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CF" w:rsidRDefault="00A809CF">
      <w:pPr>
        <w:widowControl w:val="0"/>
        <w:autoSpaceDE w:val="0"/>
        <w:autoSpaceDN w:val="0"/>
        <w:adjustRightInd w:val="0"/>
        <w:spacing w:after="0" w:line="240" w:lineRule="auto"/>
        <w:outlineLvl w:val="0"/>
        <w:rPr>
          <w:rFonts w:ascii="Calibri" w:hAnsi="Calibri" w:cs="Calibri"/>
        </w:rPr>
      </w:pPr>
      <w:bookmarkStart w:id="0" w:name="_GoBack"/>
      <w:bookmarkEnd w:id="0"/>
    </w:p>
    <w:p w:rsidR="00A809CF" w:rsidRDefault="00A809CF">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ГОРОДА ПСКОВА</w:t>
      </w:r>
    </w:p>
    <w:p w:rsidR="00A809CF" w:rsidRDefault="00A809CF">
      <w:pPr>
        <w:widowControl w:val="0"/>
        <w:autoSpaceDE w:val="0"/>
        <w:autoSpaceDN w:val="0"/>
        <w:adjustRightInd w:val="0"/>
        <w:spacing w:after="0" w:line="240" w:lineRule="auto"/>
        <w:jc w:val="center"/>
        <w:rPr>
          <w:rFonts w:ascii="Calibri" w:hAnsi="Calibri" w:cs="Calibri"/>
          <w:b/>
          <w:bCs/>
        </w:rPr>
      </w:pP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февраля 2012 г. N 246</w:t>
      </w:r>
    </w:p>
    <w:p w:rsidR="00A809CF" w:rsidRDefault="00A809CF">
      <w:pPr>
        <w:widowControl w:val="0"/>
        <w:autoSpaceDE w:val="0"/>
        <w:autoSpaceDN w:val="0"/>
        <w:adjustRightInd w:val="0"/>
        <w:spacing w:after="0" w:line="240" w:lineRule="auto"/>
        <w:jc w:val="center"/>
        <w:rPr>
          <w:rFonts w:ascii="Calibri" w:hAnsi="Calibri" w:cs="Calibri"/>
          <w:b/>
          <w:bCs/>
        </w:rPr>
      </w:pP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"ПРИЗНАНИЕ В УСТАНОВЛЕННОМ ПОРЯДКЕ</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ПОМЕЩЕНИЯ ЖИЛЫМ ПОМЕЩЕНИЕМ, ПРИГОДНЫМ (НЕПРИГОДНЫМ) </w:t>
      </w:r>
      <w:proofErr w:type="gramStart"/>
      <w:r>
        <w:rPr>
          <w:rFonts w:ascii="Calibri" w:hAnsi="Calibri" w:cs="Calibri"/>
          <w:b/>
          <w:bCs/>
        </w:rPr>
        <w:t>ДЛЯ</w:t>
      </w:r>
      <w:proofErr w:type="gramEnd"/>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ПРОЖИВАНИЯ ГРАЖДАН, А ТАКЖЕ МНОГОКВАРТИРНОГО ДОМА </w:t>
      </w:r>
      <w:proofErr w:type="gramStart"/>
      <w:r>
        <w:rPr>
          <w:rFonts w:ascii="Calibri" w:hAnsi="Calibri" w:cs="Calibri"/>
          <w:b/>
          <w:bCs/>
        </w:rPr>
        <w:t>АВАРИЙНЫМ</w:t>
      </w:r>
      <w:proofErr w:type="gramEnd"/>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ПОДЛЕЖАЩИМ СНОСУ ИЛИ РЕКОНСТРУКЦИИ" НА ТЕРРИТОРИИ</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ПСКОВ"</w:t>
      </w:r>
    </w:p>
    <w:p w:rsidR="00A809CF" w:rsidRDefault="00A809CF">
      <w:pPr>
        <w:widowControl w:val="0"/>
        <w:autoSpaceDE w:val="0"/>
        <w:autoSpaceDN w:val="0"/>
        <w:adjustRightInd w:val="0"/>
        <w:spacing w:after="0" w:line="240" w:lineRule="auto"/>
        <w:jc w:val="center"/>
        <w:rPr>
          <w:rFonts w:ascii="Calibri" w:hAnsi="Calibri" w:cs="Calibri"/>
        </w:rPr>
      </w:pPr>
    </w:p>
    <w:p w:rsidR="00A809CF" w:rsidRDefault="00A809C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A809CF" w:rsidRDefault="00A809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5" w:history="1">
        <w:r>
          <w:rPr>
            <w:rFonts w:ascii="Calibri" w:hAnsi="Calibri" w:cs="Calibri"/>
            <w:color w:val="0000FF"/>
          </w:rPr>
          <w:t>N 1081</w:t>
        </w:r>
      </w:hyperlink>
      <w:r>
        <w:rPr>
          <w:rFonts w:ascii="Calibri" w:hAnsi="Calibri" w:cs="Calibri"/>
        </w:rPr>
        <w:t xml:space="preserve">, от 05.12.2013 </w:t>
      </w:r>
      <w:hyperlink r:id="rId6" w:history="1">
        <w:r>
          <w:rPr>
            <w:rFonts w:ascii="Calibri" w:hAnsi="Calibri" w:cs="Calibri"/>
            <w:color w:val="0000FF"/>
          </w:rPr>
          <w:t>N 3344</w:t>
        </w:r>
      </w:hyperlink>
      <w:r>
        <w:rPr>
          <w:rFonts w:ascii="Calibri" w:hAnsi="Calibri" w:cs="Calibri"/>
        </w:rPr>
        <w:t>,</w:t>
      </w:r>
    </w:p>
    <w:p w:rsidR="00A809CF" w:rsidRDefault="00A809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23.03.2015 </w:t>
      </w:r>
      <w:hyperlink r:id="rId7" w:history="1">
        <w:r>
          <w:rPr>
            <w:rFonts w:ascii="Calibri" w:hAnsi="Calibri" w:cs="Calibri"/>
            <w:color w:val="0000FF"/>
          </w:rPr>
          <w:t>N 608</w:t>
        </w:r>
      </w:hyperlink>
      <w:r>
        <w:rPr>
          <w:rFonts w:ascii="Calibri" w:hAnsi="Calibri" w:cs="Calibri"/>
        </w:rPr>
        <w:t>)</w:t>
      </w:r>
    </w:p>
    <w:p w:rsidR="00A809CF" w:rsidRDefault="00A809CF">
      <w:pPr>
        <w:widowControl w:val="0"/>
        <w:autoSpaceDE w:val="0"/>
        <w:autoSpaceDN w:val="0"/>
        <w:adjustRightInd w:val="0"/>
        <w:spacing w:after="0" w:line="240" w:lineRule="auto"/>
        <w:jc w:val="center"/>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10" w:history="1">
        <w:r>
          <w:rPr>
            <w:rFonts w:ascii="Calibri" w:hAnsi="Calibri" w:cs="Calibri"/>
            <w:color w:val="0000FF"/>
          </w:rPr>
          <w:t>Порядком</w:t>
        </w:r>
      </w:hyperlink>
      <w:r>
        <w:rPr>
          <w:rFonts w:ascii="Calibri" w:hAnsi="Calibri" w:cs="Calibri"/>
        </w:rP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w:t>
      </w:r>
      <w:proofErr w:type="gramEnd"/>
      <w:r>
        <w:rPr>
          <w:rFonts w:ascii="Calibri" w:hAnsi="Calibri" w:cs="Calibri"/>
        </w:rPr>
        <w:t xml:space="preserve"> постановлением Администрации города Пскова от 11.03.2011 N 346, руководствуясь </w:t>
      </w:r>
      <w:hyperlink r:id="rId11" w:history="1">
        <w:r>
          <w:rPr>
            <w:rFonts w:ascii="Calibri" w:hAnsi="Calibri" w:cs="Calibri"/>
            <w:color w:val="0000FF"/>
          </w:rPr>
          <w:t>пунктом 2 статьи 32</w:t>
        </w:r>
      </w:hyperlink>
      <w:r>
        <w:rPr>
          <w:rFonts w:ascii="Calibri" w:hAnsi="Calibri" w:cs="Calibri"/>
        </w:rPr>
        <w:t xml:space="preserve">, </w:t>
      </w:r>
      <w:hyperlink r:id="rId12" w:history="1">
        <w:r>
          <w:rPr>
            <w:rFonts w:ascii="Calibri" w:hAnsi="Calibri" w:cs="Calibri"/>
            <w:color w:val="0000FF"/>
          </w:rPr>
          <w:t>подпунктом 5 пункта 1 статьи 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на территории муниципального образования "Город Псков" согласно приложению к настоящему постановлению.</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момента его официального опубликования.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Администрации города Пскова </w:t>
      </w:r>
      <w:proofErr w:type="spellStart"/>
      <w:r>
        <w:rPr>
          <w:rFonts w:ascii="Calibri" w:hAnsi="Calibri" w:cs="Calibri"/>
        </w:rPr>
        <w:t>С.Д.Калинкина</w:t>
      </w:r>
      <w:proofErr w:type="spellEnd"/>
      <w:r>
        <w:rPr>
          <w:rFonts w:ascii="Calibri" w:hAnsi="Calibri" w:cs="Calibri"/>
        </w:rPr>
        <w:t>.</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A809CF" w:rsidRDefault="00A809CF">
      <w:pPr>
        <w:widowControl w:val="0"/>
        <w:autoSpaceDE w:val="0"/>
        <w:autoSpaceDN w:val="0"/>
        <w:adjustRightInd w:val="0"/>
        <w:spacing w:after="0" w:line="240" w:lineRule="auto"/>
        <w:jc w:val="right"/>
        <w:rPr>
          <w:rFonts w:ascii="Calibri" w:hAnsi="Calibri" w:cs="Calibri"/>
        </w:rPr>
      </w:pPr>
    </w:p>
    <w:p w:rsidR="00A809CF" w:rsidRDefault="00A809CF">
      <w:pPr>
        <w:widowControl w:val="0"/>
        <w:autoSpaceDE w:val="0"/>
        <w:autoSpaceDN w:val="0"/>
        <w:adjustRightInd w:val="0"/>
        <w:spacing w:after="0" w:line="240" w:lineRule="auto"/>
        <w:jc w:val="right"/>
        <w:rPr>
          <w:rFonts w:ascii="Calibri" w:hAnsi="Calibri" w:cs="Calibri"/>
        </w:rPr>
      </w:pPr>
    </w:p>
    <w:p w:rsidR="00A809CF" w:rsidRDefault="00A809CF">
      <w:pPr>
        <w:widowControl w:val="0"/>
        <w:autoSpaceDE w:val="0"/>
        <w:autoSpaceDN w:val="0"/>
        <w:adjustRightInd w:val="0"/>
        <w:spacing w:after="0" w:line="240" w:lineRule="auto"/>
        <w:jc w:val="right"/>
        <w:rPr>
          <w:rFonts w:ascii="Calibri" w:hAnsi="Calibri" w:cs="Calibri"/>
        </w:rPr>
      </w:pPr>
    </w:p>
    <w:p w:rsidR="00A809CF" w:rsidRDefault="00A809CF">
      <w:pPr>
        <w:widowControl w:val="0"/>
        <w:autoSpaceDE w:val="0"/>
        <w:autoSpaceDN w:val="0"/>
        <w:adjustRightInd w:val="0"/>
        <w:spacing w:after="0" w:line="240" w:lineRule="auto"/>
        <w:jc w:val="right"/>
        <w:rPr>
          <w:rFonts w:ascii="Calibri" w:hAnsi="Calibri" w:cs="Calibri"/>
        </w:rPr>
      </w:pPr>
    </w:p>
    <w:p w:rsidR="00A809CF" w:rsidRDefault="00A809CF">
      <w:pPr>
        <w:widowControl w:val="0"/>
        <w:autoSpaceDE w:val="0"/>
        <w:autoSpaceDN w:val="0"/>
        <w:adjustRightInd w:val="0"/>
        <w:spacing w:after="0" w:line="240" w:lineRule="auto"/>
        <w:jc w:val="right"/>
        <w:rPr>
          <w:rFonts w:ascii="Calibri" w:hAnsi="Calibri" w:cs="Calibri"/>
        </w:rPr>
      </w:pPr>
    </w:p>
    <w:p w:rsidR="00A809CF" w:rsidRDefault="00A809CF">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от 1 февраля 2012 г. N 246</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АДМИНИСТРАТИВНЫЙ РЕГЛАМЕНТ</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МУНИЦИПАЛЬНОЙ УСЛУГИ "ПРИЗНАНИЕ </w:t>
      </w:r>
      <w:proofErr w:type="gramStart"/>
      <w:r>
        <w:rPr>
          <w:rFonts w:ascii="Calibri" w:hAnsi="Calibri" w:cs="Calibri"/>
          <w:b/>
          <w:bCs/>
        </w:rPr>
        <w:t>В</w:t>
      </w:r>
      <w:proofErr w:type="gramEnd"/>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УСТАНОВЛЕННОМ </w:t>
      </w:r>
      <w:proofErr w:type="gramStart"/>
      <w:r>
        <w:rPr>
          <w:rFonts w:ascii="Calibri" w:hAnsi="Calibri" w:cs="Calibri"/>
          <w:b/>
          <w:bCs/>
        </w:rPr>
        <w:t>ПОРЯДКЕ</w:t>
      </w:r>
      <w:proofErr w:type="gramEnd"/>
      <w:r>
        <w:rPr>
          <w:rFonts w:ascii="Calibri" w:hAnsi="Calibri" w:cs="Calibri"/>
          <w:b/>
          <w:bCs/>
        </w:rPr>
        <w:t xml:space="preserve"> ПОМЕЩЕНИЯ ЖИЛЫМ ПОМЕЩЕНИЕМ,</w:t>
      </w:r>
    </w:p>
    <w:p w:rsidR="00A809CF" w:rsidRDefault="00A809C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ПРИГОДНЫМ</w:t>
      </w:r>
      <w:proofErr w:type="gramEnd"/>
      <w:r>
        <w:rPr>
          <w:rFonts w:ascii="Calibri" w:hAnsi="Calibri" w:cs="Calibri"/>
          <w:b/>
          <w:bCs/>
        </w:rPr>
        <w:t xml:space="preserve"> (НЕПРИГОДНЫМ) ДЛЯ ПРОЖИВАНИЯ ГРАЖДАН, А ТАКЖЕ</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 АВАРИЙНЫМ И ПОДЛЕЖАЩИМ СНОСУ ИЛИ</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РЕКОНСТРУКЦИИ" НА ТЕРРИТОРИИ МУНИЦИПАЛЬНОГО ОБРАЗОВАНИЯ</w:t>
      </w:r>
    </w:p>
    <w:p w:rsidR="00A809CF" w:rsidRDefault="00A809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ПСКОВ"</w:t>
      </w:r>
    </w:p>
    <w:p w:rsidR="00A809CF" w:rsidRDefault="00A809CF">
      <w:pPr>
        <w:widowControl w:val="0"/>
        <w:autoSpaceDE w:val="0"/>
        <w:autoSpaceDN w:val="0"/>
        <w:adjustRightInd w:val="0"/>
        <w:spacing w:after="0" w:line="240" w:lineRule="auto"/>
        <w:jc w:val="center"/>
        <w:rPr>
          <w:rFonts w:ascii="Calibri" w:hAnsi="Calibri" w:cs="Calibri"/>
        </w:rPr>
      </w:pPr>
    </w:p>
    <w:p w:rsidR="00A809CF" w:rsidRDefault="00A809C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A809CF" w:rsidRDefault="00A809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13" w:history="1">
        <w:r>
          <w:rPr>
            <w:rFonts w:ascii="Calibri" w:hAnsi="Calibri" w:cs="Calibri"/>
            <w:color w:val="0000FF"/>
          </w:rPr>
          <w:t>N 1081</w:t>
        </w:r>
      </w:hyperlink>
      <w:r>
        <w:rPr>
          <w:rFonts w:ascii="Calibri" w:hAnsi="Calibri" w:cs="Calibri"/>
        </w:rPr>
        <w:t xml:space="preserve">, от 05.12.2013 </w:t>
      </w:r>
      <w:hyperlink r:id="rId14" w:history="1">
        <w:r>
          <w:rPr>
            <w:rFonts w:ascii="Calibri" w:hAnsi="Calibri" w:cs="Calibri"/>
            <w:color w:val="0000FF"/>
          </w:rPr>
          <w:t>N 3344</w:t>
        </w:r>
      </w:hyperlink>
      <w:r>
        <w:rPr>
          <w:rFonts w:ascii="Calibri" w:hAnsi="Calibri" w:cs="Calibri"/>
        </w:rPr>
        <w:t>,</w:t>
      </w:r>
    </w:p>
    <w:p w:rsidR="00A809CF" w:rsidRDefault="00A809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23.03.2015 </w:t>
      </w:r>
      <w:hyperlink r:id="rId15" w:history="1">
        <w:r>
          <w:rPr>
            <w:rFonts w:ascii="Calibri" w:hAnsi="Calibri" w:cs="Calibri"/>
            <w:color w:val="0000FF"/>
          </w:rPr>
          <w:t>N 608</w:t>
        </w:r>
      </w:hyperlink>
      <w:r>
        <w:rPr>
          <w:rFonts w:ascii="Calibri" w:hAnsi="Calibri" w:cs="Calibri"/>
        </w:rPr>
        <w:t>)</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I. Общие положения</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(далее - административный регламент) разработан с целью:</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упорядочения, устранения избыточных административных процедур и административных действий при предоставлении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учета мнения и интересов заявителя;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закрепления измеряемых требований к качеству и доступности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повышения качества предоставляемой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закрепления ответственности должностных лиц за соблюдение ими требований административных процедур или административных действий.</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 муниципальная услуга) осуществляется в соответствии со следующими нормативными правовыми актами: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Жилищным </w:t>
      </w:r>
      <w:hyperlink r:id="rId1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РФ", 03.01.2005);</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7" w:history="1">
        <w:r>
          <w:rPr>
            <w:rFonts w:ascii="Calibri" w:hAnsi="Calibri" w:cs="Calibri"/>
            <w:color w:val="0000FF"/>
          </w:rPr>
          <w:t>законом</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 "Российская газета", N 28, 10.02.2006);</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 w:history="1">
        <w:r>
          <w:rPr>
            <w:rFonts w:ascii="Calibri" w:hAnsi="Calibri" w:cs="Calibri"/>
            <w:color w:val="0000FF"/>
          </w:rPr>
          <w:t>решением</w:t>
        </w:r>
      </w:hyperlink>
      <w:r>
        <w:rPr>
          <w:rFonts w:ascii="Calibri" w:hAnsi="Calibri" w:cs="Calibri"/>
        </w:rPr>
        <w:t xml:space="preserve"> Псковской городской Думы от 25.09.2001 N 309 (ред. от 16.05.2009 N 425) "Об утверждении Положения о межведомственной комиссии по использованию жилищного фонда и ее состава" (газета "Муниципальный вестник" от 15.10.2001);</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 w:history="1">
        <w:r>
          <w:rPr>
            <w:rFonts w:ascii="Calibri" w:hAnsi="Calibri" w:cs="Calibri"/>
            <w:color w:val="0000FF"/>
          </w:rPr>
          <w:t>постановлением</w:t>
        </w:r>
      </w:hyperlink>
      <w:r>
        <w:rPr>
          <w:rFonts w:ascii="Calibri" w:hAnsi="Calibri" w:cs="Calibri"/>
        </w:rP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N 18 от 16.03.2011);</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настоящим административным регламентом.</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муниципальной услуги являются физические лица, проживающие на территории муниципального образования "Город Псков", а также юридические лица (независимо от организационно-правовой формы), законно осуществляющие свою деятельность (далее - заявители).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Администрации города Пскова, уполномоченным на предоставление муниципальной услуги на территории муниципального образования "Город Псков" (далее - город Псков), является Управление городского хозяйства Администрации города Пскова (далее - Управление).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нахождения Управления: 180017, г. Псков, ул. Яна Фабрициуса, д. 6.</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телефона/факса Управления: (8112) 29-12-00, (8112) 29-12-01.</w:t>
      </w:r>
    </w:p>
    <w:p w:rsidR="00A809CF" w:rsidRDefault="00A809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города Пскова от 23.03.2015 N 608)</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(e-</w:t>
      </w:r>
      <w:proofErr w:type="spellStart"/>
      <w:r>
        <w:rPr>
          <w:rFonts w:ascii="Calibri" w:hAnsi="Calibri" w:cs="Calibri"/>
        </w:rPr>
        <w:t>mail</w:t>
      </w:r>
      <w:proofErr w:type="spellEnd"/>
      <w:r>
        <w:rPr>
          <w:rFonts w:ascii="Calibri" w:hAnsi="Calibri" w:cs="Calibri"/>
        </w:rPr>
        <w:t>): ughpsk@mail.ru.</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(режим) работы Управления: ежедневно, кроме субботы, воскресенья и нерабочих </w:t>
      </w:r>
      <w:r>
        <w:rPr>
          <w:rFonts w:ascii="Calibri" w:hAnsi="Calibri" w:cs="Calibri"/>
        </w:rPr>
        <w:lastRenderedPageBreak/>
        <w:t>праздничных дней, с 8.48 до 18.00 часов (по пятницам - до 17.00), перерыв - 13.00 - 14.00 часов.</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предоставлении муниципальной услуги и настоящем административном регламенте размещается </w:t>
      </w:r>
      <w:proofErr w:type="gramStart"/>
      <w:r>
        <w:rPr>
          <w:rFonts w:ascii="Calibri" w:hAnsi="Calibri" w:cs="Calibri"/>
        </w:rPr>
        <w:t>на</w:t>
      </w:r>
      <w:proofErr w:type="gramEnd"/>
      <w:r>
        <w:rPr>
          <w:rFonts w:ascii="Calibri" w:hAnsi="Calibri" w:cs="Calibri"/>
        </w:rPr>
        <w:t>:</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официальном </w:t>
      </w:r>
      <w:proofErr w:type="gramStart"/>
      <w:r>
        <w:rPr>
          <w:rFonts w:ascii="Calibri" w:hAnsi="Calibri" w:cs="Calibri"/>
        </w:rPr>
        <w:t>сайте</w:t>
      </w:r>
      <w:proofErr w:type="gramEnd"/>
      <w:r>
        <w:rPr>
          <w:rFonts w:ascii="Calibri" w:hAnsi="Calibri" w:cs="Calibri"/>
        </w:rPr>
        <w:t xml:space="preserve"> муниципального образования "Город Псков" в сети Интернет: www.pskovgorod.ru;</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портале</w:t>
      </w:r>
      <w:proofErr w:type="gramEnd"/>
      <w:r>
        <w:rPr>
          <w:rFonts w:ascii="Calibri" w:hAnsi="Calibri" w:cs="Calibri"/>
        </w:rPr>
        <w:t xml:space="preserve"> государственных услуг Псковской области: www.gosuslugi.pskov.ru.</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издание для публикации нормативных правовых актов: печатное средство массовой информации - муниципальная газета "Псковские новости".</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II. Стандарт предоставления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услуга предоставляется Управлением.</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Результатом предоставления муниципальной услуги является признание помещения жилым помещением, пригодным (непригодным) для проживания, многоквартирного дома аварийным и подлежащим сносу или реконструкции.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муниципальной услуги составляет 30 дней с момента регистрации заявления в Управлении. В исключительных случаях данный срок может быть продлен, но не более чем на 30 дней с обязательным уведомлением заявителя. Общий срок в данном случае составляет 60 дней с момента регистрации заявления в Управлении.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w:t>
      </w:r>
      <w:hyperlink r:id="rId22" w:history="1">
        <w:r>
          <w:rPr>
            <w:rFonts w:ascii="Calibri" w:hAnsi="Calibri" w:cs="Calibri"/>
            <w:color w:val="0000FF"/>
          </w:rPr>
          <w:t>кодекс</w:t>
        </w:r>
      </w:hyperlink>
      <w:r>
        <w:rPr>
          <w:rFonts w:ascii="Calibri" w:hAnsi="Calibri" w:cs="Calibri"/>
        </w:rPr>
        <w:t xml:space="preserve"> Российской Федерации;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3" w:history="1">
        <w:r>
          <w:rPr>
            <w:rFonts w:ascii="Calibri" w:hAnsi="Calibri" w:cs="Calibri"/>
            <w:color w:val="0000FF"/>
          </w:rPr>
          <w:t>закон</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w:t>
      </w:r>
    </w:p>
    <w:p w:rsidR="00A809CF" w:rsidRDefault="00A809CF">
      <w:pPr>
        <w:widowControl w:val="0"/>
        <w:autoSpaceDE w:val="0"/>
        <w:autoSpaceDN w:val="0"/>
        <w:adjustRightInd w:val="0"/>
        <w:spacing w:after="0" w:line="240" w:lineRule="auto"/>
        <w:ind w:firstLine="540"/>
        <w:jc w:val="both"/>
        <w:rPr>
          <w:rFonts w:ascii="Calibri" w:hAnsi="Calibri" w:cs="Calibri"/>
        </w:rPr>
      </w:pPr>
      <w:bookmarkStart w:id="6" w:name="Par84"/>
      <w:bookmarkEnd w:id="6"/>
      <w:r>
        <w:rPr>
          <w:rFonts w:ascii="Calibri" w:hAnsi="Calibri" w:cs="Calibri"/>
        </w:rPr>
        <w:t>6. Перечень необходимых документов для получения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муниципальной услуги. Заявление должно содержать следующую информацию:</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фамилию, имя, отчество, почтовый адрес, по которому должен быть направлен ответ, личную подпись с указанием даты обращения;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полное наименование юридического лица, фамилию, имя, отчество руководителя, почтовый адрес, по которому должен быть направлен ответ, подпись полномочного представителя юридического лица, печать организации (в случае, если письменное обращение представлено не на бланке организации), с указанием даты обращения.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письменном обращении за предоставлением муниципальной услуги заявителями указывается адресат (Управление), либо должность, фамилия и инициалы должностного лица Управления, которому адресовано обращение.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может быть написано от руки или оформлено в печатном виде.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нежилого помещения для признания его в дальнейшем жилым помещением - проект реконструкции нежилого помещения;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усмотрению заявителя также могут быть представлены заявления, письма, жалобы граждан на неудовлетворительные условия проживания.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на основании межведомственных запросов с использованием единой системы </w:t>
      </w:r>
      <w:r>
        <w:rPr>
          <w:rFonts w:ascii="Calibri" w:hAnsi="Calibri" w:cs="Calibri"/>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Calibri" w:hAnsi="Calibri" w:cs="Calibri"/>
        </w:rPr>
        <w:t>получает</w:t>
      </w:r>
      <w:proofErr w:type="gramEnd"/>
      <w:r>
        <w:rPr>
          <w:rFonts w:ascii="Calibri" w:hAnsi="Calibri" w:cs="Calibri"/>
        </w:rPr>
        <w:t xml:space="preserve"> в том числе в электронной форме:</w:t>
      </w:r>
    </w:p>
    <w:p w:rsidR="00A809CF" w:rsidRDefault="00A809CF">
      <w:pPr>
        <w:widowControl w:val="0"/>
        <w:autoSpaceDE w:val="0"/>
        <w:autoSpaceDN w:val="0"/>
        <w:adjustRightInd w:val="0"/>
        <w:spacing w:after="0" w:line="240" w:lineRule="auto"/>
        <w:ind w:firstLine="540"/>
        <w:jc w:val="both"/>
        <w:rPr>
          <w:rFonts w:ascii="Calibri" w:hAnsi="Calibri" w:cs="Calibri"/>
        </w:rPr>
      </w:pPr>
      <w:bookmarkStart w:id="7" w:name="Par96"/>
      <w:bookmarkEnd w:id="7"/>
      <w:r>
        <w:rPr>
          <w:rFonts w:ascii="Calibri" w:hAnsi="Calibri" w:cs="Calibri"/>
        </w:rPr>
        <w:t>а) сведения из Единого государственного реестра прав на недвижимое имущество и сделок с ним о правах на жилое помещение;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технический паспорт жилого помещения, а для нежилых помещений - технический план;</w:t>
      </w:r>
    </w:p>
    <w:p w:rsidR="00A809CF" w:rsidRDefault="00A809CF">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 своей инициативе представить документы, указанные в </w:t>
      </w:r>
      <w:hyperlink w:anchor="Par96" w:history="1">
        <w:r>
          <w:rPr>
            <w:rFonts w:ascii="Calibri" w:hAnsi="Calibri" w:cs="Calibri"/>
            <w:color w:val="0000FF"/>
          </w:rPr>
          <w:t>подпунктах а</w:t>
        </w:r>
      </w:hyperlink>
      <w:r>
        <w:rPr>
          <w:rFonts w:ascii="Calibri" w:hAnsi="Calibri" w:cs="Calibri"/>
        </w:rPr>
        <w:t xml:space="preserve"> - </w:t>
      </w:r>
      <w:hyperlink w:anchor="Par98" w:history="1">
        <w:proofErr w:type="gramStart"/>
        <w:r>
          <w:rPr>
            <w:rFonts w:ascii="Calibri" w:hAnsi="Calibri" w:cs="Calibri"/>
            <w:color w:val="0000FF"/>
          </w:rPr>
          <w:t>в</w:t>
        </w:r>
        <w:proofErr w:type="gramEnd"/>
      </w:hyperlink>
      <w:r>
        <w:rPr>
          <w:rFonts w:ascii="Calibri" w:hAnsi="Calibri" w:cs="Calibri"/>
        </w:rPr>
        <w:t xml:space="preserve"> настоящего пункта.</w:t>
      </w:r>
    </w:p>
    <w:p w:rsidR="00A809CF" w:rsidRDefault="00A809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4" w:history="1">
        <w:r>
          <w:rPr>
            <w:rFonts w:ascii="Calibri" w:hAnsi="Calibri" w:cs="Calibri"/>
            <w:color w:val="0000FF"/>
          </w:rPr>
          <w:t>постановления</w:t>
        </w:r>
      </w:hyperlink>
      <w:r>
        <w:rPr>
          <w:rFonts w:ascii="Calibri" w:hAnsi="Calibri" w:cs="Calibri"/>
        </w:rPr>
        <w:t xml:space="preserve"> Администрации города Пскова от 05.12.2013 N 3344)</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отказа в приеме заявления является: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представленных документов перечню документов, предусмотренных </w:t>
      </w:r>
      <w:hyperlink w:anchor="Par84" w:history="1">
        <w:r>
          <w:rPr>
            <w:rFonts w:ascii="Calibri" w:hAnsi="Calibri" w:cs="Calibri"/>
            <w:color w:val="0000FF"/>
          </w:rPr>
          <w:t>пунктом 6 раздела II</w:t>
        </w:r>
      </w:hyperlink>
      <w:r>
        <w:rPr>
          <w:rFonts w:ascii="Calibri" w:hAnsi="Calibri" w:cs="Calibri"/>
        </w:rPr>
        <w:t xml:space="preserve"> настоящего административного регламента;</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документов в ненадлежащий орган;</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документов ненадлежащим лицом;</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обращении лица, действующего в интересах заявителя, отсутствует </w:t>
      </w:r>
      <w:proofErr w:type="gramStart"/>
      <w:r>
        <w:rPr>
          <w:rFonts w:ascii="Calibri" w:hAnsi="Calibri" w:cs="Calibri"/>
        </w:rPr>
        <w:t>документ</w:t>
      </w:r>
      <w:proofErr w:type="gramEnd"/>
      <w:r>
        <w:rPr>
          <w:rFonts w:ascii="Calibri" w:hAnsi="Calibri" w:cs="Calibri"/>
        </w:rPr>
        <w:t xml:space="preserve"> подтверждающий его полномочия.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 предоставлении муниципальной услуги является: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представленные заявителем документы содержат недостоверные сведения.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муниципальной услуги осуществляется бесплатно.</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муниципальной услуги составляет 15 минут.</w:t>
      </w:r>
    </w:p>
    <w:p w:rsidR="00A809CF" w:rsidRDefault="00A809C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города Пскова от 23.03.2015 N 608)</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муниципальной услуги составляет 10 минут.</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местам предоставления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оформление помещений Управления: прием заявителей осуществляется в помещении Управления по адресу: 180017, г. Псков, ул. Яна Фабрициуса, д. 6. Организация приема заявителей осуществляется в течение всего рабочего времени.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входа в здание Управления: оборудована входная группа с вывеской.</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быть оборудовано в соответствии с санитарными правилами и нормами.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заявителей: для ожидания заявителей отводятся места, оборудованные стульями.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приема заявителей: прием заявителей организуется сотрудниками Управления на их рабочих местах.</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где непосредственно идет прием заявителей, обозначаются соответствующими табличками с указанием номера помещения, фамилий, имен, отче</w:t>
      </w:r>
      <w:proofErr w:type="gramStart"/>
      <w:r>
        <w:rPr>
          <w:rFonts w:ascii="Calibri" w:hAnsi="Calibri" w:cs="Calibri"/>
        </w:rPr>
        <w:t>ств сп</w:t>
      </w:r>
      <w:proofErr w:type="gramEnd"/>
      <w:r>
        <w:rPr>
          <w:rFonts w:ascii="Calibri" w:hAnsi="Calibri" w:cs="Calibri"/>
        </w:rPr>
        <w:t>ециалистов, исполняющих муниципальную услугу.</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sectPr w:rsidR="00A809CF" w:rsidSect="00CD7A12">
          <w:pgSz w:w="11906" w:h="16838"/>
          <w:pgMar w:top="1134" w:right="850" w:bottom="1134" w:left="1701" w:header="708" w:footer="708" w:gutter="0"/>
          <w:cols w:space="708"/>
          <w:docGrid w:linePitch="360"/>
        </w:sectPr>
      </w:pPr>
    </w:p>
    <w:p w:rsidR="00A809CF" w:rsidRDefault="00A809C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592"/>
        <w:gridCol w:w="1701"/>
        <w:gridCol w:w="2665"/>
      </w:tblGrid>
      <w:tr w:rsidR="00A809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Показатели доступности и качества муниципальной услуги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Нормативное значение показателя, %</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Приоритетность (вес) показателя соответствия доступности и качества в сводной оценке, %</w:t>
            </w:r>
          </w:p>
        </w:tc>
      </w:tr>
      <w:tr w:rsidR="00A809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Степень удовлетворенности заявителей качеством и доступностью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50</w:t>
            </w:r>
          </w:p>
        </w:tc>
      </w:tr>
      <w:tr w:rsidR="00A809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обеспечение заявителей о муниципальной услуге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не менее 90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30</w:t>
            </w:r>
          </w:p>
        </w:tc>
      </w:tr>
      <w:tr w:rsidR="00A809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Автоматизация рабочих мест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Не менее 70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A809CF">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специалистами с соответствующим образованием и квалификацией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Не менее 70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9CF" w:rsidRDefault="00A809CF">
            <w:pPr>
              <w:widowControl w:val="0"/>
              <w:autoSpaceDE w:val="0"/>
              <w:autoSpaceDN w:val="0"/>
              <w:adjustRightInd w:val="0"/>
              <w:spacing w:after="0" w:line="240" w:lineRule="auto"/>
              <w:rPr>
                <w:rFonts w:ascii="Calibri" w:hAnsi="Calibri" w:cs="Calibri"/>
              </w:rPr>
            </w:pPr>
            <w:r>
              <w:rPr>
                <w:rFonts w:ascii="Calibri" w:hAnsi="Calibri" w:cs="Calibri"/>
              </w:rPr>
              <w:t>10</w:t>
            </w:r>
          </w:p>
        </w:tc>
      </w:tr>
    </w:tbl>
    <w:p w:rsidR="00A809CF" w:rsidRDefault="00A809CF">
      <w:pPr>
        <w:widowControl w:val="0"/>
        <w:autoSpaceDE w:val="0"/>
        <w:autoSpaceDN w:val="0"/>
        <w:adjustRightInd w:val="0"/>
        <w:spacing w:after="0" w:line="240" w:lineRule="auto"/>
        <w:ind w:firstLine="540"/>
        <w:jc w:val="both"/>
        <w:rPr>
          <w:rFonts w:ascii="Calibri" w:hAnsi="Calibri" w:cs="Calibri"/>
        </w:rPr>
        <w:sectPr w:rsidR="00A809CF">
          <w:pgSz w:w="16838" w:h="11905" w:orient="landscape"/>
          <w:pgMar w:top="1701" w:right="1134" w:bottom="850" w:left="1134" w:header="720" w:footer="720" w:gutter="0"/>
          <w:cols w:space="720"/>
          <w:noEndnote/>
        </w:sectPr>
      </w:pP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Муниципальная услуга предоставляется в электронном виде в соответствии с </w:t>
      </w:r>
      <w:hyperlink r:id="rId2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17.12.2009 N 1993-р.</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outlineLvl w:val="1"/>
        <w:rPr>
          <w:rFonts w:ascii="Calibri" w:hAnsi="Calibri" w:cs="Calibri"/>
        </w:rPr>
      </w:pPr>
      <w:bookmarkStart w:id="9" w:name="Par147"/>
      <w:bookmarkEnd w:id="9"/>
      <w:r>
        <w:rPr>
          <w:rFonts w:ascii="Calibri" w:hAnsi="Calibri" w:cs="Calibri"/>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услуга включает в себя следующие административные процедуры:</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устное и письменное консультирование заявителей о предоставлении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и регистрация заявления и документов для предоставления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заявления и документов межведомственной комиссией по использованию жилищного фонда в городе Пскове (далее - комиссия) для решения вопроса о предоставления муниципальной услуги и подготовка ответа заявителю;</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обследование жилого помещения (в случае принятия комиссией решения о необходимости проведения обследования).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Административная процедура по устному и письменному консультированию заявителей о предоставлении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о правилах предоставления муниципальной услуги осуществляется сотрудниками Управления, уполномоченными на осуществление консультирования о правилах предоставления услуги, при личном обращении, обращении по телефону, по электронной почте или письменном обращении.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консультировании сотрудники Управления руководствуются следующими принципами: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предоставляемой информации;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четкость и полнота в изложении информации;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оперативность предоставления информации.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устного консультирования заявителя - 15 минут.</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письменного консультирования - 30 дней с момента регистрации в Управлении заявления об </w:t>
      </w:r>
      <w:proofErr w:type="gramStart"/>
      <w:r>
        <w:rPr>
          <w:rFonts w:ascii="Calibri" w:hAnsi="Calibri" w:cs="Calibri"/>
        </w:rPr>
        <w:t>информировании</w:t>
      </w:r>
      <w:proofErr w:type="gramEnd"/>
      <w:r>
        <w:rPr>
          <w:rFonts w:ascii="Calibri" w:hAnsi="Calibri" w:cs="Calibri"/>
        </w:rPr>
        <w:t xml:space="preserve"> о предоставлении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Административная процедура приема и регистрации заявления: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начала административной процедуры по приему и регистрации является поступившее в Управление заявление и необходимые документы;</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приеме документов специалист Управления проверяет комплектность документов, правильность заполнения заявления. Прием документов осуществляется в течение 20 минут;</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далее заявление регистрируется секретарем Управления с присвоением номера и даты поступления, процедура составляет 10 минут;</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 данной административной процедуры - прием и регистрация заявления и в установленный срок.</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начала Административной процедуры по рассмотрению заявления и документов комиссией и подготовки ответа заявителю является его регистрация в Управлении: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рассматривается начальником Управления и передается специалисту отдела ЖКХ на исполнение (для рассмотрения, проверки и принятия решения об обследовании </w:t>
      </w:r>
      <w:r>
        <w:rPr>
          <w:rFonts w:ascii="Calibri" w:hAnsi="Calibri" w:cs="Calibri"/>
        </w:rPr>
        <w:lastRenderedPageBreak/>
        <w:t>комиссией жилого помещения и подготовки ответа), срок выполнения административной процедуры - 1 день;</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специалист отдела (секретарь комиссии) проверяет правильность заполнения заявления и </w:t>
      </w:r>
      <w:proofErr w:type="gramStart"/>
      <w:r>
        <w:rPr>
          <w:rFonts w:ascii="Calibri" w:hAnsi="Calibri" w:cs="Calibri"/>
        </w:rPr>
        <w:t>документы</w:t>
      </w:r>
      <w:proofErr w:type="gramEnd"/>
      <w:r>
        <w:rPr>
          <w:rFonts w:ascii="Calibri" w:hAnsi="Calibri" w:cs="Calibri"/>
        </w:rPr>
        <w:t xml:space="preserve"> приложенные к заявлению.</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рассматривает поступившее заявление в течение 30 дней </w:t>
      </w:r>
      <w:proofErr w:type="gramStart"/>
      <w:r>
        <w:rPr>
          <w:rFonts w:ascii="Calibri" w:hAnsi="Calibri" w:cs="Calibri"/>
        </w:rPr>
        <w:t>с даты регистрации</w:t>
      </w:r>
      <w:proofErr w:type="gramEnd"/>
      <w:r>
        <w:rPr>
          <w:rFonts w:ascii="Calibri" w:hAnsi="Calibri" w:cs="Calibri"/>
        </w:rPr>
        <w:t xml:space="preserve"> и принимает решение.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работы комиссия принимает одно из следующих решений:</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соответствии помещения требованиям, предъявляемым к жилому помещению, и его пригодности для проживания;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признании многоквартирного дома аварийным и подлежащим сносу.</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принимается большинством голосов членов комиссии и оформляется в виде заключения. По окончании работы комиссия составляет в 3 экземплярах </w:t>
      </w:r>
      <w:hyperlink r:id="rId27" w:history="1">
        <w:r>
          <w:rPr>
            <w:rFonts w:ascii="Calibri" w:hAnsi="Calibri" w:cs="Calibri"/>
            <w:color w:val="0000FF"/>
          </w:rPr>
          <w:t>заключение</w:t>
        </w:r>
      </w:hyperlink>
      <w:r>
        <w:rPr>
          <w:rFonts w:ascii="Calibri" w:hAnsi="Calibri" w:cs="Calibri"/>
        </w:rPr>
        <w:t xml:space="preserve"> о признании помещения пригодным (непригодным) для постоянного проживания по форме, утвержденной постановлением Правительства РФ от 28.01.2006 N 47.</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начала административной процедуры по обследованию жилого помещения является принятие комиссией решения о необходимости проведения обследования.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комиссия может принять решение о дополнительном обследовании жилого помещения специализированной организацией для принятия окончательного решения по дальнейшему его использованию (основание - </w:t>
      </w:r>
      <w:hyperlink r:id="rId28" w:history="1">
        <w:r>
          <w:rPr>
            <w:rFonts w:ascii="Calibri" w:hAnsi="Calibri" w:cs="Calibri"/>
            <w:color w:val="0000FF"/>
          </w:rPr>
          <w:t>пункт 44</w:t>
        </w:r>
      </w:hyperlink>
      <w:r>
        <w:rPr>
          <w:rFonts w:ascii="Calibri" w:hAnsi="Calibri" w:cs="Calibri"/>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РФ от 28.01.2006 N 47).</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данной административной процедуры является составление акта обследования.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выполнения административных процедур в электронной форме.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электронной форме, ознакомление с алгоритмом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об организации предоставления муниципальной услуги осуществляется на портале государственных услуг Псковской области.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портала государственных услуг Псковской области: www.gosuslugi.pskov.ru.</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outlineLvl w:val="1"/>
        <w:rPr>
          <w:rFonts w:ascii="Calibri" w:hAnsi="Calibri" w:cs="Calibri"/>
        </w:rPr>
      </w:pPr>
      <w:bookmarkStart w:id="10" w:name="Par185"/>
      <w:bookmarkEnd w:id="10"/>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 регламента</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должностными лицами Управления, ответственными за организацию работы по предоставлению муниципальной услуги в соответствии с должностными инструкциями.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качество предоставления муниципальной услуги определяются по результатам проверки. Проверки бывают плановые и внеплановые.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лановые проводятся в соответствии с графиком проведения проверок, утверждаемым </w:t>
      </w:r>
      <w:r>
        <w:rPr>
          <w:rFonts w:ascii="Calibri" w:hAnsi="Calibri" w:cs="Calibri"/>
        </w:rPr>
        <w:lastRenderedPageBreak/>
        <w:t>приказом начальника Управления;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внеплановые</w:t>
      </w:r>
      <w:proofErr w:type="gramEnd"/>
      <w:r>
        <w:rPr>
          <w:rFonts w:ascii="Calibri" w:hAnsi="Calibri" w:cs="Calibri"/>
        </w:rPr>
        <w:t xml:space="preserve"> проводятся по обращению заявителя.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муниципальной услуги (комплексная проверка), и отдельные вопросы (тематические проверки).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справки, которая содержит выявленные недостатки и предложения по их устранению.</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Сотрудники Управления, предоставляющие муниципальную услугу, несут персональную ответственность за решения и действия (бездействие), осуществляемые в ходе предоставления муниципальной услуги в соответствии с действующим законодательством.</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outlineLvl w:val="1"/>
        <w:rPr>
          <w:rFonts w:ascii="Calibri" w:hAnsi="Calibri" w:cs="Calibri"/>
        </w:rPr>
      </w:pPr>
      <w:bookmarkStart w:id="11" w:name="Par196"/>
      <w:bookmarkEnd w:id="11"/>
      <w:r>
        <w:rPr>
          <w:rFonts w:ascii="Calibri" w:hAnsi="Calibri" w:cs="Calibri"/>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города Пскова от 12.05.2012 N 1081)</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части досудебного обжалования заявители имеют право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A809CF" w:rsidRDefault="00A809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roofErr w:type="gramEnd"/>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A809CF" w:rsidRDefault="00A809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09CF" w:rsidRDefault="00A809CF">
      <w:pPr>
        <w:widowControl w:val="0"/>
        <w:autoSpaceDE w:val="0"/>
        <w:autoSpaceDN w:val="0"/>
        <w:adjustRightInd w:val="0"/>
        <w:spacing w:after="0" w:line="240" w:lineRule="auto"/>
        <w:ind w:firstLine="540"/>
        <w:jc w:val="both"/>
        <w:rPr>
          <w:rFonts w:ascii="Calibri" w:hAnsi="Calibri" w:cs="Calibri"/>
        </w:rPr>
      </w:pPr>
      <w:bookmarkStart w:id="12" w:name="Par209"/>
      <w:bookmarkEnd w:id="12"/>
      <w:r>
        <w:rPr>
          <w:rFonts w:ascii="Calibri" w:hAnsi="Calibri" w:cs="Calibri"/>
        </w:rP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должна содержать:</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09CF" w:rsidRDefault="00A809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Pr>
          <w:rFonts w:ascii="Calibri" w:hAnsi="Calibri" w:cs="Calibri"/>
        </w:rPr>
        <w:lastRenderedPageBreak/>
        <w:t>почты (при наличии) и почтовый адрес, по которым должен быть направлен ответ заявителю;</w:t>
      </w:r>
      <w:proofErr w:type="gramEnd"/>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Управления, должностного лица Управления, либо и муниципального служащего;</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Calibri" w:hAnsi="Calibri" w:cs="Calibri"/>
        </w:rPr>
        <w:t xml:space="preserve"> со дня ее регистрации.</w:t>
      </w:r>
    </w:p>
    <w:p w:rsidR="00A809CF" w:rsidRDefault="00A809CF">
      <w:pPr>
        <w:widowControl w:val="0"/>
        <w:autoSpaceDE w:val="0"/>
        <w:autoSpaceDN w:val="0"/>
        <w:adjustRightInd w:val="0"/>
        <w:spacing w:after="0" w:line="240" w:lineRule="auto"/>
        <w:ind w:firstLine="540"/>
        <w:jc w:val="both"/>
        <w:rPr>
          <w:rFonts w:ascii="Calibri" w:hAnsi="Calibri" w:cs="Calibri"/>
        </w:rPr>
      </w:pPr>
      <w:bookmarkStart w:id="13" w:name="Par216"/>
      <w:bookmarkEnd w:id="13"/>
      <w:r>
        <w:rPr>
          <w:rFonts w:ascii="Calibri" w:hAnsi="Calibri" w:cs="Calibri"/>
        </w:rPr>
        <w:t>6. По результатам рассмотрения жалобы Управление, Администрация города Пскова принимает одно из следующих решений:</w:t>
      </w:r>
    </w:p>
    <w:p w:rsidR="00A809CF" w:rsidRDefault="00A809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roofErr w:type="gramEnd"/>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позднее дня, следующего за днем принятия решения, указанного в </w:t>
      </w:r>
      <w:hyperlink w:anchor="Par216" w:history="1">
        <w:r>
          <w:rPr>
            <w:rFonts w:ascii="Calibri" w:hAnsi="Calibri" w:cs="Calibri"/>
            <w:color w:val="0000FF"/>
          </w:rPr>
          <w:t>пункте 6</w:t>
        </w:r>
      </w:hyperlink>
      <w:r>
        <w:rPr>
          <w:rFonts w:ascii="Calibri" w:hAnsi="Calibri" w:cs="Calibri"/>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209" w:history="1">
        <w:r>
          <w:rPr>
            <w:rFonts w:ascii="Calibri" w:hAnsi="Calibri" w:cs="Calibri"/>
            <w:color w:val="0000FF"/>
          </w:rPr>
          <w:t>пунктом 3</w:t>
        </w:r>
      </w:hyperlink>
      <w:r>
        <w:rPr>
          <w:rFonts w:ascii="Calibri" w:hAnsi="Calibri" w:cs="Calibri"/>
        </w:rPr>
        <w:t xml:space="preserve"> настоящего раздела, незамедлительно направляет имеющиеся материалы в органы прокуратуры.</w:t>
      </w:r>
    </w:p>
    <w:p w:rsidR="00A809CF" w:rsidRDefault="00A80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A809CF" w:rsidRDefault="00A809CF">
      <w:pPr>
        <w:widowControl w:val="0"/>
        <w:autoSpaceDE w:val="0"/>
        <w:autoSpaceDN w:val="0"/>
        <w:adjustRightInd w:val="0"/>
        <w:spacing w:after="0" w:line="240" w:lineRule="auto"/>
        <w:ind w:firstLine="540"/>
        <w:jc w:val="both"/>
        <w:rPr>
          <w:rFonts w:ascii="Calibri" w:hAnsi="Calibri" w:cs="Calibri"/>
        </w:rPr>
      </w:pP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A809CF" w:rsidRDefault="00A809CF">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A809CF" w:rsidRDefault="00A809CF">
      <w:pPr>
        <w:widowControl w:val="0"/>
        <w:autoSpaceDE w:val="0"/>
        <w:autoSpaceDN w:val="0"/>
        <w:adjustRightInd w:val="0"/>
        <w:spacing w:after="0" w:line="240" w:lineRule="auto"/>
        <w:rPr>
          <w:rFonts w:ascii="Calibri" w:hAnsi="Calibri" w:cs="Calibri"/>
        </w:rPr>
      </w:pPr>
    </w:p>
    <w:p w:rsidR="00A809CF" w:rsidRDefault="00A809CF">
      <w:pPr>
        <w:widowControl w:val="0"/>
        <w:autoSpaceDE w:val="0"/>
        <w:autoSpaceDN w:val="0"/>
        <w:adjustRightInd w:val="0"/>
        <w:spacing w:after="0" w:line="240" w:lineRule="auto"/>
        <w:rPr>
          <w:rFonts w:ascii="Calibri" w:hAnsi="Calibri" w:cs="Calibri"/>
        </w:rPr>
      </w:pPr>
    </w:p>
    <w:p w:rsidR="00A809CF" w:rsidRDefault="00A809C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D3A" w:rsidRDefault="00666D3A"/>
    <w:sectPr w:rsidR="00666D3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CF"/>
    <w:rsid w:val="00666D3A"/>
    <w:rsid w:val="00A8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33897A25B9BC8691EFDAEBD649DE0D4A897A00BB2C7973A3FEB7F4130t8O" TargetMode="External"/><Relationship Id="rId13" Type="http://schemas.openxmlformats.org/officeDocument/2006/relationships/hyperlink" Target="consultantplus://offline/ref=8CB33897A25B9BC8691EE3A3AB08C0E8D4ABCBAC0EB5CAC66660B0221601CF4088F1BAACB85D66254F88183EtEO" TargetMode="External"/><Relationship Id="rId18" Type="http://schemas.openxmlformats.org/officeDocument/2006/relationships/hyperlink" Target="consultantplus://offline/ref=8CB33897A25B9BC8691EFDAEBD649DE0D4A792A005B3C7973A3FEB7F4108C517CFBEE3EEFC50672734t8O" TargetMode="External"/><Relationship Id="rId26" Type="http://schemas.openxmlformats.org/officeDocument/2006/relationships/hyperlink" Target="consultantplus://offline/ref=8CB33897A25B9BC8691EFDAEBD649DE0D4A291A40DB6C7973A3FEB7F4130t8O" TargetMode="External"/><Relationship Id="rId3" Type="http://schemas.openxmlformats.org/officeDocument/2006/relationships/settings" Target="settings.xml"/><Relationship Id="rId21" Type="http://schemas.openxmlformats.org/officeDocument/2006/relationships/hyperlink" Target="consultantplus://offline/ref=8CB33897A25B9BC8691EE3A3AB08C0E8D4ABCBAC09B8CCC36060B0221601CF4088F1BAACB85D66254F88183EtDO" TargetMode="External"/><Relationship Id="rId7" Type="http://schemas.openxmlformats.org/officeDocument/2006/relationships/hyperlink" Target="consultantplus://offline/ref=8CB33897A25B9BC8691EE3A3AB08C0E8D4ABCBAC09B8CCC36060B0221601CF4088F1BAACB85D66254F88183EtEO" TargetMode="External"/><Relationship Id="rId12" Type="http://schemas.openxmlformats.org/officeDocument/2006/relationships/hyperlink" Target="consultantplus://offline/ref=8CB33897A25B9BC8691EE3A3AB08C0E8D4ABCBAC08B1C4C16F60B0221601CF4088F1BAACB85D66254E881E3Et8O" TargetMode="External"/><Relationship Id="rId17" Type="http://schemas.openxmlformats.org/officeDocument/2006/relationships/hyperlink" Target="consultantplus://offline/ref=8CB33897A25B9BC8691EFDAEBD649DE0D4A897A80CB0C7973A3FEB7F4108C517CFBEE3EEFC50672C34tBO" TargetMode="External"/><Relationship Id="rId25" Type="http://schemas.openxmlformats.org/officeDocument/2006/relationships/hyperlink" Target="consultantplus://offline/ref=8CB33897A25B9BC8691EE3A3AB08C0E8D4ABCBAC09B8CCC36060B0221601CF4088F1BAACB85D66254F88183EtCO" TargetMode="External"/><Relationship Id="rId2" Type="http://schemas.microsoft.com/office/2007/relationships/stylesWithEffects" Target="stylesWithEffects.xml"/><Relationship Id="rId16" Type="http://schemas.openxmlformats.org/officeDocument/2006/relationships/hyperlink" Target="consultantplus://offline/ref=8CB33897A25B9BC8691EFDAEBD649DE0D4A897A90AB4C7973A3FEB7F4108C517CFBEE3EEFC50662734tCO" TargetMode="External"/><Relationship Id="rId20" Type="http://schemas.openxmlformats.org/officeDocument/2006/relationships/hyperlink" Target="consultantplus://offline/ref=8CB33897A25B9BC8691EE3A3AB08C0E8D4ABCBAC09B9CAC16060B0221601CF4038t8O" TargetMode="External"/><Relationship Id="rId29" Type="http://schemas.openxmlformats.org/officeDocument/2006/relationships/hyperlink" Target="consultantplus://offline/ref=8CB33897A25B9BC8691EE3A3AB08C0E8D4ABCBAC0EB5CAC66660B0221601CF4088F1BAACB85D66254F88183EtDO" TargetMode="External"/><Relationship Id="rId1" Type="http://schemas.openxmlformats.org/officeDocument/2006/relationships/styles" Target="styles.xml"/><Relationship Id="rId6" Type="http://schemas.openxmlformats.org/officeDocument/2006/relationships/hyperlink" Target="consultantplus://offline/ref=8CB33897A25B9BC8691EE3A3AB08C0E8D4ABCBAC09B3C9C76260B0221601CF4088F1BAACB85D66254F88183EtEO" TargetMode="External"/><Relationship Id="rId11" Type="http://schemas.openxmlformats.org/officeDocument/2006/relationships/hyperlink" Target="consultantplus://offline/ref=8CB33897A25B9BC8691EE3A3AB08C0E8D4ABCBAC08B1C4C16F60B0221601CF4088F1BAACB85D66254F811D3Et3O" TargetMode="External"/><Relationship Id="rId24" Type="http://schemas.openxmlformats.org/officeDocument/2006/relationships/hyperlink" Target="consultantplus://offline/ref=8CB33897A25B9BC8691EE3A3AB08C0E8D4ABCBAC09B3C9C76260B0221601CF4088F1BAACB85D66254F88183EtDO" TargetMode="External"/><Relationship Id="rId5" Type="http://schemas.openxmlformats.org/officeDocument/2006/relationships/hyperlink" Target="consultantplus://offline/ref=8CB33897A25B9BC8691EE3A3AB08C0E8D4ABCBAC0EB5CAC66660B0221601CF4088F1BAACB85D66254F88183EtEO" TargetMode="External"/><Relationship Id="rId15" Type="http://schemas.openxmlformats.org/officeDocument/2006/relationships/hyperlink" Target="consultantplus://offline/ref=8CB33897A25B9BC8691EE3A3AB08C0E8D4ABCBAC09B8CCC36060B0221601CF4088F1BAACB85D66254F88183EtEO" TargetMode="External"/><Relationship Id="rId23" Type="http://schemas.openxmlformats.org/officeDocument/2006/relationships/hyperlink" Target="consultantplus://offline/ref=8CB33897A25B9BC8691EFDAEBD649DE0D4A897A80CB0C7973A3FEB7F4108C517CFBEE3EEFC50672C34tBO" TargetMode="External"/><Relationship Id="rId28" Type="http://schemas.openxmlformats.org/officeDocument/2006/relationships/hyperlink" Target="consultantplus://offline/ref=8CB33897A25B9BC8691EFDAEBD649DE0D4A792A005B3C7973A3FEB7F4108C517CFBEE3EEFC50672234t9O" TargetMode="External"/><Relationship Id="rId10" Type="http://schemas.openxmlformats.org/officeDocument/2006/relationships/hyperlink" Target="consultantplus://offline/ref=8CB33897A25B9BC8691EE3A3AB08C0E8D4ABCBAC09B9CAC16060B0221601CF4088F1BAACB85D66254F88193EtFO" TargetMode="External"/><Relationship Id="rId19" Type="http://schemas.openxmlformats.org/officeDocument/2006/relationships/hyperlink" Target="consultantplus://offline/ref=8CB33897A25B9BC8691EE3A3AB08C0E8D4ABCBAC0CB6CCC76560B0221601CF4038t8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B33897A25B9BC8691EFDAEBD649DE0D4A897A80CB0C7973A3FEB7F4108C517CFBEE3EEFC50672C34tBO" TargetMode="External"/><Relationship Id="rId14" Type="http://schemas.openxmlformats.org/officeDocument/2006/relationships/hyperlink" Target="consultantplus://offline/ref=8CB33897A25B9BC8691EE3A3AB08C0E8D4ABCBAC09B3C9C76260B0221601CF4088F1BAACB85D66254F88183EtEO" TargetMode="External"/><Relationship Id="rId22" Type="http://schemas.openxmlformats.org/officeDocument/2006/relationships/hyperlink" Target="consultantplus://offline/ref=8CB33897A25B9BC8691EFDAEBD649DE0D4A897A90AB4C7973A3FEB7F4108C517CFBEE3EEFC50662734tCO" TargetMode="External"/><Relationship Id="rId27" Type="http://schemas.openxmlformats.org/officeDocument/2006/relationships/hyperlink" Target="consultantplus://offline/ref=8CB33897A25B9BC8691EFDAEBD649DE0D4A792A005B3C7973A3FEB7F4108C517CFBEE3EEFC50662434t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4376</Words>
  <Characters>24945</Characters>
  <Application>Microsoft Office Word</Application>
  <DocSecurity>0</DocSecurity>
  <Lines>207</Lines>
  <Paragraphs>58</Paragraphs>
  <ScaleCrop>false</ScaleCrop>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Олеговна</dc:creator>
  <cp:lastModifiedBy>Викторова Анастасия Олеговна</cp:lastModifiedBy>
  <cp:revision>2</cp:revision>
  <dcterms:created xsi:type="dcterms:W3CDTF">2015-08-03T14:45:00Z</dcterms:created>
  <dcterms:modified xsi:type="dcterms:W3CDTF">2015-08-03T14:46:00Z</dcterms:modified>
</cp:coreProperties>
</file>