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июля 2012 г. N 1922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"ПРЕДОСТАВЛЕНИЕ ИНФОРМАЦИИ О ПОРЯДКЕ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ЖИЛИЩНО-КОММУНАЛЬНЫХ УСЛУГ" НА ТЕРРИТОРИИ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15.02.2013 </w:t>
      </w:r>
      <w:hyperlink r:id="rId5" w:history="1">
        <w:r>
          <w:rPr>
            <w:rFonts w:ascii="Calibri" w:hAnsi="Calibri" w:cs="Calibri"/>
            <w:color w:val="0000FF"/>
          </w:rPr>
          <w:t>N 404</w:t>
        </w:r>
      </w:hyperlink>
      <w:r>
        <w:rPr>
          <w:rFonts w:ascii="Calibri" w:hAnsi="Calibri" w:cs="Calibri"/>
        </w:rPr>
        <w:t xml:space="preserve">, от 19.02.2015 </w:t>
      </w:r>
      <w:hyperlink r:id="rId6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)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9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</w:t>
      </w:r>
      <w:proofErr w:type="gramEnd"/>
      <w:r>
        <w:rPr>
          <w:rFonts w:ascii="Calibri" w:hAnsi="Calibri" w:cs="Calibri"/>
        </w:rPr>
        <w:t xml:space="preserve"> "Город Псков", Администрация города Пскова постановляет: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 согласно приложению к настоящему постановлению.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его официального опубликования.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оставляю за собой.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И.п</w:t>
      </w:r>
      <w:proofErr w:type="spellEnd"/>
      <w:r>
        <w:rPr>
          <w:rFonts w:ascii="Calibri" w:hAnsi="Calibri" w:cs="Calibri"/>
        </w:rPr>
        <w:t>. главы Администрации города Пскова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А.Н.ГАВРИЛОВ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2012 г. N 1922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ИНФОРМАЦИИ О ПОРЯДКЕ ПРЕДОСТАВЛЕНИЯ </w:t>
      </w:r>
      <w:proofErr w:type="gramStart"/>
      <w:r>
        <w:rPr>
          <w:rFonts w:ascii="Calibri" w:hAnsi="Calibri" w:cs="Calibri"/>
          <w:b/>
          <w:bCs/>
        </w:rPr>
        <w:t>ЖИЛИЩНО-КОММУНАЛЬНЫХ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УСЛУГ" НА ТЕРРИТОРИИ МУНИЦИПАЛЬНОГО ОБРАЗОВАНИЯ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ПСКОВ"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15.02.2013 </w:t>
      </w:r>
      <w:hyperlink r:id="rId11" w:history="1">
        <w:r>
          <w:rPr>
            <w:rFonts w:ascii="Calibri" w:hAnsi="Calibri" w:cs="Calibri"/>
            <w:color w:val="0000FF"/>
          </w:rPr>
          <w:t>N 404</w:t>
        </w:r>
      </w:hyperlink>
      <w:r>
        <w:rPr>
          <w:rFonts w:ascii="Calibri" w:hAnsi="Calibri" w:cs="Calibri"/>
        </w:rPr>
        <w:t xml:space="preserve">, от 19.02.2015 </w:t>
      </w:r>
      <w:hyperlink r:id="rId12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)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Общие положения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муниципальной услуги "Предоставление информации о порядке предоставления жилищно-коммунальных услуг" на территории </w:t>
      </w:r>
      <w:r>
        <w:rPr>
          <w:rFonts w:ascii="Calibri" w:hAnsi="Calibri" w:cs="Calibri"/>
        </w:rPr>
        <w:lastRenderedPageBreak/>
        <w:t>муниципального образования "Город Псков" (далее - административный регламент) разработан с целью: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учета мнения и интересов заявителя;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услуги, а также сроков исполнения отдельных административных процедур и административных действий в рамках предоставления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повышения качества предоставляемой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"Предоставление информации о порядке предоставления жилищно-коммунальных услуг" на территории муниципального образования "Город Псков" осуществляется в соответствии со следующими нормативными правовыми актами: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29.12.2004 N 188-ФЗ ("Собрание законодательства РФ", 03.01.2005, N 1);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("Российская газета", 05.05,2006, N 95);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30.12.2004 N 210-ФЗ "Об основах регулирования тарифов организаций коммунального комплекса" ("Российская газета", 31.12.2004, N 292);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("Собрание законодательства РФ", 22.06.2009, N 25);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307 "О порядке предоставления коммунальных услуг гражданам" ("Российская газета" от 01.06.2006, N 115);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("Собрание законодательства РФ", 29.05.2006, N 22);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прерывающими установленную продолжительность" ("Собрание законодательства РФ", 21.08.2006, N 34);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("Собрание законодательства РФ", 21.07.2008, N 29);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приказами Государственного Комитета Псковской области по тарифам;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решениями Псковской городской Думы, регулирующими предоставление жилищно-коммунальных услуг;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постановлениями Администрации города Пскова, регулирующими предоставление </w:t>
      </w:r>
      <w:r>
        <w:rPr>
          <w:rFonts w:ascii="Calibri" w:hAnsi="Calibri" w:cs="Calibri"/>
        </w:rPr>
        <w:lastRenderedPageBreak/>
        <w:t>жилищно-коммунальных услуг;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16.03.2011, N 18");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административным регламентом.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настоящем административном регламенте используются следующие термины и определения: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- исполнение запроса заявителя, направленное на предоставление информации о порядке предоставления жилищно-коммунальных услуг населению на территории муниципального образования "Город Псков", в рамках полномочий органов местного самоуправления в соответствии с действующим законодательством;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предоставления муниципальной услуги - правовой акт, устанавливающий в целях предоставления муниципальной услуги сроки, порядок принятия решений при исполнении запроса заявителя;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орган Администрации города Пскова, в компетенции которого находится рассмотрение вопросов, связанных с предоставлением муниципальной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сообщение - ответ на обращение с информацией о порядке предоставления жилищно-коммунальных услуг населению, мотивированное решение об отказе в предоставлении муниципальной услуги или сообщение, информирующее о правилах предоставления муниципальной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- лицо, обратившееся за предоставлением муниципальной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- письменная просьба или устное обращение заявителя о предоставлении информации о порядке предоставления жилищно-коммунальных услуг населению.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Получателями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 (далее - заявители).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15.02.2013 N 404)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 городского хозяйства Администрации города Пскова (далее - Управление).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Место нахождения Управления: 180017, г. Псков, ул. Яна Фабрициуса, д. 6.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телефона/факса Управления: (8112) 66-27-05, (8112) 66-47-15.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Управления (e-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): ughpsk@mail.ru.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муниципального образования "Город Псков" в сети Интернет: www.pskovgorod.ru.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 сайта информирования населения по вопросам жилищно-коммунального хозяйства с возможностью оставлять заявки в отделе "Единая дежурно-диспетчерская служба" Комитета по делам гражданской обороны и предупреждению чрезвычайных ситуаций Администрации города Пскова (далее - ЕДДС) и задавать вопросы директорам управляющих организаций, непосредственно касающиеся обслуживания многоквартирных жилых домов на территории муниципального образования "Город Псков", в сети Интернет: www.055pskov.ru.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муниципальной услуги размещается на Портале государственных услуг: www.gosuslugi.pskov.ru.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Официальное издание для опубликования муниципальных правовых актов: печатное средство массовой информации - муниципальная газета "Псковские новости".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 "Предоставление информации о порядке предоставления жилищно-коммунальных услуг" (далее - муниципальная услуга).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сотрудниками Управления.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Сотрудники Управления при предоставлении муниципальной услуги руководствуются положениями настоящего административного регламента.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Конечным результатом предоставления муниципальной услуги является: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 предоставлением услуги в ходе личного обращения или по телефону юридическим фактом, которым заканчивается предоставление услуги, является получение заявителями устных разъяснений, содержащих следующую информацию: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установленных нормативах, ценах и тарифах на предоставляемые коммунальные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установленных ценах и тарифах на услуги и работы по содержанию и ремонту общего имущества нанимателей и собственников жилых помещений многоквартирных домов, не выбравших способ управления многоквартирным домом и устанавливаемых органом местного самоуправления;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и качестве жилищно-коммунальных услуг и работ.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письменном обращении, в том числе по электронной почте, за предоставлением услуги юридическим фактом, которым заканчивается предоставление услуги, является получение заявителями разъяснений по поставленным в обращении вопросам в письменной форме, содержащих следующую информацию: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установленных нормативах, ценах и тарифах на предоставляемые коммунальные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установленных ценах и тарифах на услуги и работы по содержанию и ремонту общего имущества нанимателей и собственников жилых помещений многоквартирных домов, не выбравших способ управления многоквартирным домом;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перечне и требованиях к качеству жилищно-коммунальных услуг и работ.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предоставления муниципальной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услуги при устном обращении заявителя за получением услуги составляет 30 минут.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услуги при письменном обращении заявителя за получением информации составляет 30 дней со дня регистрации обращения.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о предоставлении необходимых для рассмотрения обращения документов и материалов начальник Управления вправе продлить срок рассмотрения, но не более чем на 30 дней с уведомлением заявителя, направившего обращение, о продлении срока его рассмотрения.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15.02.2013 N 404)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оформлению документов, необходимых для получения муниципальной услуги: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заявителей, письменно обратившихся за получением услуги, форма обращения может быть произвольной и должна содержать следующую информацию: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услуги. Обращение должно быть заверено личной подписью заявителя с указанием даты обращения;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Обращение должно быть заверено подписью полномочного представителя юридического лица, печатью организации (в случае, если письменное обращение представлено не на бланке организации), с указанием даты обращения.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В письменном обращении за предоставлением услуги,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направленном по электронной почте, заявителями указывается адресат (Управление) либо должность, фамилия и инициалы должностного лица Управления, которому адресовано обращение.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обращение может быть написано от руки или оформлено в печатном виде. По желанию заявителя к письменному обращению могут быть приложены документы.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Заявитель имеет право на неоднократное обращение для предоставления муниципальной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и учету подлежат все поступившие обращения заявителей, включая и те, которые по форме не соответствуют требованиям, установленным законодательством для письменных обращений.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Основания для отказа заявителю в предоставлении муниципальной услуги: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сведений о лице, обратившемся с жалобой (фамилии, имени, отчестве физического лица, наименовании юридического лица);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сотрудника Управления, ответственного за предоставление муниципальной услуги, а также членов его семьи;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текст письменного обращения не поддается прочтению, ответ на обращение не дается.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муниципальной услуги осуществляется бесплатно.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местам предоставления муниципальной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входа в здание Управления: оборудована входная группа с вывеской.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должно быть оборудовано в соответствии с санитарными правилами и нормами.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ожидания заявителей: для ожидания заявителей отводятся места, оборудованные стульями.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заявителей: прием заявителей организуется сотрудниками Управления на их рабочих местах.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где непосредственно идет прием заявителей, обозначаются соответствующими табличками с указанием номера помещения, фамилии, имени, отчества специалистов, исполняющих муниципальную услугу.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Максимальный срок ожидания в очереди при подаче запроса предоставления муниципальной услуги для заявителя не превышает 15 минут.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19.02.2015 N 308)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 регистрации запроса заявителя не превышает 10 минут.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969"/>
        <w:gridCol w:w="1701"/>
        <w:gridCol w:w="2211"/>
      </w:tblGrid>
      <w:tr w:rsidR="003613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и качества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 показателя, 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Приоритетность (вес) показателя соответствия доступности и качества в сводной оценке, %</w:t>
            </w:r>
          </w:p>
        </w:tc>
      </w:tr>
      <w:tr w:rsidR="003613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удовлетворенности качеством и доступностью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613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заявителей о муниципальной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3613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13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39E" w:rsidRDefault="003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Муниципальная услуга предоставляется в электронном виде в соответствии с </w:t>
      </w:r>
      <w:hyperlink r:id="rId3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>III. Состав, последовательность и сроки выполнения административных процедур по предоставлению муниципальной услуги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процедуры предоставления муниципальной услуги: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устное консультирование;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регистрация обращения о предоставлении информации;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сбор необходимой информации;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информации (мотивированный отказ в предоставлении информации) заявителю.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Юридическим фактом для начала исполнения административных действий, связанных с консультированием заявителей, является личное обращение заявителя за получением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осуществляющий прием заявителей, выслушивает заявителя и, при необходимости, уточняет у него характер и существо разъяснений, за получением которых он обратился.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осуществляющий прием заявителей, в доступной для восприятия форме дает заявителю устные разъяснения по существу вопроса.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заявителей о правилах предоставления услуги осуществляется сотрудниками Управления, уполномоченными на осуществление информирования о правилах предоставления услуги, при личном обращении, обращении по телефону.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сотрудники Управления,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 Администрации города Пскова, в который позвонил заявитель, фамилии, имени, отчестве и должности сотрудника Управления, принявшего телефонный вызов.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осуществлении устного консультирования заявителя по поставленным им вопросам сотрудник Управления, осуществляющий прием граждан, использует положения законодательных и иных нормативных правовых актов, содержащих нормы по вопросам предоставления жилищно-коммунальных услуг населению, разъяснения и комментарии официальных органов, информационные материалы и другие методические материалы.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для устных разъяснений на поставленные заявителем вопросы не превышает 30 минут.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для подготовки ответа требуется продолжительное время, сотрудник Управления, осуществляющий прием заявителя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поставленные заявителем вопросы или характер запрашиваемых сведений не </w:t>
      </w:r>
      <w:r>
        <w:rPr>
          <w:rFonts w:ascii="Calibri" w:hAnsi="Calibri" w:cs="Calibri"/>
        </w:rPr>
        <w:lastRenderedPageBreak/>
        <w:t>относятся к сфере регулирования вопросов предоставления жилищно-коммунальных услуг населению, то осуществляющий предоставление услуги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личного обращения заявителя является ответ по существу вопроса, с которым обратился заявитель.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обращений заявителей (лично, по электронной почте).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осуществляющий прием обращений заявителей, регистрирует фамилию, имя, отчество, адрес и телефон заявителя в программе Информационно-справочной системы Управления "Обращение граждан".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за получением услуги по электронной почте, работа с обращением ведется как с письменным обращением.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направленные заявителем в Управление почтовым отправлением, также регистрируются в программе Информационно-справочной системы Управления "Обращение граждан".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10 минут.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регистрации письменное обращение передается начальнику Управления. Начальник Управления передает обращение в соответствующий отдел Управления для исполнения.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2 дня.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предметом обращения заявителя является предоставление информации, не входящей в функции Управления, сотрудник, уполномоченный принимать документы, сообщает заявителю, в какую организацию города Пскова следует обратиться.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Описание последовательности административных действий при предоставлении информации о порядке предоставления жилищно-коммунальных услуг населению заявителям, письменно обратившимся за предоставлением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осуществления административных действий по предоставлению информации о порядке предоставления жилищно-коммунальных услуг населению заявителям, обратившимся за предоставлением услуги письменно или по электронной почте, является поступление в Управление обращения заявителя в виде письменного почтового отправления, обращения по электронной почте (далее - письменное обращение заявителя).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получивший поручение по рассмотрению письменного обращения заявителя, обеспечивает: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объективное, полное и своевременное рассмотрение обращения;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письменного ответа по существу поставленных в обращении вопросов в срок не более 25 дней с момента поступления к нему письменного обращения. После этого передает указанные выше документы на подпись начальнику Управления либо по его поручению заместителю начальника Управления.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либо заместитель начальника Управления подписывает ответ.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 день.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Сотрудник, уполномоченный предоставлять информацию, передает подписанный ответ в порядке делопроизводства для выдачи.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 день. Действие совершается в день получения подписанных документов от начальника Управления либо от заместителя начальника Управления.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начала выдачи документов заявителю является их поступление сотруднику, уполномоченному выдавать документы.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заявителя для получения подготовленной информации сотрудник,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сотрудник,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</w:t>
      </w:r>
      <w:r>
        <w:rPr>
          <w:rFonts w:ascii="Calibri" w:hAnsi="Calibri" w:cs="Calibri"/>
        </w:rPr>
        <w:lastRenderedPageBreak/>
        <w:t>заявителем.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Сотрудник, уполномоченный выдавать документы, регистрирует факт выдачи информации путем внесения соответствующей записи в программе Информационно-справочной системы Управления "Обращение граждан".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всех действий составляет 10 минут.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ответственный за регистрацию и отправку обращений, в случае, если ответ не был получен заявителем лично, отправляет его заявителю в соответствии с реквизитами почтовых или электронных адресов, указанных в письменном обращении в течение 1 дня с момента подписания начальником Управления или его заместителем.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процедуры оформления ответа на обращение является письменный ответ заявителю по существу.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Особенности выполнения административных процедур при направлении информации заявителю по электронной форме.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ознакомления с алгоритмом предоставления муниципальной услуги, в том числе информации о порядке подачи заявителем обращения и иных документов, необходимых для предоставления муниципальной услуги, а также информации об организации, оказывающей услугу, в сети Интернет создан Портал государственных услуг Псковской области.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Портала государственных услуг Псковской области: www.gosuslugi.pskov.ru.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203"/>
      <w:bookmarkEnd w:id="7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по предоставлению услуги, проверок соблюдения и исполнения сотрудниками Управления положений настоящего административного регламента, правовых актов Российской Федерации, нормативных правовых актов субъекта Российской Федерации и муниципальных правовых актов органов местного самоуправления муниципального образования "Город Псков" осуществляется начальником Управления.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Полнота и качество исполнения услуги определяются по результатам проверки. Проверки могут быть плановыми и внеплановыми.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Плановые проверки проводятся в соответствии с графиком проведения проверок, утверждаемым приказом начальника Управления.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исполнением услуги.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Внеплановый контроль по предоставлению муниципальной услуги может осуществляться уполномоченным представителем Администрации города Пскова по конкретному обращению заявителя.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Сотрудники Управления, предоставляющие услугу, несут персональную ответственность за действия (бездействие), осуществляемые в ходе предоставления услуги,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12"/>
      <w:bookmarkEnd w:id="8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документов, предоставление которых предусмотрено нормативными </w:t>
      </w:r>
      <w:r>
        <w:rPr>
          <w:rFonts w:ascii="Calibri" w:hAnsi="Calibri" w:cs="Calibri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23"/>
      <w:bookmarkEnd w:id="9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председателем Управления, подаются в Администрацию города Пскова.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Комитета, должностного лица Комитета, либо и муниципального служащего;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31"/>
      <w:bookmarkEnd w:id="10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3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 xml:space="preserve">рассмотрения жалобы признаков </w:t>
      </w:r>
      <w:r>
        <w:rPr>
          <w:rFonts w:ascii="Calibri" w:hAnsi="Calibri" w:cs="Calibri"/>
        </w:rPr>
        <w:lastRenderedPageBreak/>
        <w:t>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2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И.п</w:t>
      </w:r>
      <w:proofErr w:type="spellEnd"/>
      <w:r>
        <w:rPr>
          <w:rFonts w:ascii="Calibri" w:hAnsi="Calibri" w:cs="Calibri"/>
        </w:rPr>
        <w:t>. главы Администрации города Пскова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А.Н.ГАВРИЛОВ</w:t>
      </w: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39E" w:rsidRDefault="00361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39E" w:rsidRDefault="003613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1625" w:rsidRDefault="005C1625"/>
    <w:sectPr w:rsidR="005C1625" w:rsidSect="00F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9E"/>
    <w:rsid w:val="0036139E"/>
    <w:rsid w:val="005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C0DA65C2F013F27FF183C2815DBBE03F2AC561DB92A60633E71CDEFFS8o7O" TargetMode="External"/><Relationship Id="rId18" Type="http://schemas.openxmlformats.org/officeDocument/2006/relationships/hyperlink" Target="consultantplus://offline/ref=DEC0DA65C2F013F27FF183C2815DBBE03F25C469DE9EA60633E71CDEFFS8o7O" TargetMode="External"/><Relationship Id="rId26" Type="http://schemas.openxmlformats.org/officeDocument/2006/relationships/hyperlink" Target="consultantplus://offline/ref=DEC0DA65C2F013F27FF19DCF9731E6E83F299964DF9FAA536EB84783A88E1BC2122F7B784A103AEF248704S0o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C0DA65C2F013F27FF183C2815DBBE03F21C36CDA94A60633E71CDEFFS8o7O" TargetMode="External"/><Relationship Id="rId7" Type="http://schemas.openxmlformats.org/officeDocument/2006/relationships/hyperlink" Target="consultantplus://offline/ref=DEC0DA65C2F013F27FF183C2815DBBE03F2AC560DD96A60633E71CDEFF8711955560223A0E1D3BE6S2o0O" TargetMode="External"/><Relationship Id="rId12" Type="http://schemas.openxmlformats.org/officeDocument/2006/relationships/hyperlink" Target="consultantplus://offline/ref=DEC0DA65C2F013F27FF19DCF9731E6E83F299964D89FAB526EB84783A88E1BC2122F7B784A103AEF248704S0o8O" TargetMode="External"/><Relationship Id="rId17" Type="http://schemas.openxmlformats.org/officeDocument/2006/relationships/hyperlink" Target="consultantplus://offline/ref=DEC0DA65C2F013F27FF183C2815DBBE03F25C66BD993A60633E71CDEFFS8o7O" TargetMode="External"/><Relationship Id="rId25" Type="http://schemas.openxmlformats.org/officeDocument/2006/relationships/hyperlink" Target="consultantplus://offline/ref=DEC0DA65C2F013F27FF19DCF9731E6E83F299964D89FAB5069B84783A88E1BC2S1o2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C0DA65C2F013F27FF183C2815DBBE03F25C46FDE95A60633E71CDEFFS8o7O" TargetMode="External"/><Relationship Id="rId20" Type="http://schemas.openxmlformats.org/officeDocument/2006/relationships/hyperlink" Target="consultantplus://offline/ref=DEC0DA65C2F013F27FF183C2815DBBE03F22C66FDF97A60633E71CDEFFS8o7O" TargetMode="External"/><Relationship Id="rId29" Type="http://schemas.openxmlformats.org/officeDocument/2006/relationships/hyperlink" Target="consultantplus://offline/ref=DEC0DA65C2F013F27FF183C2815DBBE03F2AC568DA94A60633E71CDEFFS8o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0DA65C2F013F27FF19DCF9731E6E83F299964D89FAB526EB84783A88E1BC2122F7B784A103AEF248704S0o8O" TargetMode="External"/><Relationship Id="rId11" Type="http://schemas.openxmlformats.org/officeDocument/2006/relationships/hyperlink" Target="consultantplus://offline/ref=DEC0DA65C2F013F27FF19DCF9731E6E83F299964DF9FAA536EB84783A88E1BC2122F7B784A103AEF248704S0o8O" TargetMode="External"/><Relationship Id="rId24" Type="http://schemas.openxmlformats.org/officeDocument/2006/relationships/hyperlink" Target="consultantplus://offline/ref=DEC0DA65C2F013F27FF183C2815DBBE03F25C06ADC93A60633E71CDEFFS8o7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EC0DA65C2F013F27FF19DCF9731E6E83F299964DF9FAA536EB84783A88E1BC2122F7B784A103AEF248704S0o8O" TargetMode="External"/><Relationship Id="rId15" Type="http://schemas.openxmlformats.org/officeDocument/2006/relationships/hyperlink" Target="consultantplus://offline/ref=DEC0DA65C2F013F27FF183C2815DBBE03F25C368D99FA60633E71CDEFFS8o7O" TargetMode="External"/><Relationship Id="rId23" Type="http://schemas.openxmlformats.org/officeDocument/2006/relationships/hyperlink" Target="consultantplus://offline/ref=DEC0DA65C2F013F27FF183C2815DBBE03F24C669D995A60633E71CDEFFS8o7O" TargetMode="External"/><Relationship Id="rId28" Type="http://schemas.openxmlformats.org/officeDocument/2006/relationships/hyperlink" Target="consultantplus://offline/ref=DEC0DA65C2F013F27FF183C2815DBBE03F25C368D99FA60633E71CDEFFS8o7O" TargetMode="External"/><Relationship Id="rId10" Type="http://schemas.openxmlformats.org/officeDocument/2006/relationships/hyperlink" Target="consultantplus://offline/ref=DEC0DA65C2F013F27FF19DCF9731E6E83F299964D997A55066B84783A88E1BC2122F7B784A103AEF248E01S0oDO" TargetMode="External"/><Relationship Id="rId19" Type="http://schemas.openxmlformats.org/officeDocument/2006/relationships/hyperlink" Target="consultantplus://offline/ref=DEC0DA65C2F013F27FF183C2815DBBE03F2AC568DA94A60633E71CDEFFS8o7O" TargetMode="External"/><Relationship Id="rId31" Type="http://schemas.openxmlformats.org/officeDocument/2006/relationships/hyperlink" Target="consultantplus://offline/ref=DEC0DA65C2F013F27FF183C2815DBBE03F20C36CDC90A60633E71CDEFF8711955560223A0E1D3BE8S2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0DA65C2F013F27FF19DCF9731E6E83F299964D89FAB5069B84783A88E1BC2S1o2O" TargetMode="External"/><Relationship Id="rId14" Type="http://schemas.openxmlformats.org/officeDocument/2006/relationships/hyperlink" Target="consultantplus://offline/ref=DEC0DA65C2F013F27FF183C2815DBBE03F2AC560DD96A60633E71CDEFF8711955560223A0E1D3BE6S2o0O" TargetMode="External"/><Relationship Id="rId22" Type="http://schemas.openxmlformats.org/officeDocument/2006/relationships/hyperlink" Target="consultantplus://offline/ref=DEC0DA65C2F013F27FF183C2815DBBE03F25C26FD891A60633E71CDEFFS8o7O" TargetMode="External"/><Relationship Id="rId27" Type="http://schemas.openxmlformats.org/officeDocument/2006/relationships/hyperlink" Target="consultantplus://offline/ref=DEC0DA65C2F013F27FF19DCF9731E6E83F299964DF9FAA536EB84783A88E1BC2122F7B784A103AEF248704S0oAO" TargetMode="External"/><Relationship Id="rId30" Type="http://schemas.openxmlformats.org/officeDocument/2006/relationships/hyperlink" Target="consultantplus://offline/ref=DEC0DA65C2F013F27FF19DCF9731E6E83F299964D89FAB526EB84783A88E1BC2122F7B784A103AEF248704S0oBO" TargetMode="External"/><Relationship Id="rId8" Type="http://schemas.openxmlformats.org/officeDocument/2006/relationships/hyperlink" Target="consultantplus://offline/ref=DEC0DA65C2F013F27FF183C2815DBBE03F2AC568DA94A60633E71CDEFFS8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5109</Words>
  <Characters>29125</Characters>
  <Application>Microsoft Office Word</Application>
  <DocSecurity>0</DocSecurity>
  <Lines>242</Lines>
  <Paragraphs>68</Paragraphs>
  <ScaleCrop>false</ScaleCrop>
  <Company/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2015-08-03T14:40:00Z</dcterms:created>
  <dcterms:modified xsi:type="dcterms:W3CDTF">2015-08-03T14:40:00Z</dcterms:modified>
</cp:coreProperties>
</file>