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DB" w:rsidRDefault="007D7ADB">
      <w:pPr>
        <w:pStyle w:val="ConsPlusTitlePage"/>
      </w:pPr>
      <w:r>
        <w:t xml:space="preserve">Документ предоставлен </w:t>
      </w:r>
      <w:hyperlink r:id="rId5">
        <w:r>
          <w:rPr>
            <w:color w:val="0000FF"/>
          </w:rPr>
          <w:t>КонсультантПлюс</w:t>
        </w:r>
      </w:hyperlink>
      <w:r>
        <w:br/>
      </w:r>
    </w:p>
    <w:p w:rsidR="007D7ADB" w:rsidRDefault="007D7ADB">
      <w:pPr>
        <w:pStyle w:val="ConsPlusNormal"/>
        <w:jc w:val="both"/>
        <w:outlineLvl w:val="0"/>
      </w:pPr>
    </w:p>
    <w:p w:rsidR="007D7ADB" w:rsidRDefault="007D7ADB">
      <w:pPr>
        <w:pStyle w:val="ConsPlusTitle"/>
        <w:jc w:val="center"/>
        <w:outlineLvl w:val="0"/>
      </w:pPr>
      <w:r>
        <w:t>АДМИНИСТРАЦИЯ ГОРОДА ПСКОВА</w:t>
      </w:r>
    </w:p>
    <w:p w:rsidR="007D7ADB" w:rsidRDefault="007D7ADB">
      <w:pPr>
        <w:pStyle w:val="ConsPlusTitle"/>
        <w:jc w:val="center"/>
      </w:pPr>
    </w:p>
    <w:p w:rsidR="007D7ADB" w:rsidRDefault="007D7ADB">
      <w:pPr>
        <w:pStyle w:val="ConsPlusTitle"/>
        <w:jc w:val="center"/>
      </w:pPr>
      <w:r>
        <w:t>ПОСТАНОВЛЕНИЕ</w:t>
      </w:r>
    </w:p>
    <w:p w:rsidR="007D7ADB" w:rsidRDefault="007D7ADB">
      <w:pPr>
        <w:pStyle w:val="ConsPlusTitle"/>
        <w:jc w:val="center"/>
      </w:pPr>
      <w:r>
        <w:t>от 28 октября 2014 г. N 2768</w:t>
      </w:r>
    </w:p>
    <w:p w:rsidR="007D7ADB" w:rsidRDefault="007D7ADB">
      <w:pPr>
        <w:pStyle w:val="ConsPlusTitle"/>
        <w:jc w:val="center"/>
      </w:pPr>
    </w:p>
    <w:p w:rsidR="007D7ADB" w:rsidRDefault="007D7ADB">
      <w:pPr>
        <w:pStyle w:val="ConsPlusTitle"/>
        <w:jc w:val="center"/>
      </w:pPr>
      <w:r>
        <w:t>ОБ УТВЕРЖДЕНИИ МУНИЦИПАЛЬНОЙ ПРОГРАММЫ</w:t>
      </w:r>
    </w:p>
    <w:p w:rsidR="007D7ADB" w:rsidRDefault="007D7ADB">
      <w:pPr>
        <w:pStyle w:val="ConsPlusTitle"/>
        <w:jc w:val="center"/>
      </w:pPr>
      <w:r>
        <w:t>"СОВЕРШЕНСТВОВАНИЕ МУНИЦИПАЛЬНОГО УПРАВЛЕНИЯ"</w:t>
      </w:r>
    </w:p>
    <w:p w:rsidR="007D7ADB" w:rsidRDefault="007D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ADB" w:rsidRDefault="007D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ADB" w:rsidRDefault="007D7ADB">
            <w:pPr>
              <w:pStyle w:val="ConsPlusNormal"/>
              <w:jc w:val="center"/>
            </w:pPr>
            <w:r>
              <w:rPr>
                <w:color w:val="392C69"/>
              </w:rPr>
              <w:t>Список изменяющих документов</w:t>
            </w:r>
          </w:p>
          <w:p w:rsidR="007D7ADB" w:rsidRDefault="007D7ADB">
            <w:pPr>
              <w:pStyle w:val="ConsPlusNormal"/>
              <w:jc w:val="center"/>
            </w:pPr>
            <w:proofErr w:type="gramStart"/>
            <w:r>
              <w:rPr>
                <w:color w:val="392C69"/>
              </w:rPr>
              <w:t>(в ред. постановлений Администрации города Пскова</w:t>
            </w:r>
            <w:proofErr w:type="gramEnd"/>
          </w:p>
          <w:p w:rsidR="007D7ADB" w:rsidRDefault="007D7ADB">
            <w:pPr>
              <w:pStyle w:val="ConsPlusNormal"/>
              <w:jc w:val="center"/>
            </w:pPr>
            <w:r>
              <w:rPr>
                <w:color w:val="392C69"/>
              </w:rPr>
              <w:t xml:space="preserve">от 13.05.2015 </w:t>
            </w:r>
            <w:hyperlink r:id="rId6">
              <w:r>
                <w:rPr>
                  <w:color w:val="0000FF"/>
                </w:rPr>
                <w:t>N 1052</w:t>
              </w:r>
            </w:hyperlink>
            <w:r>
              <w:rPr>
                <w:color w:val="392C69"/>
              </w:rPr>
              <w:t xml:space="preserve">, от 16.10.2015 </w:t>
            </w:r>
            <w:hyperlink r:id="rId7">
              <w:r>
                <w:rPr>
                  <w:color w:val="0000FF"/>
                </w:rPr>
                <w:t>N 2149</w:t>
              </w:r>
            </w:hyperlink>
            <w:r>
              <w:rPr>
                <w:color w:val="392C69"/>
              </w:rPr>
              <w:t xml:space="preserve">, от 27.01.2016 </w:t>
            </w:r>
            <w:hyperlink r:id="rId8">
              <w:r>
                <w:rPr>
                  <w:color w:val="0000FF"/>
                </w:rPr>
                <w:t>N 65</w:t>
              </w:r>
            </w:hyperlink>
            <w:r>
              <w:rPr>
                <w:color w:val="392C69"/>
              </w:rPr>
              <w:t>,</w:t>
            </w:r>
          </w:p>
          <w:p w:rsidR="007D7ADB" w:rsidRDefault="007D7ADB">
            <w:pPr>
              <w:pStyle w:val="ConsPlusNormal"/>
              <w:jc w:val="center"/>
            </w:pPr>
            <w:r>
              <w:rPr>
                <w:color w:val="392C69"/>
              </w:rPr>
              <w:t xml:space="preserve">от 30.03.2016 </w:t>
            </w:r>
            <w:hyperlink r:id="rId9">
              <w:r>
                <w:rPr>
                  <w:color w:val="0000FF"/>
                </w:rPr>
                <w:t>N 382</w:t>
              </w:r>
            </w:hyperlink>
            <w:r>
              <w:rPr>
                <w:color w:val="392C69"/>
              </w:rPr>
              <w:t xml:space="preserve">, от 02.05.2017 </w:t>
            </w:r>
            <w:hyperlink r:id="rId10">
              <w:r>
                <w:rPr>
                  <w:color w:val="0000FF"/>
                </w:rPr>
                <w:t>N 595</w:t>
              </w:r>
            </w:hyperlink>
            <w:r>
              <w:rPr>
                <w:color w:val="392C69"/>
              </w:rPr>
              <w:t xml:space="preserve">, от 18.07.2017 </w:t>
            </w:r>
            <w:hyperlink r:id="rId11">
              <w:r>
                <w:rPr>
                  <w:color w:val="0000FF"/>
                </w:rPr>
                <w:t>N 1216</w:t>
              </w:r>
            </w:hyperlink>
            <w:r>
              <w:rPr>
                <w:color w:val="392C69"/>
              </w:rPr>
              <w:t>,</w:t>
            </w:r>
          </w:p>
          <w:p w:rsidR="007D7ADB" w:rsidRDefault="007D7ADB">
            <w:pPr>
              <w:pStyle w:val="ConsPlusNormal"/>
              <w:jc w:val="center"/>
            </w:pPr>
            <w:r>
              <w:rPr>
                <w:color w:val="392C69"/>
              </w:rPr>
              <w:t xml:space="preserve">от 13.04.2018 </w:t>
            </w:r>
            <w:hyperlink r:id="rId12">
              <w:r>
                <w:rPr>
                  <w:color w:val="0000FF"/>
                </w:rPr>
                <w:t>N 505</w:t>
              </w:r>
            </w:hyperlink>
            <w:r>
              <w:rPr>
                <w:color w:val="392C69"/>
              </w:rPr>
              <w:t xml:space="preserve">, от 12.11.2018 </w:t>
            </w:r>
            <w:hyperlink r:id="rId13">
              <w:r>
                <w:rPr>
                  <w:color w:val="0000FF"/>
                </w:rPr>
                <w:t>N 1718</w:t>
              </w:r>
            </w:hyperlink>
            <w:r>
              <w:rPr>
                <w:color w:val="392C69"/>
              </w:rPr>
              <w:t xml:space="preserve">, от 05.06.2019 </w:t>
            </w:r>
            <w:hyperlink r:id="rId14">
              <w:r>
                <w:rPr>
                  <w:color w:val="0000FF"/>
                </w:rPr>
                <w:t>N 776</w:t>
              </w:r>
            </w:hyperlink>
            <w:r>
              <w:rPr>
                <w:color w:val="392C69"/>
              </w:rPr>
              <w:t>,</w:t>
            </w:r>
          </w:p>
          <w:p w:rsidR="007D7ADB" w:rsidRDefault="007D7ADB">
            <w:pPr>
              <w:pStyle w:val="ConsPlusNormal"/>
              <w:jc w:val="center"/>
            </w:pPr>
            <w:r>
              <w:rPr>
                <w:color w:val="392C69"/>
              </w:rPr>
              <w:t xml:space="preserve">от 14.10.2019 </w:t>
            </w:r>
            <w:hyperlink r:id="rId15">
              <w:r>
                <w:rPr>
                  <w:color w:val="0000FF"/>
                </w:rPr>
                <w:t>N 1604</w:t>
              </w:r>
            </w:hyperlink>
            <w:r>
              <w:rPr>
                <w:color w:val="392C69"/>
              </w:rPr>
              <w:t xml:space="preserve">, от 18.05.2020 </w:t>
            </w:r>
            <w:hyperlink r:id="rId16">
              <w:r>
                <w:rPr>
                  <w:color w:val="0000FF"/>
                </w:rPr>
                <w:t>N 665</w:t>
              </w:r>
            </w:hyperlink>
            <w:r>
              <w:rPr>
                <w:color w:val="392C69"/>
              </w:rPr>
              <w:t xml:space="preserve">, от 13.11.2020 </w:t>
            </w:r>
            <w:hyperlink r:id="rId17">
              <w:r>
                <w:rPr>
                  <w:color w:val="0000FF"/>
                </w:rPr>
                <w:t>N 1655</w:t>
              </w:r>
            </w:hyperlink>
            <w:r>
              <w:rPr>
                <w:color w:val="392C69"/>
              </w:rPr>
              <w:t>,</w:t>
            </w:r>
          </w:p>
          <w:p w:rsidR="007D7ADB" w:rsidRDefault="007D7ADB">
            <w:pPr>
              <w:pStyle w:val="ConsPlusNormal"/>
              <w:jc w:val="center"/>
            </w:pPr>
            <w:r>
              <w:rPr>
                <w:color w:val="392C69"/>
              </w:rPr>
              <w:t xml:space="preserve">от 12.04.2021 </w:t>
            </w:r>
            <w:hyperlink r:id="rId18">
              <w:r>
                <w:rPr>
                  <w:color w:val="0000FF"/>
                </w:rPr>
                <w:t>N 494</w:t>
              </w:r>
            </w:hyperlink>
            <w:r>
              <w:rPr>
                <w:color w:val="392C69"/>
              </w:rPr>
              <w:t xml:space="preserve">, от 23.03.2022 </w:t>
            </w:r>
            <w:hyperlink r:id="rId19">
              <w:r>
                <w:rPr>
                  <w:color w:val="0000FF"/>
                </w:rPr>
                <w:t>N 466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r>
    </w:tbl>
    <w:p w:rsidR="007D7ADB" w:rsidRDefault="007D7ADB">
      <w:pPr>
        <w:pStyle w:val="ConsPlusNormal"/>
        <w:jc w:val="center"/>
      </w:pPr>
    </w:p>
    <w:p w:rsidR="007D7ADB" w:rsidRDefault="007D7ADB">
      <w:pPr>
        <w:pStyle w:val="ConsPlusNormal"/>
        <w:ind w:firstLine="540"/>
        <w:jc w:val="both"/>
      </w:pPr>
      <w:proofErr w:type="gramStart"/>
      <w:r>
        <w:t xml:space="preserve">В целях реализации полномочий Администрации города Пскова в области совершенствования системы управления муниципальным имуществом, повышения эффективности использования муниципального имущества, обеспечения сбалансированности бюджета муниципального образования "Город Псков", в соответствии со </w:t>
      </w:r>
      <w:hyperlink r:id="rId20">
        <w:r>
          <w:rPr>
            <w:color w:val="0000FF"/>
          </w:rPr>
          <w:t>статьей 179</w:t>
        </w:r>
      </w:hyperlink>
      <w:r>
        <w:t xml:space="preserve"> Бюджетного кодекса Российской Федерации, с Федеральным </w:t>
      </w:r>
      <w:hyperlink r:id="rId2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r>
          <w:rPr>
            <w:color w:val="0000FF"/>
          </w:rPr>
          <w:t>статьей 62</w:t>
        </w:r>
      </w:hyperlink>
      <w:r>
        <w:t xml:space="preserve"> Положения о бюджетном процессе в муниципальном образовании</w:t>
      </w:r>
      <w:proofErr w:type="gramEnd"/>
      <w:r>
        <w:t xml:space="preserve"> "</w:t>
      </w:r>
      <w:proofErr w:type="gramStart"/>
      <w:r>
        <w:t xml:space="preserve">Город Псков", утвержденного решением Псковской городской Думы от 27.02.2013 N 432, </w:t>
      </w:r>
      <w:hyperlink r:id="rId23">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w:t>
      </w:r>
      <w:hyperlink r:id="rId24">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w:t>
      </w:r>
      <w:proofErr w:type="gramEnd"/>
      <w:r>
        <w:t xml:space="preserve"> Перечня муниципальных программ муниципального образования "Город Псков", руководствуясь </w:t>
      </w:r>
      <w:hyperlink r:id="rId25">
        <w:r>
          <w:rPr>
            <w:color w:val="0000FF"/>
          </w:rPr>
          <w:t>статьями 32</w:t>
        </w:r>
      </w:hyperlink>
      <w:r>
        <w:t xml:space="preserve">, </w:t>
      </w:r>
      <w:hyperlink r:id="rId26">
        <w:r>
          <w:rPr>
            <w:color w:val="0000FF"/>
          </w:rPr>
          <w:t>34</w:t>
        </w:r>
      </w:hyperlink>
      <w:r>
        <w:t xml:space="preserve"> Устава муниципального образования "Город Псков", Администрация города Пскова постановляет:</w:t>
      </w:r>
    </w:p>
    <w:p w:rsidR="007D7ADB" w:rsidRDefault="007D7ADB">
      <w:pPr>
        <w:pStyle w:val="ConsPlusNormal"/>
        <w:spacing w:before="220"/>
        <w:ind w:firstLine="540"/>
        <w:jc w:val="both"/>
      </w:pPr>
      <w:r>
        <w:t xml:space="preserve">1. Утвердить муниципальную </w:t>
      </w:r>
      <w:hyperlink w:anchor="P30">
        <w:r>
          <w:rPr>
            <w:color w:val="0000FF"/>
          </w:rPr>
          <w:t>программу</w:t>
        </w:r>
      </w:hyperlink>
      <w:r>
        <w:t xml:space="preserve"> "Совершенствование муниципального управления" (далее - Программа) согласно приложению к настоящему постановлению.</w:t>
      </w:r>
    </w:p>
    <w:p w:rsidR="007D7ADB" w:rsidRDefault="007D7ADB">
      <w:pPr>
        <w:pStyle w:val="ConsPlusNormal"/>
        <w:spacing w:before="220"/>
        <w:ind w:firstLine="540"/>
        <w:jc w:val="both"/>
      </w:pPr>
      <w:r>
        <w:t xml:space="preserve">2. Объемы финансирования </w:t>
      </w:r>
      <w:hyperlink w:anchor="P30">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7D7ADB" w:rsidRDefault="007D7ADB">
      <w:pPr>
        <w:pStyle w:val="ConsPlusNormal"/>
        <w:spacing w:before="22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7D7ADB" w:rsidRDefault="007D7ADB">
      <w:pPr>
        <w:pStyle w:val="ConsPlusNormal"/>
        <w:spacing w:before="220"/>
        <w:ind w:firstLine="540"/>
        <w:jc w:val="both"/>
      </w:pPr>
      <w:r>
        <w:t>4. Настоящее постановление вступает в силу с 01.01.2015.</w:t>
      </w:r>
    </w:p>
    <w:p w:rsidR="007D7ADB" w:rsidRDefault="007D7ADB">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Иванову Т.Л.</w:t>
      </w:r>
    </w:p>
    <w:p w:rsidR="007D7ADB" w:rsidRDefault="007D7ADB">
      <w:pPr>
        <w:pStyle w:val="ConsPlusNormal"/>
        <w:jc w:val="both"/>
      </w:pPr>
    </w:p>
    <w:p w:rsidR="007D7ADB" w:rsidRDefault="007D7ADB">
      <w:pPr>
        <w:pStyle w:val="ConsPlusNormal"/>
        <w:jc w:val="right"/>
      </w:pPr>
      <w:r>
        <w:t>Глава Администрации города Пскова</w:t>
      </w:r>
    </w:p>
    <w:p w:rsidR="007D7ADB" w:rsidRDefault="007D7ADB">
      <w:pPr>
        <w:pStyle w:val="ConsPlusNormal"/>
        <w:jc w:val="right"/>
      </w:pPr>
      <w:r>
        <w:t>И.В.КАЛАШНИКОВ</w:t>
      </w: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right"/>
        <w:outlineLvl w:val="0"/>
      </w:pPr>
      <w:bookmarkStart w:id="0" w:name="P30"/>
      <w:bookmarkEnd w:id="0"/>
      <w:r>
        <w:t>Приложение</w:t>
      </w:r>
    </w:p>
    <w:p w:rsidR="007D7ADB" w:rsidRDefault="007D7ADB">
      <w:pPr>
        <w:pStyle w:val="ConsPlusNormal"/>
        <w:jc w:val="right"/>
      </w:pPr>
      <w:r>
        <w:t>к постановлению</w:t>
      </w:r>
    </w:p>
    <w:p w:rsidR="007D7ADB" w:rsidRDefault="007D7ADB">
      <w:pPr>
        <w:pStyle w:val="ConsPlusNormal"/>
        <w:jc w:val="right"/>
      </w:pPr>
      <w:r>
        <w:t>Администрации города Пскова</w:t>
      </w:r>
    </w:p>
    <w:p w:rsidR="007D7ADB" w:rsidRDefault="007D7ADB">
      <w:pPr>
        <w:pStyle w:val="ConsPlusNormal"/>
        <w:jc w:val="right"/>
      </w:pPr>
      <w:r>
        <w:t>от 28 октября 2014 г. N 2768</w:t>
      </w:r>
    </w:p>
    <w:p w:rsidR="007D7ADB" w:rsidRDefault="007D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ADB" w:rsidRDefault="007D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ADB" w:rsidRDefault="007D7ADB">
            <w:pPr>
              <w:pStyle w:val="ConsPlusNormal"/>
              <w:jc w:val="center"/>
            </w:pPr>
            <w:r>
              <w:rPr>
                <w:color w:val="392C69"/>
              </w:rPr>
              <w:t>Список изменяющих документов</w:t>
            </w:r>
          </w:p>
          <w:p w:rsidR="007D7ADB" w:rsidRDefault="007D7ADB">
            <w:pPr>
              <w:pStyle w:val="ConsPlusNormal"/>
              <w:jc w:val="center"/>
            </w:pPr>
            <w:proofErr w:type="gramStart"/>
            <w:r>
              <w:rPr>
                <w:color w:val="392C69"/>
              </w:rPr>
              <w:t>(в ред. постановлений Администрации города Пскова</w:t>
            </w:r>
            <w:proofErr w:type="gramEnd"/>
          </w:p>
          <w:p w:rsidR="007D7ADB" w:rsidRDefault="007D7ADB">
            <w:pPr>
              <w:pStyle w:val="ConsPlusNormal"/>
              <w:jc w:val="center"/>
            </w:pPr>
            <w:r>
              <w:rPr>
                <w:color w:val="392C69"/>
              </w:rPr>
              <w:t xml:space="preserve">от 13.05.2015 </w:t>
            </w:r>
            <w:hyperlink r:id="rId27">
              <w:r>
                <w:rPr>
                  <w:color w:val="0000FF"/>
                </w:rPr>
                <w:t>N 1052</w:t>
              </w:r>
            </w:hyperlink>
            <w:r>
              <w:rPr>
                <w:color w:val="392C69"/>
              </w:rPr>
              <w:t xml:space="preserve">, от 16.10.2015 </w:t>
            </w:r>
            <w:hyperlink r:id="rId28">
              <w:r>
                <w:rPr>
                  <w:color w:val="0000FF"/>
                </w:rPr>
                <w:t>N 2149</w:t>
              </w:r>
            </w:hyperlink>
            <w:r>
              <w:rPr>
                <w:color w:val="392C69"/>
              </w:rPr>
              <w:t xml:space="preserve">, от 27.01.2016 </w:t>
            </w:r>
            <w:hyperlink r:id="rId29">
              <w:r>
                <w:rPr>
                  <w:color w:val="0000FF"/>
                </w:rPr>
                <w:t>N 65</w:t>
              </w:r>
            </w:hyperlink>
            <w:r>
              <w:rPr>
                <w:color w:val="392C69"/>
              </w:rPr>
              <w:t>,</w:t>
            </w:r>
          </w:p>
          <w:p w:rsidR="007D7ADB" w:rsidRDefault="007D7ADB">
            <w:pPr>
              <w:pStyle w:val="ConsPlusNormal"/>
              <w:jc w:val="center"/>
            </w:pPr>
            <w:r>
              <w:rPr>
                <w:color w:val="392C69"/>
              </w:rPr>
              <w:t xml:space="preserve">от 30.03.2016 </w:t>
            </w:r>
            <w:hyperlink r:id="rId30">
              <w:r>
                <w:rPr>
                  <w:color w:val="0000FF"/>
                </w:rPr>
                <w:t>N 382</w:t>
              </w:r>
            </w:hyperlink>
            <w:r>
              <w:rPr>
                <w:color w:val="392C69"/>
              </w:rPr>
              <w:t xml:space="preserve">, от 02.05.2017 </w:t>
            </w:r>
            <w:hyperlink r:id="rId31">
              <w:r>
                <w:rPr>
                  <w:color w:val="0000FF"/>
                </w:rPr>
                <w:t>N 595</w:t>
              </w:r>
            </w:hyperlink>
            <w:r>
              <w:rPr>
                <w:color w:val="392C69"/>
              </w:rPr>
              <w:t xml:space="preserve">, от 18.07.2017 </w:t>
            </w:r>
            <w:hyperlink r:id="rId32">
              <w:r>
                <w:rPr>
                  <w:color w:val="0000FF"/>
                </w:rPr>
                <w:t>N 1216</w:t>
              </w:r>
            </w:hyperlink>
            <w:r>
              <w:rPr>
                <w:color w:val="392C69"/>
              </w:rPr>
              <w:t>,</w:t>
            </w:r>
          </w:p>
          <w:p w:rsidR="007D7ADB" w:rsidRDefault="007D7ADB">
            <w:pPr>
              <w:pStyle w:val="ConsPlusNormal"/>
              <w:jc w:val="center"/>
            </w:pPr>
            <w:r>
              <w:rPr>
                <w:color w:val="392C69"/>
              </w:rPr>
              <w:t xml:space="preserve">от 13.04.2018 </w:t>
            </w:r>
            <w:hyperlink r:id="rId33">
              <w:r>
                <w:rPr>
                  <w:color w:val="0000FF"/>
                </w:rPr>
                <w:t>N 505</w:t>
              </w:r>
            </w:hyperlink>
            <w:r>
              <w:rPr>
                <w:color w:val="392C69"/>
              </w:rPr>
              <w:t xml:space="preserve">, от 12.11.2018 </w:t>
            </w:r>
            <w:hyperlink r:id="rId34">
              <w:r>
                <w:rPr>
                  <w:color w:val="0000FF"/>
                </w:rPr>
                <w:t>N 1718</w:t>
              </w:r>
            </w:hyperlink>
            <w:r>
              <w:rPr>
                <w:color w:val="392C69"/>
              </w:rPr>
              <w:t xml:space="preserve">, от 05.06.2019 </w:t>
            </w:r>
            <w:hyperlink r:id="rId35">
              <w:r>
                <w:rPr>
                  <w:color w:val="0000FF"/>
                </w:rPr>
                <w:t>N 776</w:t>
              </w:r>
            </w:hyperlink>
            <w:r>
              <w:rPr>
                <w:color w:val="392C69"/>
              </w:rPr>
              <w:t>,</w:t>
            </w:r>
          </w:p>
          <w:p w:rsidR="007D7ADB" w:rsidRDefault="007D7ADB">
            <w:pPr>
              <w:pStyle w:val="ConsPlusNormal"/>
              <w:jc w:val="center"/>
            </w:pPr>
            <w:r>
              <w:rPr>
                <w:color w:val="392C69"/>
              </w:rPr>
              <w:t xml:space="preserve">от 14.10.2019 </w:t>
            </w:r>
            <w:hyperlink r:id="rId36">
              <w:r>
                <w:rPr>
                  <w:color w:val="0000FF"/>
                </w:rPr>
                <w:t>N 1604</w:t>
              </w:r>
            </w:hyperlink>
            <w:r>
              <w:rPr>
                <w:color w:val="392C69"/>
              </w:rPr>
              <w:t xml:space="preserve">, от 18.05.2020 </w:t>
            </w:r>
            <w:hyperlink r:id="rId37">
              <w:r>
                <w:rPr>
                  <w:color w:val="0000FF"/>
                </w:rPr>
                <w:t>N 665</w:t>
              </w:r>
            </w:hyperlink>
            <w:r>
              <w:rPr>
                <w:color w:val="392C69"/>
              </w:rPr>
              <w:t xml:space="preserve">, от 13.11.2020 </w:t>
            </w:r>
            <w:hyperlink r:id="rId38">
              <w:r>
                <w:rPr>
                  <w:color w:val="0000FF"/>
                </w:rPr>
                <w:t>N 1655</w:t>
              </w:r>
            </w:hyperlink>
            <w:r>
              <w:rPr>
                <w:color w:val="392C69"/>
              </w:rPr>
              <w:t>,</w:t>
            </w:r>
          </w:p>
          <w:p w:rsidR="007D7ADB" w:rsidRDefault="007D7ADB">
            <w:pPr>
              <w:pStyle w:val="ConsPlusNormal"/>
              <w:jc w:val="center"/>
            </w:pPr>
            <w:r>
              <w:rPr>
                <w:color w:val="392C69"/>
              </w:rPr>
              <w:t xml:space="preserve">от 12.04.2021 </w:t>
            </w:r>
            <w:hyperlink r:id="rId39">
              <w:r>
                <w:rPr>
                  <w:color w:val="0000FF"/>
                </w:rPr>
                <w:t>N 494</w:t>
              </w:r>
            </w:hyperlink>
            <w:r>
              <w:rPr>
                <w:color w:val="392C69"/>
              </w:rPr>
              <w:t xml:space="preserve">, от 23.03.2022 </w:t>
            </w:r>
            <w:hyperlink r:id="rId40">
              <w:r>
                <w:rPr>
                  <w:color w:val="0000FF"/>
                </w:rPr>
                <w:t>N 466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r>
    </w:tbl>
    <w:p w:rsidR="007D7ADB" w:rsidRDefault="007D7ADB">
      <w:pPr>
        <w:pStyle w:val="ConsPlusNormal"/>
        <w:jc w:val="both"/>
      </w:pPr>
    </w:p>
    <w:p w:rsidR="007D7ADB" w:rsidRDefault="007D7ADB">
      <w:pPr>
        <w:pStyle w:val="ConsPlusTitle"/>
        <w:jc w:val="center"/>
        <w:outlineLvl w:val="1"/>
      </w:pPr>
      <w:r>
        <w:t>I. ПАСПОРТ</w:t>
      </w:r>
    </w:p>
    <w:p w:rsidR="007D7ADB" w:rsidRDefault="007D7ADB">
      <w:pPr>
        <w:pStyle w:val="ConsPlusTitle"/>
        <w:jc w:val="center"/>
      </w:pPr>
      <w:r>
        <w:t>муниципальной программы "Совершенствование</w:t>
      </w:r>
    </w:p>
    <w:p w:rsidR="007D7ADB" w:rsidRDefault="007D7ADB">
      <w:pPr>
        <w:pStyle w:val="ConsPlusTitle"/>
        <w:jc w:val="center"/>
      </w:pPr>
      <w:r>
        <w:t>муниципального управления"</w:t>
      </w:r>
    </w:p>
    <w:p w:rsidR="007D7ADB" w:rsidRDefault="007D7ADB">
      <w:pPr>
        <w:pStyle w:val="ConsPlusNormal"/>
        <w:jc w:val="center"/>
      </w:pPr>
      <w:proofErr w:type="gramStart"/>
      <w:r>
        <w:t xml:space="preserve">(в ред. </w:t>
      </w:r>
      <w:hyperlink r:id="rId41">
        <w:r>
          <w:rPr>
            <w:color w:val="0000FF"/>
          </w:rPr>
          <w:t>постановления</w:t>
        </w:r>
      </w:hyperlink>
      <w:r>
        <w:t xml:space="preserve"> Администрации города Пскова</w:t>
      </w:r>
      <w:proofErr w:type="gramEnd"/>
    </w:p>
    <w:p w:rsidR="007D7ADB" w:rsidRDefault="007D7ADB">
      <w:pPr>
        <w:pStyle w:val="ConsPlusNormal"/>
        <w:jc w:val="center"/>
      </w:pPr>
      <w:r>
        <w:t>от 13.05.2015 N 1052)</w:t>
      </w:r>
    </w:p>
    <w:p w:rsidR="007D7ADB" w:rsidRDefault="007D7ADB">
      <w:pPr>
        <w:pStyle w:val="ConsPlusNormal"/>
        <w:jc w:val="both"/>
      </w:pPr>
    </w:p>
    <w:p w:rsidR="007D7ADB" w:rsidRDefault="007D7ADB">
      <w:pPr>
        <w:pStyle w:val="ConsPlusNormal"/>
        <w:jc w:val="center"/>
      </w:pPr>
      <w:r>
        <w:t>Муниципальная программа "Совершенствование</w:t>
      </w:r>
    </w:p>
    <w:p w:rsidR="007D7ADB" w:rsidRDefault="007D7ADB">
      <w:pPr>
        <w:pStyle w:val="ConsPlusNormal"/>
        <w:jc w:val="center"/>
      </w:pPr>
      <w:r>
        <w:t>муниципального управления"</w:t>
      </w:r>
    </w:p>
    <w:p w:rsidR="007D7ADB" w:rsidRDefault="007D7ADB">
      <w:pPr>
        <w:pStyle w:val="ConsPlusNormal"/>
      </w:pPr>
    </w:p>
    <w:p w:rsidR="007D7ADB" w:rsidRDefault="007D7ADB">
      <w:pPr>
        <w:pStyle w:val="ConsPlusNormal"/>
        <w:sectPr w:rsidR="007D7ADB" w:rsidSect="004143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71"/>
        <w:gridCol w:w="1134"/>
        <w:gridCol w:w="1125"/>
        <w:gridCol w:w="1134"/>
        <w:gridCol w:w="1134"/>
        <w:gridCol w:w="1134"/>
        <w:gridCol w:w="1134"/>
        <w:gridCol w:w="1134"/>
        <w:gridCol w:w="1134"/>
        <w:gridCol w:w="1134"/>
        <w:gridCol w:w="1134"/>
        <w:gridCol w:w="1126"/>
      </w:tblGrid>
      <w:tr w:rsidR="007D7ADB">
        <w:tc>
          <w:tcPr>
            <w:tcW w:w="2211" w:type="dxa"/>
          </w:tcPr>
          <w:p w:rsidR="007D7ADB" w:rsidRDefault="007D7ADB">
            <w:pPr>
              <w:pStyle w:val="ConsPlusNormal"/>
            </w:pPr>
            <w:r>
              <w:lastRenderedPageBreak/>
              <w:t>Ответственный исполнитель программы</w:t>
            </w:r>
          </w:p>
        </w:tc>
        <w:tc>
          <w:tcPr>
            <w:tcW w:w="14328" w:type="dxa"/>
            <w:gridSpan w:val="12"/>
          </w:tcPr>
          <w:p w:rsidR="007D7ADB" w:rsidRDefault="007D7ADB">
            <w:pPr>
              <w:pStyle w:val="ConsPlusNormal"/>
            </w:pPr>
            <w:r>
              <w:t>Комитет по управлению муниципальным имуществом города Пскова</w:t>
            </w:r>
          </w:p>
        </w:tc>
      </w:tr>
      <w:tr w:rsidR="007D7ADB">
        <w:tc>
          <w:tcPr>
            <w:tcW w:w="2211" w:type="dxa"/>
          </w:tcPr>
          <w:p w:rsidR="007D7ADB" w:rsidRDefault="007D7ADB">
            <w:pPr>
              <w:pStyle w:val="ConsPlusNormal"/>
            </w:pPr>
            <w:r>
              <w:t>Соисполнители программы</w:t>
            </w:r>
          </w:p>
        </w:tc>
        <w:tc>
          <w:tcPr>
            <w:tcW w:w="14328" w:type="dxa"/>
            <w:gridSpan w:val="12"/>
          </w:tcPr>
          <w:p w:rsidR="007D7ADB" w:rsidRDefault="007D7ADB">
            <w:pPr>
              <w:pStyle w:val="ConsPlusNormal"/>
            </w:pPr>
            <w:r>
              <w:t>отсутствуют</w:t>
            </w:r>
          </w:p>
        </w:tc>
      </w:tr>
      <w:tr w:rsidR="007D7ADB">
        <w:tblPrEx>
          <w:tblBorders>
            <w:insideH w:val="nil"/>
          </w:tblBorders>
        </w:tblPrEx>
        <w:tc>
          <w:tcPr>
            <w:tcW w:w="2211" w:type="dxa"/>
            <w:tcBorders>
              <w:bottom w:val="nil"/>
            </w:tcBorders>
          </w:tcPr>
          <w:p w:rsidR="007D7ADB" w:rsidRDefault="007D7ADB">
            <w:pPr>
              <w:pStyle w:val="ConsPlusNormal"/>
              <w:jc w:val="both"/>
            </w:pPr>
            <w:r>
              <w:t>Участники программы</w:t>
            </w:r>
          </w:p>
        </w:tc>
        <w:tc>
          <w:tcPr>
            <w:tcW w:w="14328" w:type="dxa"/>
            <w:gridSpan w:val="12"/>
            <w:tcBorders>
              <w:bottom w:val="nil"/>
            </w:tcBorders>
          </w:tcPr>
          <w:p w:rsidR="007D7ADB" w:rsidRDefault="007D7ADB">
            <w:pPr>
              <w:pStyle w:val="ConsPlusNormal"/>
              <w:jc w:val="both"/>
            </w:pPr>
            <w:r>
              <w:t>Администрация города Пскова</w:t>
            </w:r>
          </w:p>
        </w:tc>
      </w:tr>
      <w:tr w:rsidR="007D7ADB">
        <w:tblPrEx>
          <w:tblBorders>
            <w:insideH w:val="nil"/>
          </w:tblBorders>
        </w:tblPrEx>
        <w:tc>
          <w:tcPr>
            <w:tcW w:w="16539" w:type="dxa"/>
            <w:gridSpan w:val="13"/>
            <w:tcBorders>
              <w:top w:val="nil"/>
            </w:tcBorders>
          </w:tcPr>
          <w:p w:rsidR="007D7ADB" w:rsidRDefault="007D7ADB">
            <w:pPr>
              <w:pStyle w:val="ConsPlusNormal"/>
              <w:jc w:val="both"/>
            </w:pPr>
            <w:r>
              <w:t xml:space="preserve">(в ред. </w:t>
            </w:r>
            <w:hyperlink r:id="rId42">
              <w:r>
                <w:rPr>
                  <w:color w:val="0000FF"/>
                </w:rPr>
                <w:t>постановления</w:t>
              </w:r>
            </w:hyperlink>
            <w:r>
              <w:t xml:space="preserve"> Администрации города Пскова от 18.05.2020 N 665)</w:t>
            </w:r>
          </w:p>
        </w:tc>
      </w:tr>
      <w:tr w:rsidR="007D7ADB">
        <w:tc>
          <w:tcPr>
            <w:tcW w:w="2211" w:type="dxa"/>
            <w:vMerge w:val="restart"/>
          </w:tcPr>
          <w:p w:rsidR="007D7ADB" w:rsidRDefault="007D7ADB">
            <w:pPr>
              <w:pStyle w:val="ConsPlusNormal"/>
            </w:pPr>
            <w:r>
              <w:t>Подпрограммы программы</w:t>
            </w:r>
          </w:p>
        </w:tc>
        <w:tc>
          <w:tcPr>
            <w:tcW w:w="14328" w:type="dxa"/>
            <w:gridSpan w:val="12"/>
          </w:tcPr>
          <w:p w:rsidR="007D7ADB" w:rsidRDefault="007D7ADB">
            <w:pPr>
              <w:pStyle w:val="ConsPlusNormal"/>
            </w:pPr>
            <w:r>
              <w:t xml:space="preserve">1. </w:t>
            </w:r>
            <w:hyperlink w:anchor="P798">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7D7ADB">
        <w:tc>
          <w:tcPr>
            <w:tcW w:w="2211" w:type="dxa"/>
            <w:vMerge/>
          </w:tcPr>
          <w:p w:rsidR="007D7ADB" w:rsidRDefault="007D7ADB">
            <w:pPr>
              <w:pStyle w:val="ConsPlusNormal"/>
            </w:pPr>
          </w:p>
        </w:tc>
        <w:tc>
          <w:tcPr>
            <w:tcW w:w="14328" w:type="dxa"/>
            <w:gridSpan w:val="12"/>
          </w:tcPr>
          <w:p w:rsidR="007D7ADB" w:rsidRDefault="007D7ADB">
            <w:pPr>
              <w:pStyle w:val="ConsPlusNormal"/>
            </w:pPr>
            <w:r>
              <w:t xml:space="preserve">2. </w:t>
            </w:r>
            <w:hyperlink w:anchor="P1162">
              <w:r>
                <w:rPr>
                  <w:color w:val="0000FF"/>
                </w:rPr>
                <w:t>Обеспечение</w:t>
              </w:r>
            </w:hyperlink>
            <w:r>
              <w:t xml:space="preserve"> реализации муниципальной программы</w:t>
            </w:r>
          </w:p>
        </w:tc>
      </w:tr>
      <w:tr w:rsidR="007D7ADB">
        <w:tc>
          <w:tcPr>
            <w:tcW w:w="2211" w:type="dxa"/>
          </w:tcPr>
          <w:p w:rsidR="007D7ADB" w:rsidRDefault="007D7ADB">
            <w:pPr>
              <w:pStyle w:val="ConsPlusNormal"/>
            </w:pPr>
            <w:r>
              <w:t>Ведомственные целевые программы</w:t>
            </w:r>
          </w:p>
        </w:tc>
        <w:tc>
          <w:tcPr>
            <w:tcW w:w="14328" w:type="dxa"/>
            <w:gridSpan w:val="12"/>
          </w:tcPr>
          <w:p w:rsidR="007D7ADB" w:rsidRDefault="007D7ADB">
            <w:pPr>
              <w:pStyle w:val="ConsPlusNormal"/>
            </w:pPr>
            <w:r>
              <w:t>отсутствуют</w:t>
            </w:r>
          </w:p>
        </w:tc>
      </w:tr>
      <w:tr w:rsidR="007D7ADB">
        <w:tblPrEx>
          <w:tblBorders>
            <w:insideH w:val="nil"/>
          </w:tblBorders>
        </w:tblPrEx>
        <w:tc>
          <w:tcPr>
            <w:tcW w:w="2211" w:type="dxa"/>
            <w:tcBorders>
              <w:bottom w:val="nil"/>
            </w:tcBorders>
          </w:tcPr>
          <w:p w:rsidR="007D7ADB" w:rsidRDefault="007D7ADB">
            <w:pPr>
              <w:pStyle w:val="ConsPlusNormal"/>
              <w:jc w:val="both"/>
            </w:pPr>
            <w:r>
              <w:t>Отдельные</w:t>
            </w:r>
          </w:p>
          <w:p w:rsidR="007D7ADB" w:rsidRDefault="007D7ADB">
            <w:pPr>
              <w:pStyle w:val="ConsPlusNormal"/>
              <w:jc w:val="both"/>
            </w:pPr>
            <w:r>
              <w:t>мероприятия</w:t>
            </w:r>
          </w:p>
        </w:tc>
        <w:tc>
          <w:tcPr>
            <w:tcW w:w="14328" w:type="dxa"/>
            <w:gridSpan w:val="12"/>
            <w:tcBorders>
              <w:bottom w:val="nil"/>
            </w:tcBorders>
          </w:tcPr>
          <w:p w:rsidR="007D7ADB" w:rsidRDefault="007D7ADB">
            <w:pPr>
              <w:pStyle w:val="ConsPlusNormal"/>
              <w:jc w:val="both"/>
            </w:pPr>
            <w:r>
              <w:t>1. Управление муниципальным долгом муниципального образования "Город Псков"</w:t>
            </w:r>
          </w:p>
          <w:p w:rsidR="007D7ADB" w:rsidRDefault="007D7ADB">
            <w:pPr>
              <w:pStyle w:val="ConsPlusNormal"/>
              <w:jc w:val="both"/>
            </w:pPr>
            <w:r>
              <w:t>2. Предупреждение банкротства, восстановление платежеспособности муниципальных предприятий</w:t>
            </w:r>
          </w:p>
        </w:tc>
      </w:tr>
      <w:tr w:rsidR="007D7ADB">
        <w:tblPrEx>
          <w:tblBorders>
            <w:insideH w:val="nil"/>
          </w:tblBorders>
        </w:tblPrEx>
        <w:tc>
          <w:tcPr>
            <w:tcW w:w="16539" w:type="dxa"/>
            <w:gridSpan w:val="13"/>
            <w:tcBorders>
              <w:top w:val="nil"/>
            </w:tcBorders>
          </w:tcPr>
          <w:p w:rsidR="007D7ADB" w:rsidRDefault="007D7ADB">
            <w:pPr>
              <w:pStyle w:val="ConsPlusNormal"/>
              <w:jc w:val="both"/>
            </w:pPr>
            <w:r>
              <w:t xml:space="preserve">(в ред. </w:t>
            </w:r>
            <w:hyperlink r:id="rId43">
              <w:r>
                <w:rPr>
                  <w:color w:val="0000FF"/>
                </w:rPr>
                <w:t>постановления</w:t>
              </w:r>
            </w:hyperlink>
            <w:r>
              <w:t xml:space="preserve"> Администрации города Пскова от 23.03.2022 N 466)</w:t>
            </w:r>
          </w:p>
        </w:tc>
      </w:tr>
      <w:tr w:rsidR="007D7ADB">
        <w:tc>
          <w:tcPr>
            <w:tcW w:w="2211" w:type="dxa"/>
          </w:tcPr>
          <w:p w:rsidR="007D7ADB" w:rsidRDefault="007D7ADB">
            <w:pPr>
              <w:pStyle w:val="ConsPlusNormal"/>
            </w:pPr>
            <w:r>
              <w:t>Цели программы</w:t>
            </w:r>
          </w:p>
        </w:tc>
        <w:tc>
          <w:tcPr>
            <w:tcW w:w="14328" w:type="dxa"/>
            <w:gridSpan w:val="12"/>
          </w:tcPr>
          <w:p w:rsidR="007D7ADB" w:rsidRDefault="007D7ADB">
            <w:pPr>
              <w:pStyle w:val="ConsPlusNormal"/>
            </w:pPr>
            <w:r>
              <w:t>Повышение эффективности управления</w:t>
            </w:r>
          </w:p>
        </w:tc>
      </w:tr>
      <w:tr w:rsidR="007D7ADB">
        <w:tc>
          <w:tcPr>
            <w:tcW w:w="2211" w:type="dxa"/>
            <w:vMerge w:val="restart"/>
            <w:tcBorders>
              <w:bottom w:val="nil"/>
            </w:tcBorders>
          </w:tcPr>
          <w:p w:rsidR="007D7ADB" w:rsidRDefault="007D7ADB">
            <w:pPr>
              <w:pStyle w:val="ConsPlusNormal"/>
              <w:jc w:val="both"/>
            </w:pPr>
            <w:r>
              <w:t>Задачи программы</w:t>
            </w:r>
          </w:p>
        </w:tc>
        <w:tc>
          <w:tcPr>
            <w:tcW w:w="14328" w:type="dxa"/>
            <w:gridSpan w:val="12"/>
          </w:tcPr>
          <w:p w:rsidR="007D7ADB" w:rsidRDefault="007D7ADB">
            <w:pPr>
              <w:pStyle w:val="ConsPlusNormal"/>
            </w:pPr>
            <w:r>
              <w:t>1. Повышение эффективности управления муниципальной собственностью</w:t>
            </w:r>
          </w:p>
        </w:tc>
      </w:tr>
      <w:tr w:rsidR="007D7ADB">
        <w:tc>
          <w:tcPr>
            <w:tcW w:w="2211" w:type="dxa"/>
            <w:vMerge/>
            <w:tcBorders>
              <w:bottom w:val="nil"/>
            </w:tcBorders>
          </w:tcPr>
          <w:p w:rsidR="007D7ADB" w:rsidRDefault="007D7ADB">
            <w:pPr>
              <w:pStyle w:val="ConsPlusNormal"/>
            </w:pPr>
          </w:p>
        </w:tc>
        <w:tc>
          <w:tcPr>
            <w:tcW w:w="14328" w:type="dxa"/>
            <w:gridSpan w:val="12"/>
          </w:tcPr>
          <w:p w:rsidR="007D7ADB" w:rsidRDefault="007D7ADB">
            <w:pPr>
              <w:pStyle w:val="ConsPlusNormal"/>
            </w:pPr>
            <w:r>
              <w:t>2. Создание условий для управления процессом реализации муниципальной программы</w:t>
            </w:r>
          </w:p>
        </w:tc>
      </w:tr>
      <w:tr w:rsidR="007D7ADB">
        <w:tc>
          <w:tcPr>
            <w:tcW w:w="2211" w:type="dxa"/>
            <w:vMerge/>
            <w:tcBorders>
              <w:bottom w:val="nil"/>
            </w:tcBorders>
          </w:tcPr>
          <w:p w:rsidR="007D7ADB" w:rsidRDefault="007D7ADB">
            <w:pPr>
              <w:pStyle w:val="ConsPlusNormal"/>
            </w:pPr>
          </w:p>
        </w:tc>
        <w:tc>
          <w:tcPr>
            <w:tcW w:w="14328" w:type="dxa"/>
            <w:gridSpan w:val="12"/>
          </w:tcPr>
          <w:p w:rsidR="007D7ADB" w:rsidRDefault="007D7ADB">
            <w:pPr>
              <w:pStyle w:val="ConsPlusNormal"/>
            </w:pPr>
            <w:r>
              <w:t>3. Повышение эффективности расходов на обслуживание муниципального долга муниципального образования "Город Псков"</w:t>
            </w:r>
          </w:p>
        </w:tc>
      </w:tr>
      <w:tr w:rsidR="007D7ADB">
        <w:tblPrEx>
          <w:tblBorders>
            <w:insideH w:val="nil"/>
          </w:tblBorders>
        </w:tblPrEx>
        <w:tc>
          <w:tcPr>
            <w:tcW w:w="2211" w:type="dxa"/>
            <w:vMerge/>
            <w:tcBorders>
              <w:bottom w:val="nil"/>
            </w:tcBorders>
          </w:tcPr>
          <w:p w:rsidR="007D7ADB" w:rsidRDefault="007D7ADB">
            <w:pPr>
              <w:pStyle w:val="ConsPlusNormal"/>
            </w:pPr>
          </w:p>
        </w:tc>
        <w:tc>
          <w:tcPr>
            <w:tcW w:w="14328" w:type="dxa"/>
            <w:gridSpan w:val="12"/>
            <w:tcBorders>
              <w:bottom w:val="nil"/>
            </w:tcBorders>
          </w:tcPr>
          <w:p w:rsidR="007D7ADB" w:rsidRDefault="007D7ADB">
            <w:pPr>
              <w:pStyle w:val="ConsPlusNormal"/>
            </w:pPr>
            <w:r>
              <w:t>4. Реализация мер по восстановлению платежеспособности муниципальных предприятий города Пскова</w:t>
            </w:r>
          </w:p>
        </w:tc>
      </w:tr>
      <w:tr w:rsidR="007D7ADB">
        <w:tblPrEx>
          <w:tblBorders>
            <w:insideH w:val="nil"/>
          </w:tblBorders>
        </w:tblPrEx>
        <w:tc>
          <w:tcPr>
            <w:tcW w:w="16539" w:type="dxa"/>
            <w:gridSpan w:val="13"/>
            <w:tcBorders>
              <w:top w:val="nil"/>
            </w:tcBorders>
          </w:tcPr>
          <w:p w:rsidR="007D7ADB" w:rsidRDefault="007D7ADB">
            <w:pPr>
              <w:pStyle w:val="ConsPlusNormal"/>
              <w:jc w:val="both"/>
            </w:pPr>
            <w:r>
              <w:t xml:space="preserve">(в ред. </w:t>
            </w:r>
            <w:hyperlink r:id="rId44">
              <w:r>
                <w:rPr>
                  <w:color w:val="0000FF"/>
                </w:rPr>
                <w:t>постановления</w:t>
              </w:r>
            </w:hyperlink>
            <w:r>
              <w:t xml:space="preserve"> Администрации города Пскова от 23.03.2022 N 466)</w:t>
            </w:r>
          </w:p>
        </w:tc>
      </w:tr>
      <w:tr w:rsidR="007D7ADB">
        <w:tc>
          <w:tcPr>
            <w:tcW w:w="2211" w:type="dxa"/>
            <w:vMerge w:val="restart"/>
          </w:tcPr>
          <w:p w:rsidR="007D7ADB" w:rsidRDefault="007D7ADB">
            <w:pPr>
              <w:pStyle w:val="ConsPlusNormal"/>
            </w:pPr>
            <w:r>
              <w:t xml:space="preserve">Целевые индикаторы </w:t>
            </w:r>
            <w:r>
              <w:lastRenderedPageBreak/>
              <w:t>программы</w:t>
            </w:r>
          </w:p>
        </w:tc>
        <w:tc>
          <w:tcPr>
            <w:tcW w:w="14328" w:type="dxa"/>
            <w:gridSpan w:val="12"/>
          </w:tcPr>
          <w:p w:rsidR="007D7ADB" w:rsidRDefault="007D7ADB">
            <w:pPr>
              <w:pStyle w:val="ConsPlusNormal"/>
            </w:pPr>
            <w:r>
              <w:lastRenderedPageBreak/>
              <w:t>1. Доля объектов (сетей) коммунально-бытового назначения, в отношении которых проведена инвентаризация</w:t>
            </w:r>
          </w:p>
        </w:tc>
      </w:tr>
      <w:tr w:rsidR="007D7ADB">
        <w:tc>
          <w:tcPr>
            <w:tcW w:w="2211" w:type="dxa"/>
            <w:vMerge/>
          </w:tcPr>
          <w:p w:rsidR="007D7ADB" w:rsidRDefault="007D7ADB">
            <w:pPr>
              <w:pStyle w:val="ConsPlusNormal"/>
            </w:pPr>
          </w:p>
        </w:tc>
        <w:tc>
          <w:tcPr>
            <w:tcW w:w="14328" w:type="dxa"/>
            <w:gridSpan w:val="12"/>
          </w:tcPr>
          <w:p w:rsidR="007D7ADB" w:rsidRDefault="007D7ADB">
            <w:pPr>
              <w:pStyle w:val="ConsPlusNormal"/>
            </w:pPr>
            <w:r>
              <w:t>2. Доля объектов недвижимости, не поставленных на государственный кадастровый учет</w:t>
            </w:r>
          </w:p>
        </w:tc>
      </w:tr>
      <w:tr w:rsidR="007D7ADB">
        <w:tblPrEx>
          <w:tblBorders>
            <w:insideH w:val="nil"/>
          </w:tblBorders>
        </w:tblPrEx>
        <w:tc>
          <w:tcPr>
            <w:tcW w:w="2211" w:type="dxa"/>
            <w:tcBorders>
              <w:bottom w:val="nil"/>
            </w:tcBorders>
          </w:tcPr>
          <w:p w:rsidR="007D7ADB" w:rsidRDefault="007D7ADB">
            <w:pPr>
              <w:pStyle w:val="ConsPlusNormal"/>
            </w:pPr>
            <w:r>
              <w:lastRenderedPageBreak/>
              <w:t>Этапы и сроки реализации программы</w:t>
            </w:r>
          </w:p>
        </w:tc>
        <w:tc>
          <w:tcPr>
            <w:tcW w:w="14328" w:type="dxa"/>
            <w:gridSpan w:val="12"/>
            <w:tcBorders>
              <w:bottom w:val="nil"/>
            </w:tcBorders>
          </w:tcPr>
          <w:p w:rsidR="007D7ADB" w:rsidRDefault="007D7ADB">
            <w:pPr>
              <w:pStyle w:val="ConsPlusNormal"/>
            </w:pPr>
            <w:r>
              <w:t>01.01.2015 - 31.12.2023</w:t>
            </w:r>
          </w:p>
        </w:tc>
      </w:tr>
      <w:tr w:rsidR="007D7ADB">
        <w:tblPrEx>
          <w:tblBorders>
            <w:insideH w:val="nil"/>
          </w:tblBorders>
        </w:tblPrEx>
        <w:tc>
          <w:tcPr>
            <w:tcW w:w="16539" w:type="dxa"/>
            <w:gridSpan w:val="13"/>
            <w:tcBorders>
              <w:top w:val="nil"/>
            </w:tcBorders>
          </w:tcPr>
          <w:p w:rsidR="007D7ADB" w:rsidRDefault="007D7ADB">
            <w:pPr>
              <w:pStyle w:val="ConsPlusNormal"/>
              <w:jc w:val="both"/>
            </w:pPr>
            <w:r>
              <w:t xml:space="preserve">(в ред. </w:t>
            </w:r>
            <w:hyperlink r:id="rId45">
              <w:r>
                <w:rPr>
                  <w:color w:val="0000FF"/>
                </w:rPr>
                <w:t>постановления</w:t>
              </w:r>
            </w:hyperlink>
            <w:r>
              <w:t xml:space="preserve"> Администрации города Пскова от 13.11.2020 N 1655)</w:t>
            </w:r>
          </w:p>
        </w:tc>
      </w:tr>
      <w:tr w:rsidR="007D7ADB">
        <w:tc>
          <w:tcPr>
            <w:tcW w:w="2211" w:type="dxa"/>
            <w:vMerge w:val="restart"/>
            <w:tcBorders>
              <w:bottom w:val="nil"/>
            </w:tcBorders>
          </w:tcPr>
          <w:p w:rsidR="007D7ADB" w:rsidRDefault="007D7ADB">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871" w:type="dxa"/>
          </w:tcPr>
          <w:p w:rsidR="007D7ADB" w:rsidRDefault="007D7ADB">
            <w:pPr>
              <w:pStyle w:val="ConsPlusNormal"/>
              <w:jc w:val="center"/>
            </w:pPr>
            <w:r>
              <w:t>Источники финансирования</w:t>
            </w:r>
          </w:p>
        </w:tc>
        <w:tc>
          <w:tcPr>
            <w:tcW w:w="1134" w:type="dxa"/>
          </w:tcPr>
          <w:p w:rsidR="007D7ADB" w:rsidRDefault="007D7ADB">
            <w:pPr>
              <w:pStyle w:val="ConsPlusNormal"/>
              <w:jc w:val="center"/>
            </w:pPr>
            <w:r>
              <w:t>2015</w:t>
            </w:r>
          </w:p>
        </w:tc>
        <w:tc>
          <w:tcPr>
            <w:tcW w:w="1125" w:type="dxa"/>
          </w:tcPr>
          <w:p w:rsidR="007D7ADB" w:rsidRDefault="007D7ADB">
            <w:pPr>
              <w:pStyle w:val="ConsPlusNormal"/>
              <w:jc w:val="center"/>
            </w:pPr>
            <w:r>
              <w:t>2016</w:t>
            </w:r>
          </w:p>
        </w:tc>
        <w:tc>
          <w:tcPr>
            <w:tcW w:w="1134" w:type="dxa"/>
          </w:tcPr>
          <w:p w:rsidR="007D7ADB" w:rsidRDefault="007D7ADB">
            <w:pPr>
              <w:pStyle w:val="ConsPlusNormal"/>
              <w:jc w:val="center"/>
            </w:pPr>
            <w:r>
              <w:t>2017</w:t>
            </w:r>
          </w:p>
        </w:tc>
        <w:tc>
          <w:tcPr>
            <w:tcW w:w="1134" w:type="dxa"/>
          </w:tcPr>
          <w:p w:rsidR="007D7ADB" w:rsidRDefault="007D7ADB">
            <w:pPr>
              <w:pStyle w:val="ConsPlusNormal"/>
              <w:jc w:val="center"/>
            </w:pPr>
            <w:r>
              <w:t>2018</w:t>
            </w:r>
          </w:p>
        </w:tc>
        <w:tc>
          <w:tcPr>
            <w:tcW w:w="1134" w:type="dxa"/>
          </w:tcPr>
          <w:p w:rsidR="007D7ADB" w:rsidRDefault="007D7ADB">
            <w:pPr>
              <w:pStyle w:val="ConsPlusNormal"/>
              <w:jc w:val="center"/>
            </w:pPr>
            <w:r>
              <w:t>2019</w:t>
            </w:r>
          </w:p>
        </w:tc>
        <w:tc>
          <w:tcPr>
            <w:tcW w:w="1134" w:type="dxa"/>
          </w:tcPr>
          <w:p w:rsidR="007D7ADB" w:rsidRDefault="007D7ADB">
            <w:pPr>
              <w:pStyle w:val="ConsPlusNormal"/>
              <w:jc w:val="center"/>
            </w:pPr>
            <w:r>
              <w:t>2020</w:t>
            </w:r>
          </w:p>
        </w:tc>
        <w:tc>
          <w:tcPr>
            <w:tcW w:w="1134" w:type="dxa"/>
          </w:tcPr>
          <w:p w:rsidR="007D7ADB" w:rsidRDefault="007D7ADB">
            <w:pPr>
              <w:pStyle w:val="ConsPlusNormal"/>
              <w:jc w:val="center"/>
            </w:pPr>
            <w:r>
              <w:t>2021</w:t>
            </w:r>
          </w:p>
        </w:tc>
        <w:tc>
          <w:tcPr>
            <w:tcW w:w="1134" w:type="dxa"/>
          </w:tcPr>
          <w:p w:rsidR="007D7ADB" w:rsidRDefault="007D7ADB">
            <w:pPr>
              <w:pStyle w:val="ConsPlusNormal"/>
              <w:jc w:val="center"/>
            </w:pPr>
            <w:r>
              <w:t>2022</w:t>
            </w:r>
          </w:p>
        </w:tc>
        <w:tc>
          <w:tcPr>
            <w:tcW w:w="1134" w:type="dxa"/>
          </w:tcPr>
          <w:p w:rsidR="007D7ADB" w:rsidRDefault="007D7ADB">
            <w:pPr>
              <w:pStyle w:val="ConsPlusNormal"/>
              <w:jc w:val="center"/>
            </w:pPr>
            <w:r>
              <w:t>2023</w:t>
            </w:r>
          </w:p>
        </w:tc>
        <w:tc>
          <w:tcPr>
            <w:tcW w:w="1134" w:type="dxa"/>
          </w:tcPr>
          <w:p w:rsidR="007D7ADB" w:rsidRDefault="007D7ADB">
            <w:pPr>
              <w:pStyle w:val="ConsPlusNormal"/>
              <w:jc w:val="center"/>
            </w:pPr>
            <w:r>
              <w:t>2024</w:t>
            </w:r>
          </w:p>
        </w:tc>
        <w:tc>
          <w:tcPr>
            <w:tcW w:w="1126" w:type="dxa"/>
          </w:tcPr>
          <w:p w:rsidR="007D7ADB" w:rsidRDefault="007D7ADB">
            <w:pPr>
              <w:pStyle w:val="ConsPlusNormal"/>
              <w:jc w:val="center"/>
            </w:pPr>
            <w:r>
              <w:t>Итого</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pPr>
            <w:r>
              <w:t>местный бюджет</w:t>
            </w:r>
          </w:p>
        </w:tc>
        <w:tc>
          <w:tcPr>
            <w:tcW w:w="1134" w:type="dxa"/>
          </w:tcPr>
          <w:p w:rsidR="007D7ADB" w:rsidRDefault="007D7ADB">
            <w:pPr>
              <w:pStyle w:val="ConsPlusNormal"/>
              <w:jc w:val="center"/>
            </w:pPr>
            <w:r>
              <w:t>100500,8</w:t>
            </w:r>
          </w:p>
        </w:tc>
        <w:tc>
          <w:tcPr>
            <w:tcW w:w="1125" w:type="dxa"/>
          </w:tcPr>
          <w:p w:rsidR="007D7ADB" w:rsidRDefault="007D7ADB">
            <w:pPr>
              <w:pStyle w:val="ConsPlusNormal"/>
              <w:jc w:val="center"/>
            </w:pPr>
            <w:r>
              <w:t>117276,8</w:t>
            </w:r>
          </w:p>
        </w:tc>
        <w:tc>
          <w:tcPr>
            <w:tcW w:w="1134" w:type="dxa"/>
          </w:tcPr>
          <w:p w:rsidR="007D7ADB" w:rsidRDefault="007D7ADB">
            <w:pPr>
              <w:pStyle w:val="ConsPlusNormal"/>
              <w:jc w:val="center"/>
            </w:pPr>
            <w:r>
              <w:t>79006,4</w:t>
            </w:r>
          </w:p>
        </w:tc>
        <w:tc>
          <w:tcPr>
            <w:tcW w:w="1134" w:type="dxa"/>
          </w:tcPr>
          <w:p w:rsidR="007D7ADB" w:rsidRDefault="007D7ADB">
            <w:pPr>
              <w:pStyle w:val="ConsPlusNormal"/>
              <w:jc w:val="center"/>
            </w:pPr>
            <w:r>
              <w:t>81930,2</w:t>
            </w:r>
          </w:p>
        </w:tc>
        <w:tc>
          <w:tcPr>
            <w:tcW w:w="1134" w:type="dxa"/>
          </w:tcPr>
          <w:p w:rsidR="007D7ADB" w:rsidRDefault="007D7ADB">
            <w:pPr>
              <w:pStyle w:val="ConsPlusNormal"/>
              <w:jc w:val="center"/>
            </w:pPr>
            <w:r>
              <w:t>68623,1</w:t>
            </w:r>
          </w:p>
        </w:tc>
        <w:tc>
          <w:tcPr>
            <w:tcW w:w="1134" w:type="dxa"/>
          </w:tcPr>
          <w:p w:rsidR="007D7ADB" w:rsidRDefault="007D7ADB">
            <w:pPr>
              <w:pStyle w:val="ConsPlusNormal"/>
              <w:jc w:val="center"/>
            </w:pPr>
            <w:r>
              <w:t>63789,9</w:t>
            </w:r>
          </w:p>
        </w:tc>
        <w:tc>
          <w:tcPr>
            <w:tcW w:w="1134" w:type="dxa"/>
          </w:tcPr>
          <w:p w:rsidR="007D7ADB" w:rsidRDefault="007D7ADB">
            <w:pPr>
              <w:pStyle w:val="ConsPlusNormal"/>
              <w:jc w:val="center"/>
            </w:pPr>
            <w:r>
              <w:t>46915,7</w:t>
            </w:r>
          </w:p>
        </w:tc>
        <w:tc>
          <w:tcPr>
            <w:tcW w:w="1134" w:type="dxa"/>
          </w:tcPr>
          <w:p w:rsidR="007D7ADB" w:rsidRDefault="007D7ADB">
            <w:pPr>
              <w:pStyle w:val="ConsPlusNormal"/>
              <w:jc w:val="center"/>
            </w:pPr>
            <w:r>
              <w:t>38136,4</w:t>
            </w:r>
          </w:p>
        </w:tc>
        <w:tc>
          <w:tcPr>
            <w:tcW w:w="1134" w:type="dxa"/>
          </w:tcPr>
          <w:p w:rsidR="007D7ADB" w:rsidRDefault="007D7ADB">
            <w:pPr>
              <w:pStyle w:val="ConsPlusNormal"/>
              <w:jc w:val="center"/>
            </w:pPr>
            <w:r>
              <w:t>66434,7</w:t>
            </w:r>
          </w:p>
        </w:tc>
        <w:tc>
          <w:tcPr>
            <w:tcW w:w="1134" w:type="dxa"/>
          </w:tcPr>
          <w:p w:rsidR="007D7ADB" w:rsidRDefault="007D7ADB">
            <w:pPr>
              <w:pStyle w:val="ConsPlusNormal"/>
              <w:jc w:val="center"/>
            </w:pPr>
            <w:r>
              <w:t>0</w:t>
            </w:r>
          </w:p>
        </w:tc>
        <w:tc>
          <w:tcPr>
            <w:tcW w:w="1126" w:type="dxa"/>
          </w:tcPr>
          <w:p w:rsidR="007D7ADB" w:rsidRDefault="007D7ADB">
            <w:pPr>
              <w:pStyle w:val="ConsPlusNormal"/>
              <w:jc w:val="center"/>
            </w:pPr>
            <w:r>
              <w:t>662614,0</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pPr>
            <w:r>
              <w:t>Всего по программе:</w:t>
            </w:r>
          </w:p>
        </w:tc>
        <w:tc>
          <w:tcPr>
            <w:tcW w:w="1134" w:type="dxa"/>
          </w:tcPr>
          <w:p w:rsidR="007D7ADB" w:rsidRDefault="007D7ADB">
            <w:pPr>
              <w:pStyle w:val="ConsPlusNormal"/>
              <w:jc w:val="center"/>
            </w:pPr>
            <w:r>
              <w:t>100500,8</w:t>
            </w:r>
          </w:p>
        </w:tc>
        <w:tc>
          <w:tcPr>
            <w:tcW w:w="1125" w:type="dxa"/>
          </w:tcPr>
          <w:p w:rsidR="007D7ADB" w:rsidRDefault="007D7ADB">
            <w:pPr>
              <w:pStyle w:val="ConsPlusNormal"/>
              <w:jc w:val="center"/>
            </w:pPr>
            <w:r>
              <w:t>117276,8</w:t>
            </w:r>
          </w:p>
        </w:tc>
        <w:tc>
          <w:tcPr>
            <w:tcW w:w="1134" w:type="dxa"/>
          </w:tcPr>
          <w:p w:rsidR="007D7ADB" w:rsidRDefault="007D7ADB">
            <w:pPr>
              <w:pStyle w:val="ConsPlusNormal"/>
              <w:jc w:val="center"/>
            </w:pPr>
            <w:r>
              <w:t>79006,4</w:t>
            </w:r>
          </w:p>
        </w:tc>
        <w:tc>
          <w:tcPr>
            <w:tcW w:w="1134" w:type="dxa"/>
          </w:tcPr>
          <w:p w:rsidR="007D7ADB" w:rsidRDefault="007D7ADB">
            <w:pPr>
              <w:pStyle w:val="ConsPlusNormal"/>
              <w:jc w:val="center"/>
            </w:pPr>
            <w:r>
              <w:t>81930,2</w:t>
            </w:r>
          </w:p>
        </w:tc>
        <w:tc>
          <w:tcPr>
            <w:tcW w:w="1134" w:type="dxa"/>
          </w:tcPr>
          <w:p w:rsidR="007D7ADB" w:rsidRDefault="007D7ADB">
            <w:pPr>
              <w:pStyle w:val="ConsPlusNormal"/>
              <w:jc w:val="center"/>
            </w:pPr>
            <w:r>
              <w:t>68623,1</w:t>
            </w:r>
          </w:p>
        </w:tc>
        <w:tc>
          <w:tcPr>
            <w:tcW w:w="1134" w:type="dxa"/>
          </w:tcPr>
          <w:p w:rsidR="007D7ADB" w:rsidRDefault="007D7ADB">
            <w:pPr>
              <w:pStyle w:val="ConsPlusNormal"/>
              <w:jc w:val="center"/>
            </w:pPr>
            <w:r>
              <w:t>63789,9</w:t>
            </w:r>
          </w:p>
        </w:tc>
        <w:tc>
          <w:tcPr>
            <w:tcW w:w="1134" w:type="dxa"/>
          </w:tcPr>
          <w:p w:rsidR="007D7ADB" w:rsidRDefault="007D7ADB">
            <w:pPr>
              <w:pStyle w:val="ConsPlusNormal"/>
              <w:jc w:val="center"/>
            </w:pPr>
            <w:r>
              <w:t>46915,7</w:t>
            </w:r>
          </w:p>
        </w:tc>
        <w:tc>
          <w:tcPr>
            <w:tcW w:w="1134" w:type="dxa"/>
          </w:tcPr>
          <w:p w:rsidR="007D7ADB" w:rsidRDefault="007D7ADB">
            <w:pPr>
              <w:pStyle w:val="ConsPlusNormal"/>
              <w:jc w:val="center"/>
            </w:pPr>
            <w:r>
              <w:t>38136,4</w:t>
            </w:r>
          </w:p>
        </w:tc>
        <w:tc>
          <w:tcPr>
            <w:tcW w:w="1134" w:type="dxa"/>
          </w:tcPr>
          <w:p w:rsidR="007D7ADB" w:rsidRDefault="007D7ADB">
            <w:pPr>
              <w:pStyle w:val="ConsPlusNormal"/>
              <w:jc w:val="center"/>
            </w:pPr>
            <w:r>
              <w:t>66434,7</w:t>
            </w:r>
          </w:p>
        </w:tc>
        <w:tc>
          <w:tcPr>
            <w:tcW w:w="1134" w:type="dxa"/>
          </w:tcPr>
          <w:p w:rsidR="007D7ADB" w:rsidRDefault="007D7ADB">
            <w:pPr>
              <w:pStyle w:val="ConsPlusNormal"/>
              <w:jc w:val="center"/>
            </w:pPr>
            <w:r>
              <w:t>0</w:t>
            </w:r>
          </w:p>
        </w:tc>
        <w:tc>
          <w:tcPr>
            <w:tcW w:w="1126" w:type="dxa"/>
          </w:tcPr>
          <w:p w:rsidR="007D7ADB" w:rsidRDefault="007D7ADB">
            <w:pPr>
              <w:pStyle w:val="ConsPlusNormal"/>
              <w:jc w:val="center"/>
            </w:pPr>
            <w:r>
              <w:t>662614,0</w:t>
            </w:r>
          </w:p>
        </w:tc>
      </w:tr>
      <w:tr w:rsidR="007D7ADB">
        <w:tc>
          <w:tcPr>
            <w:tcW w:w="2211" w:type="dxa"/>
            <w:vMerge/>
            <w:tcBorders>
              <w:bottom w:val="nil"/>
            </w:tcBorders>
          </w:tcPr>
          <w:p w:rsidR="007D7ADB" w:rsidRDefault="007D7ADB">
            <w:pPr>
              <w:pStyle w:val="ConsPlusNormal"/>
            </w:pPr>
          </w:p>
        </w:tc>
        <w:tc>
          <w:tcPr>
            <w:tcW w:w="14328" w:type="dxa"/>
            <w:gridSpan w:val="12"/>
          </w:tcPr>
          <w:p w:rsidR="007D7ADB" w:rsidRDefault="007D7ADB">
            <w:pPr>
              <w:pStyle w:val="ConsPlusNormal"/>
            </w:pPr>
            <w:hyperlink w:anchor="P798">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jc w:val="center"/>
            </w:pPr>
            <w:r>
              <w:t>Источники финансирования</w:t>
            </w:r>
          </w:p>
        </w:tc>
        <w:tc>
          <w:tcPr>
            <w:tcW w:w="1134" w:type="dxa"/>
          </w:tcPr>
          <w:p w:rsidR="007D7ADB" w:rsidRDefault="007D7ADB">
            <w:pPr>
              <w:pStyle w:val="ConsPlusNormal"/>
              <w:jc w:val="center"/>
            </w:pPr>
            <w:r>
              <w:t>2015</w:t>
            </w:r>
          </w:p>
        </w:tc>
        <w:tc>
          <w:tcPr>
            <w:tcW w:w="1125" w:type="dxa"/>
          </w:tcPr>
          <w:p w:rsidR="007D7ADB" w:rsidRDefault="007D7ADB">
            <w:pPr>
              <w:pStyle w:val="ConsPlusNormal"/>
              <w:jc w:val="center"/>
            </w:pPr>
            <w:r>
              <w:t>2016</w:t>
            </w:r>
          </w:p>
        </w:tc>
        <w:tc>
          <w:tcPr>
            <w:tcW w:w="1134" w:type="dxa"/>
          </w:tcPr>
          <w:p w:rsidR="007D7ADB" w:rsidRDefault="007D7ADB">
            <w:pPr>
              <w:pStyle w:val="ConsPlusNormal"/>
              <w:jc w:val="center"/>
            </w:pPr>
            <w:r>
              <w:t>2017</w:t>
            </w:r>
          </w:p>
        </w:tc>
        <w:tc>
          <w:tcPr>
            <w:tcW w:w="1134" w:type="dxa"/>
          </w:tcPr>
          <w:p w:rsidR="007D7ADB" w:rsidRDefault="007D7ADB">
            <w:pPr>
              <w:pStyle w:val="ConsPlusNormal"/>
              <w:jc w:val="center"/>
            </w:pPr>
            <w:r>
              <w:t>2018</w:t>
            </w:r>
          </w:p>
        </w:tc>
        <w:tc>
          <w:tcPr>
            <w:tcW w:w="1134" w:type="dxa"/>
          </w:tcPr>
          <w:p w:rsidR="007D7ADB" w:rsidRDefault="007D7ADB">
            <w:pPr>
              <w:pStyle w:val="ConsPlusNormal"/>
              <w:jc w:val="center"/>
            </w:pPr>
            <w:r>
              <w:t>2019</w:t>
            </w:r>
          </w:p>
        </w:tc>
        <w:tc>
          <w:tcPr>
            <w:tcW w:w="1134" w:type="dxa"/>
          </w:tcPr>
          <w:p w:rsidR="007D7ADB" w:rsidRDefault="007D7ADB">
            <w:pPr>
              <w:pStyle w:val="ConsPlusNormal"/>
              <w:jc w:val="center"/>
            </w:pPr>
            <w:r>
              <w:t>2020</w:t>
            </w:r>
          </w:p>
        </w:tc>
        <w:tc>
          <w:tcPr>
            <w:tcW w:w="1134" w:type="dxa"/>
          </w:tcPr>
          <w:p w:rsidR="007D7ADB" w:rsidRDefault="007D7ADB">
            <w:pPr>
              <w:pStyle w:val="ConsPlusNormal"/>
              <w:jc w:val="center"/>
            </w:pPr>
            <w:r>
              <w:t>2021</w:t>
            </w:r>
          </w:p>
        </w:tc>
        <w:tc>
          <w:tcPr>
            <w:tcW w:w="1134" w:type="dxa"/>
          </w:tcPr>
          <w:p w:rsidR="007D7ADB" w:rsidRDefault="007D7ADB">
            <w:pPr>
              <w:pStyle w:val="ConsPlusNormal"/>
              <w:jc w:val="center"/>
            </w:pPr>
            <w:r>
              <w:t>2022</w:t>
            </w:r>
          </w:p>
        </w:tc>
        <w:tc>
          <w:tcPr>
            <w:tcW w:w="1134" w:type="dxa"/>
          </w:tcPr>
          <w:p w:rsidR="007D7ADB" w:rsidRDefault="007D7ADB">
            <w:pPr>
              <w:pStyle w:val="ConsPlusNormal"/>
              <w:jc w:val="center"/>
            </w:pPr>
            <w:r>
              <w:t>2023</w:t>
            </w:r>
          </w:p>
        </w:tc>
        <w:tc>
          <w:tcPr>
            <w:tcW w:w="1134" w:type="dxa"/>
          </w:tcPr>
          <w:p w:rsidR="007D7ADB" w:rsidRDefault="007D7ADB">
            <w:pPr>
              <w:pStyle w:val="ConsPlusNormal"/>
              <w:jc w:val="center"/>
            </w:pPr>
            <w:r>
              <w:t>2024</w:t>
            </w:r>
          </w:p>
        </w:tc>
        <w:tc>
          <w:tcPr>
            <w:tcW w:w="1126" w:type="dxa"/>
          </w:tcPr>
          <w:p w:rsidR="007D7ADB" w:rsidRDefault="007D7ADB">
            <w:pPr>
              <w:pStyle w:val="ConsPlusNormal"/>
              <w:jc w:val="center"/>
            </w:pPr>
            <w:r>
              <w:t>Итого</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pPr>
            <w:r>
              <w:t>местный бюджет</w:t>
            </w:r>
          </w:p>
        </w:tc>
        <w:tc>
          <w:tcPr>
            <w:tcW w:w="1134" w:type="dxa"/>
          </w:tcPr>
          <w:p w:rsidR="007D7ADB" w:rsidRDefault="007D7ADB">
            <w:pPr>
              <w:pStyle w:val="ConsPlusNormal"/>
              <w:jc w:val="center"/>
            </w:pPr>
            <w:r>
              <w:t>8067,3</w:t>
            </w:r>
          </w:p>
        </w:tc>
        <w:tc>
          <w:tcPr>
            <w:tcW w:w="1125" w:type="dxa"/>
          </w:tcPr>
          <w:p w:rsidR="007D7ADB" w:rsidRDefault="007D7ADB">
            <w:pPr>
              <w:pStyle w:val="ConsPlusNormal"/>
              <w:jc w:val="center"/>
            </w:pPr>
            <w:r>
              <w:t>5963,8</w:t>
            </w:r>
          </w:p>
        </w:tc>
        <w:tc>
          <w:tcPr>
            <w:tcW w:w="1134" w:type="dxa"/>
          </w:tcPr>
          <w:p w:rsidR="007D7ADB" w:rsidRDefault="007D7ADB">
            <w:pPr>
              <w:pStyle w:val="ConsPlusNormal"/>
              <w:jc w:val="center"/>
            </w:pPr>
            <w:r>
              <w:t>4277,7</w:t>
            </w:r>
          </w:p>
        </w:tc>
        <w:tc>
          <w:tcPr>
            <w:tcW w:w="1134" w:type="dxa"/>
          </w:tcPr>
          <w:p w:rsidR="007D7ADB" w:rsidRDefault="007D7ADB">
            <w:pPr>
              <w:pStyle w:val="ConsPlusNormal"/>
              <w:jc w:val="center"/>
            </w:pPr>
            <w:r>
              <w:t>3625,6</w:t>
            </w:r>
          </w:p>
        </w:tc>
        <w:tc>
          <w:tcPr>
            <w:tcW w:w="1134" w:type="dxa"/>
          </w:tcPr>
          <w:p w:rsidR="007D7ADB" w:rsidRDefault="007D7ADB">
            <w:pPr>
              <w:pStyle w:val="ConsPlusNormal"/>
              <w:jc w:val="center"/>
            </w:pPr>
            <w:r>
              <w:t>3231,0</w:t>
            </w:r>
          </w:p>
        </w:tc>
        <w:tc>
          <w:tcPr>
            <w:tcW w:w="1134" w:type="dxa"/>
          </w:tcPr>
          <w:p w:rsidR="007D7ADB" w:rsidRDefault="007D7ADB">
            <w:pPr>
              <w:pStyle w:val="ConsPlusNormal"/>
              <w:jc w:val="center"/>
            </w:pPr>
            <w:r>
              <w:t>2671,4</w:t>
            </w:r>
          </w:p>
        </w:tc>
        <w:tc>
          <w:tcPr>
            <w:tcW w:w="1134" w:type="dxa"/>
          </w:tcPr>
          <w:p w:rsidR="007D7ADB" w:rsidRDefault="007D7ADB">
            <w:pPr>
              <w:pStyle w:val="ConsPlusNormal"/>
              <w:jc w:val="center"/>
            </w:pPr>
            <w:r>
              <w:t>3339,0</w:t>
            </w:r>
          </w:p>
        </w:tc>
        <w:tc>
          <w:tcPr>
            <w:tcW w:w="1134" w:type="dxa"/>
          </w:tcPr>
          <w:p w:rsidR="007D7ADB" w:rsidRDefault="007D7ADB">
            <w:pPr>
              <w:pStyle w:val="ConsPlusNormal"/>
              <w:jc w:val="center"/>
            </w:pPr>
            <w:r>
              <w:t>2956,2</w:t>
            </w:r>
          </w:p>
        </w:tc>
        <w:tc>
          <w:tcPr>
            <w:tcW w:w="1134" w:type="dxa"/>
          </w:tcPr>
          <w:p w:rsidR="007D7ADB" w:rsidRDefault="007D7ADB">
            <w:pPr>
              <w:pStyle w:val="ConsPlusNormal"/>
              <w:jc w:val="center"/>
            </w:pPr>
            <w:r>
              <w:t>2946,9</w:t>
            </w:r>
          </w:p>
        </w:tc>
        <w:tc>
          <w:tcPr>
            <w:tcW w:w="1134" w:type="dxa"/>
          </w:tcPr>
          <w:p w:rsidR="007D7ADB" w:rsidRDefault="007D7ADB">
            <w:pPr>
              <w:pStyle w:val="ConsPlusNormal"/>
              <w:jc w:val="center"/>
            </w:pPr>
            <w:r>
              <w:t>0</w:t>
            </w:r>
          </w:p>
        </w:tc>
        <w:tc>
          <w:tcPr>
            <w:tcW w:w="1126" w:type="dxa"/>
          </w:tcPr>
          <w:p w:rsidR="007D7ADB" w:rsidRDefault="007D7ADB">
            <w:pPr>
              <w:pStyle w:val="ConsPlusNormal"/>
              <w:jc w:val="center"/>
            </w:pPr>
            <w:r>
              <w:t>37078,9</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pPr>
            <w:r>
              <w:t>Всего по подпрограмме:</w:t>
            </w:r>
          </w:p>
        </w:tc>
        <w:tc>
          <w:tcPr>
            <w:tcW w:w="1134" w:type="dxa"/>
          </w:tcPr>
          <w:p w:rsidR="007D7ADB" w:rsidRDefault="007D7ADB">
            <w:pPr>
              <w:pStyle w:val="ConsPlusNormal"/>
              <w:jc w:val="center"/>
            </w:pPr>
            <w:r>
              <w:t>8067,3</w:t>
            </w:r>
          </w:p>
        </w:tc>
        <w:tc>
          <w:tcPr>
            <w:tcW w:w="1125" w:type="dxa"/>
          </w:tcPr>
          <w:p w:rsidR="007D7ADB" w:rsidRDefault="007D7ADB">
            <w:pPr>
              <w:pStyle w:val="ConsPlusNormal"/>
              <w:jc w:val="center"/>
            </w:pPr>
            <w:r>
              <w:t>5963,8</w:t>
            </w:r>
          </w:p>
        </w:tc>
        <w:tc>
          <w:tcPr>
            <w:tcW w:w="1134" w:type="dxa"/>
          </w:tcPr>
          <w:p w:rsidR="007D7ADB" w:rsidRDefault="007D7ADB">
            <w:pPr>
              <w:pStyle w:val="ConsPlusNormal"/>
              <w:jc w:val="center"/>
            </w:pPr>
            <w:r>
              <w:t>4277,7</w:t>
            </w:r>
          </w:p>
        </w:tc>
        <w:tc>
          <w:tcPr>
            <w:tcW w:w="1134" w:type="dxa"/>
          </w:tcPr>
          <w:p w:rsidR="007D7ADB" w:rsidRDefault="007D7ADB">
            <w:pPr>
              <w:pStyle w:val="ConsPlusNormal"/>
              <w:jc w:val="center"/>
            </w:pPr>
            <w:r>
              <w:t>3625,6</w:t>
            </w:r>
          </w:p>
        </w:tc>
        <w:tc>
          <w:tcPr>
            <w:tcW w:w="1134" w:type="dxa"/>
          </w:tcPr>
          <w:p w:rsidR="007D7ADB" w:rsidRDefault="007D7ADB">
            <w:pPr>
              <w:pStyle w:val="ConsPlusNormal"/>
              <w:jc w:val="center"/>
            </w:pPr>
            <w:r>
              <w:t>3231,0</w:t>
            </w:r>
          </w:p>
        </w:tc>
        <w:tc>
          <w:tcPr>
            <w:tcW w:w="1134" w:type="dxa"/>
          </w:tcPr>
          <w:p w:rsidR="007D7ADB" w:rsidRDefault="007D7ADB">
            <w:pPr>
              <w:pStyle w:val="ConsPlusNormal"/>
              <w:jc w:val="center"/>
            </w:pPr>
            <w:r>
              <w:t>2671,4</w:t>
            </w:r>
          </w:p>
        </w:tc>
        <w:tc>
          <w:tcPr>
            <w:tcW w:w="1134" w:type="dxa"/>
          </w:tcPr>
          <w:p w:rsidR="007D7ADB" w:rsidRDefault="007D7ADB">
            <w:pPr>
              <w:pStyle w:val="ConsPlusNormal"/>
              <w:jc w:val="center"/>
            </w:pPr>
            <w:r>
              <w:t>3339,0</w:t>
            </w:r>
          </w:p>
        </w:tc>
        <w:tc>
          <w:tcPr>
            <w:tcW w:w="1134" w:type="dxa"/>
          </w:tcPr>
          <w:p w:rsidR="007D7ADB" w:rsidRDefault="007D7ADB">
            <w:pPr>
              <w:pStyle w:val="ConsPlusNormal"/>
              <w:jc w:val="center"/>
            </w:pPr>
            <w:r>
              <w:t>2956,2</w:t>
            </w:r>
          </w:p>
        </w:tc>
        <w:tc>
          <w:tcPr>
            <w:tcW w:w="1134" w:type="dxa"/>
          </w:tcPr>
          <w:p w:rsidR="007D7ADB" w:rsidRDefault="007D7ADB">
            <w:pPr>
              <w:pStyle w:val="ConsPlusNormal"/>
              <w:jc w:val="center"/>
            </w:pPr>
            <w:r>
              <w:t>2946,9</w:t>
            </w:r>
          </w:p>
        </w:tc>
        <w:tc>
          <w:tcPr>
            <w:tcW w:w="1134" w:type="dxa"/>
          </w:tcPr>
          <w:p w:rsidR="007D7ADB" w:rsidRDefault="007D7ADB">
            <w:pPr>
              <w:pStyle w:val="ConsPlusNormal"/>
              <w:jc w:val="center"/>
            </w:pPr>
            <w:r>
              <w:t>0</w:t>
            </w:r>
          </w:p>
        </w:tc>
        <w:tc>
          <w:tcPr>
            <w:tcW w:w="1126" w:type="dxa"/>
          </w:tcPr>
          <w:p w:rsidR="007D7ADB" w:rsidRDefault="007D7ADB">
            <w:pPr>
              <w:pStyle w:val="ConsPlusNormal"/>
              <w:jc w:val="center"/>
            </w:pPr>
            <w:r>
              <w:t>37078,9</w:t>
            </w:r>
          </w:p>
        </w:tc>
      </w:tr>
      <w:tr w:rsidR="007D7ADB">
        <w:tc>
          <w:tcPr>
            <w:tcW w:w="2211" w:type="dxa"/>
            <w:vMerge/>
            <w:tcBorders>
              <w:bottom w:val="nil"/>
            </w:tcBorders>
          </w:tcPr>
          <w:p w:rsidR="007D7ADB" w:rsidRDefault="007D7ADB">
            <w:pPr>
              <w:pStyle w:val="ConsPlusNormal"/>
            </w:pPr>
          </w:p>
        </w:tc>
        <w:tc>
          <w:tcPr>
            <w:tcW w:w="14328" w:type="dxa"/>
            <w:gridSpan w:val="12"/>
          </w:tcPr>
          <w:p w:rsidR="007D7ADB" w:rsidRDefault="007D7ADB">
            <w:pPr>
              <w:pStyle w:val="ConsPlusNormal"/>
            </w:pPr>
            <w:hyperlink w:anchor="P1162">
              <w:r>
                <w:rPr>
                  <w:color w:val="0000FF"/>
                </w:rPr>
                <w:t>Обеспечение</w:t>
              </w:r>
            </w:hyperlink>
            <w:r>
              <w:t xml:space="preserve"> реализации муниципальной программы</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jc w:val="center"/>
            </w:pPr>
            <w:r>
              <w:t>Источники финансирования</w:t>
            </w:r>
          </w:p>
        </w:tc>
        <w:tc>
          <w:tcPr>
            <w:tcW w:w="1134" w:type="dxa"/>
          </w:tcPr>
          <w:p w:rsidR="007D7ADB" w:rsidRDefault="007D7ADB">
            <w:pPr>
              <w:pStyle w:val="ConsPlusNormal"/>
              <w:jc w:val="center"/>
            </w:pPr>
            <w:r>
              <w:t>2015</w:t>
            </w:r>
          </w:p>
        </w:tc>
        <w:tc>
          <w:tcPr>
            <w:tcW w:w="1125" w:type="dxa"/>
          </w:tcPr>
          <w:p w:rsidR="007D7ADB" w:rsidRDefault="007D7ADB">
            <w:pPr>
              <w:pStyle w:val="ConsPlusNormal"/>
              <w:jc w:val="center"/>
            </w:pPr>
            <w:r>
              <w:t>2016</w:t>
            </w:r>
          </w:p>
        </w:tc>
        <w:tc>
          <w:tcPr>
            <w:tcW w:w="1134" w:type="dxa"/>
          </w:tcPr>
          <w:p w:rsidR="007D7ADB" w:rsidRDefault="007D7ADB">
            <w:pPr>
              <w:pStyle w:val="ConsPlusNormal"/>
              <w:jc w:val="center"/>
            </w:pPr>
            <w:r>
              <w:t>2017</w:t>
            </w:r>
          </w:p>
        </w:tc>
        <w:tc>
          <w:tcPr>
            <w:tcW w:w="1134" w:type="dxa"/>
          </w:tcPr>
          <w:p w:rsidR="007D7ADB" w:rsidRDefault="007D7ADB">
            <w:pPr>
              <w:pStyle w:val="ConsPlusNormal"/>
              <w:jc w:val="center"/>
            </w:pPr>
            <w:r>
              <w:t>2018</w:t>
            </w:r>
          </w:p>
        </w:tc>
        <w:tc>
          <w:tcPr>
            <w:tcW w:w="1134" w:type="dxa"/>
          </w:tcPr>
          <w:p w:rsidR="007D7ADB" w:rsidRDefault="007D7ADB">
            <w:pPr>
              <w:pStyle w:val="ConsPlusNormal"/>
              <w:jc w:val="center"/>
            </w:pPr>
            <w:r>
              <w:t>2019</w:t>
            </w:r>
          </w:p>
        </w:tc>
        <w:tc>
          <w:tcPr>
            <w:tcW w:w="1134" w:type="dxa"/>
          </w:tcPr>
          <w:p w:rsidR="007D7ADB" w:rsidRDefault="007D7ADB">
            <w:pPr>
              <w:pStyle w:val="ConsPlusNormal"/>
              <w:jc w:val="center"/>
            </w:pPr>
            <w:r>
              <w:t>2020</w:t>
            </w:r>
          </w:p>
        </w:tc>
        <w:tc>
          <w:tcPr>
            <w:tcW w:w="1134" w:type="dxa"/>
          </w:tcPr>
          <w:p w:rsidR="007D7ADB" w:rsidRDefault="007D7ADB">
            <w:pPr>
              <w:pStyle w:val="ConsPlusNormal"/>
              <w:jc w:val="center"/>
            </w:pPr>
            <w:r>
              <w:t>2021</w:t>
            </w:r>
          </w:p>
        </w:tc>
        <w:tc>
          <w:tcPr>
            <w:tcW w:w="1134" w:type="dxa"/>
          </w:tcPr>
          <w:p w:rsidR="007D7ADB" w:rsidRDefault="007D7ADB">
            <w:pPr>
              <w:pStyle w:val="ConsPlusNormal"/>
              <w:jc w:val="center"/>
            </w:pPr>
            <w:r>
              <w:t>2022</w:t>
            </w:r>
          </w:p>
        </w:tc>
        <w:tc>
          <w:tcPr>
            <w:tcW w:w="1134" w:type="dxa"/>
          </w:tcPr>
          <w:p w:rsidR="007D7ADB" w:rsidRDefault="007D7ADB">
            <w:pPr>
              <w:pStyle w:val="ConsPlusNormal"/>
              <w:jc w:val="center"/>
            </w:pPr>
            <w:r>
              <w:t>2023</w:t>
            </w:r>
          </w:p>
        </w:tc>
        <w:tc>
          <w:tcPr>
            <w:tcW w:w="1134" w:type="dxa"/>
          </w:tcPr>
          <w:p w:rsidR="007D7ADB" w:rsidRDefault="007D7ADB">
            <w:pPr>
              <w:pStyle w:val="ConsPlusNormal"/>
              <w:jc w:val="center"/>
            </w:pPr>
            <w:r>
              <w:t>2024</w:t>
            </w:r>
          </w:p>
        </w:tc>
        <w:tc>
          <w:tcPr>
            <w:tcW w:w="1126" w:type="dxa"/>
          </w:tcPr>
          <w:p w:rsidR="007D7ADB" w:rsidRDefault="007D7ADB">
            <w:pPr>
              <w:pStyle w:val="ConsPlusNormal"/>
              <w:jc w:val="center"/>
            </w:pPr>
            <w:r>
              <w:t>Итого</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pPr>
            <w:r>
              <w:t>местный бюджет</w:t>
            </w:r>
          </w:p>
        </w:tc>
        <w:tc>
          <w:tcPr>
            <w:tcW w:w="1134" w:type="dxa"/>
          </w:tcPr>
          <w:p w:rsidR="007D7ADB" w:rsidRDefault="007D7ADB">
            <w:pPr>
              <w:pStyle w:val="ConsPlusNormal"/>
              <w:jc w:val="center"/>
            </w:pPr>
            <w:r>
              <w:t>15559,0</w:t>
            </w:r>
          </w:p>
        </w:tc>
        <w:tc>
          <w:tcPr>
            <w:tcW w:w="1125" w:type="dxa"/>
          </w:tcPr>
          <w:p w:rsidR="007D7ADB" w:rsidRDefault="007D7ADB">
            <w:pPr>
              <w:pStyle w:val="ConsPlusNormal"/>
              <w:jc w:val="center"/>
            </w:pPr>
            <w:r>
              <w:t>16001,5</w:t>
            </w:r>
          </w:p>
        </w:tc>
        <w:tc>
          <w:tcPr>
            <w:tcW w:w="1134" w:type="dxa"/>
          </w:tcPr>
          <w:p w:rsidR="007D7ADB" w:rsidRDefault="007D7ADB">
            <w:pPr>
              <w:pStyle w:val="ConsPlusNormal"/>
              <w:jc w:val="center"/>
            </w:pPr>
            <w:r>
              <w:t>16227,3</w:t>
            </w:r>
          </w:p>
        </w:tc>
        <w:tc>
          <w:tcPr>
            <w:tcW w:w="1134" w:type="dxa"/>
          </w:tcPr>
          <w:p w:rsidR="007D7ADB" w:rsidRDefault="007D7ADB">
            <w:pPr>
              <w:pStyle w:val="ConsPlusNormal"/>
              <w:jc w:val="center"/>
            </w:pPr>
            <w:r>
              <w:t>16019,6</w:t>
            </w:r>
          </w:p>
        </w:tc>
        <w:tc>
          <w:tcPr>
            <w:tcW w:w="1134" w:type="dxa"/>
          </w:tcPr>
          <w:p w:rsidR="007D7ADB" w:rsidRDefault="007D7ADB">
            <w:pPr>
              <w:pStyle w:val="ConsPlusNormal"/>
              <w:jc w:val="center"/>
            </w:pPr>
            <w:r>
              <w:t>15416,9</w:t>
            </w:r>
          </w:p>
        </w:tc>
        <w:tc>
          <w:tcPr>
            <w:tcW w:w="1134" w:type="dxa"/>
          </w:tcPr>
          <w:p w:rsidR="007D7ADB" w:rsidRDefault="007D7ADB">
            <w:pPr>
              <w:pStyle w:val="ConsPlusNormal"/>
              <w:jc w:val="center"/>
            </w:pPr>
            <w:r>
              <w:t>17764,4</w:t>
            </w:r>
          </w:p>
        </w:tc>
        <w:tc>
          <w:tcPr>
            <w:tcW w:w="1134" w:type="dxa"/>
          </w:tcPr>
          <w:p w:rsidR="007D7ADB" w:rsidRDefault="007D7ADB">
            <w:pPr>
              <w:pStyle w:val="ConsPlusNormal"/>
              <w:jc w:val="center"/>
            </w:pPr>
            <w:r>
              <w:t>18459,1</w:t>
            </w:r>
          </w:p>
        </w:tc>
        <w:tc>
          <w:tcPr>
            <w:tcW w:w="1134" w:type="dxa"/>
          </w:tcPr>
          <w:p w:rsidR="007D7ADB" w:rsidRDefault="007D7ADB">
            <w:pPr>
              <w:pStyle w:val="ConsPlusNormal"/>
              <w:jc w:val="center"/>
            </w:pPr>
            <w:r>
              <w:t>17893,9</w:t>
            </w:r>
          </w:p>
        </w:tc>
        <w:tc>
          <w:tcPr>
            <w:tcW w:w="1134" w:type="dxa"/>
          </w:tcPr>
          <w:p w:rsidR="007D7ADB" w:rsidRDefault="007D7ADB">
            <w:pPr>
              <w:pStyle w:val="ConsPlusNormal"/>
              <w:jc w:val="center"/>
            </w:pPr>
            <w:r>
              <w:t>17403,3</w:t>
            </w:r>
          </w:p>
        </w:tc>
        <w:tc>
          <w:tcPr>
            <w:tcW w:w="1134" w:type="dxa"/>
          </w:tcPr>
          <w:p w:rsidR="007D7ADB" w:rsidRDefault="007D7ADB">
            <w:pPr>
              <w:pStyle w:val="ConsPlusNormal"/>
              <w:jc w:val="center"/>
            </w:pPr>
            <w:r>
              <w:t>0</w:t>
            </w:r>
          </w:p>
        </w:tc>
        <w:tc>
          <w:tcPr>
            <w:tcW w:w="1126" w:type="dxa"/>
          </w:tcPr>
          <w:p w:rsidR="007D7ADB" w:rsidRDefault="007D7ADB">
            <w:pPr>
              <w:pStyle w:val="ConsPlusNormal"/>
              <w:jc w:val="center"/>
            </w:pPr>
            <w:r>
              <w:t>150745,0</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pPr>
            <w:r>
              <w:t>Всего по подпрограмме:</w:t>
            </w:r>
          </w:p>
        </w:tc>
        <w:tc>
          <w:tcPr>
            <w:tcW w:w="1134" w:type="dxa"/>
          </w:tcPr>
          <w:p w:rsidR="007D7ADB" w:rsidRDefault="007D7ADB">
            <w:pPr>
              <w:pStyle w:val="ConsPlusNormal"/>
              <w:jc w:val="center"/>
            </w:pPr>
            <w:r>
              <w:t>15559,0</w:t>
            </w:r>
          </w:p>
        </w:tc>
        <w:tc>
          <w:tcPr>
            <w:tcW w:w="1125" w:type="dxa"/>
          </w:tcPr>
          <w:p w:rsidR="007D7ADB" w:rsidRDefault="007D7ADB">
            <w:pPr>
              <w:pStyle w:val="ConsPlusNormal"/>
              <w:jc w:val="center"/>
            </w:pPr>
            <w:r>
              <w:t>16001,5</w:t>
            </w:r>
          </w:p>
        </w:tc>
        <w:tc>
          <w:tcPr>
            <w:tcW w:w="1134" w:type="dxa"/>
          </w:tcPr>
          <w:p w:rsidR="007D7ADB" w:rsidRDefault="007D7ADB">
            <w:pPr>
              <w:pStyle w:val="ConsPlusNormal"/>
              <w:jc w:val="center"/>
            </w:pPr>
            <w:r>
              <w:t>16227,3</w:t>
            </w:r>
          </w:p>
        </w:tc>
        <w:tc>
          <w:tcPr>
            <w:tcW w:w="1134" w:type="dxa"/>
          </w:tcPr>
          <w:p w:rsidR="007D7ADB" w:rsidRDefault="007D7ADB">
            <w:pPr>
              <w:pStyle w:val="ConsPlusNormal"/>
              <w:jc w:val="center"/>
            </w:pPr>
            <w:r>
              <w:t>16019,6</w:t>
            </w:r>
          </w:p>
        </w:tc>
        <w:tc>
          <w:tcPr>
            <w:tcW w:w="1134" w:type="dxa"/>
          </w:tcPr>
          <w:p w:rsidR="007D7ADB" w:rsidRDefault="007D7ADB">
            <w:pPr>
              <w:pStyle w:val="ConsPlusNormal"/>
              <w:jc w:val="center"/>
            </w:pPr>
            <w:r>
              <w:t>15416,9</w:t>
            </w:r>
          </w:p>
        </w:tc>
        <w:tc>
          <w:tcPr>
            <w:tcW w:w="1134" w:type="dxa"/>
          </w:tcPr>
          <w:p w:rsidR="007D7ADB" w:rsidRDefault="007D7ADB">
            <w:pPr>
              <w:pStyle w:val="ConsPlusNormal"/>
              <w:jc w:val="center"/>
            </w:pPr>
            <w:r>
              <w:t>17764,4</w:t>
            </w:r>
          </w:p>
        </w:tc>
        <w:tc>
          <w:tcPr>
            <w:tcW w:w="1134" w:type="dxa"/>
          </w:tcPr>
          <w:p w:rsidR="007D7ADB" w:rsidRDefault="007D7ADB">
            <w:pPr>
              <w:pStyle w:val="ConsPlusNormal"/>
              <w:jc w:val="center"/>
            </w:pPr>
            <w:r>
              <w:t>18459,1</w:t>
            </w:r>
          </w:p>
        </w:tc>
        <w:tc>
          <w:tcPr>
            <w:tcW w:w="1134" w:type="dxa"/>
          </w:tcPr>
          <w:p w:rsidR="007D7ADB" w:rsidRDefault="007D7ADB">
            <w:pPr>
              <w:pStyle w:val="ConsPlusNormal"/>
              <w:jc w:val="center"/>
            </w:pPr>
            <w:r>
              <w:t>17893,9</w:t>
            </w:r>
          </w:p>
        </w:tc>
        <w:tc>
          <w:tcPr>
            <w:tcW w:w="1134" w:type="dxa"/>
          </w:tcPr>
          <w:p w:rsidR="007D7ADB" w:rsidRDefault="007D7ADB">
            <w:pPr>
              <w:pStyle w:val="ConsPlusNormal"/>
              <w:jc w:val="center"/>
            </w:pPr>
            <w:r>
              <w:t>17403,3</w:t>
            </w:r>
          </w:p>
        </w:tc>
        <w:tc>
          <w:tcPr>
            <w:tcW w:w="1134" w:type="dxa"/>
          </w:tcPr>
          <w:p w:rsidR="007D7ADB" w:rsidRDefault="007D7ADB">
            <w:pPr>
              <w:pStyle w:val="ConsPlusNormal"/>
              <w:jc w:val="center"/>
            </w:pPr>
            <w:r>
              <w:t>0</w:t>
            </w:r>
          </w:p>
        </w:tc>
        <w:tc>
          <w:tcPr>
            <w:tcW w:w="1126" w:type="dxa"/>
          </w:tcPr>
          <w:p w:rsidR="007D7ADB" w:rsidRDefault="007D7ADB">
            <w:pPr>
              <w:pStyle w:val="ConsPlusNormal"/>
              <w:jc w:val="center"/>
            </w:pPr>
            <w:r>
              <w:t>150745,0</w:t>
            </w:r>
          </w:p>
        </w:tc>
      </w:tr>
      <w:tr w:rsidR="007D7ADB">
        <w:tc>
          <w:tcPr>
            <w:tcW w:w="2211" w:type="dxa"/>
            <w:vMerge/>
            <w:tcBorders>
              <w:bottom w:val="nil"/>
            </w:tcBorders>
          </w:tcPr>
          <w:p w:rsidR="007D7ADB" w:rsidRDefault="007D7ADB">
            <w:pPr>
              <w:pStyle w:val="ConsPlusNormal"/>
            </w:pPr>
          </w:p>
        </w:tc>
        <w:tc>
          <w:tcPr>
            <w:tcW w:w="14328" w:type="dxa"/>
            <w:gridSpan w:val="12"/>
          </w:tcPr>
          <w:p w:rsidR="007D7ADB" w:rsidRDefault="007D7ADB">
            <w:pPr>
              <w:pStyle w:val="ConsPlusNormal"/>
            </w:pPr>
            <w:r>
              <w:t>Управление муниципальным долгом муниципального образования "Город Псков"</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jc w:val="center"/>
            </w:pPr>
            <w:r>
              <w:t>Источники финансирования</w:t>
            </w:r>
          </w:p>
        </w:tc>
        <w:tc>
          <w:tcPr>
            <w:tcW w:w="1134" w:type="dxa"/>
          </w:tcPr>
          <w:p w:rsidR="007D7ADB" w:rsidRDefault="007D7ADB">
            <w:pPr>
              <w:pStyle w:val="ConsPlusNormal"/>
              <w:jc w:val="center"/>
            </w:pPr>
            <w:r>
              <w:t>2015</w:t>
            </w:r>
          </w:p>
        </w:tc>
        <w:tc>
          <w:tcPr>
            <w:tcW w:w="1125" w:type="dxa"/>
          </w:tcPr>
          <w:p w:rsidR="007D7ADB" w:rsidRDefault="007D7ADB">
            <w:pPr>
              <w:pStyle w:val="ConsPlusNormal"/>
              <w:jc w:val="center"/>
            </w:pPr>
            <w:r>
              <w:t>2016</w:t>
            </w:r>
          </w:p>
        </w:tc>
        <w:tc>
          <w:tcPr>
            <w:tcW w:w="1134" w:type="dxa"/>
          </w:tcPr>
          <w:p w:rsidR="007D7ADB" w:rsidRDefault="007D7ADB">
            <w:pPr>
              <w:pStyle w:val="ConsPlusNormal"/>
              <w:jc w:val="center"/>
            </w:pPr>
            <w:r>
              <w:t>2017</w:t>
            </w:r>
          </w:p>
        </w:tc>
        <w:tc>
          <w:tcPr>
            <w:tcW w:w="1134" w:type="dxa"/>
          </w:tcPr>
          <w:p w:rsidR="007D7ADB" w:rsidRDefault="007D7ADB">
            <w:pPr>
              <w:pStyle w:val="ConsPlusNormal"/>
              <w:jc w:val="center"/>
            </w:pPr>
            <w:r>
              <w:t>2018</w:t>
            </w:r>
          </w:p>
        </w:tc>
        <w:tc>
          <w:tcPr>
            <w:tcW w:w="1134" w:type="dxa"/>
          </w:tcPr>
          <w:p w:rsidR="007D7ADB" w:rsidRDefault="007D7ADB">
            <w:pPr>
              <w:pStyle w:val="ConsPlusNormal"/>
              <w:jc w:val="center"/>
            </w:pPr>
            <w:r>
              <w:t>2019</w:t>
            </w:r>
          </w:p>
        </w:tc>
        <w:tc>
          <w:tcPr>
            <w:tcW w:w="1134" w:type="dxa"/>
          </w:tcPr>
          <w:p w:rsidR="007D7ADB" w:rsidRDefault="007D7ADB">
            <w:pPr>
              <w:pStyle w:val="ConsPlusNormal"/>
              <w:jc w:val="center"/>
            </w:pPr>
            <w:r>
              <w:t>2020</w:t>
            </w:r>
          </w:p>
        </w:tc>
        <w:tc>
          <w:tcPr>
            <w:tcW w:w="1134" w:type="dxa"/>
          </w:tcPr>
          <w:p w:rsidR="007D7ADB" w:rsidRDefault="007D7ADB">
            <w:pPr>
              <w:pStyle w:val="ConsPlusNormal"/>
              <w:jc w:val="center"/>
            </w:pPr>
            <w:r>
              <w:t>2021</w:t>
            </w:r>
          </w:p>
        </w:tc>
        <w:tc>
          <w:tcPr>
            <w:tcW w:w="1134" w:type="dxa"/>
          </w:tcPr>
          <w:p w:rsidR="007D7ADB" w:rsidRDefault="007D7ADB">
            <w:pPr>
              <w:pStyle w:val="ConsPlusNormal"/>
              <w:jc w:val="center"/>
            </w:pPr>
            <w:r>
              <w:t>2022</w:t>
            </w:r>
          </w:p>
        </w:tc>
        <w:tc>
          <w:tcPr>
            <w:tcW w:w="1134" w:type="dxa"/>
          </w:tcPr>
          <w:p w:rsidR="007D7ADB" w:rsidRDefault="007D7ADB">
            <w:pPr>
              <w:pStyle w:val="ConsPlusNormal"/>
              <w:jc w:val="center"/>
            </w:pPr>
            <w:r>
              <w:t>2023</w:t>
            </w:r>
          </w:p>
        </w:tc>
        <w:tc>
          <w:tcPr>
            <w:tcW w:w="1134" w:type="dxa"/>
          </w:tcPr>
          <w:p w:rsidR="007D7ADB" w:rsidRDefault="007D7ADB">
            <w:pPr>
              <w:pStyle w:val="ConsPlusNormal"/>
              <w:jc w:val="center"/>
            </w:pPr>
            <w:r>
              <w:t>2024</w:t>
            </w:r>
          </w:p>
        </w:tc>
        <w:tc>
          <w:tcPr>
            <w:tcW w:w="1126" w:type="dxa"/>
          </w:tcPr>
          <w:p w:rsidR="007D7ADB" w:rsidRDefault="007D7ADB">
            <w:pPr>
              <w:pStyle w:val="ConsPlusNormal"/>
              <w:jc w:val="center"/>
            </w:pPr>
            <w:r>
              <w:t>Итого</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pPr>
            <w:r>
              <w:t>местный бюджет</w:t>
            </w:r>
          </w:p>
        </w:tc>
        <w:tc>
          <w:tcPr>
            <w:tcW w:w="1134" w:type="dxa"/>
          </w:tcPr>
          <w:p w:rsidR="007D7ADB" w:rsidRDefault="007D7ADB">
            <w:pPr>
              <w:pStyle w:val="ConsPlusNormal"/>
              <w:jc w:val="center"/>
            </w:pPr>
            <w:r>
              <w:t>76874,5</w:t>
            </w:r>
          </w:p>
        </w:tc>
        <w:tc>
          <w:tcPr>
            <w:tcW w:w="1125" w:type="dxa"/>
          </w:tcPr>
          <w:p w:rsidR="007D7ADB" w:rsidRDefault="007D7ADB">
            <w:pPr>
              <w:pStyle w:val="ConsPlusNormal"/>
              <w:jc w:val="center"/>
            </w:pPr>
            <w:r>
              <w:t>95311,5</w:t>
            </w:r>
          </w:p>
        </w:tc>
        <w:tc>
          <w:tcPr>
            <w:tcW w:w="1134" w:type="dxa"/>
          </w:tcPr>
          <w:p w:rsidR="007D7ADB" w:rsidRDefault="007D7ADB">
            <w:pPr>
              <w:pStyle w:val="ConsPlusNormal"/>
              <w:jc w:val="center"/>
            </w:pPr>
            <w:r>
              <w:t>58501,4</w:t>
            </w:r>
          </w:p>
        </w:tc>
        <w:tc>
          <w:tcPr>
            <w:tcW w:w="1134" w:type="dxa"/>
          </w:tcPr>
          <w:p w:rsidR="007D7ADB" w:rsidRDefault="007D7ADB">
            <w:pPr>
              <w:pStyle w:val="ConsPlusNormal"/>
              <w:jc w:val="center"/>
            </w:pPr>
            <w:r>
              <w:t>62285,0</w:t>
            </w:r>
          </w:p>
        </w:tc>
        <w:tc>
          <w:tcPr>
            <w:tcW w:w="1134" w:type="dxa"/>
          </w:tcPr>
          <w:p w:rsidR="007D7ADB" w:rsidRDefault="007D7ADB">
            <w:pPr>
              <w:pStyle w:val="ConsPlusNormal"/>
              <w:jc w:val="center"/>
            </w:pPr>
            <w:r>
              <w:t>49975,2</w:t>
            </w:r>
          </w:p>
        </w:tc>
        <w:tc>
          <w:tcPr>
            <w:tcW w:w="1134" w:type="dxa"/>
          </w:tcPr>
          <w:p w:rsidR="007D7ADB" w:rsidRDefault="007D7ADB">
            <w:pPr>
              <w:pStyle w:val="ConsPlusNormal"/>
              <w:jc w:val="center"/>
            </w:pPr>
            <w:r>
              <w:t>43354,1</w:t>
            </w:r>
          </w:p>
        </w:tc>
        <w:tc>
          <w:tcPr>
            <w:tcW w:w="1134" w:type="dxa"/>
          </w:tcPr>
          <w:p w:rsidR="007D7ADB" w:rsidRDefault="007D7ADB">
            <w:pPr>
              <w:pStyle w:val="ConsPlusNormal"/>
              <w:jc w:val="center"/>
            </w:pPr>
            <w:r>
              <w:t>25117,6</w:t>
            </w:r>
          </w:p>
        </w:tc>
        <w:tc>
          <w:tcPr>
            <w:tcW w:w="1134" w:type="dxa"/>
          </w:tcPr>
          <w:p w:rsidR="007D7ADB" w:rsidRDefault="007D7ADB">
            <w:pPr>
              <w:pStyle w:val="ConsPlusNormal"/>
              <w:jc w:val="center"/>
            </w:pPr>
            <w:r>
              <w:t>17286,3</w:t>
            </w:r>
          </w:p>
        </w:tc>
        <w:tc>
          <w:tcPr>
            <w:tcW w:w="1134" w:type="dxa"/>
          </w:tcPr>
          <w:p w:rsidR="007D7ADB" w:rsidRDefault="007D7ADB">
            <w:pPr>
              <w:pStyle w:val="ConsPlusNormal"/>
              <w:jc w:val="center"/>
            </w:pPr>
            <w:r>
              <w:t>46084,5</w:t>
            </w:r>
          </w:p>
        </w:tc>
        <w:tc>
          <w:tcPr>
            <w:tcW w:w="1134" w:type="dxa"/>
          </w:tcPr>
          <w:p w:rsidR="007D7ADB" w:rsidRDefault="007D7ADB">
            <w:pPr>
              <w:pStyle w:val="ConsPlusNormal"/>
              <w:jc w:val="center"/>
            </w:pPr>
            <w:r>
              <w:t>0</w:t>
            </w:r>
          </w:p>
        </w:tc>
        <w:tc>
          <w:tcPr>
            <w:tcW w:w="1126" w:type="dxa"/>
          </w:tcPr>
          <w:p w:rsidR="007D7ADB" w:rsidRDefault="007D7ADB">
            <w:pPr>
              <w:pStyle w:val="ConsPlusNormal"/>
              <w:jc w:val="center"/>
            </w:pPr>
            <w:r>
              <w:t>474790,1</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pPr>
            <w:r>
              <w:t>Всего по мероприятию</w:t>
            </w:r>
          </w:p>
        </w:tc>
        <w:tc>
          <w:tcPr>
            <w:tcW w:w="1134" w:type="dxa"/>
          </w:tcPr>
          <w:p w:rsidR="007D7ADB" w:rsidRDefault="007D7ADB">
            <w:pPr>
              <w:pStyle w:val="ConsPlusNormal"/>
              <w:jc w:val="center"/>
            </w:pPr>
            <w:r>
              <w:t>76874,5</w:t>
            </w:r>
          </w:p>
        </w:tc>
        <w:tc>
          <w:tcPr>
            <w:tcW w:w="1125" w:type="dxa"/>
          </w:tcPr>
          <w:p w:rsidR="007D7ADB" w:rsidRDefault="007D7ADB">
            <w:pPr>
              <w:pStyle w:val="ConsPlusNormal"/>
              <w:jc w:val="center"/>
            </w:pPr>
            <w:r>
              <w:t>95311,5</w:t>
            </w:r>
          </w:p>
        </w:tc>
        <w:tc>
          <w:tcPr>
            <w:tcW w:w="1134" w:type="dxa"/>
          </w:tcPr>
          <w:p w:rsidR="007D7ADB" w:rsidRDefault="007D7ADB">
            <w:pPr>
              <w:pStyle w:val="ConsPlusNormal"/>
              <w:jc w:val="center"/>
            </w:pPr>
            <w:r>
              <w:t>58501,4</w:t>
            </w:r>
          </w:p>
        </w:tc>
        <w:tc>
          <w:tcPr>
            <w:tcW w:w="1134" w:type="dxa"/>
          </w:tcPr>
          <w:p w:rsidR="007D7ADB" w:rsidRDefault="007D7ADB">
            <w:pPr>
              <w:pStyle w:val="ConsPlusNormal"/>
              <w:jc w:val="center"/>
            </w:pPr>
            <w:r>
              <w:t>62285,0</w:t>
            </w:r>
          </w:p>
        </w:tc>
        <w:tc>
          <w:tcPr>
            <w:tcW w:w="1134" w:type="dxa"/>
          </w:tcPr>
          <w:p w:rsidR="007D7ADB" w:rsidRDefault="007D7ADB">
            <w:pPr>
              <w:pStyle w:val="ConsPlusNormal"/>
              <w:jc w:val="center"/>
            </w:pPr>
            <w:r>
              <w:t>49975,2</w:t>
            </w:r>
          </w:p>
        </w:tc>
        <w:tc>
          <w:tcPr>
            <w:tcW w:w="1134" w:type="dxa"/>
          </w:tcPr>
          <w:p w:rsidR="007D7ADB" w:rsidRDefault="007D7ADB">
            <w:pPr>
              <w:pStyle w:val="ConsPlusNormal"/>
              <w:jc w:val="center"/>
            </w:pPr>
            <w:r>
              <w:t>43354,1</w:t>
            </w:r>
          </w:p>
        </w:tc>
        <w:tc>
          <w:tcPr>
            <w:tcW w:w="1134" w:type="dxa"/>
          </w:tcPr>
          <w:p w:rsidR="007D7ADB" w:rsidRDefault="007D7ADB">
            <w:pPr>
              <w:pStyle w:val="ConsPlusNormal"/>
              <w:jc w:val="center"/>
            </w:pPr>
            <w:r>
              <w:t>25117,6</w:t>
            </w:r>
          </w:p>
        </w:tc>
        <w:tc>
          <w:tcPr>
            <w:tcW w:w="1134" w:type="dxa"/>
          </w:tcPr>
          <w:p w:rsidR="007D7ADB" w:rsidRDefault="007D7ADB">
            <w:pPr>
              <w:pStyle w:val="ConsPlusNormal"/>
              <w:jc w:val="center"/>
            </w:pPr>
            <w:r>
              <w:t>17286,3</w:t>
            </w:r>
          </w:p>
        </w:tc>
        <w:tc>
          <w:tcPr>
            <w:tcW w:w="1134" w:type="dxa"/>
          </w:tcPr>
          <w:p w:rsidR="007D7ADB" w:rsidRDefault="007D7ADB">
            <w:pPr>
              <w:pStyle w:val="ConsPlusNormal"/>
              <w:jc w:val="center"/>
            </w:pPr>
            <w:r>
              <w:t>46084,5</w:t>
            </w:r>
          </w:p>
        </w:tc>
        <w:tc>
          <w:tcPr>
            <w:tcW w:w="1134" w:type="dxa"/>
          </w:tcPr>
          <w:p w:rsidR="007D7ADB" w:rsidRDefault="007D7ADB">
            <w:pPr>
              <w:pStyle w:val="ConsPlusNormal"/>
              <w:jc w:val="center"/>
            </w:pPr>
            <w:r>
              <w:t>0</w:t>
            </w:r>
          </w:p>
        </w:tc>
        <w:tc>
          <w:tcPr>
            <w:tcW w:w="1126" w:type="dxa"/>
          </w:tcPr>
          <w:p w:rsidR="007D7ADB" w:rsidRDefault="007D7ADB">
            <w:pPr>
              <w:pStyle w:val="ConsPlusNormal"/>
              <w:jc w:val="center"/>
            </w:pPr>
            <w:r>
              <w:t>474790,1</w:t>
            </w:r>
          </w:p>
        </w:tc>
      </w:tr>
      <w:tr w:rsidR="007D7ADB">
        <w:tc>
          <w:tcPr>
            <w:tcW w:w="2211" w:type="dxa"/>
            <w:vMerge/>
            <w:tcBorders>
              <w:bottom w:val="nil"/>
            </w:tcBorders>
          </w:tcPr>
          <w:p w:rsidR="007D7ADB" w:rsidRDefault="007D7ADB">
            <w:pPr>
              <w:pStyle w:val="ConsPlusNormal"/>
            </w:pPr>
          </w:p>
        </w:tc>
        <w:tc>
          <w:tcPr>
            <w:tcW w:w="14328" w:type="dxa"/>
            <w:gridSpan w:val="12"/>
          </w:tcPr>
          <w:p w:rsidR="007D7ADB" w:rsidRDefault="007D7ADB">
            <w:pPr>
              <w:pStyle w:val="ConsPlusNormal"/>
              <w:jc w:val="center"/>
            </w:pPr>
            <w:r>
              <w:t xml:space="preserve">Предупреждение банкротства, восстановление платежеспособности муниципальных предприятий </w:t>
            </w:r>
            <w:hyperlink w:anchor="P268">
              <w:r>
                <w:rPr>
                  <w:color w:val="0000FF"/>
                </w:rPr>
                <w:t>&lt;*&gt;</w:t>
              </w:r>
            </w:hyperlink>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pPr>
            <w:r>
              <w:t>Источники финансирования</w:t>
            </w:r>
          </w:p>
        </w:tc>
        <w:tc>
          <w:tcPr>
            <w:tcW w:w="1134" w:type="dxa"/>
          </w:tcPr>
          <w:p w:rsidR="007D7ADB" w:rsidRDefault="007D7ADB">
            <w:pPr>
              <w:pStyle w:val="ConsPlusNormal"/>
              <w:jc w:val="center"/>
            </w:pPr>
            <w:r>
              <w:t>2015</w:t>
            </w:r>
          </w:p>
        </w:tc>
        <w:tc>
          <w:tcPr>
            <w:tcW w:w="1125" w:type="dxa"/>
          </w:tcPr>
          <w:p w:rsidR="007D7ADB" w:rsidRDefault="007D7ADB">
            <w:pPr>
              <w:pStyle w:val="ConsPlusNormal"/>
              <w:jc w:val="center"/>
            </w:pPr>
            <w:r>
              <w:t>2016</w:t>
            </w:r>
          </w:p>
        </w:tc>
        <w:tc>
          <w:tcPr>
            <w:tcW w:w="1134" w:type="dxa"/>
          </w:tcPr>
          <w:p w:rsidR="007D7ADB" w:rsidRDefault="007D7ADB">
            <w:pPr>
              <w:pStyle w:val="ConsPlusNormal"/>
              <w:jc w:val="center"/>
            </w:pPr>
            <w:r>
              <w:t>2017</w:t>
            </w:r>
          </w:p>
        </w:tc>
        <w:tc>
          <w:tcPr>
            <w:tcW w:w="1134" w:type="dxa"/>
          </w:tcPr>
          <w:p w:rsidR="007D7ADB" w:rsidRDefault="007D7ADB">
            <w:pPr>
              <w:pStyle w:val="ConsPlusNormal"/>
              <w:jc w:val="center"/>
            </w:pPr>
            <w:r>
              <w:t>2018</w:t>
            </w:r>
          </w:p>
        </w:tc>
        <w:tc>
          <w:tcPr>
            <w:tcW w:w="1134" w:type="dxa"/>
          </w:tcPr>
          <w:p w:rsidR="007D7ADB" w:rsidRDefault="007D7ADB">
            <w:pPr>
              <w:pStyle w:val="ConsPlusNormal"/>
              <w:jc w:val="center"/>
            </w:pPr>
            <w:r>
              <w:t>2019</w:t>
            </w:r>
          </w:p>
        </w:tc>
        <w:tc>
          <w:tcPr>
            <w:tcW w:w="1134" w:type="dxa"/>
          </w:tcPr>
          <w:p w:rsidR="007D7ADB" w:rsidRDefault="007D7ADB">
            <w:pPr>
              <w:pStyle w:val="ConsPlusNormal"/>
              <w:jc w:val="center"/>
            </w:pPr>
            <w:r>
              <w:t>2020</w:t>
            </w:r>
          </w:p>
        </w:tc>
        <w:tc>
          <w:tcPr>
            <w:tcW w:w="1134" w:type="dxa"/>
          </w:tcPr>
          <w:p w:rsidR="007D7ADB" w:rsidRDefault="007D7ADB">
            <w:pPr>
              <w:pStyle w:val="ConsPlusNormal"/>
              <w:jc w:val="center"/>
            </w:pPr>
            <w:r>
              <w:t>2021</w:t>
            </w:r>
          </w:p>
        </w:tc>
        <w:tc>
          <w:tcPr>
            <w:tcW w:w="1134" w:type="dxa"/>
          </w:tcPr>
          <w:p w:rsidR="007D7ADB" w:rsidRDefault="007D7ADB">
            <w:pPr>
              <w:pStyle w:val="ConsPlusNormal"/>
              <w:jc w:val="center"/>
            </w:pPr>
            <w:r>
              <w:t>2022</w:t>
            </w:r>
          </w:p>
        </w:tc>
        <w:tc>
          <w:tcPr>
            <w:tcW w:w="1134" w:type="dxa"/>
          </w:tcPr>
          <w:p w:rsidR="007D7ADB" w:rsidRDefault="007D7ADB">
            <w:pPr>
              <w:pStyle w:val="ConsPlusNormal"/>
              <w:jc w:val="center"/>
            </w:pPr>
            <w:r>
              <w:t>2023</w:t>
            </w:r>
          </w:p>
        </w:tc>
        <w:tc>
          <w:tcPr>
            <w:tcW w:w="1134" w:type="dxa"/>
          </w:tcPr>
          <w:p w:rsidR="007D7ADB" w:rsidRDefault="007D7ADB">
            <w:pPr>
              <w:pStyle w:val="ConsPlusNormal"/>
              <w:jc w:val="center"/>
            </w:pPr>
            <w:r>
              <w:t>2024</w:t>
            </w:r>
          </w:p>
        </w:tc>
        <w:tc>
          <w:tcPr>
            <w:tcW w:w="1126" w:type="dxa"/>
          </w:tcPr>
          <w:p w:rsidR="007D7ADB" w:rsidRDefault="007D7ADB">
            <w:pPr>
              <w:pStyle w:val="ConsPlusNormal"/>
              <w:jc w:val="center"/>
            </w:pPr>
            <w:r>
              <w:t>Итого</w:t>
            </w: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pPr>
          </w:p>
        </w:tc>
        <w:tc>
          <w:tcPr>
            <w:tcW w:w="1134" w:type="dxa"/>
          </w:tcPr>
          <w:p w:rsidR="007D7ADB" w:rsidRDefault="007D7ADB">
            <w:pPr>
              <w:pStyle w:val="ConsPlusNormal"/>
            </w:pPr>
          </w:p>
        </w:tc>
        <w:tc>
          <w:tcPr>
            <w:tcW w:w="1125"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26" w:type="dxa"/>
          </w:tcPr>
          <w:p w:rsidR="007D7ADB" w:rsidRDefault="007D7ADB">
            <w:pPr>
              <w:pStyle w:val="ConsPlusNormal"/>
            </w:pPr>
          </w:p>
        </w:tc>
      </w:tr>
      <w:tr w:rsidR="007D7ADB">
        <w:tc>
          <w:tcPr>
            <w:tcW w:w="2211" w:type="dxa"/>
            <w:vMerge/>
            <w:tcBorders>
              <w:bottom w:val="nil"/>
            </w:tcBorders>
          </w:tcPr>
          <w:p w:rsidR="007D7ADB" w:rsidRDefault="007D7ADB">
            <w:pPr>
              <w:pStyle w:val="ConsPlusNormal"/>
            </w:pPr>
          </w:p>
        </w:tc>
        <w:tc>
          <w:tcPr>
            <w:tcW w:w="1871" w:type="dxa"/>
          </w:tcPr>
          <w:p w:rsidR="007D7ADB" w:rsidRDefault="007D7ADB">
            <w:pPr>
              <w:pStyle w:val="ConsPlusNormal"/>
            </w:pPr>
            <w:r>
              <w:t>Всего по мероприятию</w:t>
            </w:r>
          </w:p>
        </w:tc>
        <w:tc>
          <w:tcPr>
            <w:tcW w:w="1134" w:type="dxa"/>
          </w:tcPr>
          <w:p w:rsidR="007D7ADB" w:rsidRDefault="007D7ADB">
            <w:pPr>
              <w:pStyle w:val="ConsPlusNormal"/>
            </w:pPr>
          </w:p>
        </w:tc>
        <w:tc>
          <w:tcPr>
            <w:tcW w:w="1125"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34" w:type="dxa"/>
          </w:tcPr>
          <w:p w:rsidR="007D7ADB" w:rsidRDefault="007D7ADB">
            <w:pPr>
              <w:pStyle w:val="ConsPlusNormal"/>
            </w:pPr>
          </w:p>
        </w:tc>
        <w:tc>
          <w:tcPr>
            <w:tcW w:w="1126" w:type="dxa"/>
          </w:tcPr>
          <w:p w:rsidR="007D7ADB" w:rsidRDefault="007D7ADB">
            <w:pPr>
              <w:pStyle w:val="ConsPlusNormal"/>
            </w:pPr>
          </w:p>
        </w:tc>
      </w:tr>
      <w:tr w:rsidR="007D7ADB">
        <w:tblPrEx>
          <w:tblBorders>
            <w:insideH w:val="nil"/>
          </w:tblBorders>
        </w:tblPrEx>
        <w:tc>
          <w:tcPr>
            <w:tcW w:w="2211" w:type="dxa"/>
            <w:vMerge/>
            <w:tcBorders>
              <w:bottom w:val="nil"/>
            </w:tcBorders>
          </w:tcPr>
          <w:p w:rsidR="007D7ADB" w:rsidRDefault="007D7ADB">
            <w:pPr>
              <w:pStyle w:val="ConsPlusNormal"/>
            </w:pPr>
          </w:p>
        </w:tc>
        <w:tc>
          <w:tcPr>
            <w:tcW w:w="14328" w:type="dxa"/>
            <w:gridSpan w:val="12"/>
            <w:tcBorders>
              <w:bottom w:val="nil"/>
            </w:tcBorders>
          </w:tcPr>
          <w:p w:rsidR="007D7ADB" w:rsidRDefault="007D7ADB">
            <w:pPr>
              <w:pStyle w:val="ConsPlusNormal"/>
            </w:pPr>
            <w:r>
              <w:t>--------------------------------</w:t>
            </w:r>
          </w:p>
          <w:p w:rsidR="007D7ADB" w:rsidRDefault="007D7ADB">
            <w:pPr>
              <w:pStyle w:val="ConsPlusNormal"/>
            </w:pPr>
            <w:bookmarkStart w:id="1" w:name="P268"/>
            <w:bookmarkEnd w:id="1"/>
            <w:r>
              <w:t>&lt;*&gt; Объем средств и источники финансирования будут определены при подготовке внесения изменений в бюджет</w:t>
            </w:r>
          </w:p>
        </w:tc>
      </w:tr>
      <w:tr w:rsidR="007D7ADB">
        <w:tblPrEx>
          <w:tblBorders>
            <w:insideH w:val="nil"/>
          </w:tblBorders>
        </w:tblPrEx>
        <w:tc>
          <w:tcPr>
            <w:tcW w:w="16539" w:type="dxa"/>
            <w:gridSpan w:val="13"/>
            <w:tcBorders>
              <w:top w:val="nil"/>
            </w:tcBorders>
          </w:tcPr>
          <w:p w:rsidR="007D7ADB" w:rsidRDefault="007D7ADB">
            <w:pPr>
              <w:pStyle w:val="ConsPlusNormal"/>
              <w:jc w:val="both"/>
            </w:pPr>
            <w:r>
              <w:t xml:space="preserve">(в ред. </w:t>
            </w:r>
            <w:hyperlink r:id="rId46">
              <w:r>
                <w:rPr>
                  <w:color w:val="0000FF"/>
                </w:rPr>
                <w:t>постановления</w:t>
              </w:r>
            </w:hyperlink>
            <w:r>
              <w:t xml:space="preserve"> Администрации города Пскова от 23.03.2022 N 466)</w:t>
            </w:r>
          </w:p>
        </w:tc>
      </w:tr>
      <w:tr w:rsidR="007D7ADB">
        <w:tc>
          <w:tcPr>
            <w:tcW w:w="2211" w:type="dxa"/>
            <w:vMerge w:val="restart"/>
            <w:tcBorders>
              <w:bottom w:val="nil"/>
            </w:tcBorders>
          </w:tcPr>
          <w:p w:rsidR="007D7ADB" w:rsidRDefault="007D7ADB">
            <w:pPr>
              <w:pStyle w:val="ConsPlusNormal"/>
            </w:pPr>
            <w:r>
              <w:t>Ожидаемые результаты реализации программы</w:t>
            </w:r>
          </w:p>
        </w:tc>
        <w:tc>
          <w:tcPr>
            <w:tcW w:w="14328" w:type="dxa"/>
            <w:gridSpan w:val="12"/>
          </w:tcPr>
          <w:p w:rsidR="007D7ADB" w:rsidRDefault="007D7ADB">
            <w:pPr>
              <w:pStyle w:val="ConsPlusNormal"/>
            </w:pPr>
            <w:r>
              <w:t>1.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tc>
      </w:tr>
      <w:tr w:rsidR="007D7ADB">
        <w:tc>
          <w:tcPr>
            <w:tcW w:w="2211" w:type="dxa"/>
            <w:vMerge/>
            <w:tcBorders>
              <w:bottom w:val="nil"/>
            </w:tcBorders>
          </w:tcPr>
          <w:p w:rsidR="007D7ADB" w:rsidRDefault="007D7ADB">
            <w:pPr>
              <w:pStyle w:val="ConsPlusNormal"/>
            </w:pPr>
          </w:p>
        </w:tc>
        <w:tc>
          <w:tcPr>
            <w:tcW w:w="14328" w:type="dxa"/>
            <w:gridSpan w:val="12"/>
          </w:tcPr>
          <w:p w:rsidR="007D7ADB" w:rsidRDefault="007D7ADB">
            <w:pPr>
              <w:pStyle w:val="ConsPlusNormal"/>
            </w:pPr>
            <w:r>
              <w:t>2. Повышение эффективности использования муниципального имущества</w:t>
            </w:r>
          </w:p>
        </w:tc>
      </w:tr>
      <w:tr w:rsidR="007D7ADB">
        <w:tc>
          <w:tcPr>
            <w:tcW w:w="2211" w:type="dxa"/>
            <w:vMerge/>
            <w:tcBorders>
              <w:bottom w:val="nil"/>
            </w:tcBorders>
          </w:tcPr>
          <w:p w:rsidR="007D7ADB" w:rsidRDefault="007D7ADB">
            <w:pPr>
              <w:pStyle w:val="ConsPlusNormal"/>
            </w:pPr>
          </w:p>
        </w:tc>
        <w:tc>
          <w:tcPr>
            <w:tcW w:w="14328" w:type="dxa"/>
            <w:gridSpan w:val="12"/>
          </w:tcPr>
          <w:p w:rsidR="007D7ADB" w:rsidRDefault="007D7ADB">
            <w:pPr>
              <w:pStyle w:val="ConsPlusNormal"/>
            </w:pPr>
            <w:r>
              <w:t>3. Пополнение доходной части бюджета</w:t>
            </w:r>
          </w:p>
        </w:tc>
      </w:tr>
      <w:tr w:rsidR="007D7ADB">
        <w:tblPrEx>
          <w:tblBorders>
            <w:insideH w:val="nil"/>
          </w:tblBorders>
        </w:tblPrEx>
        <w:tc>
          <w:tcPr>
            <w:tcW w:w="2211" w:type="dxa"/>
            <w:vMerge/>
            <w:tcBorders>
              <w:bottom w:val="nil"/>
            </w:tcBorders>
          </w:tcPr>
          <w:p w:rsidR="007D7ADB" w:rsidRDefault="007D7ADB">
            <w:pPr>
              <w:pStyle w:val="ConsPlusNormal"/>
            </w:pPr>
          </w:p>
        </w:tc>
        <w:tc>
          <w:tcPr>
            <w:tcW w:w="14328" w:type="dxa"/>
            <w:gridSpan w:val="12"/>
            <w:tcBorders>
              <w:bottom w:val="nil"/>
            </w:tcBorders>
          </w:tcPr>
          <w:p w:rsidR="007D7ADB" w:rsidRDefault="007D7ADB">
            <w:pPr>
              <w:pStyle w:val="ConsPlusNormal"/>
            </w:pPr>
            <w:r>
              <w:t>4. Восстановление платежеспособности муниципальных предприятий города Пскова</w:t>
            </w:r>
          </w:p>
        </w:tc>
      </w:tr>
      <w:tr w:rsidR="007D7ADB">
        <w:tblPrEx>
          <w:tblBorders>
            <w:insideH w:val="nil"/>
          </w:tblBorders>
        </w:tblPrEx>
        <w:tc>
          <w:tcPr>
            <w:tcW w:w="16539" w:type="dxa"/>
            <w:gridSpan w:val="13"/>
            <w:tcBorders>
              <w:top w:val="nil"/>
            </w:tcBorders>
          </w:tcPr>
          <w:p w:rsidR="007D7ADB" w:rsidRDefault="007D7ADB">
            <w:pPr>
              <w:pStyle w:val="ConsPlusNormal"/>
              <w:jc w:val="both"/>
            </w:pPr>
            <w:r>
              <w:t xml:space="preserve">(в ред. </w:t>
            </w:r>
            <w:hyperlink r:id="rId47">
              <w:r>
                <w:rPr>
                  <w:color w:val="0000FF"/>
                </w:rPr>
                <w:t>постановления</w:t>
              </w:r>
            </w:hyperlink>
            <w:r>
              <w:t xml:space="preserve"> Администрации города Пскова от 23.03.2022 N 466)</w:t>
            </w:r>
          </w:p>
        </w:tc>
      </w:tr>
    </w:tbl>
    <w:p w:rsidR="007D7ADB" w:rsidRDefault="007D7ADB">
      <w:pPr>
        <w:pStyle w:val="ConsPlusNormal"/>
        <w:sectPr w:rsidR="007D7ADB">
          <w:pgSz w:w="16838" w:h="11905" w:orient="landscape"/>
          <w:pgMar w:top="1701" w:right="1134" w:bottom="850" w:left="1134" w:header="0" w:footer="0" w:gutter="0"/>
          <w:cols w:space="720"/>
          <w:titlePg/>
        </w:sectPr>
      </w:pPr>
    </w:p>
    <w:p w:rsidR="007D7ADB" w:rsidRDefault="007D7ADB">
      <w:pPr>
        <w:pStyle w:val="ConsPlusNormal"/>
        <w:jc w:val="both"/>
      </w:pPr>
    </w:p>
    <w:p w:rsidR="007D7ADB" w:rsidRDefault="007D7ADB">
      <w:pPr>
        <w:pStyle w:val="ConsPlusTitle"/>
        <w:jc w:val="center"/>
        <w:outlineLvl w:val="1"/>
      </w:pPr>
      <w:r>
        <w:t>II. Характеристика текущего состояния</w:t>
      </w:r>
    </w:p>
    <w:p w:rsidR="007D7ADB" w:rsidRDefault="007D7ADB">
      <w:pPr>
        <w:pStyle w:val="ConsPlusTitle"/>
        <w:jc w:val="center"/>
      </w:pPr>
      <w:r>
        <w:t>сферы реализации муниципальной программы</w:t>
      </w:r>
    </w:p>
    <w:p w:rsidR="007D7ADB" w:rsidRDefault="007D7ADB">
      <w:pPr>
        <w:pStyle w:val="ConsPlusNormal"/>
        <w:jc w:val="both"/>
      </w:pPr>
    </w:p>
    <w:p w:rsidR="007D7ADB" w:rsidRDefault="007D7ADB">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7D7ADB" w:rsidRDefault="007D7ADB">
      <w:pPr>
        <w:pStyle w:val="ConsPlusNormal"/>
        <w:spacing w:before="220"/>
        <w:ind w:firstLine="540"/>
        <w:jc w:val="both"/>
      </w:pPr>
      <w:r>
        <w:t>Структура имущественного комплекса муниципального образования "Город Псков" представлена:</w:t>
      </w:r>
    </w:p>
    <w:p w:rsidR="007D7ADB" w:rsidRDefault="007D7ADB">
      <w:pPr>
        <w:pStyle w:val="ConsPlusNormal"/>
        <w:spacing w:before="220"/>
        <w:ind w:firstLine="540"/>
        <w:jc w:val="both"/>
      </w:pPr>
      <w:r>
        <w:t>- 130 предприятиями и учреждениями, 4 органами местного самоуправления, 9 органами Администрации города Пскова, 4 дошкольными автономными учреждениями, 51 дошкольным бюджетным учреждением, 3 автономными образовательными учреждениями, 24 бюджетными образовательными учреждениями, 1 автономным учреждением дополнительного образования, 28 бюджетными учреждениями дополнительного образования, 1 автономным учреждением, 3 бюджетными учреждениями, 3 казенными учреждениями;</w:t>
      </w:r>
    </w:p>
    <w:p w:rsidR="007D7ADB" w:rsidRDefault="007D7ADB">
      <w:pPr>
        <w:pStyle w:val="ConsPlusNormal"/>
        <w:spacing w:before="220"/>
        <w:ind w:firstLine="540"/>
        <w:jc w:val="both"/>
      </w:pPr>
      <w:r>
        <w:t>- 11821 акцией 5 акционерных обществ и 100% долей в уставном капитале 1 общества с ограниченной ответственностью;</w:t>
      </w:r>
    </w:p>
    <w:p w:rsidR="007D7ADB" w:rsidRDefault="007D7ADB">
      <w:pPr>
        <w:pStyle w:val="ConsPlusNormal"/>
        <w:spacing w:before="220"/>
        <w:ind w:firstLine="540"/>
        <w:jc w:val="both"/>
      </w:pPr>
      <w:r>
        <w:t>- 4860 объектами муниципального имущества, составляющего казну муниципального образования "Город Псков" с балансовой стоимостью 4754742,94 тыс. рублей (за исключением земли), площадью 4297112,9 кв. метров и сетями протяженностью 491907 погонных метров;</w:t>
      </w:r>
    </w:p>
    <w:p w:rsidR="007D7ADB" w:rsidRDefault="007D7ADB">
      <w:pPr>
        <w:pStyle w:val="ConsPlusNormal"/>
        <w:spacing w:before="220"/>
        <w:ind w:firstLine="540"/>
        <w:jc w:val="both"/>
      </w:pPr>
      <w:r>
        <w:t>- 669 земельными участками общей площадью 3164508,54 кв. метров, кадастровой стоимостью 2942752,92 тыс. рублей.</w:t>
      </w:r>
    </w:p>
    <w:p w:rsidR="007D7ADB" w:rsidRDefault="007D7ADB">
      <w:pPr>
        <w:pStyle w:val="ConsPlusNormal"/>
        <w:spacing w:before="220"/>
        <w:ind w:firstLine="540"/>
        <w:jc w:val="both"/>
      </w:pPr>
      <w:r>
        <w:t>В 2013 году:</w:t>
      </w:r>
    </w:p>
    <w:p w:rsidR="007D7ADB" w:rsidRDefault="007D7ADB">
      <w:pPr>
        <w:pStyle w:val="ConsPlusNormal"/>
        <w:spacing w:before="220"/>
        <w:ind w:firstLine="540"/>
        <w:jc w:val="both"/>
      </w:pPr>
      <w:r>
        <w:t>- поставлено на учет в качестве бесхозяйных в Управлении Росреестра по Псковской области 45 объектов коммунально-бытового назначения;</w:t>
      </w:r>
    </w:p>
    <w:p w:rsidR="007D7ADB" w:rsidRDefault="007D7ADB">
      <w:pPr>
        <w:pStyle w:val="ConsPlusNormal"/>
        <w:spacing w:before="220"/>
        <w:ind w:firstLine="540"/>
        <w:jc w:val="both"/>
      </w:pPr>
      <w:r>
        <w:t>- зарегистрировано право собственности муниципального образования "Город Псков" на 201 бесхозяйный объект;</w:t>
      </w:r>
    </w:p>
    <w:p w:rsidR="007D7ADB" w:rsidRDefault="007D7ADB">
      <w:pPr>
        <w:pStyle w:val="ConsPlusNormal"/>
        <w:spacing w:before="220"/>
        <w:ind w:firstLine="540"/>
        <w:jc w:val="both"/>
      </w:pPr>
      <w:r>
        <w:t>- на территории муниципального образования выявлено 836 бесхозяйных объектов.</w:t>
      </w:r>
    </w:p>
    <w:p w:rsidR="007D7ADB" w:rsidRDefault="007D7ADB">
      <w:pPr>
        <w:pStyle w:val="ConsPlusNormal"/>
        <w:spacing w:before="220"/>
        <w:ind w:firstLine="540"/>
        <w:jc w:val="both"/>
      </w:pPr>
      <w:r>
        <w:t>По состоянию на 1 января 2014 года:</w:t>
      </w:r>
    </w:p>
    <w:p w:rsidR="007D7ADB" w:rsidRDefault="007D7ADB">
      <w:pPr>
        <w:pStyle w:val="ConsPlusNormal"/>
        <w:spacing w:before="220"/>
        <w:ind w:firstLine="540"/>
        <w:jc w:val="both"/>
      </w:pPr>
      <w:r>
        <w:t xml:space="preserve">562 объекта недвижимого имущества общей площадью 425743,47 кв. метров закреплены на праве оперативного управления за муниципальными учреждениями, в том числе 15381,46 п. </w:t>
      </w:r>
      <w:proofErr w:type="gramStart"/>
      <w:r>
        <w:t>м</w:t>
      </w:r>
      <w:proofErr w:type="gramEnd"/>
      <w:r>
        <w:t xml:space="preserve"> сетей;</w:t>
      </w:r>
    </w:p>
    <w:p w:rsidR="007D7ADB" w:rsidRDefault="007D7ADB">
      <w:pPr>
        <w:pStyle w:val="ConsPlusNormal"/>
        <w:spacing w:before="220"/>
        <w:ind w:firstLine="540"/>
        <w:jc w:val="both"/>
      </w:pPr>
      <w:r>
        <w:t xml:space="preserve">3508 объектов недвижимого имущества общей площадью 176758,0 кв. метров закреплены на праве хозяйственного ведения за муниципальными предприятиями, в том числе 699209,4 п. </w:t>
      </w:r>
      <w:proofErr w:type="gramStart"/>
      <w:r>
        <w:t>м</w:t>
      </w:r>
      <w:proofErr w:type="gramEnd"/>
      <w:r>
        <w:t xml:space="preserve"> сетей.</w:t>
      </w:r>
    </w:p>
    <w:p w:rsidR="007D7ADB" w:rsidRDefault="007D7ADB">
      <w:pPr>
        <w:pStyle w:val="ConsPlusNormal"/>
        <w:spacing w:before="220"/>
        <w:ind w:firstLine="540"/>
        <w:jc w:val="both"/>
      </w:pPr>
      <w:r>
        <w:t>В собственности муниципального образования "Город Псков" находятся 669 земельных участков общей площадью 3164508,54 кв. метров, из них:</w:t>
      </w:r>
    </w:p>
    <w:p w:rsidR="007D7ADB" w:rsidRDefault="007D7ADB">
      <w:pPr>
        <w:pStyle w:val="ConsPlusNormal"/>
        <w:spacing w:before="220"/>
        <w:ind w:firstLine="540"/>
        <w:jc w:val="both"/>
      </w:pPr>
      <w:proofErr w:type="gramStart"/>
      <w:r>
        <w:t>1) 88 участков общей площадью 968842,32 кв. м переданы на праве постоянного (бессрочного) пользования;</w:t>
      </w:r>
      <w:proofErr w:type="gramEnd"/>
    </w:p>
    <w:p w:rsidR="007D7ADB" w:rsidRDefault="007D7ADB">
      <w:pPr>
        <w:pStyle w:val="ConsPlusNormal"/>
        <w:spacing w:before="220"/>
        <w:ind w:firstLine="540"/>
        <w:jc w:val="both"/>
      </w:pPr>
      <w:r>
        <w:t>2) на 83 земельных участка общей площадью 884903,25 кв. м заключено 50 договоров аренды;</w:t>
      </w:r>
    </w:p>
    <w:p w:rsidR="007D7ADB" w:rsidRDefault="007D7ADB">
      <w:pPr>
        <w:pStyle w:val="ConsPlusNormal"/>
        <w:spacing w:before="220"/>
        <w:ind w:firstLine="540"/>
        <w:jc w:val="both"/>
      </w:pPr>
      <w:r>
        <w:t xml:space="preserve">3) 2 </w:t>
      </w:r>
      <w:proofErr w:type="gramStart"/>
      <w:r>
        <w:t>земельных</w:t>
      </w:r>
      <w:proofErr w:type="gramEnd"/>
      <w:r>
        <w:t xml:space="preserve"> участка общей площадью 7218,8 кв. м по 2 договорам переданы в </w:t>
      </w:r>
      <w:r>
        <w:lastRenderedPageBreak/>
        <w:t>безвозмездное срочное пользование.</w:t>
      </w:r>
    </w:p>
    <w:p w:rsidR="007D7ADB" w:rsidRDefault="007D7ADB">
      <w:pPr>
        <w:pStyle w:val="ConsPlusNormal"/>
        <w:spacing w:before="220"/>
        <w:ind w:firstLine="540"/>
        <w:jc w:val="both"/>
      </w:pPr>
      <w:r>
        <w:t>Основными направлениями использования муниципального имущества муниципального образования "Город Псков" являются:</w:t>
      </w:r>
    </w:p>
    <w:p w:rsidR="007D7ADB" w:rsidRDefault="007D7ADB">
      <w:pPr>
        <w:pStyle w:val="ConsPlusNormal"/>
        <w:spacing w:before="220"/>
        <w:ind w:firstLine="540"/>
        <w:jc w:val="both"/>
      </w:pPr>
      <w:r>
        <w:t>приватизация (отчуждение) муниципального имущества;</w:t>
      </w:r>
    </w:p>
    <w:p w:rsidR="007D7ADB" w:rsidRDefault="007D7ADB">
      <w:pPr>
        <w:pStyle w:val="ConsPlusNormal"/>
        <w:spacing w:before="220"/>
        <w:ind w:firstLine="540"/>
        <w:jc w:val="both"/>
      </w:pPr>
      <w:r>
        <w:t>закрепление муниципального имущества на праве хозяйственного ведения;</w:t>
      </w:r>
    </w:p>
    <w:p w:rsidR="007D7ADB" w:rsidRDefault="007D7ADB">
      <w:pPr>
        <w:pStyle w:val="ConsPlusNormal"/>
        <w:spacing w:before="220"/>
        <w:ind w:firstLine="540"/>
        <w:jc w:val="both"/>
      </w:pPr>
      <w:r>
        <w:t>закрепление муниципального имущества на праве оперативного управления;</w:t>
      </w:r>
    </w:p>
    <w:p w:rsidR="007D7ADB" w:rsidRDefault="007D7ADB">
      <w:pPr>
        <w:pStyle w:val="ConsPlusNormal"/>
        <w:spacing w:before="220"/>
        <w:ind w:firstLine="540"/>
        <w:jc w:val="both"/>
      </w:pPr>
      <w:r>
        <w:t>изъятие муниципального имущества из хозяйственного ведения и оперативного управления;</w:t>
      </w:r>
    </w:p>
    <w:p w:rsidR="007D7ADB" w:rsidRDefault="007D7ADB">
      <w:pPr>
        <w:pStyle w:val="ConsPlusNormal"/>
        <w:spacing w:before="220"/>
        <w:ind w:firstLine="540"/>
        <w:jc w:val="both"/>
      </w:pPr>
      <w:r>
        <w:t>передача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7D7ADB" w:rsidRDefault="007D7ADB">
      <w:pPr>
        <w:pStyle w:val="ConsPlusNormal"/>
        <w:spacing w:before="220"/>
        <w:ind w:firstLine="540"/>
        <w:jc w:val="both"/>
      </w:pPr>
      <w:r>
        <w:t>Учет муниципального имущества муниципального образования "Город Псков" и ведение его реестра осуществляются комитетом по управлению муниципальным имуществом города Пскова с использованием автоматизированной системы накопления информации и на бумажных носителях.</w:t>
      </w:r>
    </w:p>
    <w:p w:rsidR="007D7ADB" w:rsidRDefault="007D7ADB">
      <w:pPr>
        <w:pStyle w:val="ConsPlusNormal"/>
        <w:spacing w:before="220"/>
        <w:ind w:firstLine="540"/>
        <w:jc w:val="both"/>
      </w:pPr>
      <w:r>
        <w:t>В 2013 году основным направлением деятельности комитета по управлению муниципальным имуществом города Пскова было повышение эффективности использования муниципального имущества.</w:t>
      </w:r>
    </w:p>
    <w:p w:rsidR="007D7ADB" w:rsidRDefault="007D7ADB">
      <w:pPr>
        <w:pStyle w:val="ConsPlusNormal"/>
        <w:spacing w:before="220"/>
        <w:ind w:firstLine="540"/>
        <w:jc w:val="both"/>
      </w:pPr>
      <w:r>
        <w:t>Особое внимание уделялось обеспечению предусмотренных бюджетом города Пскова поступлений от приватизации муниципального имущества, арендной платы за пользование муниципальным имуществом и земельными участками, доходов от распространения наружной рекламы.</w:t>
      </w:r>
    </w:p>
    <w:p w:rsidR="007D7ADB" w:rsidRDefault="007D7ADB">
      <w:pPr>
        <w:pStyle w:val="ConsPlusNormal"/>
        <w:spacing w:before="220"/>
        <w:ind w:firstLine="540"/>
        <w:jc w:val="both"/>
      </w:pPr>
      <w:r>
        <w:t>По итогам 2013 года в бюджет города Пскова перечислено 43510,177 тыс. рублей. План поступления доходов от приватизации (реализации) муниципального имущества выполнен на 48,1%.</w:t>
      </w:r>
    </w:p>
    <w:p w:rsidR="007D7ADB" w:rsidRDefault="007D7ADB">
      <w:pPr>
        <w:pStyle w:val="ConsPlusNormal"/>
        <w:spacing w:before="220"/>
        <w:ind w:firstLine="540"/>
        <w:jc w:val="both"/>
      </w:pPr>
      <w:r>
        <w:t>Для сравнения, от приватизации муниципального имущества ранее в бюджет города было перечислено:</w:t>
      </w:r>
    </w:p>
    <w:p w:rsidR="007D7ADB" w:rsidRDefault="007D7ADB">
      <w:pPr>
        <w:pStyle w:val="ConsPlusNormal"/>
        <w:spacing w:before="220"/>
        <w:ind w:firstLine="540"/>
        <w:jc w:val="both"/>
      </w:pPr>
      <w:r>
        <w:t>в 2009 году - 11115,7 тыс. рублей (план поступления доходов был выполнен на 13,1%);</w:t>
      </w:r>
    </w:p>
    <w:p w:rsidR="007D7ADB" w:rsidRDefault="007D7ADB">
      <w:pPr>
        <w:pStyle w:val="ConsPlusNormal"/>
        <w:spacing w:before="220"/>
        <w:ind w:firstLine="540"/>
        <w:jc w:val="both"/>
      </w:pPr>
      <w:r>
        <w:t>в 2010 году - 69720,3 тыс. рублей (план поступления доходов был выполнен на 116,2%);</w:t>
      </w:r>
    </w:p>
    <w:p w:rsidR="007D7ADB" w:rsidRDefault="007D7ADB">
      <w:pPr>
        <w:pStyle w:val="ConsPlusNormal"/>
        <w:spacing w:before="220"/>
        <w:ind w:firstLine="540"/>
        <w:jc w:val="both"/>
      </w:pPr>
      <w:r>
        <w:t>в 2011 году - 173277,1 тыс. рублей (план поступления доходов был выполнен на 61,4%);</w:t>
      </w:r>
    </w:p>
    <w:p w:rsidR="007D7ADB" w:rsidRDefault="007D7ADB">
      <w:pPr>
        <w:pStyle w:val="ConsPlusNormal"/>
        <w:spacing w:before="220"/>
        <w:ind w:firstLine="540"/>
        <w:jc w:val="both"/>
      </w:pPr>
      <w:r>
        <w:t>в 2012 году - 117050,0 тыс. рублей (план поступления доходов был выполнен на 48,3%).</w:t>
      </w:r>
    </w:p>
    <w:p w:rsidR="007D7ADB" w:rsidRDefault="007D7ADB">
      <w:pPr>
        <w:pStyle w:val="ConsPlusNormal"/>
        <w:spacing w:before="220"/>
        <w:ind w:firstLine="540"/>
        <w:jc w:val="both"/>
      </w:pPr>
      <w:r>
        <w:t>В 2013 году Администрацией города Пскова продолжилась работа, начатая в 2012 году, по продаже на торгах муниципальных земельных участков, сформированных под расселенными и впоследствии снесенными жилыми домами, включенными в областные адресные программы по расселению граждан из аварийного жилого фонда. Всего в 2013 году было объявлено 35 аукционов (в том числе повторных) по продаже 10 муниципальных земельных участков, из которых состоялся 1 аукцион, по результатам 3 несостоявшихся аукционов по продаже земельных участков для жилищного строительства были заключены договоры купли-продажи с участниками аукционов, подавшими единственные заявки.</w:t>
      </w:r>
    </w:p>
    <w:p w:rsidR="007D7ADB" w:rsidRDefault="007D7ADB">
      <w:pPr>
        <w:pStyle w:val="ConsPlusNormal"/>
        <w:spacing w:before="220"/>
        <w:ind w:firstLine="540"/>
        <w:jc w:val="both"/>
      </w:pPr>
      <w:r>
        <w:t xml:space="preserve">От продажи земельных участков, находящихся в собственности муниципального образования "Город Псков", поступило 14237,3 тыс. рублей, или 23% по сравнению с </w:t>
      </w:r>
      <w:r>
        <w:lastRenderedPageBreak/>
        <w:t>запланированной в бюджете города Пскова суммой в размере 60891,0 тыс. рублей.</w:t>
      </w:r>
    </w:p>
    <w:p w:rsidR="007D7ADB" w:rsidRDefault="007D7ADB">
      <w:pPr>
        <w:pStyle w:val="ConsPlusNormal"/>
        <w:spacing w:before="220"/>
        <w:ind w:firstLine="540"/>
        <w:jc w:val="both"/>
      </w:pPr>
      <w:r>
        <w:t xml:space="preserve">В 2013 году Администрацией города Пскова в соответствии с Федеральным </w:t>
      </w:r>
      <w:hyperlink r:id="rId48">
        <w:r>
          <w:rPr>
            <w:color w:val="0000FF"/>
          </w:rPr>
          <w:t>законом</w:t>
        </w:r>
      </w:hyperlink>
      <w:r>
        <w:t xml:space="preserve"> от 15.04.1998 N 66-ФЗ "О садоводческих, огороднических и дачных некоммерческих объединениях граждан" были предоставлены в собственность граждан, являющихся членами этих товариществ, бесплатно 435 земельных участков, находящихся на территориях садоводческих некоммерческих товариществ.</w:t>
      </w:r>
    </w:p>
    <w:p w:rsidR="007D7ADB" w:rsidRDefault="007D7ADB">
      <w:pPr>
        <w:pStyle w:val="ConsPlusNormal"/>
        <w:spacing w:before="220"/>
        <w:ind w:firstLine="540"/>
        <w:jc w:val="both"/>
      </w:pPr>
      <w:r>
        <w:t>В бюджете города Пскова на 2013 год было запланировано поступление доходов от сдачи в аренду муниципального имущества в размере 16000,0 тыс. рублей. Поступления средств от сдачи в аренду муниципального имущества составили 20129,4 тыс. рублей, или 125,8%.</w:t>
      </w:r>
    </w:p>
    <w:p w:rsidR="007D7ADB" w:rsidRDefault="007D7ADB">
      <w:pPr>
        <w:pStyle w:val="ConsPlusNormal"/>
        <w:spacing w:before="220"/>
        <w:ind w:firstLine="540"/>
        <w:jc w:val="both"/>
      </w:pPr>
      <w:proofErr w:type="gramStart"/>
      <w:r>
        <w:t>На конец</w:t>
      </w:r>
      <w:proofErr w:type="gramEnd"/>
      <w:r>
        <w:t xml:space="preserve"> 2013 года действовало 90 договоров аренды муниципального имущества. Общая площадь нежилого муниципального фонда, сданного в аренду, составила 13195,24 кв. м.</w:t>
      </w:r>
    </w:p>
    <w:p w:rsidR="007D7ADB" w:rsidRDefault="007D7ADB">
      <w:pPr>
        <w:pStyle w:val="ConsPlusNormal"/>
        <w:spacing w:before="220"/>
        <w:ind w:firstLine="540"/>
        <w:jc w:val="both"/>
      </w:pPr>
      <w:proofErr w:type="gramStart"/>
      <w:r>
        <w:t xml:space="preserve">В соответствии со </w:t>
      </w:r>
      <w:hyperlink r:id="rId49">
        <w:r>
          <w:rPr>
            <w:color w:val="0000FF"/>
          </w:rPr>
          <w:t>статьей 17.1</w:t>
        </w:r>
      </w:hyperlink>
      <w:r>
        <w:t xml:space="preserve"> Федерального закона от 26.07.2006 N 135-ФЗ "О защите конкуренции" (далее - Федеральный закон N 135-ФЗ) и </w:t>
      </w:r>
      <w:hyperlink r:id="rId50">
        <w:r>
          <w:rPr>
            <w:color w:val="0000FF"/>
          </w:rPr>
          <w:t>Порядком</w:t>
        </w:r>
      </w:hyperlink>
      <w:r>
        <w:t xml:space="preserve"> управления и распоряжения имуществом, находящимся в муниципальной собственности муниципального образования "Город Псков", утвержденным решением Псковской городской Думы от 14.10.2008 N 552, комитетом по управлению муниципальным имуществом города Пскова в 2013 году было заключено без проведения торгов, в соответствии с</w:t>
      </w:r>
      <w:proofErr w:type="gramEnd"/>
      <w:r>
        <w:t xml:space="preserve"> исключениями, предусмотренными </w:t>
      </w:r>
      <w:hyperlink r:id="rId51">
        <w:r>
          <w:rPr>
            <w:color w:val="0000FF"/>
          </w:rPr>
          <w:t>пунктом 1 статьи 17.1</w:t>
        </w:r>
      </w:hyperlink>
      <w:r>
        <w:t xml:space="preserve"> и </w:t>
      </w:r>
      <w:hyperlink r:id="rId52">
        <w:r>
          <w:rPr>
            <w:color w:val="0000FF"/>
          </w:rPr>
          <w:t>пунктом 4 статьи 53</w:t>
        </w:r>
      </w:hyperlink>
      <w:r>
        <w:t xml:space="preserve"> Федерального закона N 135-ФЗ:</w:t>
      </w:r>
    </w:p>
    <w:p w:rsidR="007D7ADB" w:rsidRDefault="007D7ADB">
      <w:pPr>
        <w:pStyle w:val="ConsPlusNormal"/>
        <w:spacing w:before="220"/>
        <w:ind w:firstLine="540"/>
        <w:jc w:val="both"/>
      </w:pPr>
      <w:r>
        <w:t>- 23 договора аренды, из них 19 договоров аренды с субъектами малого предпринимательства;</w:t>
      </w:r>
    </w:p>
    <w:p w:rsidR="007D7ADB" w:rsidRDefault="007D7ADB">
      <w:pPr>
        <w:pStyle w:val="ConsPlusNormal"/>
        <w:spacing w:before="220"/>
        <w:ind w:firstLine="540"/>
        <w:jc w:val="both"/>
      </w:pPr>
      <w:r>
        <w:t>- 18 договоров безвозмездного пользования.</w:t>
      </w:r>
    </w:p>
    <w:p w:rsidR="007D7ADB" w:rsidRDefault="007D7ADB">
      <w:pPr>
        <w:pStyle w:val="ConsPlusNormal"/>
        <w:spacing w:before="220"/>
        <w:ind w:firstLine="540"/>
        <w:jc w:val="both"/>
      </w:pPr>
      <w:r>
        <w:t xml:space="preserve">С целью </w:t>
      </w:r>
      <w:proofErr w:type="gramStart"/>
      <w:r>
        <w:t>определения цены договоров аренды муниципального имущества</w:t>
      </w:r>
      <w:proofErr w:type="gramEnd"/>
      <w:r>
        <w:t xml:space="preserve"> в соответствии с Федеральным </w:t>
      </w:r>
      <w:hyperlink r:id="rId53">
        <w:r>
          <w:rPr>
            <w:color w:val="0000FF"/>
          </w:rPr>
          <w:t>законом</w:t>
        </w:r>
      </w:hyperlink>
      <w:r>
        <w:t xml:space="preserve"> от 29.07.1998 N 135-ФЗ "Об оценочной деятельности в Российской Федерации" проведена оценка рыночной стоимости обязательств арендаторов по оплате годового размера арендной платы за пользование муниципальным имуществом по 30 объектам.</w:t>
      </w:r>
    </w:p>
    <w:p w:rsidR="007D7ADB" w:rsidRDefault="007D7ADB">
      <w:pPr>
        <w:pStyle w:val="ConsPlusNormal"/>
        <w:spacing w:before="220"/>
        <w:ind w:firstLine="540"/>
        <w:jc w:val="both"/>
      </w:pPr>
      <w:r>
        <w:t xml:space="preserve">В целях обеспечения </w:t>
      </w:r>
      <w:proofErr w:type="gramStart"/>
      <w:r>
        <w:t>контроля за</w:t>
      </w:r>
      <w:proofErr w:type="gramEnd"/>
      <w:r>
        <w:t xml:space="preserve"> поступлением арендных платежей в бюджет города Пскова ежемесячно проводилась претензионная работа, направлены 95 претензий. По 3 договорам аренды направлены исковые заявления в суд, по 4 договорам судом приняты решения о взыскании задолженности в полном объеме.</w:t>
      </w:r>
    </w:p>
    <w:p w:rsidR="007D7ADB" w:rsidRDefault="007D7ADB">
      <w:pPr>
        <w:pStyle w:val="ConsPlusNormal"/>
        <w:spacing w:before="220"/>
        <w:ind w:firstLine="540"/>
        <w:jc w:val="both"/>
      </w:pPr>
      <w:proofErr w:type="gramStart"/>
      <w:r>
        <w:t>В бюджете города Пскова на 2013 год было запланировано поступление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города Пскова, а также средств от продажи права на заключение договоров аренды указанных земельных участков в размере 68000,0 тыс. рублей, фактически поступило 46632,84 тыс. рублей, или 68,6%.</w:t>
      </w:r>
      <w:proofErr w:type="gramEnd"/>
    </w:p>
    <w:p w:rsidR="007D7ADB" w:rsidRDefault="007D7ADB">
      <w:pPr>
        <w:pStyle w:val="ConsPlusNormal"/>
        <w:spacing w:before="220"/>
        <w:ind w:firstLine="540"/>
        <w:jc w:val="both"/>
      </w:pPr>
      <w:r>
        <w:t>В бюджете города Пскова на 2013 год было запланировано поступление доходов, получаемых в виде арендной платы, а также средств от продажи права на заключение договоров аренды за земли, находящиеся в собственности муниципального образования "Город Псков", в размере 4797,0 тыс. рублей, фактически поступило 6793,6 тыс. рублей, или 141,6%.</w:t>
      </w:r>
    </w:p>
    <w:p w:rsidR="007D7ADB" w:rsidRDefault="007D7ADB">
      <w:pPr>
        <w:pStyle w:val="ConsPlusNormal"/>
        <w:spacing w:before="220"/>
        <w:ind w:firstLine="540"/>
        <w:jc w:val="both"/>
      </w:pPr>
      <w:proofErr w:type="gramStart"/>
      <w:r>
        <w:t>На конец</w:t>
      </w:r>
      <w:proofErr w:type="gramEnd"/>
      <w:r>
        <w:t xml:space="preserve"> 2013 года действовало 44 договора аренды земельных участков, находящихся в муниципальной собственности.</w:t>
      </w:r>
    </w:p>
    <w:p w:rsidR="007D7ADB" w:rsidRDefault="007D7ADB">
      <w:pPr>
        <w:pStyle w:val="ConsPlusNormal"/>
        <w:spacing w:before="220"/>
        <w:ind w:firstLine="540"/>
        <w:jc w:val="both"/>
      </w:pPr>
      <w:r>
        <w:t xml:space="preserve">В целях обеспечения </w:t>
      </w:r>
      <w:proofErr w:type="gramStart"/>
      <w:r>
        <w:t>контроля за</w:t>
      </w:r>
      <w:proofErr w:type="gramEnd"/>
      <w:r>
        <w:t xml:space="preserve"> поступлением в бюджет города Пскова арендных платежей за муниципальные земельные участки ежемесячно проводилась претензионная работа, в 2013 году направлено 100 претензий.</w:t>
      </w:r>
    </w:p>
    <w:p w:rsidR="007D7ADB" w:rsidRDefault="007D7ADB">
      <w:pPr>
        <w:pStyle w:val="ConsPlusNormal"/>
        <w:spacing w:before="220"/>
        <w:ind w:firstLine="540"/>
        <w:jc w:val="both"/>
      </w:pPr>
      <w:proofErr w:type="gramStart"/>
      <w:r>
        <w:lastRenderedPageBreak/>
        <w:t xml:space="preserve">В соответствии со </w:t>
      </w:r>
      <w:hyperlink r:id="rId54">
        <w:r>
          <w:rPr>
            <w:color w:val="0000FF"/>
          </w:rPr>
          <w:t>статьей 19</w:t>
        </w:r>
      </w:hyperlink>
      <w:r>
        <w:t xml:space="preserve"> Федерального закона от 13.03.2006 N 38-ФЗ "О рекламе" и </w:t>
      </w:r>
      <w:hyperlink r:id="rId55">
        <w:r>
          <w:rPr>
            <w:color w:val="0000FF"/>
          </w:rPr>
          <w:t>Положением</w:t>
        </w:r>
      </w:hyperlink>
      <w:r>
        <w:t xml:space="preserve"> о порядке установки рекламных конструкций на недвижимом имуществе муниципального образования "Город Псков", утвержденным решением Псковской городской Думы от 15.07.2011 N 1830, комитетом по управлению муниципальным имуществом города Пскова в 2013 году было проведено 6 аукционов на право заключения договоров на установку и эксплуатацию рекламных конструкций</w:t>
      </w:r>
      <w:proofErr w:type="gramEnd"/>
      <w:r>
        <w:t xml:space="preserve"> на недвижимом имуществе, находящемся в казне муниципального образования "Город Псков". По результатам торгов заключено 10 договоров на установку и эксплуатацию рекламных конструкций на городских рекламных местах.</w:t>
      </w:r>
    </w:p>
    <w:p w:rsidR="007D7ADB" w:rsidRDefault="007D7ADB">
      <w:pPr>
        <w:pStyle w:val="ConsPlusNormal"/>
        <w:spacing w:before="220"/>
        <w:ind w:firstLine="540"/>
        <w:jc w:val="both"/>
      </w:pPr>
      <w:r>
        <w:t>Сумма поступлений в городской бюджет Пскова от распространения наружной рекламы за 2013 год составила 5219,6 тыс. рублей, в том числе плата за предоставление городских рекламных мест для размещения рекламных конструкций составила 4850,6 тыс. рублей. Таким образом, показатель платы за предоставление городских рекламных мест для размещения рекламных конструкций по сравнению с запланированной суммой в бюджете города Пскова на 2013 год в размере 3500,0 тыс. рублей выполнен на 138,5%.</w:t>
      </w:r>
    </w:p>
    <w:p w:rsidR="007D7ADB" w:rsidRDefault="007D7ADB">
      <w:pPr>
        <w:pStyle w:val="ConsPlusNormal"/>
        <w:spacing w:before="220"/>
        <w:ind w:firstLine="540"/>
        <w:jc w:val="both"/>
      </w:pPr>
      <w:proofErr w:type="gramStart"/>
      <w:r>
        <w:t>На конец</w:t>
      </w:r>
      <w:proofErr w:type="gramEnd"/>
      <w:r>
        <w:t xml:space="preserve"> 2013 года действовало 48 договоров на установку и эксплуатацию рекламных конструкций на недвижимом имуществе, находящемся в казне муниципального образования "Город Псков". </w:t>
      </w:r>
      <w:proofErr w:type="gramStart"/>
      <w:r>
        <w:t>В целях обеспечения контроля за поступлением в бюджет города Пскова денежных средств по договорам на установку</w:t>
      </w:r>
      <w:proofErr w:type="gramEnd"/>
      <w:r>
        <w:t xml:space="preserve"> и эксплуатацию рекламных конструкций ежемесячно проводилась претензионная работа, в 2013 году направлено 24 претензии, по 12 договорам судом приняты решения о взыскании задолженности в полном объеме.</w:t>
      </w:r>
    </w:p>
    <w:p w:rsidR="007D7ADB" w:rsidRDefault="007D7ADB">
      <w:pPr>
        <w:pStyle w:val="ConsPlusNormal"/>
        <w:spacing w:before="220"/>
        <w:ind w:firstLine="540"/>
        <w:jc w:val="both"/>
      </w:pPr>
      <w:r>
        <w:t>За 2013 год в муниципальную собственность принято имущество стоимостью 1131208,79 тыс. рублей, в том числе:</w:t>
      </w:r>
    </w:p>
    <w:p w:rsidR="007D7ADB" w:rsidRDefault="007D7ADB">
      <w:pPr>
        <w:pStyle w:val="ConsPlusNormal"/>
        <w:spacing w:before="220"/>
        <w:ind w:firstLine="540"/>
        <w:jc w:val="both"/>
      </w:pPr>
      <w:proofErr w:type="gramStart"/>
      <w:r>
        <w:t xml:space="preserve">1) Жилищный фонд - 146436,16 тыс. рублей (по муниципальным контрактам на приобретение имущества, по Договорам мены жилыми помещениями), в т.ч. 50889,47 тыс. рублей (объекты, переданные из федеральной собственности РФ в соответствии с Федеральным </w:t>
      </w:r>
      <w:hyperlink r:id="rId56">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w:t>
      </w:r>
      <w:proofErr w:type="gramEnd"/>
      <w:r>
        <w:t xml:space="preserve">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D7ADB" w:rsidRDefault="007D7ADB">
      <w:pPr>
        <w:pStyle w:val="ConsPlusNormal"/>
        <w:spacing w:before="220"/>
        <w:ind w:firstLine="540"/>
        <w:jc w:val="both"/>
      </w:pPr>
      <w:r>
        <w:t>2) Земельные участки - 762016,11 тыс. рублей по кадастровой стоимости, в том числе в связи с отказом физических лиц от права собственности;</w:t>
      </w:r>
    </w:p>
    <w:p w:rsidR="007D7ADB" w:rsidRDefault="007D7ADB">
      <w:pPr>
        <w:pStyle w:val="ConsPlusNormal"/>
        <w:spacing w:before="220"/>
        <w:ind w:firstLine="540"/>
        <w:jc w:val="both"/>
      </w:pPr>
      <w:r>
        <w:t xml:space="preserve">3) Прочие - 222756,52 тыс. рублей (в том числе бесхозяйные объекты) и 35481,42 тыс. рублей (объекты коммунально-бытового назначения из федеральной собственности РФ, здание детского сада от Минобороны РФ, переданные в соответствии с Федеральным </w:t>
      </w:r>
      <w:hyperlink r:id="rId57">
        <w:r>
          <w:rPr>
            <w:color w:val="0000FF"/>
          </w:rPr>
          <w:t>законом</w:t>
        </w:r>
      </w:hyperlink>
      <w:r>
        <w:t xml:space="preserve"> от 22.08.2004 N 122-ФЗ).</w:t>
      </w:r>
    </w:p>
    <w:p w:rsidR="007D7ADB" w:rsidRDefault="007D7ADB">
      <w:pPr>
        <w:pStyle w:val="ConsPlusNormal"/>
        <w:spacing w:before="220"/>
        <w:ind w:firstLine="540"/>
        <w:jc w:val="both"/>
      </w:pPr>
      <w:r>
        <w:t>Неравномерное поступление доходов обусловлено рядом следующих объективных факторов:</w:t>
      </w:r>
    </w:p>
    <w:p w:rsidR="007D7ADB" w:rsidRDefault="007D7ADB">
      <w:pPr>
        <w:pStyle w:val="ConsPlusNormal"/>
        <w:spacing w:before="220"/>
        <w:ind w:firstLine="540"/>
        <w:jc w:val="both"/>
      </w:pPr>
      <w:r>
        <w:t>- отсутствием в муниципальной собственности муниципального образования "Город Псков" высоколиквидного имущества, не используемого для обеспечения исполнения полномочий муниципального образования "Город Псков" и, соответственно, подлежащего приватизации;</w:t>
      </w:r>
    </w:p>
    <w:p w:rsidR="007D7ADB" w:rsidRDefault="007D7ADB">
      <w:pPr>
        <w:pStyle w:val="ConsPlusNormal"/>
        <w:spacing w:before="220"/>
        <w:ind w:firstLine="540"/>
        <w:jc w:val="both"/>
      </w:pPr>
      <w:r>
        <w:t>- отсутствие необходимой технической документации на бесхозяйные объекты, которую необходимо восстанавливать, чтобы провести оценку имущества;</w:t>
      </w:r>
    </w:p>
    <w:p w:rsidR="007D7ADB" w:rsidRDefault="007D7ADB">
      <w:pPr>
        <w:pStyle w:val="ConsPlusNormal"/>
        <w:spacing w:before="220"/>
        <w:ind w:firstLine="540"/>
        <w:jc w:val="both"/>
      </w:pPr>
      <w:r>
        <w:t xml:space="preserve">- депрессивный рынок недвижимости, низкий покупательский спрос на предлагаемую к продаже недвижимость и неоднократное признание несостоявшихся торгов по продаже </w:t>
      </w:r>
      <w:r>
        <w:lastRenderedPageBreak/>
        <w:t>муниципального имущества;</w:t>
      </w:r>
    </w:p>
    <w:p w:rsidR="007D7ADB" w:rsidRDefault="007D7ADB">
      <w:pPr>
        <w:pStyle w:val="ConsPlusNormal"/>
        <w:spacing w:before="220"/>
        <w:ind w:firstLine="540"/>
        <w:jc w:val="both"/>
      </w:pPr>
      <w:r>
        <w:t>- все имущество необходимо реализовывать через аукционы, что затягивает время на реализацию и в случае выставления на аукцион не совсем ликвидного имущества, аукционы признаются несостоявшимися.</w:t>
      </w:r>
    </w:p>
    <w:p w:rsidR="007D7ADB" w:rsidRDefault="007D7ADB">
      <w:pPr>
        <w:pStyle w:val="ConsPlusNormal"/>
        <w:spacing w:before="220"/>
        <w:ind w:firstLine="540"/>
        <w:jc w:val="both"/>
      </w:pPr>
      <w:r>
        <w:t>Необходимо отметить, что в сфере управления и распоряжения муниципальной собственностью муниципального образования "Город Псков" имеется ряд проблем, которые необходимо решить в ближайшей перспективе:</w:t>
      </w:r>
    </w:p>
    <w:p w:rsidR="007D7ADB" w:rsidRDefault="007D7ADB">
      <w:pPr>
        <w:pStyle w:val="ConsPlusNormal"/>
        <w:spacing w:before="220"/>
        <w:ind w:firstLine="540"/>
        <w:jc w:val="both"/>
      </w:pPr>
      <w:r>
        <w:t>1. Отсутствие технической документации на часть объектов недвижимого имущества, признанных бесхозяйными по решению суда. Данное обстоятельство сдерживает процессы по государственной регистрации прав собственности муниципального образования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7D7ADB" w:rsidRDefault="007D7ADB">
      <w:pPr>
        <w:pStyle w:val="ConsPlusNormal"/>
        <w:spacing w:before="220"/>
        <w:ind w:firstLine="540"/>
        <w:jc w:val="both"/>
      </w:pPr>
      <w:r>
        <w:t>2. Неэффективное использование отдельных объектов муниципальной собственности муниципального образования "Город Псков".</w:t>
      </w:r>
    </w:p>
    <w:p w:rsidR="007D7ADB" w:rsidRDefault="007D7ADB">
      <w:pPr>
        <w:pStyle w:val="ConsPlusNormal"/>
        <w:spacing w:before="220"/>
        <w:ind w:firstLine="540"/>
        <w:jc w:val="both"/>
      </w:pPr>
      <w:r>
        <w:t>3. Нестабильность уровня доходов в городской бюджет от управления муниципальным имуществом муниципального образования "Город Псков".</w:t>
      </w:r>
    </w:p>
    <w:p w:rsidR="007D7ADB" w:rsidRDefault="007D7ADB">
      <w:pPr>
        <w:pStyle w:val="ConsPlusNormal"/>
        <w:spacing w:before="220"/>
        <w:ind w:firstLine="540"/>
        <w:jc w:val="both"/>
      </w:pPr>
      <w:r>
        <w:t>Для успешной реализации поставленных задач Программы необходимо проводить анализ рисков, которые могут повлиять на ее выполнение.</w:t>
      </w:r>
    </w:p>
    <w:p w:rsidR="007D7ADB" w:rsidRDefault="007D7ADB">
      <w:pPr>
        <w:pStyle w:val="ConsPlusNormal"/>
        <w:spacing w:before="220"/>
        <w:ind w:firstLine="540"/>
        <w:jc w:val="both"/>
      </w:pPr>
      <w:r>
        <w:t>К рискам реализации Программы следует отнести следующие:</w:t>
      </w:r>
    </w:p>
    <w:p w:rsidR="007D7ADB" w:rsidRDefault="007D7ADB">
      <w:pPr>
        <w:pStyle w:val="ConsPlusNormal"/>
        <w:spacing w:before="220"/>
        <w:ind w:firstLine="540"/>
        <w:jc w:val="both"/>
      </w:pPr>
      <w:r>
        <w:t>Законодательные риски. 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7D7ADB" w:rsidRDefault="007D7ADB">
      <w:pPr>
        <w:pStyle w:val="ConsPlusNormal"/>
        <w:spacing w:before="220"/>
        <w:ind w:firstLine="540"/>
        <w:jc w:val="both"/>
      </w:pPr>
      <w: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7D7ADB" w:rsidRDefault="007D7ADB">
      <w:pPr>
        <w:pStyle w:val="ConsPlusNormal"/>
        <w:spacing w:before="220"/>
        <w:ind w:firstLine="540"/>
        <w:jc w:val="both"/>
      </w:pPr>
      <w:r>
        <w:t>Финансовые риски. Наиболее важной экономической составляющей Программы является ее финансирование за счет средств городского бюджета. Одним из наиболее важных рисков является уменьшение объема бюджета муниципального образования "Город Псков" в связи с оптимизацией расходов при формировании соответствующих бюджетов, которые направлены на реализацию мероприятий Программы.</w:t>
      </w:r>
    </w:p>
    <w:p w:rsidR="007D7ADB" w:rsidRDefault="007D7ADB">
      <w:pPr>
        <w:pStyle w:val="ConsPlusNormal"/>
        <w:spacing w:before="220"/>
        <w:ind w:firstLine="540"/>
        <w:jc w:val="both"/>
      </w:pPr>
      <w: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7D7ADB" w:rsidRDefault="007D7ADB">
      <w:pPr>
        <w:pStyle w:val="ConsPlusNormal"/>
        <w:spacing w:before="220"/>
        <w:ind w:firstLine="540"/>
        <w:jc w:val="both"/>
      </w:pPr>
      <w: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t>дств в т</w:t>
      </w:r>
      <w:proofErr w:type="gramEnd"/>
      <w:r>
        <w:t>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7D7ADB" w:rsidRDefault="007D7ADB">
      <w:pPr>
        <w:pStyle w:val="ConsPlusNormal"/>
        <w:spacing w:before="220"/>
        <w:ind w:firstLine="540"/>
        <w:jc w:val="both"/>
      </w:pPr>
      <w:r>
        <w:t xml:space="preserve">Непредвиденные риски. Данные риски связаны с природными и техногенными катастрофами и катаклизмами, которые могут привести к увеличению расходов городского </w:t>
      </w:r>
      <w:r>
        <w:lastRenderedPageBreak/>
        <w:t>бюджета и снижению расходов на Программу.</w:t>
      </w:r>
    </w:p>
    <w:p w:rsidR="007D7ADB" w:rsidRDefault="007D7ADB">
      <w:pPr>
        <w:pStyle w:val="ConsPlusNormal"/>
        <w:spacing w:before="220"/>
        <w:ind w:firstLine="540"/>
        <w:jc w:val="both"/>
      </w:pPr>
      <w:r>
        <w:t>Данные обстоятельства послужили причиной разработки и принятия муниципальной программы "Совершенствование муниципального управления".</w:t>
      </w:r>
    </w:p>
    <w:p w:rsidR="007D7ADB" w:rsidRDefault="007D7ADB">
      <w:pPr>
        <w:pStyle w:val="ConsPlusNormal"/>
        <w:spacing w:before="220"/>
        <w:ind w:firstLine="540"/>
        <w:jc w:val="both"/>
      </w:pPr>
      <w:r>
        <w:t>Своевременно принятые меры по управлению рисками приведут к достижению поставленных целей Программы. Меры по минимизации непредвиденных рисков будут предприниматься в ходе оперативного управления.</w:t>
      </w:r>
    </w:p>
    <w:p w:rsidR="007D7ADB" w:rsidRDefault="007D7ADB">
      <w:pPr>
        <w:pStyle w:val="ConsPlusNormal"/>
        <w:jc w:val="both"/>
      </w:pPr>
    </w:p>
    <w:p w:rsidR="007D7ADB" w:rsidRDefault="007D7ADB">
      <w:pPr>
        <w:pStyle w:val="ConsPlusTitle"/>
        <w:jc w:val="center"/>
        <w:outlineLvl w:val="1"/>
      </w:pPr>
      <w:r>
        <w:t xml:space="preserve">III. Приоритеты муниципальной политики </w:t>
      </w:r>
      <w:proofErr w:type="gramStart"/>
      <w:r>
        <w:t>в</w:t>
      </w:r>
      <w:proofErr w:type="gramEnd"/>
    </w:p>
    <w:p w:rsidR="007D7ADB" w:rsidRDefault="007D7ADB">
      <w:pPr>
        <w:pStyle w:val="ConsPlusTitle"/>
        <w:jc w:val="center"/>
      </w:pPr>
      <w:r>
        <w:t>сфере реализации муниципальной программы</w:t>
      </w:r>
    </w:p>
    <w:p w:rsidR="007D7ADB" w:rsidRDefault="007D7ADB">
      <w:pPr>
        <w:pStyle w:val="ConsPlusNormal"/>
        <w:jc w:val="both"/>
      </w:pPr>
    </w:p>
    <w:p w:rsidR="007D7ADB" w:rsidRDefault="007D7ADB">
      <w:pPr>
        <w:pStyle w:val="ConsPlusNormal"/>
        <w:ind w:firstLine="540"/>
        <w:jc w:val="both"/>
      </w:pPr>
      <w:hyperlink r:id="rId58">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w:t>
      </w:r>
    </w:p>
    <w:p w:rsidR="007D7ADB" w:rsidRDefault="007D7ADB">
      <w:pPr>
        <w:pStyle w:val="ConsPlusNormal"/>
        <w:spacing w:before="220"/>
        <w:ind w:firstLine="540"/>
        <w:jc w:val="both"/>
      </w:pPr>
      <w:r>
        <w:t xml:space="preserve">В целях эффективного исполнения муниципальной политики, решением Псковской городской Думы от 14.10.2008 N 552 утвержден </w:t>
      </w:r>
      <w:hyperlink r:id="rId59">
        <w:r>
          <w:rPr>
            <w:color w:val="0000FF"/>
          </w:rPr>
          <w:t>Порядок</w:t>
        </w:r>
      </w:hyperlink>
      <w:r>
        <w:t xml:space="preserve"> управления и распоряжения имуществом, находящимся в муниципальной собственности муниципального образования "Город Псков". Данным документом определен порядок действий по управлению и распоряжения муниципальным имуществом.</w:t>
      </w:r>
    </w:p>
    <w:p w:rsidR="007D7ADB" w:rsidRDefault="007D7ADB">
      <w:pPr>
        <w:pStyle w:val="ConsPlusNormal"/>
        <w:spacing w:before="220"/>
        <w:ind w:firstLine="540"/>
        <w:jc w:val="both"/>
      </w:pPr>
      <w:r>
        <w:t xml:space="preserve">Разработка муниципальной программы "Совершенствование муниципального управления" основана на </w:t>
      </w:r>
      <w:hyperlink r:id="rId60">
        <w:r>
          <w:rPr>
            <w:color w:val="0000FF"/>
          </w:rPr>
          <w:t>Стратегии</w:t>
        </w:r>
      </w:hyperlink>
      <w:r>
        <w:t xml:space="preserve"> развития города Пскова до 2020 года и направлена на достижение цели: повышение эффективности управления. Для достижения намеченной цели необходимо решить ряд задач: повысить эффективность управления муниципальной собственностью и обеспечить максимальную доходность от использования муниципального имущества.</w:t>
      </w:r>
    </w:p>
    <w:p w:rsidR="007D7ADB" w:rsidRDefault="007D7ADB">
      <w:pPr>
        <w:pStyle w:val="ConsPlusNormal"/>
        <w:spacing w:before="220"/>
        <w:ind w:firstLine="540"/>
        <w:jc w:val="both"/>
      </w:pPr>
      <w:r>
        <w:t>В рамках решения задачи "Повышение эффективности управления муниципальной собственностью" намечено проведение мероприятий:</w:t>
      </w:r>
    </w:p>
    <w:p w:rsidR="007D7ADB" w:rsidRDefault="007D7ADB">
      <w:pPr>
        <w:pStyle w:val="ConsPlusNormal"/>
        <w:spacing w:before="220"/>
        <w:ind w:firstLine="540"/>
        <w:jc w:val="both"/>
      </w:pPr>
      <w:r>
        <w:t>- проведение проверок сохранности и максимального использования муниципального имущества. В рамках данного мероприятия предполагается достигнуть полноценного и эффективного использования муниципального имущества;</w:t>
      </w:r>
    </w:p>
    <w:p w:rsidR="007D7ADB" w:rsidRDefault="007D7ADB">
      <w:pPr>
        <w:pStyle w:val="ConsPlusNormal"/>
        <w:spacing w:before="220"/>
        <w:ind w:firstLine="540"/>
        <w:jc w:val="both"/>
      </w:pPr>
      <w:r>
        <w:t>- осуществление учета муниципального имущества в соответствии с нормативными актами Российской Федерации и муниципального образования "Город Псков". В рамках данного мероприятия предполагается обеспечить постановку на учет всего проинвентаризированного бесхозяйного имущества.</w:t>
      </w:r>
    </w:p>
    <w:p w:rsidR="007D7ADB" w:rsidRDefault="007D7ADB">
      <w:pPr>
        <w:pStyle w:val="ConsPlusNormal"/>
        <w:spacing w:before="220"/>
        <w:ind w:firstLine="540"/>
        <w:jc w:val="both"/>
      </w:pPr>
      <w:r>
        <w:t>В рамках решения задачи "Обеспечение максимальной доходности от использования муниципального имущества" намечено проведение мероприятий:</w:t>
      </w:r>
    </w:p>
    <w:p w:rsidR="007D7ADB" w:rsidRDefault="007D7ADB">
      <w:pPr>
        <w:pStyle w:val="ConsPlusNormal"/>
        <w:spacing w:before="220"/>
        <w:ind w:firstLine="540"/>
        <w:jc w:val="both"/>
      </w:pPr>
      <w:r>
        <w:t>- осуществление приватизации муниципального имущества, не предназначенного для реализации органами местного самоуправления законодательно предусмотренных публичных функций и полномочий - внесение изменений в прогнозный План (программу) приватизации муниципального имущества. В рамках данного мероприятия планируется пополнение доходной части бюджета от приватизации;</w:t>
      </w:r>
    </w:p>
    <w:p w:rsidR="007D7ADB" w:rsidRDefault="007D7ADB">
      <w:pPr>
        <w:pStyle w:val="ConsPlusNormal"/>
        <w:spacing w:before="220"/>
        <w:ind w:firstLine="540"/>
        <w:jc w:val="both"/>
      </w:pPr>
      <w:r>
        <w:t>- предоставление муниципальных рекламных мест для размещения наружной рекламы. В рамках данного мероприятия планируется пополнение доходной части бюджета от аренды муниципального имущества, используемого для проведения рекламных акций.</w:t>
      </w:r>
    </w:p>
    <w:p w:rsidR="007D7ADB" w:rsidRDefault="007D7ADB">
      <w:pPr>
        <w:pStyle w:val="ConsPlusNormal"/>
        <w:jc w:val="both"/>
      </w:pPr>
    </w:p>
    <w:p w:rsidR="007D7ADB" w:rsidRDefault="007D7ADB">
      <w:pPr>
        <w:pStyle w:val="ConsPlusTitle"/>
        <w:jc w:val="center"/>
        <w:outlineLvl w:val="1"/>
      </w:pPr>
      <w:r>
        <w:t>IV. Сроки и этапы реализации муниципальной программы</w:t>
      </w:r>
    </w:p>
    <w:p w:rsidR="007D7ADB" w:rsidRDefault="007D7ADB">
      <w:pPr>
        <w:pStyle w:val="ConsPlusNormal"/>
        <w:jc w:val="center"/>
      </w:pPr>
      <w:proofErr w:type="gramStart"/>
      <w:r>
        <w:t xml:space="preserve">(в ред. </w:t>
      </w:r>
      <w:hyperlink r:id="rId61">
        <w:r>
          <w:rPr>
            <w:color w:val="0000FF"/>
          </w:rPr>
          <w:t>постановления</w:t>
        </w:r>
      </w:hyperlink>
      <w:r>
        <w:t xml:space="preserve"> Администрации города Пскова</w:t>
      </w:r>
      <w:proofErr w:type="gramEnd"/>
    </w:p>
    <w:p w:rsidR="007D7ADB" w:rsidRDefault="007D7ADB">
      <w:pPr>
        <w:pStyle w:val="ConsPlusNormal"/>
        <w:jc w:val="center"/>
      </w:pPr>
      <w:r>
        <w:t>от 13.11.2020 N 1655)</w:t>
      </w:r>
    </w:p>
    <w:p w:rsidR="007D7ADB" w:rsidRDefault="007D7ADB">
      <w:pPr>
        <w:pStyle w:val="ConsPlusNormal"/>
        <w:jc w:val="center"/>
      </w:pPr>
    </w:p>
    <w:p w:rsidR="007D7ADB" w:rsidRDefault="007D7ADB">
      <w:pPr>
        <w:pStyle w:val="ConsPlusNormal"/>
        <w:ind w:firstLine="540"/>
        <w:jc w:val="both"/>
      </w:pPr>
      <w:r>
        <w:t>Срок реализации Программы - 2015 - 2023 годы. Деление реализации Программы на этапы не предусматривается.</w:t>
      </w:r>
    </w:p>
    <w:p w:rsidR="007D7ADB" w:rsidRDefault="007D7ADB">
      <w:pPr>
        <w:pStyle w:val="ConsPlusNormal"/>
        <w:jc w:val="both"/>
      </w:pPr>
    </w:p>
    <w:p w:rsidR="007D7ADB" w:rsidRDefault="007D7ADB">
      <w:pPr>
        <w:pStyle w:val="ConsPlusTitle"/>
        <w:jc w:val="center"/>
        <w:outlineLvl w:val="1"/>
      </w:pPr>
      <w:r>
        <w:t>V. Прогноз ожидаемых конечных результатов реализации</w:t>
      </w:r>
    </w:p>
    <w:p w:rsidR="007D7ADB" w:rsidRDefault="007D7ADB">
      <w:pPr>
        <w:pStyle w:val="ConsPlusTitle"/>
        <w:jc w:val="center"/>
      </w:pPr>
      <w:r>
        <w:t xml:space="preserve">муниципальной программы, </w:t>
      </w:r>
      <w:proofErr w:type="gramStart"/>
      <w:r>
        <w:t>характеризующих</w:t>
      </w:r>
      <w:proofErr w:type="gramEnd"/>
      <w:r>
        <w:t xml:space="preserve"> достижение</w:t>
      </w:r>
    </w:p>
    <w:p w:rsidR="007D7ADB" w:rsidRDefault="007D7ADB">
      <w:pPr>
        <w:pStyle w:val="ConsPlusTitle"/>
        <w:jc w:val="center"/>
      </w:pPr>
      <w:r>
        <w:t>указанных целей и решение поставленных задач в рамках</w:t>
      </w:r>
    </w:p>
    <w:p w:rsidR="007D7ADB" w:rsidRDefault="007D7ADB">
      <w:pPr>
        <w:pStyle w:val="ConsPlusTitle"/>
        <w:jc w:val="center"/>
      </w:pPr>
      <w:r>
        <w:t>реализации муниципальной программы</w:t>
      </w:r>
    </w:p>
    <w:p w:rsidR="007D7ADB" w:rsidRDefault="007D7ADB">
      <w:pPr>
        <w:pStyle w:val="ConsPlusNormal"/>
        <w:jc w:val="both"/>
      </w:pPr>
    </w:p>
    <w:p w:rsidR="007D7ADB" w:rsidRDefault="007D7ADB">
      <w:pPr>
        <w:pStyle w:val="ConsPlusNormal"/>
        <w:ind w:firstLine="540"/>
        <w:jc w:val="both"/>
      </w:pPr>
      <w:r>
        <w:t>Основными ожидаемыми результатами Программы в качественном выражении должны стать:</w:t>
      </w:r>
    </w:p>
    <w:p w:rsidR="007D7ADB" w:rsidRDefault="007D7ADB">
      <w:pPr>
        <w:pStyle w:val="ConsPlusNormal"/>
        <w:spacing w:before="220"/>
        <w:ind w:firstLine="540"/>
        <w:jc w:val="both"/>
      </w:pPr>
      <w:r>
        <w:t>- повышение эффективности использования муниципального имущества;</w:t>
      </w:r>
    </w:p>
    <w:p w:rsidR="007D7ADB" w:rsidRDefault="007D7ADB">
      <w:pPr>
        <w:pStyle w:val="ConsPlusNormal"/>
        <w:spacing w:before="220"/>
        <w:ind w:firstLine="540"/>
        <w:jc w:val="both"/>
      </w:pPr>
      <w:r>
        <w:t>- пополнение доходной части бюджета;</w:t>
      </w:r>
    </w:p>
    <w:p w:rsidR="007D7ADB" w:rsidRDefault="007D7ADB">
      <w:pPr>
        <w:pStyle w:val="ConsPlusNormal"/>
        <w:spacing w:before="220"/>
        <w:ind w:firstLine="540"/>
        <w:jc w:val="both"/>
      </w:pPr>
      <w:r>
        <w:t>-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7D7ADB" w:rsidRDefault="007D7ADB">
      <w:pPr>
        <w:pStyle w:val="ConsPlusNormal"/>
        <w:spacing w:before="220"/>
        <w:ind w:firstLine="540"/>
        <w:jc w:val="both"/>
      </w:pPr>
      <w:r>
        <w:t>- восстановление платежеспособности муниципальных предприятий.</w:t>
      </w:r>
    </w:p>
    <w:p w:rsidR="007D7ADB" w:rsidRDefault="007D7ADB">
      <w:pPr>
        <w:pStyle w:val="ConsPlusNormal"/>
        <w:jc w:val="both"/>
      </w:pPr>
      <w:r>
        <w:t xml:space="preserve">(абзац введен </w:t>
      </w:r>
      <w:hyperlink r:id="rId62">
        <w:r>
          <w:rPr>
            <w:color w:val="0000FF"/>
          </w:rPr>
          <w:t>постановлением</w:t>
        </w:r>
      </w:hyperlink>
      <w:r>
        <w:t xml:space="preserve"> Администрации города Пскова от 23.03.2022 N 466)</w:t>
      </w:r>
    </w:p>
    <w:p w:rsidR="007D7ADB" w:rsidRDefault="007D7ADB">
      <w:pPr>
        <w:pStyle w:val="ConsPlusNormal"/>
        <w:jc w:val="both"/>
      </w:pPr>
    </w:p>
    <w:p w:rsidR="007D7ADB" w:rsidRDefault="007D7ADB">
      <w:pPr>
        <w:pStyle w:val="ConsPlusTitle"/>
        <w:jc w:val="center"/>
        <w:outlineLvl w:val="1"/>
      </w:pPr>
      <w:r>
        <w:t>VI. Обоснование включения подпрограмм и ведомственных</w:t>
      </w:r>
    </w:p>
    <w:p w:rsidR="007D7ADB" w:rsidRDefault="007D7ADB">
      <w:pPr>
        <w:pStyle w:val="ConsPlusTitle"/>
        <w:jc w:val="center"/>
      </w:pPr>
      <w:r>
        <w:t>целевых программ в состав муниципальной программы</w:t>
      </w:r>
    </w:p>
    <w:p w:rsidR="007D7ADB" w:rsidRDefault="007D7ADB">
      <w:pPr>
        <w:pStyle w:val="ConsPlusNormal"/>
        <w:jc w:val="both"/>
      </w:pPr>
    </w:p>
    <w:p w:rsidR="007D7ADB" w:rsidRDefault="007D7ADB">
      <w:pPr>
        <w:pStyle w:val="ConsPlusNormal"/>
        <w:ind w:firstLine="540"/>
        <w:jc w:val="both"/>
      </w:pPr>
      <w:r>
        <w:t>Количество подпрограмм, основных (отдельных) мероприятий, включенных в муниципальную программу, а также их цели определены, исходя из задач муниципальной программы, которые сформированы, исходя из предполагаемых направлений деятельности Администрации города Пскова для достижения цели программы: повышение эффективности управления.</w:t>
      </w:r>
    </w:p>
    <w:p w:rsidR="007D7ADB" w:rsidRDefault="007D7ADB">
      <w:pPr>
        <w:pStyle w:val="ConsPlusNormal"/>
        <w:spacing w:before="220"/>
        <w:ind w:firstLine="540"/>
        <w:jc w:val="both"/>
      </w:pPr>
      <w:r>
        <w:t>Кроме того, выделение подпрограмм и основных (отдельных) мероприятий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7D7ADB" w:rsidRDefault="007D7ADB">
      <w:pPr>
        <w:pStyle w:val="ConsPlusNormal"/>
        <w:spacing w:before="220"/>
        <w:ind w:firstLine="540"/>
        <w:jc w:val="both"/>
      </w:pPr>
      <w:r>
        <w:t>Для решения задач муниципальной программы в ее состав включены две подпрограммы и два отдельных мероприятия:</w:t>
      </w:r>
    </w:p>
    <w:p w:rsidR="007D7ADB" w:rsidRDefault="007D7ADB">
      <w:pPr>
        <w:pStyle w:val="ConsPlusNormal"/>
        <w:jc w:val="both"/>
      </w:pPr>
      <w:r>
        <w:t xml:space="preserve">(в ред. постановлений Администрации города Пскова от 27.01.2016 </w:t>
      </w:r>
      <w:hyperlink r:id="rId63">
        <w:r>
          <w:rPr>
            <w:color w:val="0000FF"/>
          </w:rPr>
          <w:t>N 65</w:t>
        </w:r>
      </w:hyperlink>
      <w:r>
        <w:t xml:space="preserve">, от 23.03.2022 </w:t>
      </w:r>
      <w:hyperlink r:id="rId64">
        <w:r>
          <w:rPr>
            <w:color w:val="0000FF"/>
          </w:rPr>
          <w:t>N 466</w:t>
        </w:r>
      </w:hyperlink>
      <w:r>
        <w:t>)</w:t>
      </w:r>
    </w:p>
    <w:p w:rsidR="007D7ADB" w:rsidRDefault="007D7ADB">
      <w:pPr>
        <w:pStyle w:val="ConsPlusNormal"/>
        <w:spacing w:before="220"/>
        <w:ind w:firstLine="540"/>
        <w:jc w:val="both"/>
      </w:pPr>
      <w:hyperlink w:anchor="P798">
        <w:r>
          <w:rPr>
            <w:color w:val="0000FF"/>
          </w:rPr>
          <w:t>Подпрограмма 1</w:t>
        </w:r>
      </w:hyperlink>
      <w:r>
        <w:t xml:space="preserve"> "Совершенствование системы управления муниципальным имуществом, повышение эффективности использования муниципального имущества". В ходе решения задач подпрограммы и реализации проводимых мероприятий предполагается добиться не увеличения затрат в бюджете муниципального образования "Город Псков", увеличить долю объектов недвижимости, на которые зарегистрировано право муниципальной собственности, обеспечить проведение работ по консервации объектов культурного наследия.</w:t>
      </w:r>
    </w:p>
    <w:p w:rsidR="007D7ADB" w:rsidRDefault="007D7ADB">
      <w:pPr>
        <w:pStyle w:val="ConsPlusNormal"/>
        <w:spacing w:before="220"/>
        <w:ind w:firstLine="540"/>
        <w:jc w:val="both"/>
      </w:pPr>
      <w:hyperlink w:anchor="P1162">
        <w:r>
          <w:rPr>
            <w:color w:val="0000FF"/>
          </w:rPr>
          <w:t>Подпрограмма 2</w:t>
        </w:r>
      </w:hyperlink>
      <w:r>
        <w:t xml:space="preserve"> "Обеспечение реализации муниципальной программы". В ходе решения задачи подпрограммы: "Создание условий для обеспечения эффективного исполнения муниципальных функций комитетом по управлению муниципальным имуществом города Пскова", в рамках проводимых мероприятий, предполагается добиться надлежащего обеспечения исполнения расходных обязательств, эффективного использования средств, направленных на обеспечение деятельности, при осуществлении постоянного надлежащего внутреннего </w:t>
      </w:r>
      <w:proofErr w:type="gramStart"/>
      <w:r>
        <w:t>контроля за</w:t>
      </w:r>
      <w:proofErr w:type="gramEnd"/>
      <w:r>
        <w:t xml:space="preserve"> ходом исполнения проводимых мероприятий.</w:t>
      </w:r>
    </w:p>
    <w:p w:rsidR="007D7ADB" w:rsidRDefault="007D7ADB">
      <w:pPr>
        <w:pStyle w:val="ConsPlusNormal"/>
        <w:spacing w:before="220"/>
        <w:ind w:firstLine="540"/>
        <w:jc w:val="both"/>
      </w:pPr>
      <w:r>
        <w:lastRenderedPageBreak/>
        <w:t xml:space="preserve">В ходе решения задачи подпрограммы: </w:t>
      </w:r>
      <w:proofErr w:type="gramStart"/>
      <w:r>
        <w:t>"Информационное обеспечение реализации муниципальной программы" в рамках проводимых мероприятий необходимо обеспечить своевременное размещение информационных материалов в СМИ, на сайте Администрации города Пскова в сети Интернет о ходе и результатах реализации муниципальной программы, а также обязательной информации, предусмотренной законодательством РФ и нормативными актами Псковской области и муниципальными правовыми актами (об утвержденных нормативных актах Администрации города, о конкурсах по закупкам, о предоставлении</w:t>
      </w:r>
      <w:proofErr w:type="gramEnd"/>
      <w:r>
        <w:t xml:space="preserve"> земельных участков и т.д.).</w:t>
      </w:r>
    </w:p>
    <w:p w:rsidR="007D7ADB" w:rsidRDefault="007D7ADB">
      <w:pPr>
        <w:pStyle w:val="ConsPlusNormal"/>
        <w:spacing w:before="220"/>
        <w:ind w:firstLine="540"/>
        <w:jc w:val="both"/>
      </w:pPr>
      <w:r>
        <w:t>В программу включены два отдельных мероприятия:</w:t>
      </w:r>
    </w:p>
    <w:p w:rsidR="007D7ADB" w:rsidRDefault="007D7ADB">
      <w:pPr>
        <w:pStyle w:val="ConsPlusNormal"/>
        <w:jc w:val="both"/>
      </w:pPr>
      <w:r>
        <w:t xml:space="preserve">(в ред. </w:t>
      </w:r>
      <w:hyperlink r:id="rId65">
        <w:r>
          <w:rPr>
            <w:color w:val="0000FF"/>
          </w:rPr>
          <w:t>постановления</w:t>
        </w:r>
      </w:hyperlink>
      <w:r>
        <w:t xml:space="preserve"> Администрации города Пскова от 23.03.2022 N 466)</w:t>
      </w:r>
    </w:p>
    <w:p w:rsidR="007D7ADB" w:rsidRDefault="007D7ADB">
      <w:pPr>
        <w:pStyle w:val="ConsPlusNormal"/>
        <w:spacing w:before="220"/>
        <w:ind w:firstLine="540"/>
        <w:jc w:val="both"/>
      </w:pPr>
      <w:r>
        <w:t>Отдельное мероприятие 1: "Управление муниципальным долгом муниципального образования "Город Псков".</w:t>
      </w:r>
    </w:p>
    <w:p w:rsidR="007D7ADB" w:rsidRDefault="007D7ADB">
      <w:pPr>
        <w:pStyle w:val="ConsPlusNormal"/>
        <w:spacing w:before="220"/>
        <w:ind w:firstLine="540"/>
        <w:jc w:val="both"/>
      </w:pPr>
      <w:r>
        <w:t>Сбалансированность муниципального бюджета, выполнение расходных обязательств,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w:t>
      </w:r>
    </w:p>
    <w:p w:rsidR="007D7ADB" w:rsidRDefault="007D7ADB">
      <w:pPr>
        <w:pStyle w:val="ConsPlusNormal"/>
        <w:spacing w:before="220"/>
        <w:ind w:firstLine="540"/>
        <w:jc w:val="both"/>
      </w:pPr>
      <w:r>
        <w:t>Долговая политика муниципального образования "Город Псков" является неотъемлемой частью бюджетной политики муниципального образования "Город Псков".</w:t>
      </w:r>
    </w:p>
    <w:p w:rsidR="007D7ADB" w:rsidRDefault="007D7ADB">
      <w:pPr>
        <w:pStyle w:val="ConsPlusNormal"/>
        <w:spacing w:before="220"/>
        <w:ind w:firstLine="540"/>
        <w:jc w:val="both"/>
      </w:pPr>
      <w:r>
        <w:t>В рамках долговой политики вырабатывается и реализуется стратегия управления муниципальными заимствованиями муниципального образования "Город Псков" в целях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7D7ADB" w:rsidRDefault="007D7ADB">
      <w:pPr>
        <w:pStyle w:val="ConsPlusNormal"/>
        <w:spacing w:before="220"/>
        <w:ind w:firstLine="540"/>
        <w:jc w:val="both"/>
      </w:pPr>
      <w:r>
        <w:t xml:space="preserve">Управление муниципальным долгом муниципального образования "Город Псков" в целом направлено на обеспечение </w:t>
      </w:r>
      <w:proofErr w:type="gramStart"/>
      <w:r>
        <w:t>исполнения расходных обязательств бюджета города Пскова</w:t>
      </w:r>
      <w:proofErr w:type="gramEnd"/>
      <w:r>
        <w:t xml:space="preserve"> в полном объеме. В бюджетном процессе качество и эффективность управления муниципальным долгом непосредственно влияют на исполнение расходной части бюджета города.</w:t>
      </w:r>
    </w:p>
    <w:p w:rsidR="007D7ADB" w:rsidRDefault="007D7ADB">
      <w:pPr>
        <w:pStyle w:val="ConsPlusNormal"/>
        <w:spacing w:before="220"/>
        <w:ind w:firstLine="540"/>
        <w:jc w:val="both"/>
      </w:pPr>
      <w:r>
        <w:t>Осуществление заимствований путем привлечения кредитов кредитных организаций проводится при соблюдении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Отбор кредитных организаций для предоставления кредитов бюджету города Пскова осуществляется по результатам открытых аукционов в электронной форме (электронных аукционов), что позволяет снижать стоимость обслуживания привлекаемых кредитов.</w:t>
      </w:r>
    </w:p>
    <w:p w:rsidR="007D7ADB" w:rsidRDefault="007D7ADB">
      <w:pPr>
        <w:pStyle w:val="ConsPlusNormal"/>
        <w:spacing w:before="220"/>
        <w:ind w:firstLine="540"/>
        <w:jc w:val="both"/>
      </w:pPr>
      <w:r>
        <w:t>Объем муниципального долга муниципального образования "Город Псков" по состоянию на 01.01.2012 составлял 100 млн. руб., на 01.01.2013 - 316 млн. руб., на 01.01.2014 - 450 млн. руб., на 01.06.2014 - 480 млн. руб. В структуре муниципального долга прямые обязательства (кредиты кредитных организаций) составляют 100 процентов.</w:t>
      </w:r>
    </w:p>
    <w:p w:rsidR="007D7ADB" w:rsidRDefault="007D7ADB">
      <w:pPr>
        <w:pStyle w:val="ConsPlusNormal"/>
        <w:spacing w:before="220"/>
        <w:ind w:firstLine="540"/>
        <w:jc w:val="both"/>
      </w:pPr>
      <w:r>
        <w:t>Отношение муниципального долга к доходам бюджета города Пскова (без учета утвержденного объема безвозмездных поступлений и (или) поступлений налоговых доходов по дополнительным нормативам отчислений) составило за 2012 год - 24,2 процента, за 2013 год - 32,7 процента. Такая динамика указанного показателя отражает проблему повышения долговой нагрузки на бюджет города Пскова, необходимость направления значительного объема бюджетных средств на исполнение принятых долговых обязательств. В результате сужаются возможности бюджета по принятию новых расходных обязательств, особенно в части расходов инвестиционного характера.</w:t>
      </w:r>
    </w:p>
    <w:p w:rsidR="007D7ADB" w:rsidRDefault="007D7ADB">
      <w:pPr>
        <w:pStyle w:val="ConsPlusNormal"/>
        <w:spacing w:before="220"/>
        <w:ind w:firstLine="540"/>
        <w:jc w:val="both"/>
      </w:pPr>
      <w:proofErr w:type="gramStart"/>
      <w:r>
        <w:lastRenderedPageBreak/>
        <w:t xml:space="preserve">В соответствии с </w:t>
      </w:r>
      <w:hyperlink r:id="rId66">
        <w:r>
          <w:rPr>
            <w:color w:val="0000FF"/>
          </w:rPr>
          <w:t>решением</w:t>
        </w:r>
      </w:hyperlink>
      <w:r>
        <w:t xml:space="preserve"> Псковской городской Думы "О бюджете города Пскова на 2014 год и на плановый период 2015 и 2016 годов" верхний предел муниципального долга города Пскова на 1 января 2015 г. установлен в сумме 584 млн. рублей, или 43,1 процента к доходам бюджета города Пскова (без учета утвержденного объема безвозмездных поступлений и (или) поступлений налоговых доходов по дополнительным</w:t>
      </w:r>
      <w:proofErr w:type="gramEnd"/>
      <w:r>
        <w:t xml:space="preserve"> нормативам отчислений).</w:t>
      </w:r>
    </w:p>
    <w:p w:rsidR="007D7ADB" w:rsidRDefault="007D7ADB">
      <w:pPr>
        <w:pStyle w:val="ConsPlusNormal"/>
        <w:spacing w:before="220"/>
        <w:ind w:firstLine="540"/>
        <w:jc w:val="both"/>
      </w:pPr>
      <w:r>
        <w:t>Приоритеты муниципальной политики в сфере реализации отдельного мероприятия "Управление муниципальным долгом муниципального образования "Город Псков":</w:t>
      </w:r>
    </w:p>
    <w:p w:rsidR="007D7ADB" w:rsidRDefault="007D7ADB">
      <w:pPr>
        <w:pStyle w:val="ConsPlusNormal"/>
        <w:jc w:val="both"/>
      </w:pPr>
      <w:r>
        <w:t xml:space="preserve">(в ред. </w:t>
      </w:r>
      <w:hyperlink r:id="rId67">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t xml:space="preserve">соблюдение ограничений, устанавливаемых Бюджетным </w:t>
      </w:r>
      <w:hyperlink r:id="rId68">
        <w:r>
          <w:rPr>
            <w:color w:val="0000FF"/>
          </w:rPr>
          <w:t>кодексом</w:t>
        </w:r>
      </w:hyperlink>
      <w:r>
        <w:t xml:space="preserve"> Российской Федерации:</w:t>
      </w:r>
    </w:p>
    <w:p w:rsidR="007D7ADB" w:rsidRDefault="007D7ADB">
      <w:pPr>
        <w:pStyle w:val="ConsPlusNormal"/>
        <w:spacing w:before="220"/>
        <w:ind w:firstLine="540"/>
        <w:jc w:val="both"/>
      </w:pPr>
      <w:r>
        <w:t>- по предельному объему заимствований (</w:t>
      </w:r>
      <w:hyperlink r:id="rId69">
        <w:r>
          <w:rPr>
            <w:color w:val="0000FF"/>
          </w:rPr>
          <w:t>ст. 106</w:t>
        </w:r>
      </w:hyperlink>
      <w:r>
        <w:t xml:space="preserve"> БК РФ);</w:t>
      </w:r>
    </w:p>
    <w:p w:rsidR="007D7ADB" w:rsidRDefault="007D7ADB">
      <w:pPr>
        <w:pStyle w:val="ConsPlusNormal"/>
        <w:spacing w:before="220"/>
        <w:ind w:firstLine="540"/>
        <w:jc w:val="both"/>
      </w:pPr>
      <w:r>
        <w:t>- по верхнему пределу муниципального долга (</w:t>
      </w:r>
      <w:hyperlink r:id="rId70">
        <w:r>
          <w:rPr>
            <w:color w:val="0000FF"/>
          </w:rPr>
          <w:t>ст. 107</w:t>
        </w:r>
      </w:hyperlink>
      <w:r>
        <w:t xml:space="preserve"> БК РФ);</w:t>
      </w:r>
    </w:p>
    <w:p w:rsidR="007D7ADB" w:rsidRDefault="007D7ADB">
      <w:pPr>
        <w:pStyle w:val="ConsPlusNormal"/>
        <w:spacing w:before="220"/>
        <w:ind w:firstLine="540"/>
        <w:jc w:val="both"/>
      </w:pPr>
      <w:r>
        <w:t>- по расходам на обслуживание муниципального долга муниципального образования "Город Псков" (</w:t>
      </w:r>
      <w:hyperlink r:id="rId71">
        <w:r>
          <w:rPr>
            <w:color w:val="0000FF"/>
          </w:rPr>
          <w:t>ст. 111</w:t>
        </w:r>
      </w:hyperlink>
      <w:r>
        <w:t xml:space="preserve"> БК РФ);</w:t>
      </w:r>
    </w:p>
    <w:p w:rsidR="007D7ADB" w:rsidRDefault="007D7ADB">
      <w:pPr>
        <w:pStyle w:val="ConsPlusNormal"/>
        <w:spacing w:before="220"/>
        <w:ind w:firstLine="540"/>
        <w:jc w:val="both"/>
      </w:pPr>
      <w:r>
        <w:t>- по установленному размеру дефицита местного бюджета (</w:t>
      </w:r>
      <w:hyperlink r:id="rId72">
        <w:r>
          <w:rPr>
            <w:color w:val="0000FF"/>
          </w:rPr>
          <w:t>ст. 92.1</w:t>
        </w:r>
      </w:hyperlink>
      <w:r>
        <w:t xml:space="preserve"> БК РФ).</w:t>
      </w:r>
    </w:p>
    <w:p w:rsidR="007D7ADB" w:rsidRDefault="007D7ADB">
      <w:pPr>
        <w:pStyle w:val="ConsPlusNormal"/>
        <w:spacing w:before="220"/>
        <w:ind w:firstLine="540"/>
        <w:jc w:val="both"/>
      </w:pPr>
      <w:r>
        <w:t xml:space="preserve">Отдельное мероприятие направлено на решение задачи повышения эффективности расходов на обслуживание муниципального долга муниципального образования "Город Псков". Для решения поставленной задачи необходимо выполнение мероприятий: по обеспечению </w:t>
      </w:r>
      <w:proofErr w:type="gramStart"/>
      <w:r>
        <w:t>ограничений дефицита бюджета города Пскова</w:t>
      </w:r>
      <w:proofErr w:type="gramEnd"/>
      <w:r>
        <w:t xml:space="preserve"> и оптимизации структуры муниципального долга путем привлечения для финансирования дефицита бюджета города Пскова и погашения муниципального долга бюджетных кредитов из областного бюджета, что будет способствовать снижению расходов на обслуживание муниципального долга.</w:t>
      </w:r>
    </w:p>
    <w:p w:rsidR="007D7ADB" w:rsidRDefault="007D7ADB">
      <w:pPr>
        <w:pStyle w:val="ConsPlusNormal"/>
        <w:jc w:val="both"/>
      </w:pPr>
      <w:r>
        <w:t>(</w:t>
      </w:r>
      <w:proofErr w:type="gramStart"/>
      <w:r>
        <w:t>в</w:t>
      </w:r>
      <w:proofErr w:type="gramEnd"/>
      <w:r>
        <w:t xml:space="preserve"> ред. </w:t>
      </w:r>
      <w:hyperlink r:id="rId73">
        <w:r>
          <w:rPr>
            <w:color w:val="0000FF"/>
          </w:rPr>
          <w:t>постановления</w:t>
        </w:r>
      </w:hyperlink>
      <w:r>
        <w:t xml:space="preserve"> Администрации города Пскова от 27.01.2016 N 65)</w:t>
      </w:r>
    </w:p>
    <w:p w:rsidR="007D7ADB" w:rsidRDefault="007D7ADB">
      <w:pPr>
        <w:pStyle w:val="ConsPlusNormal"/>
        <w:spacing w:before="220"/>
        <w:ind w:firstLine="540"/>
        <w:jc w:val="both"/>
      </w:pPr>
      <w:r>
        <w:t>Ожидаемым результатом выполнения данного мероприятия является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7D7ADB" w:rsidRDefault="007D7ADB">
      <w:pPr>
        <w:pStyle w:val="ConsPlusNormal"/>
        <w:spacing w:before="220"/>
        <w:ind w:firstLine="540"/>
        <w:jc w:val="both"/>
      </w:pPr>
      <w:r>
        <w:t>Последствием нереализации отдельного мероприятия будет являться повышение неэффективных расходов бюджета города Пскова.</w:t>
      </w:r>
    </w:p>
    <w:p w:rsidR="007D7ADB" w:rsidRDefault="007D7ADB">
      <w:pPr>
        <w:pStyle w:val="ConsPlusNormal"/>
        <w:jc w:val="both"/>
      </w:pPr>
      <w:r>
        <w:t xml:space="preserve">(в ред. </w:t>
      </w:r>
      <w:hyperlink r:id="rId74">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t>Мероприятие реализуется в 2015 - 2023 годах. Этапы реализации мероприятия не выделяются.</w:t>
      </w:r>
    </w:p>
    <w:p w:rsidR="007D7ADB" w:rsidRDefault="007D7ADB">
      <w:pPr>
        <w:pStyle w:val="ConsPlusNormal"/>
        <w:jc w:val="both"/>
      </w:pPr>
      <w:r>
        <w:t xml:space="preserve">(в ред. </w:t>
      </w:r>
      <w:hyperlink r:id="rId75">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t>Ответственным исполнителем отдельного мероприятия 1 является Администрация города Пскова.</w:t>
      </w:r>
    </w:p>
    <w:p w:rsidR="007D7ADB" w:rsidRDefault="007D7ADB">
      <w:pPr>
        <w:pStyle w:val="ConsPlusNormal"/>
        <w:jc w:val="both"/>
      </w:pPr>
      <w:r>
        <w:t xml:space="preserve">(в ред. </w:t>
      </w:r>
      <w:hyperlink r:id="rId76">
        <w:r>
          <w:rPr>
            <w:color w:val="0000FF"/>
          </w:rPr>
          <w:t>постановления</w:t>
        </w:r>
      </w:hyperlink>
      <w:r>
        <w:t xml:space="preserve"> Администрации города Пскова от 18.05.2020 N 665)</w:t>
      </w:r>
    </w:p>
    <w:p w:rsidR="007D7ADB" w:rsidRDefault="007D7ADB">
      <w:pPr>
        <w:pStyle w:val="ConsPlusNormal"/>
        <w:spacing w:before="220"/>
        <w:ind w:firstLine="540"/>
        <w:jc w:val="both"/>
      </w:pPr>
      <w:r>
        <w:t xml:space="preserve">Абзац исключен. - </w:t>
      </w:r>
      <w:hyperlink r:id="rId77">
        <w:r>
          <w:rPr>
            <w:color w:val="0000FF"/>
          </w:rPr>
          <w:t>Постановление</w:t>
        </w:r>
      </w:hyperlink>
      <w:r>
        <w:t xml:space="preserve"> Администрации города Пскова от 13.05.2015 N 1052.</w:t>
      </w:r>
    </w:p>
    <w:p w:rsidR="007D7ADB" w:rsidRDefault="007D7ADB">
      <w:pPr>
        <w:pStyle w:val="ConsPlusNormal"/>
        <w:spacing w:before="220"/>
        <w:ind w:firstLine="540"/>
        <w:jc w:val="both"/>
      </w:pPr>
      <w:r>
        <w:t>Прогнозируемый объем финансирования мероприятия в 2015 - 2023 годах составляет:</w:t>
      </w:r>
    </w:p>
    <w:p w:rsidR="007D7ADB" w:rsidRDefault="007D7ADB">
      <w:pPr>
        <w:pStyle w:val="ConsPlusNormal"/>
        <w:jc w:val="both"/>
      </w:pPr>
      <w:r>
        <w:t xml:space="preserve">(в ред. </w:t>
      </w:r>
      <w:hyperlink r:id="rId78">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t>Всего - 474790,1 тыс. руб.</w:t>
      </w:r>
    </w:p>
    <w:p w:rsidR="007D7ADB" w:rsidRDefault="007D7ADB">
      <w:pPr>
        <w:pStyle w:val="ConsPlusNormal"/>
        <w:jc w:val="both"/>
      </w:pPr>
      <w:r>
        <w:t xml:space="preserve">(в ред. </w:t>
      </w:r>
      <w:hyperlink r:id="rId79">
        <w:r>
          <w:rPr>
            <w:color w:val="0000FF"/>
          </w:rPr>
          <w:t>постановления</w:t>
        </w:r>
      </w:hyperlink>
      <w:r>
        <w:t xml:space="preserve"> Администрации города Пскова от 23.03.2022 N 466)</w:t>
      </w:r>
    </w:p>
    <w:p w:rsidR="007D7ADB" w:rsidRDefault="007D7ADB">
      <w:pPr>
        <w:pStyle w:val="ConsPlusNormal"/>
        <w:spacing w:before="220"/>
        <w:ind w:firstLine="540"/>
        <w:jc w:val="both"/>
      </w:pPr>
      <w:r>
        <w:t>В том числе:</w:t>
      </w:r>
    </w:p>
    <w:p w:rsidR="007D7ADB" w:rsidRDefault="007D7ADB">
      <w:pPr>
        <w:pStyle w:val="ConsPlusNormal"/>
        <w:spacing w:before="220"/>
        <w:ind w:firstLine="540"/>
        <w:jc w:val="both"/>
      </w:pPr>
      <w:r>
        <w:t>2015 год - 76874,5 тыс. руб.;</w:t>
      </w:r>
    </w:p>
    <w:p w:rsidR="007D7ADB" w:rsidRDefault="007D7ADB">
      <w:pPr>
        <w:pStyle w:val="ConsPlusNormal"/>
        <w:spacing w:before="220"/>
        <w:ind w:firstLine="540"/>
        <w:jc w:val="both"/>
      </w:pPr>
      <w:r>
        <w:lastRenderedPageBreak/>
        <w:t>2016 год - 95311,5 тыс. руб.;</w:t>
      </w:r>
    </w:p>
    <w:p w:rsidR="007D7ADB" w:rsidRDefault="007D7ADB">
      <w:pPr>
        <w:pStyle w:val="ConsPlusNormal"/>
        <w:jc w:val="both"/>
      </w:pPr>
      <w:r>
        <w:t xml:space="preserve">(в ред. </w:t>
      </w:r>
      <w:hyperlink r:id="rId80">
        <w:r>
          <w:rPr>
            <w:color w:val="0000FF"/>
          </w:rPr>
          <w:t>постановления</w:t>
        </w:r>
      </w:hyperlink>
      <w:r>
        <w:t xml:space="preserve"> Администрации города Пскова от 02.05.2017 N 595)</w:t>
      </w:r>
    </w:p>
    <w:p w:rsidR="007D7ADB" w:rsidRDefault="007D7ADB">
      <w:pPr>
        <w:pStyle w:val="ConsPlusNormal"/>
        <w:spacing w:before="220"/>
        <w:ind w:firstLine="540"/>
        <w:jc w:val="both"/>
      </w:pPr>
      <w:r>
        <w:t>2017 год - 58501,4 тыс. руб.;</w:t>
      </w:r>
    </w:p>
    <w:p w:rsidR="007D7ADB" w:rsidRDefault="007D7ADB">
      <w:pPr>
        <w:pStyle w:val="ConsPlusNormal"/>
        <w:jc w:val="both"/>
      </w:pPr>
      <w:r>
        <w:t xml:space="preserve">(в ред. </w:t>
      </w:r>
      <w:hyperlink r:id="rId81">
        <w:r>
          <w:rPr>
            <w:color w:val="0000FF"/>
          </w:rPr>
          <w:t>постановления</w:t>
        </w:r>
      </w:hyperlink>
      <w:r>
        <w:t xml:space="preserve"> Администрации города Пскова от 13.04.2018 N 505)</w:t>
      </w:r>
    </w:p>
    <w:p w:rsidR="007D7ADB" w:rsidRDefault="007D7ADB">
      <w:pPr>
        <w:pStyle w:val="ConsPlusNormal"/>
        <w:spacing w:before="220"/>
        <w:ind w:firstLine="540"/>
        <w:jc w:val="both"/>
      </w:pPr>
      <w:r>
        <w:t>2018 год - 62285,0 тыс. руб.;</w:t>
      </w:r>
    </w:p>
    <w:p w:rsidR="007D7ADB" w:rsidRDefault="007D7ADB">
      <w:pPr>
        <w:pStyle w:val="ConsPlusNormal"/>
        <w:jc w:val="both"/>
      </w:pPr>
      <w:r>
        <w:t xml:space="preserve">(в ред. </w:t>
      </w:r>
      <w:hyperlink r:id="rId82">
        <w:r>
          <w:rPr>
            <w:color w:val="0000FF"/>
          </w:rPr>
          <w:t>постановления</w:t>
        </w:r>
      </w:hyperlink>
      <w:r>
        <w:t xml:space="preserve"> Администрации города Пскова от 13.04.2018 N 505)</w:t>
      </w:r>
    </w:p>
    <w:p w:rsidR="007D7ADB" w:rsidRDefault="007D7ADB">
      <w:pPr>
        <w:pStyle w:val="ConsPlusNormal"/>
        <w:spacing w:before="220"/>
        <w:ind w:firstLine="540"/>
        <w:jc w:val="both"/>
      </w:pPr>
      <w:r>
        <w:t>2019 год - 49975,2 тыс. руб.</w:t>
      </w:r>
    </w:p>
    <w:p w:rsidR="007D7ADB" w:rsidRDefault="007D7ADB">
      <w:pPr>
        <w:pStyle w:val="ConsPlusNormal"/>
        <w:jc w:val="both"/>
      </w:pPr>
      <w:r>
        <w:t xml:space="preserve">(в ред. </w:t>
      </w:r>
      <w:hyperlink r:id="rId83">
        <w:r>
          <w:rPr>
            <w:color w:val="0000FF"/>
          </w:rPr>
          <w:t>постановления</w:t>
        </w:r>
      </w:hyperlink>
      <w:r>
        <w:t xml:space="preserve"> Администрации города Пскова от 18.05.2020 N 665)</w:t>
      </w:r>
    </w:p>
    <w:p w:rsidR="007D7ADB" w:rsidRDefault="007D7ADB">
      <w:pPr>
        <w:pStyle w:val="ConsPlusNormal"/>
        <w:spacing w:before="220"/>
        <w:ind w:firstLine="540"/>
        <w:jc w:val="both"/>
      </w:pPr>
      <w:r>
        <w:t>2020 год - 43354,1 тыс. руб.</w:t>
      </w:r>
    </w:p>
    <w:p w:rsidR="007D7ADB" w:rsidRDefault="007D7ADB">
      <w:pPr>
        <w:pStyle w:val="ConsPlusNormal"/>
        <w:jc w:val="both"/>
      </w:pPr>
      <w:r>
        <w:t xml:space="preserve">(в ред. </w:t>
      </w:r>
      <w:hyperlink r:id="rId84">
        <w:r>
          <w:rPr>
            <w:color w:val="0000FF"/>
          </w:rPr>
          <w:t>постановления</w:t>
        </w:r>
      </w:hyperlink>
      <w:r>
        <w:t xml:space="preserve"> Администрации города Пскова от 12.04.2021 N 494)</w:t>
      </w:r>
    </w:p>
    <w:p w:rsidR="007D7ADB" w:rsidRDefault="007D7ADB">
      <w:pPr>
        <w:pStyle w:val="ConsPlusNormal"/>
        <w:spacing w:before="220"/>
        <w:ind w:firstLine="540"/>
        <w:jc w:val="both"/>
      </w:pPr>
      <w:r>
        <w:t>2021 год - 25117,6 тыс. руб.</w:t>
      </w:r>
    </w:p>
    <w:p w:rsidR="007D7ADB" w:rsidRDefault="007D7ADB">
      <w:pPr>
        <w:pStyle w:val="ConsPlusNormal"/>
        <w:jc w:val="both"/>
      </w:pPr>
      <w:r>
        <w:t xml:space="preserve">(в ред. </w:t>
      </w:r>
      <w:hyperlink r:id="rId85">
        <w:r>
          <w:rPr>
            <w:color w:val="0000FF"/>
          </w:rPr>
          <w:t>постановления</w:t>
        </w:r>
      </w:hyperlink>
      <w:r>
        <w:t xml:space="preserve"> Администрации города Пскова от 23.03.2022 N 466)</w:t>
      </w:r>
    </w:p>
    <w:p w:rsidR="007D7ADB" w:rsidRDefault="007D7ADB">
      <w:pPr>
        <w:pStyle w:val="ConsPlusNormal"/>
        <w:spacing w:before="220"/>
        <w:ind w:firstLine="540"/>
        <w:jc w:val="both"/>
      </w:pPr>
      <w:r>
        <w:t>2022 год - 17286,3 тыс. руб.</w:t>
      </w:r>
    </w:p>
    <w:p w:rsidR="007D7ADB" w:rsidRDefault="007D7ADB">
      <w:pPr>
        <w:pStyle w:val="ConsPlusNormal"/>
        <w:jc w:val="both"/>
      </w:pPr>
      <w:r>
        <w:t xml:space="preserve">(в ред. </w:t>
      </w:r>
      <w:hyperlink r:id="rId86">
        <w:r>
          <w:rPr>
            <w:color w:val="0000FF"/>
          </w:rPr>
          <w:t>постановления</w:t>
        </w:r>
      </w:hyperlink>
      <w:r>
        <w:t xml:space="preserve"> Администрации города Пскова от 23.03.2022 N 466)</w:t>
      </w:r>
    </w:p>
    <w:p w:rsidR="007D7ADB" w:rsidRDefault="007D7ADB">
      <w:pPr>
        <w:pStyle w:val="ConsPlusNormal"/>
        <w:spacing w:before="220"/>
        <w:ind w:firstLine="540"/>
        <w:jc w:val="both"/>
      </w:pPr>
      <w:r>
        <w:t>2023 год - 46084,5 тыс. руб.</w:t>
      </w:r>
    </w:p>
    <w:p w:rsidR="007D7ADB" w:rsidRDefault="007D7ADB">
      <w:pPr>
        <w:pStyle w:val="ConsPlusNormal"/>
        <w:jc w:val="both"/>
      </w:pPr>
      <w:r>
        <w:t xml:space="preserve">(абзац введен </w:t>
      </w:r>
      <w:hyperlink r:id="rId87">
        <w:r>
          <w:rPr>
            <w:color w:val="0000FF"/>
          </w:rPr>
          <w:t>постановлением</w:t>
        </w:r>
      </w:hyperlink>
      <w:r>
        <w:t xml:space="preserve"> Администрации города Пскова от 13.11.2020 N 1655)</w:t>
      </w:r>
    </w:p>
    <w:p w:rsidR="007D7ADB" w:rsidRDefault="007D7ADB">
      <w:pPr>
        <w:pStyle w:val="ConsPlusNormal"/>
        <w:spacing w:before="220"/>
        <w:ind w:firstLine="540"/>
        <w:jc w:val="both"/>
      </w:pPr>
      <w:r>
        <w:t xml:space="preserve">Объем финансирования может уточняться при формировании бюджета города </w:t>
      </w:r>
      <w:proofErr w:type="gramStart"/>
      <w:r>
        <w:t>Пскова</w:t>
      </w:r>
      <w:proofErr w:type="gramEnd"/>
      <w:r>
        <w:t xml:space="preserve"> на соответствующий год исходя из возможностей бюджета города Пскова и результатов открытых аукционов в электронной форме (электронных аукционов) по отбору кредитных организаций для предоставления кредитов бюджету города.</w:t>
      </w:r>
    </w:p>
    <w:p w:rsidR="007D7ADB" w:rsidRDefault="007D7ADB">
      <w:pPr>
        <w:pStyle w:val="ConsPlusNormal"/>
        <w:spacing w:before="220"/>
        <w:ind w:firstLine="540"/>
        <w:jc w:val="both"/>
      </w:pPr>
      <w:r>
        <w:t>В целях количественного измерения степени реализации мероприятий используется следующий целевой индикатор:</w:t>
      </w:r>
    </w:p>
    <w:p w:rsidR="007D7ADB" w:rsidRDefault="007D7ADB">
      <w:pPr>
        <w:pStyle w:val="ConsPlusNormal"/>
        <w:spacing w:before="220"/>
        <w:ind w:firstLine="540"/>
        <w:jc w:val="both"/>
      </w:pPr>
      <w:r>
        <w:t>- соблюдение ограничения по предельному объему муниципального долга (Р).</w:t>
      </w:r>
    </w:p>
    <w:p w:rsidR="007D7ADB" w:rsidRDefault="007D7ADB">
      <w:pPr>
        <w:pStyle w:val="ConsPlusNormal"/>
        <w:spacing w:before="220"/>
        <w:ind w:firstLine="540"/>
        <w:jc w:val="both"/>
      </w:pPr>
      <w:r>
        <w:t>Целевой индикатор измеряется в процентах и рассчитывается по формуле:</w:t>
      </w:r>
    </w:p>
    <w:p w:rsidR="007D7ADB" w:rsidRDefault="007D7ADB">
      <w:pPr>
        <w:pStyle w:val="ConsPlusNormal"/>
        <w:jc w:val="both"/>
      </w:pPr>
    </w:p>
    <w:p w:rsidR="007D7ADB" w:rsidRDefault="007D7ADB">
      <w:pPr>
        <w:pStyle w:val="ConsPlusNormal"/>
        <w:ind w:firstLine="540"/>
        <w:jc w:val="both"/>
      </w:pPr>
      <w:proofErr w:type="gramStart"/>
      <w:r>
        <w:t>Р</w:t>
      </w:r>
      <w:proofErr w:type="gramEnd"/>
      <w:r>
        <w:t xml:space="preserve"> = (А / (Б - В - Д)) x 100, где:</w:t>
      </w:r>
    </w:p>
    <w:p w:rsidR="007D7ADB" w:rsidRDefault="007D7ADB">
      <w:pPr>
        <w:pStyle w:val="ConsPlusNormal"/>
        <w:jc w:val="both"/>
      </w:pPr>
    </w:p>
    <w:p w:rsidR="007D7ADB" w:rsidRDefault="007D7ADB">
      <w:pPr>
        <w:pStyle w:val="ConsPlusNormal"/>
        <w:ind w:firstLine="540"/>
        <w:jc w:val="both"/>
      </w:pPr>
      <w:r>
        <w:t>А - фактический объем муниципального долга на конец отчетного периода, тыс. рублей;</w:t>
      </w:r>
    </w:p>
    <w:p w:rsidR="007D7ADB" w:rsidRDefault="007D7ADB">
      <w:pPr>
        <w:pStyle w:val="ConsPlusNormal"/>
        <w:spacing w:before="220"/>
        <w:ind w:firstLine="540"/>
        <w:jc w:val="both"/>
      </w:pPr>
      <w:proofErr w:type="gramStart"/>
      <w:r>
        <w:t>Б</w:t>
      </w:r>
      <w:proofErr w:type="gramEnd"/>
      <w:r>
        <w:t xml:space="preserve"> - уточненный годовой объем доходов бюджета, тыс. рублей;</w:t>
      </w:r>
    </w:p>
    <w:p w:rsidR="007D7ADB" w:rsidRDefault="007D7ADB">
      <w:pPr>
        <w:pStyle w:val="ConsPlusNormal"/>
        <w:spacing w:before="220"/>
        <w:ind w:firstLine="540"/>
        <w:jc w:val="both"/>
      </w:pPr>
      <w:r>
        <w:t>В - уточненный годовой объем безвозмездных поступлений от других бюджетов бюджетной системы Российской Федерации, тыс. рублей;</w:t>
      </w:r>
    </w:p>
    <w:p w:rsidR="007D7ADB" w:rsidRDefault="007D7ADB">
      <w:pPr>
        <w:pStyle w:val="ConsPlusNormal"/>
        <w:spacing w:before="220"/>
        <w:ind w:firstLine="540"/>
        <w:jc w:val="both"/>
      </w:pPr>
      <w:r>
        <w:t>Д - уточненный годовой объем налоговых доходов бюджета, полученных по дополнительным нормативам отчислений от налоговых доходов, подлежащих зачислению в бюджет города Пскова, тыс. рублей.</w:t>
      </w:r>
    </w:p>
    <w:p w:rsidR="007D7ADB" w:rsidRDefault="007D7ADB">
      <w:pPr>
        <w:pStyle w:val="ConsPlusNormal"/>
        <w:spacing w:before="220"/>
        <w:ind w:firstLine="540"/>
        <w:jc w:val="both"/>
      </w:pPr>
      <w:r>
        <w:t xml:space="preserve">Положительным результатом будет являться не превышение установленного значения целевого индикатора </w:t>
      </w:r>
      <w:proofErr w:type="gramStart"/>
      <w:r>
        <w:t>Р</w:t>
      </w:r>
      <w:proofErr w:type="gramEnd"/>
      <w:r>
        <w:t>, т.е. не более 60% в год.</w:t>
      </w:r>
    </w:p>
    <w:p w:rsidR="007D7ADB" w:rsidRDefault="007D7ADB">
      <w:pPr>
        <w:pStyle w:val="ConsPlusNormal"/>
        <w:spacing w:before="220"/>
        <w:ind w:firstLine="540"/>
        <w:jc w:val="both"/>
      </w:pPr>
      <w:r>
        <w:t xml:space="preserve">Источниками данных для расчета целевого индикатора </w:t>
      </w:r>
      <w:proofErr w:type="gramStart"/>
      <w:r>
        <w:t>Р</w:t>
      </w:r>
      <w:proofErr w:type="gramEnd"/>
      <w:r>
        <w:t xml:space="preserve"> являются отчет об исполнении бюджета города Пскова и долговая книга муниципального образования "Город Псков".</w:t>
      </w:r>
    </w:p>
    <w:p w:rsidR="007D7ADB" w:rsidRDefault="007D7ADB">
      <w:pPr>
        <w:pStyle w:val="ConsPlusNormal"/>
        <w:spacing w:before="220"/>
        <w:ind w:firstLine="540"/>
        <w:jc w:val="both"/>
      </w:pPr>
      <w:r>
        <w:t>Отдельное мероприятие 2: Предупреждение банкротства, восстановление платежеспособности муниципальных предприятий.</w:t>
      </w:r>
    </w:p>
    <w:p w:rsidR="007D7ADB" w:rsidRDefault="007D7ADB">
      <w:pPr>
        <w:pStyle w:val="ConsPlusNormal"/>
        <w:jc w:val="both"/>
      </w:pPr>
      <w:r>
        <w:lastRenderedPageBreak/>
        <w:t>(</w:t>
      </w:r>
      <w:proofErr w:type="gramStart"/>
      <w:r>
        <w:t>а</w:t>
      </w:r>
      <w:proofErr w:type="gramEnd"/>
      <w:r>
        <w:t xml:space="preserve">бзац введен </w:t>
      </w:r>
      <w:hyperlink r:id="rId88">
        <w:r>
          <w:rPr>
            <w:color w:val="0000FF"/>
          </w:rPr>
          <w:t>постановлением</w:t>
        </w:r>
      </w:hyperlink>
      <w:r>
        <w:t xml:space="preserve"> Администрации города Пскова от 23.03.2022 N 466)</w:t>
      </w:r>
    </w:p>
    <w:p w:rsidR="007D7ADB" w:rsidRDefault="007D7ADB">
      <w:pPr>
        <w:pStyle w:val="ConsPlusNormal"/>
        <w:spacing w:before="220"/>
        <w:ind w:firstLine="540"/>
        <w:jc w:val="both"/>
      </w:pPr>
      <w:r>
        <w:t>Отдельное мероприятие направлено на решение задачи по реализации мер по восстановлению платежеспособности муниципальных предприятий города Пскова. В целях реализации отдельного мероприятия обеспечивается предоставление субсидий муниципальным предприятиям города Пскова в соответствии с приложением 3 "Положение о предоставлении субсидий муниципальным предприятиям города Пскова на финансовое обеспечение затрат в рамках мер по предупреждению банкротства и восстановлению платежеспособности" к муниципальной программе "Совершенствование муниципального управления", которое является ее неотъемлемой частью.</w:t>
      </w:r>
    </w:p>
    <w:p w:rsidR="007D7ADB" w:rsidRDefault="007D7ADB">
      <w:pPr>
        <w:pStyle w:val="ConsPlusNormal"/>
        <w:jc w:val="both"/>
      </w:pPr>
      <w:r>
        <w:t>(</w:t>
      </w:r>
      <w:proofErr w:type="gramStart"/>
      <w:r>
        <w:t>а</w:t>
      </w:r>
      <w:proofErr w:type="gramEnd"/>
      <w:r>
        <w:t xml:space="preserve">бзац введен </w:t>
      </w:r>
      <w:hyperlink r:id="rId89">
        <w:r>
          <w:rPr>
            <w:color w:val="0000FF"/>
          </w:rPr>
          <w:t>постановлением</w:t>
        </w:r>
      </w:hyperlink>
      <w:r>
        <w:t xml:space="preserve"> Администрации города Пскова от 23.03.2022 N 466)</w:t>
      </w:r>
    </w:p>
    <w:p w:rsidR="007D7ADB" w:rsidRDefault="007D7ADB">
      <w:pPr>
        <w:pStyle w:val="ConsPlusNormal"/>
        <w:spacing w:before="220"/>
        <w:ind w:firstLine="540"/>
        <w:jc w:val="both"/>
      </w:pPr>
      <w:r>
        <w:t>Ожидаемым результатом выполнения данного мероприятия является восстановление платежеспособности муниципальных предприятий.</w:t>
      </w:r>
    </w:p>
    <w:p w:rsidR="007D7ADB" w:rsidRDefault="007D7ADB">
      <w:pPr>
        <w:pStyle w:val="ConsPlusNormal"/>
        <w:jc w:val="both"/>
      </w:pPr>
      <w:r>
        <w:t xml:space="preserve">(абзац введен </w:t>
      </w:r>
      <w:hyperlink r:id="rId90">
        <w:r>
          <w:rPr>
            <w:color w:val="0000FF"/>
          </w:rPr>
          <w:t>постановлением</w:t>
        </w:r>
      </w:hyperlink>
      <w:r>
        <w:t xml:space="preserve"> Администрации города Пскова от 23.03.2022 N 466)</w:t>
      </w:r>
    </w:p>
    <w:p w:rsidR="007D7ADB" w:rsidRDefault="007D7ADB">
      <w:pPr>
        <w:pStyle w:val="ConsPlusNormal"/>
        <w:spacing w:before="220"/>
        <w:ind w:firstLine="540"/>
        <w:jc w:val="both"/>
      </w:pPr>
      <w:r>
        <w:t>Последствием нереализации отдельного мероприятия будет являться финансовая несостоятельность муниципальных предприятий, влекущая за собой угрозу возникновения банкротства.</w:t>
      </w:r>
    </w:p>
    <w:p w:rsidR="007D7ADB" w:rsidRDefault="007D7ADB">
      <w:pPr>
        <w:pStyle w:val="ConsPlusNormal"/>
        <w:jc w:val="both"/>
      </w:pPr>
      <w:r>
        <w:t xml:space="preserve">(абзац введен </w:t>
      </w:r>
      <w:hyperlink r:id="rId91">
        <w:r>
          <w:rPr>
            <w:color w:val="0000FF"/>
          </w:rPr>
          <w:t>постановлением</w:t>
        </w:r>
      </w:hyperlink>
      <w:r>
        <w:t xml:space="preserve"> Администрации города Пскова от 23.03.2022 N 466)</w:t>
      </w:r>
    </w:p>
    <w:p w:rsidR="007D7ADB" w:rsidRDefault="007D7ADB">
      <w:pPr>
        <w:pStyle w:val="ConsPlusNormal"/>
        <w:spacing w:before="220"/>
        <w:ind w:firstLine="540"/>
        <w:jc w:val="both"/>
      </w:pPr>
      <w:r>
        <w:t>Мероприятие реализуется в 2022 году.</w:t>
      </w:r>
    </w:p>
    <w:p w:rsidR="007D7ADB" w:rsidRDefault="007D7ADB">
      <w:pPr>
        <w:pStyle w:val="ConsPlusNormal"/>
        <w:jc w:val="both"/>
      </w:pPr>
      <w:r>
        <w:t xml:space="preserve">(абзац введен </w:t>
      </w:r>
      <w:hyperlink r:id="rId92">
        <w:r>
          <w:rPr>
            <w:color w:val="0000FF"/>
          </w:rPr>
          <w:t>постановлением</w:t>
        </w:r>
      </w:hyperlink>
      <w:r>
        <w:t xml:space="preserve"> Администрации города Пскова от 23.03.2022 N 466)</w:t>
      </w:r>
    </w:p>
    <w:p w:rsidR="007D7ADB" w:rsidRDefault="007D7ADB">
      <w:pPr>
        <w:pStyle w:val="ConsPlusNormal"/>
        <w:spacing w:before="220"/>
        <w:ind w:firstLine="540"/>
        <w:jc w:val="both"/>
      </w:pPr>
      <w:r>
        <w:t xml:space="preserve">Объем финансирования мероприятия будет уточняться в соответствии с решением о бюджете города </w:t>
      </w:r>
      <w:proofErr w:type="gramStart"/>
      <w:r>
        <w:t>Пскова</w:t>
      </w:r>
      <w:proofErr w:type="gramEnd"/>
      <w:r>
        <w:t xml:space="preserve"> на соответствующий год исходя из возможностей бюджета города Пскова.</w:t>
      </w:r>
    </w:p>
    <w:p w:rsidR="007D7ADB" w:rsidRDefault="007D7ADB">
      <w:pPr>
        <w:pStyle w:val="ConsPlusNormal"/>
        <w:jc w:val="both"/>
      </w:pPr>
      <w:r>
        <w:t xml:space="preserve">(абзац введен </w:t>
      </w:r>
      <w:hyperlink r:id="rId93">
        <w:r>
          <w:rPr>
            <w:color w:val="0000FF"/>
          </w:rPr>
          <w:t>постановлением</w:t>
        </w:r>
      </w:hyperlink>
      <w:r>
        <w:t xml:space="preserve"> Администрации города Пскова от 23.03.2022 N 466)</w:t>
      </w:r>
    </w:p>
    <w:p w:rsidR="007D7ADB" w:rsidRDefault="007D7ADB">
      <w:pPr>
        <w:pStyle w:val="ConsPlusNormal"/>
        <w:jc w:val="both"/>
      </w:pPr>
    </w:p>
    <w:p w:rsidR="007D7ADB" w:rsidRDefault="007D7ADB">
      <w:pPr>
        <w:pStyle w:val="ConsPlusTitle"/>
        <w:jc w:val="center"/>
        <w:outlineLvl w:val="1"/>
      </w:pPr>
      <w:r>
        <w:t xml:space="preserve">VII. Сведения о целевых индикаторах </w:t>
      </w:r>
      <w:proofErr w:type="gramStart"/>
      <w:r>
        <w:t>муниципальной</w:t>
      </w:r>
      <w:proofErr w:type="gramEnd"/>
    </w:p>
    <w:p w:rsidR="007D7ADB" w:rsidRDefault="007D7ADB">
      <w:pPr>
        <w:pStyle w:val="ConsPlusTitle"/>
        <w:jc w:val="center"/>
      </w:pPr>
      <w:r>
        <w:t>программы согласно таблице приложения</w:t>
      </w:r>
    </w:p>
    <w:p w:rsidR="007D7ADB" w:rsidRDefault="007D7ADB">
      <w:pPr>
        <w:pStyle w:val="ConsPlusNormal"/>
        <w:jc w:val="both"/>
      </w:pPr>
    </w:p>
    <w:p w:rsidR="007D7ADB" w:rsidRDefault="007D7ADB">
      <w:pPr>
        <w:pStyle w:val="ConsPlusNormal"/>
        <w:ind w:firstLine="540"/>
        <w:jc w:val="both"/>
      </w:pPr>
      <w:r>
        <w:t xml:space="preserve">Сведения о целевых индикаторах приведены в </w:t>
      </w:r>
      <w:hyperlink w:anchor="P505">
        <w:r>
          <w:rPr>
            <w:color w:val="0000FF"/>
          </w:rPr>
          <w:t>приложении 1</w:t>
        </w:r>
      </w:hyperlink>
      <w:r>
        <w:t xml:space="preserve"> к муниципальной программе.</w:t>
      </w:r>
    </w:p>
    <w:p w:rsidR="007D7ADB" w:rsidRDefault="007D7ADB">
      <w:pPr>
        <w:pStyle w:val="ConsPlusNormal"/>
        <w:jc w:val="both"/>
      </w:pPr>
    </w:p>
    <w:p w:rsidR="007D7ADB" w:rsidRDefault="007D7ADB">
      <w:pPr>
        <w:pStyle w:val="ConsPlusTitle"/>
        <w:jc w:val="center"/>
        <w:outlineLvl w:val="1"/>
      </w:pPr>
      <w:r>
        <w:t>VIII. Перечень подпрограмм, ведомственных целевых</w:t>
      </w:r>
    </w:p>
    <w:p w:rsidR="007D7ADB" w:rsidRDefault="007D7ADB">
      <w:pPr>
        <w:pStyle w:val="ConsPlusTitle"/>
        <w:jc w:val="center"/>
      </w:pPr>
      <w:r>
        <w:t>программ и отдельных мероприятий, включенных в состав</w:t>
      </w:r>
    </w:p>
    <w:p w:rsidR="007D7ADB" w:rsidRDefault="007D7ADB">
      <w:pPr>
        <w:pStyle w:val="ConsPlusTitle"/>
        <w:jc w:val="center"/>
      </w:pPr>
      <w:r>
        <w:t>муниципальной программы согласно таблице приложения</w:t>
      </w:r>
    </w:p>
    <w:p w:rsidR="007D7ADB" w:rsidRDefault="007D7ADB">
      <w:pPr>
        <w:pStyle w:val="ConsPlusNormal"/>
        <w:jc w:val="center"/>
      </w:pPr>
      <w:proofErr w:type="gramStart"/>
      <w:r>
        <w:t xml:space="preserve">(в ред. </w:t>
      </w:r>
      <w:hyperlink r:id="rId94">
        <w:r>
          <w:rPr>
            <w:color w:val="0000FF"/>
          </w:rPr>
          <w:t>постановления</w:t>
        </w:r>
      </w:hyperlink>
      <w:r>
        <w:t xml:space="preserve"> Администрации города Пскова</w:t>
      </w:r>
      <w:proofErr w:type="gramEnd"/>
    </w:p>
    <w:p w:rsidR="007D7ADB" w:rsidRDefault="007D7ADB">
      <w:pPr>
        <w:pStyle w:val="ConsPlusNormal"/>
        <w:jc w:val="center"/>
      </w:pPr>
      <w:r>
        <w:t>от 18.05.2020 N 665)</w:t>
      </w:r>
    </w:p>
    <w:p w:rsidR="007D7ADB" w:rsidRDefault="007D7ADB">
      <w:pPr>
        <w:pStyle w:val="ConsPlusNormal"/>
        <w:jc w:val="both"/>
      </w:pPr>
    </w:p>
    <w:p w:rsidR="007D7ADB" w:rsidRDefault="007D7ADB">
      <w:pPr>
        <w:pStyle w:val="ConsPlusNormal"/>
        <w:ind w:firstLine="540"/>
        <w:jc w:val="both"/>
      </w:pPr>
      <w:hyperlink w:anchor="P659">
        <w:r>
          <w:rPr>
            <w:color w:val="0000FF"/>
          </w:rPr>
          <w:t>Перечень</w:t>
        </w:r>
      </w:hyperlink>
      <w:r>
        <w:t xml:space="preserve"> подпрограмм и отдельных мероприятий приведен в приложении 2 к муниципальной программе.</w:t>
      </w:r>
    </w:p>
    <w:p w:rsidR="007D7ADB" w:rsidRDefault="007D7ADB">
      <w:pPr>
        <w:pStyle w:val="ConsPlusNormal"/>
        <w:jc w:val="both"/>
      </w:pPr>
      <w:r>
        <w:t xml:space="preserve">(в ред. </w:t>
      </w:r>
      <w:hyperlink r:id="rId95">
        <w:r>
          <w:rPr>
            <w:color w:val="0000FF"/>
          </w:rPr>
          <w:t>постановления</w:t>
        </w:r>
      </w:hyperlink>
      <w:r>
        <w:t xml:space="preserve"> Администрации города Пскова от 18.05.2020 N 665)</w:t>
      </w:r>
    </w:p>
    <w:p w:rsidR="007D7ADB" w:rsidRDefault="007D7ADB">
      <w:pPr>
        <w:pStyle w:val="ConsPlusNormal"/>
        <w:jc w:val="both"/>
      </w:pPr>
    </w:p>
    <w:p w:rsidR="007D7ADB" w:rsidRDefault="007D7ADB">
      <w:pPr>
        <w:pStyle w:val="ConsPlusTitle"/>
        <w:jc w:val="center"/>
        <w:outlineLvl w:val="1"/>
      </w:pPr>
      <w:r>
        <w:t>IX. Обоснование объема финансовых средств,</w:t>
      </w:r>
    </w:p>
    <w:p w:rsidR="007D7ADB" w:rsidRDefault="007D7ADB">
      <w:pPr>
        <w:pStyle w:val="ConsPlusTitle"/>
        <w:jc w:val="center"/>
      </w:pPr>
      <w:proofErr w:type="gramStart"/>
      <w:r>
        <w:t>необходимых</w:t>
      </w:r>
      <w:proofErr w:type="gramEnd"/>
      <w:r>
        <w:t xml:space="preserve"> для реализации муниципальной программы</w:t>
      </w:r>
    </w:p>
    <w:p w:rsidR="007D7ADB" w:rsidRDefault="007D7ADB">
      <w:pPr>
        <w:pStyle w:val="ConsPlusNormal"/>
        <w:jc w:val="both"/>
      </w:pPr>
    </w:p>
    <w:p w:rsidR="007D7ADB" w:rsidRDefault="007D7ADB">
      <w:pPr>
        <w:pStyle w:val="ConsPlusNormal"/>
        <w:ind w:firstLine="540"/>
        <w:jc w:val="both"/>
      </w:pPr>
      <w:r>
        <w:t>Расходы программы формируются за счет средств местного бюджета.</w:t>
      </w:r>
    </w:p>
    <w:p w:rsidR="007D7ADB" w:rsidRDefault="007D7ADB">
      <w:pPr>
        <w:pStyle w:val="ConsPlusNormal"/>
        <w:spacing w:before="220"/>
        <w:ind w:firstLine="540"/>
        <w:jc w:val="both"/>
      </w:pPr>
      <w:r>
        <w:t>Оценка финансового обеспечения мероприятий программы на 2015 - 2023 годы получена на основании информации о количественных и стоимостных оценках соответствующих мероприятий.</w:t>
      </w:r>
    </w:p>
    <w:p w:rsidR="007D7ADB" w:rsidRDefault="007D7ADB">
      <w:pPr>
        <w:pStyle w:val="ConsPlusNormal"/>
        <w:jc w:val="both"/>
      </w:pPr>
      <w:r>
        <w:t xml:space="preserve">(в ред. </w:t>
      </w:r>
      <w:hyperlink r:id="rId96">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659">
        <w:r>
          <w:rPr>
            <w:color w:val="0000FF"/>
          </w:rPr>
          <w:t>приложении N 2</w:t>
        </w:r>
      </w:hyperlink>
      <w:r>
        <w:t xml:space="preserve"> к </w:t>
      </w:r>
      <w:r>
        <w:lastRenderedPageBreak/>
        <w:t>муниципальной программе "Совершенствование муниципального управления".</w:t>
      </w:r>
    </w:p>
    <w:p w:rsidR="007D7ADB" w:rsidRDefault="007D7ADB">
      <w:pPr>
        <w:pStyle w:val="ConsPlusNormal"/>
        <w:jc w:val="both"/>
      </w:pPr>
    </w:p>
    <w:p w:rsidR="007D7ADB" w:rsidRDefault="007D7ADB">
      <w:pPr>
        <w:pStyle w:val="ConsPlusTitle"/>
        <w:jc w:val="center"/>
        <w:outlineLvl w:val="1"/>
      </w:pPr>
      <w:r>
        <w:t>X. Методика оценки эффективности реализации</w:t>
      </w:r>
    </w:p>
    <w:p w:rsidR="007D7ADB" w:rsidRDefault="007D7ADB">
      <w:pPr>
        <w:pStyle w:val="ConsPlusTitle"/>
        <w:jc w:val="center"/>
      </w:pPr>
      <w:r>
        <w:t>муниципальной программы</w:t>
      </w:r>
    </w:p>
    <w:p w:rsidR="007D7ADB" w:rsidRDefault="007D7ADB">
      <w:pPr>
        <w:pStyle w:val="ConsPlusNormal"/>
        <w:jc w:val="both"/>
      </w:pPr>
    </w:p>
    <w:p w:rsidR="007D7ADB" w:rsidRDefault="007D7ADB">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97">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right"/>
        <w:outlineLvl w:val="1"/>
      </w:pPr>
      <w:r>
        <w:t>Приложение 1</w:t>
      </w:r>
    </w:p>
    <w:p w:rsidR="007D7ADB" w:rsidRDefault="007D7ADB">
      <w:pPr>
        <w:pStyle w:val="ConsPlusNormal"/>
        <w:jc w:val="right"/>
      </w:pPr>
      <w:r>
        <w:t>к муниципальной программе</w:t>
      </w:r>
    </w:p>
    <w:p w:rsidR="007D7ADB" w:rsidRDefault="007D7ADB">
      <w:pPr>
        <w:pStyle w:val="ConsPlusNormal"/>
        <w:jc w:val="right"/>
      </w:pPr>
      <w:r>
        <w:t>"Совершенствование муниципального управления"</w:t>
      </w:r>
    </w:p>
    <w:p w:rsidR="007D7ADB" w:rsidRDefault="007D7ADB">
      <w:pPr>
        <w:pStyle w:val="ConsPlusNormal"/>
        <w:jc w:val="both"/>
      </w:pPr>
    </w:p>
    <w:p w:rsidR="007D7ADB" w:rsidRDefault="007D7ADB">
      <w:pPr>
        <w:pStyle w:val="ConsPlusTitle"/>
        <w:jc w:val="center"/>
      </w:pPr>
      <w:bookmarkStart w:id="2" w:name="P505"/>
      <w:bookmarkEnd w:id="2"/>
      <w:r>
        <w:t>Целевые индикаторы муниципальной программы</w:t>
      </w:r>
    </w:p>
    <w:p w:rsidR="007D7ADB" w:rsidRDefault="007D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ADB" w:rsidRDefault="007D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ADB" w:rsidRDefault="007D7ADB">
            <w:pPr>
              <w:pStyle w:val="ConsPlusNormal"/>
              <w:jc w:val="center"/>
            </w:pPr>
            <w:r>
              <w:rPr>
                <w:color w:val="392C69"/>
              </w:rPr>
              <w:t>Список изменяющих документов</w:t>
            </w:r>
          </w:p>
          <w:p w:rsidR="007D7ADB" w:rsidRDefault="007D7ADB">
            <w:pPr>
              <w:pStyle w:val="ConsPlusNormal"/>
              <w:jc w:val="center"/>
            </w:pPr>
            <w:proofErr w:type="gramStart"/>
            <w:r>
              <w:rPr>
                <w:color w:val="392C69"/>
              </w:rPr>
              <w:t>(в ред. постановлений Администрации города Пскова</w:t>
            </w:r>
            <w:proofErr w:type="gramEnd"/>
          </w:p>
          <w:p w:rsidR="007D7ADB" w:rsidRDefault="007D7ADB">
            <w:pPr>
              <w:pStyle w:val="ConsPlusNormal"/>
              <w:jc w:val="center"/>
            </w:pPr>
            <w:r>
              <w:rPr>
                <w:color w:val="392C69"/>
              </w:rPr>
              <w:t xml:space="preserve">от 13.11.2020 </w:t>
            </w:r>
            <w:hyperlink r:id="rId98">
              <w:r>
                <w:rPr>
                  <w:color w:val="0000FF"/>
                </w:rPr>
                <w:t>N 1655</w:t>
              </w:r>
            </w:hyperlink>
            <w:r>
              <w:rPr>
                <w:color w:val="392C69"/>
              </w:rPr>
              <w:t xml:space="preserve">, от 23.03.2022 </w:t>
            </w:r>
            <w:hyperlink r:id="rId99">
              <w:r>
                <w:rPr>
                  <w:color w:val="0000FF"/>
                </w:rPr>
                <w:t>N 466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r>
    </w:tbl>
    <w:p w:rsidR="007D7ADB" w:rsidRDefault="007D7ADB">
      <w:pPr>
        <w:pStyle w:val="ConsPlusNormal"/>
        <w:jc w:val="center"/>
      </w:pPr>
    </w:p>
    <w:p w:rsidR="007D7ADB" w:rsidRDefault="007D7ADB">
      <w:pPr>
        <w:pStyle w:val="ConsPlusNormal"/>
        <w:sectPr w:rsidR="007D7AD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134"/>
        <w:gridCol w:w="728"/>
        <w:gridCol w:w="728"/>
        <w:gridCol w:w="728"/>
        <w:gridCol w:w="728"/>
        <w:gridCol w:w="728"/>
        <w:gridCol w:w="728"/>
        <w:gridCol w:w="728"/>
        <w:gridCol w:w="728"/>
        <w:gridCol w:w="731"/>
        <w:gridCol w:w="731"/>
      </w:tblGrid>
      <w:tr w:rsidR="007D7ADB">
        <w:tc>
          <w:tcPr>
            <w:tcW w:w="567" w:type="dxa"/>
            <w:vMerge w:val="restart"/>
          </w:tcPr>
          <w:p w:rsidR="007D7ADB" w:rsidRDefault="007D7ADB">
            <w:pPr>
              <w:pStyle w:val="ConsPlusNormal"/>
              <w:jc w:val="center"/>
            </w:pPr>
            <w:r>
              <w:lastRenderedPageBreak/>
              <w:t xml:space="preserve">N </w:t>
            </w:r>
            <w:proofErr w:type="gramStart"/>
            <w:r>
              <w:t>п</w:t>
            </w:r>
            <w:proofErr w:type="gramEnd"/>
            <w:r>
              <w:t>/п</w:t>
            </w:r>
          </w:p>
        </w:tc>
        <w:tc>
          <w:tcPr>
            <w:tcW w:w="2494" w:type="dxa"/>
            <w:vMerge w:val="restart"/>
          </w:tcPr>
          <w:p w:rsidR="007D7ADB" w:rsidRDefault="007D7ADB">
            <w:pPr>
              <w:pStyle w:val="ConsPlusNormal"/>
              <w:jc w:val="center"/>
            </w:pPr>
            <w:r>
              <w:t>Наименование целевого показателя (индикатора)</w:t>
            </w:r>
          </w:p>
        </w:tc>
        <w:tc>
          <w:tcPr>
            <w:tcW w:w="1134" w:type="dxa"/>
            <w:vMerge w:val="restart"/>
          </w:tcPr>
          <w:p w:rsidR="007D7ADB" w:rsidRDefault="007D7ADB">
            <w:pPr>
              <w:pStyle w:val="ConsPlusNormal"/>
              <w:jc w:val="center"/>
            </w:pPr>
            <w:r>
              <w:t>Единицы измерения</w:t>
            </w:r>
          </w:p>
        </w:tc>
        <w:tc>
          <w:tcPr>
            <w:tcW w:w="7286" w:type="dxa"/>
            <w:gridSpan w:val="10"/>
          </w:tcPr>
          <w:p w:rsidR="007D7ADB" w:rsidRDefault="007D7ADB">
            <w:pPr>
              <w:pStyle w:val="ConsPlusNormal"/>
              <w:jc w:val="center"/>
            </w:pPr>
            <w:r>
              <w:t>Значения целевых показателей (индикаторов)</w:t>
            </w:r>
          </w:p>
        </w:tc>
      </w:tr>
      <w:tr w:rsidR="007D7ADB">
        <w:tc>
          <w:tcPr>
            <w:tcW w:w="567" w:type="dxa"/>
            <w:vMerge/>
          </w:tcPr>
          <w:p w:rsidR="007D7ADB" w:rsidRDefault="007D7ADB">
            <w:pPr>
              <w:pStyle w:val="ConsPlusNormal"/>
            </w:pPr>
          </w:p>
        </w:tc>
        <w:tc>
          <w:tcPr>
            <w:tcW w:w="2494" w:type="dxa"/>
            <w:vMerge/>
          </w:tcPr>
          <w:p w:rsidR="007D7ADB" w:rsidRDefault="007D7ADB">
            <w:pPr>
              <w:pStyle w:val="ConsPlusNormal"/>
            </w:pPr>
          </w:p>
        </w:tc>
        <w:tc>
          <w:tcPr>
            <w:tcW w:w="1134" w:type="dxa"/>
            <w:vMerge/>
          </w:tcPr>
          <w:p w:rsidR="007D7ADB" w:rsidRDefault="007D7ADB">
            <w:pPr>
              <w:pStyle w:val="ConsPlusNormal"/>
            </w:pPr>
          </w:p>
        </w:tc>
        <w:tc>
          <w:tcPr>
            <w:tcW w:w="728" w:type="dxa"/>
          </w:tcPr>
          <w:p w:rsidR="007D7ADB" w:rsidRDefault="007D7ADB">
            <w:pPr>
              <w:pStyle w:val="ConsPlusNormal"/>
              <w:jc w:val="center"/>
            </w:pPr>
            <w:r>
              <w:t>2014 год</w:t>
            </w:r>
          </w:p>
        </w:tc>
        <w:tc>
          <w:tcPr>
            <w:tcW w:w="728" w:type="dxa"/>
          </w:tcPr>
          <w:p w:rsidR="007D7ADB" w:rsidRDefault="007D7ADB">
            <w:pPr>
              <w:pStyle w:val="ConsPlusNormal"/>
              <w:jc w:val="center"/>
            </w:pPr>
            <w:r>
              <w:t>2015 год</w:t>
            </w:r>
          </w:p>
        </w:tc>
        <w:tc>
          <w:tcPr>
            <w:tcW w:w="728" w:type="dxa"/>
          </w:tcPr>
          <w:p w:rsidR="007D7ADB" w:rsidRDefault="007D7ADB">
            <w:pPr>
              <w:pStyle w:val="ConsPlusNormal"/>
              <w:jc w:val="center"/>
            </w:pPr>
            <w:r>
              <w:t>2016</w:t>
            </w:r>
          </w:p>
          <w:p w:rsidR="007D7ADB" w:rsidRDefault="007D7ADB">
            <w:pPr>
              <w:pStyle w:val="ConsPlusNormal"/>
              <w:jc w:val="center"/>
            </w:pPr>
            <w:r>
              <w:t>год</w:t>
            </w:r>
          </w:p>
        </w:tc>
        <w:tc>
          <w:tcPr>
            <w:tcW w:w="728" w:type="dxa"/>
          </w:tcPr>
          <w:p w:rsidR="007D7ADB" w:rsidRDefault="007D7ADB">
            <w:pPr>
              <w:pStyle w:val="ConsPlusNormal"/>
              <w:jc w:val="center"/>
            </w:pPr>
            <w:r>
              <w:t>2017 год</w:t>
            </w:r>
          </w:p>
        </w:tc>
        <w:tc>
          <w:tcPr>
            <w:tcW w:w="728" w:type="dxa"/>
          </w:tcPr>
          <w:p w:rsidR="007D7ADB" w:rsidRDefault="007D7ADB">
            <w:pPr>
              <w:pStyle w:val="ConsPlusNormal"/>
              <w:jc w:val="center"/>
            </w:pPr>
            <w:r>
              <w:t>2018 год</w:t>
            </w:r>
          </w:p>
        </w:tc>
        <w:tc>
          <w:tcPr>
            <w:tcW w:w="728" w:type="dxa"/>
          </w:tcPr>
          <w:p w:rsidR="007D7ADB" w:rsidRDefault="007D7ADB">
            <w:pPr>
              <w:pStyle w:val="ConsPlusNormal"/>
              <w:jc w:val="center"/>
            </w:pPr>
            <w:r>
              <w:t>2019</w:t>
            </w:r>
          </w:p>
          <w:p w:rsidR="007D7ADB" w:rsidRDefault="007D7ADB">
            <w:pPr>
              <w:pStyle w:val="ConsPlusNormal"/>
              <w:jc w:val="center"/>
            </w:pPr>
            <w:r>
              <w:t>год</w:t>
            </w:r>
          </w:p>
        </w:tc>
        <w:tc>
          <w:tcPr>
            <w:tcW w:w="728" w:type="dxa"/>
          </w:tcPr>
          <w:p w:rsidR="007D7ADB" w:rsidRDefault="007D7ADB">
            <w:pPr>
              <w:pStyle w:val="ConsPlusNormal"/>
              <w:jc w:val="center"/>
            </w:pPr>
            <w:r>
              <w:t>2020 год</w:t>
            </w:r>
          </w:p>
        </w:tc>
        <w:tc>
          <w:tcPr>
            <w:tcW w:w="728" w:type="dxa"/>
          </w:tcPr>
          <w:p w:rsidR="007D7ADB" w:rsidRDefault="007D7ADB">
            <w:pPr>
              <w:pStyle w:val="ConsPlusNormal"/>
              <w:jc w:val="center"/>
            </w:pPr>
            <w:r>
              <w:t>2021 год</w:t>
            </w:r>
          </w:p>
        </w:tc>
        <w:tc>
          <w:tcPr>
            <w:tcW w:w="731" w:type="dxa"/>
          </w:tcPr>
          <w:p w:rsidR="007D7ADB" w:rsidRDefault="007D7ADB">
            <w:pPr>
              <w:pStyle w:val="ConsPlusNormal"/>
              <w:jc w:val="center"/>
            </w:pPr>
            <w:r>
              <w:t>2022 год</w:t>
            </w:r>
          </w:p>
        </w:tc>
        <w:tc>
          <w:tcPr>
            <w:tcW w:w="731" w:type="dxa"/>
          </w:tcPr>
          <w:p w:rsidR="007D7ADB" w:rsidRDefault="007D7ADB">
            <w:pPr>
              <w:pStyle w:val="ConsPlusNormal"/>
              <w:jc w:val="center"/>
            </w:pPr>
            <w:r>
              <w:t>2023 год</w:t>
            </w:r>
          </w:p>
        </w:tc>
      </w:tr>
      <w:tr w:rsidR="007D7ADB">
        <w:tc>
          <w:tcPr>
            <w:tcW w:w="11481" w:type="dxa"/>
            <w:gridSpan w:val="13"/>
          </w:tcPr>
          <w:p w:rsidR="007D7ADB" w:rsidRDefault="007D7ADB">
            <w:pPr>
              <w:pStyle w:val="ConsPlusNormal"/>
              <w:jc w:val="center"/>
              <w:outlineLvl w:val="2"/>
            </w:pPr>
            <w:r>
              <w:t>Программа. Муниципальная программа "Совершенствование муниципального управления"</w:t>
            </w:r>
          </w:p>
        </w:tc>
      </w:tr>
      <w:tr w:rsidR="007D7ADB">
        <w:tc>
          <w:tcPr>
            <w:tcW w:w="567" w:type="dxa"/>
          </w:tcPr>
          <w:p w:rsidR="007D7ADB" w:rsidRDefault="007D7ADB">
            <w:pPr>
              <w:pStyle w:val="ConsPlusNormal"/>
              <w:jc w:val="center"/>
            </w:pPr>
            <w:r>
              <w:t>1</w:t>
            </w:r>
          </w:p>
        </w:tc>
        <w:tc>
          <w:tcPr>
            <w:tcW w:w="2494" w:type="dxa"/>
          </w:tcPr>
          <w:p w:rsidR="007D7ADB" w:rsidRDefault="007D7ADB">
            <w:pPr>
              <w:pStyle w:val="ConsPlusNormal"/>
            </w:pPr>
            <w:r>
              <w:t>Доля объектов (сетей) коммунально-бытового назначения, в отношении которых проведена инвентаризация</w:t>
            </w:r>
          </w:p>
        </w:tc>
        <w:tc>
          <w:tcPr>
            <w:tcW w:w="1134" w:type="dxa"/>
          </w:tcPr>
          <w:p w:rsidR="007D7ADB" w:rsidRDefault="007D7ADB">
            <w:pPr>
              <w:pStyle w:val="ConsPlusNormal"/>
            </w:pPr>
            <w:r>
              <w:t>Процент</w:t>
            </w:r>
          </w:p>
        </w:tc>
        <w:tc>
          <w:tcPr>
            <w:tcW w:w="728" w:type="dxa"/>
          </w:tcPr>
          <w:p w:rsidR="007D7ADB" w:rsidRDefault="007D7ADB">
            <w:pPr>
              <w:pStyle w:val="ConsPlusNormal"/>
              <w:jc w:val="center"/>
            </w:pPr>
            <w:r>
              <w:t>55,0</w:t>
            </w:r>
          </w:p>
        </w:tc>
        <w:tc>
          <w:tcPr>
            <w:tcW w:w="728" w:type="dxa"/>
          </w:tcPr>
          <w:p w:rsidR="007D7ADB" w:rsidRDefault="007D7ADB">
            <w:pPr>
              <w:pStyle w:val="ConsPlusNormal"/>
              <w:jc w:val="center"/>
            </w:pPr>
            <w:r>
              <w:t>70,0</w:t>
            </w:r>
          </w:p>
        </w:tc>
        <w:tc>
          <w:tcPr>
            <w:tcW w:w="728" w:type="dxa"/>
          </w:tcPr>
          <w:p w:rsidR="007D7ADB" w:rsidRDefault="007D7ADB">
            <w:pPr>
              <w:pStyle w:val="ConsPlusNormal"/>
              <w:jc w:val="center"/>
            </w:pPr>
            <w:r>
              <w:t>80,0</w:t>
            </w:r>
          </w:p>
        </w:tc>
        <w:tc>
          <w:tcPr>
            <w:tcW w:w="728" w:type="dxa"/>
          </w:tcPr>
          <w:p w:rsidR="007D7ADB" w:rsidRDefault="007D7ADB">
            <w:pPr>
              <w:pStyle w:val="ConsPlusNormal"/>
              <w:jc w:val="center"/>
            </w:pPr>
            <w:r>
              <w:t>85,0</w:t>
            </w:r>
          </w:p>
        </w:tc>
        <w:tc>
          <w:tcPr>
            <w:tcW w:w="728" w:type="dxa"/>
          </w:tcPr>
          <w:p w:rsidR="007D7ADB" w:rsidRDefault="007D7ADB">
            <w:pPr>
              <w:pStyle w:val="ConsPlusNormal"/>
              <w:jc w:val="center"/>
            </w:pPr>
            <w:r>
              <w:t>85,0</w:t>
            </w:r>
          </w:p>
        </w:tc>
        <w:tc>
          <w:tcPr>
            <w:tcW w:w="728" w:type="dxa"/>
          </w:tcPr>
          <w:p w:rsidR="007D7ADB" w:rsidRDefault="007D7ADB">
            <w:pPr>
              <w:pStyle w:val="ConsPlusNormal"/>
              <w:jc w:val="center"/>
            </w:pPr>
            <w:r>
              <w:t>95,0</w:t>
            </w:r>
          </w:p>
        </w:tc>
        <w:tc>
          <w:tcPr>
            <w:tcW w:w="728" w:type="dxa"/>
          </w:tcPr>
          <w:p w:rsidR="007D7ADB" w:rsidRDefault="007D7ADB">
            <w:pPr>
              <w:pStyle w:val="ConsPlusNormal"/>
              <w:jc w:val="center"/>
            </w:pPr>
            <w:r>
              <w:t>100,0</w:t>
            </w:r>
          </w:p>
        </w:tc>
        <w:tc>
          <w:tcPr>
            <w:tcW w:w="728" w:type="dxa"/>
          </w:tcPr>
          <w:p w:rsidR="007D7ADB" w:rsidRDefault="007D7ADB">
            <w:pPr>
              <w:pStyle w:val="ConsPlusNormal"/>
              <w:jc w:val="center"/>
            </w:pPr>
            <w:r>
              <w:t>100,0</w:t>
            </w:r>
          </w:p>
        </w:tc>
        <w:tc>
          <w:tcPr>
            <w:tcW w:w="731" w:type="dxa"/>
          </w:tcPr>
          <w:p w:rsidR="007D7ADB" w:rsidRDefault="007D7ADB">
            <w:pPr>
              <w:pStyle w:val="ConsPlusNormal"/>
              <w:jc w:val="center"/>
            </w:pPr>
            <w:r>
              <w:t>100,0</w:t>
            </w:r>
          </w:p>
        </w:tc>
        <w:tc>
          <w:tcPr>
            <w:tcW w:w="731" w:type="dxa"/>
          </w:tcPr>
          <w:p w:rsidR="007D7ADB" w:rsidRDefault="007D7ADB">
            <w:pPr>
              <w:pStyle w:val="ConsPlusNormal"/>
              <w:jc w:val="center"/>
            </w:pPr>
            <w:r>
              <w:t>100,0</w:t>
            </w:r>
          </w:p>
        </w:tc>
      </w:tr>
      <w:tr w:rsidR="007D7ADB">
        <w:tc>
          <w:tcPr>
            <w:tcW w:w="567" w:type="dxa"/>
          </w:tcPr>
          <w:p w:rsidR="007D7ADB" w:rsidRDefault="007D7ADB">
            <w:pPr>
              <w:pStyle w:val="ConsPlusNormal"/>
              <w:jc w:val="center"/>
            </w:pPr>
            <w:r>
              <w:t>2</w:t>
            </w:r>
          </w:p>
        </w:tc>
        <w:tc>
          <w:tcPr>
            <w:tcW w:w="2494" w:type="dxa"/>
          </w:tcPr>
          <w:p w:rsidR="007D7ADB" w:rsidRDefault="007D7ADB">
            <w:pPr>
              <w:pStyle w:val="ConsPlusNormal"/>
            </w:pPr>
            <w:r>
              <w:t>Доля объектов недвижимости, не поставленных на государственный кадастровый учет</w:t>
            </w:r>
          </w:p>
        </w:tc>
        <w:tc>
          <w:tcPr>
            <w:tcW w:w="1134" w:type="dxa"/>
          </w:tcPr>
          <w:p w:rsidR="007D7ADB" w:rsidRDefault="007D7ADB">
            <w:pPr>
              <w:pStyle w:val="ConsPlusNormal"/>
            </w:pPr>
            <w:r>
              <w:t>Процент</w:t>
            </w:r>
          </w:p>
        </w:tc>
        <w:tc>
          <w:tcPr>
            <w:tcW w:w="728" w:type="dxa"/>
          </w:tcPr>
          <w:p w:rsidR="007D7ADB" w:rsidRDefault="007D7ADB">
            <w:pPr>
              <w:pStyle w:val="ConsPlusNormal"/>
              <w:jc w:val="center"/>
            </w:pPr>
            <w:r>
              <w:t>45,0</w:t>
            </w:r>
          </w:p>
        </w:tc>
        <w:tc>
          <w:tcPr>
            <w:tcW w:w="728" w:type="dxa"/>
          </w:tcPr>
          <w:p w:rsidR="007D7ADB" w:rsidRDefault="007D7ADB">
            <w:pPr>
              <w:pStyle w:val="ConsPlusNormal"/>
              <w:jc w:val="center"/>
            </w:pPr>
            <w:r>
              <w:t>40,0</w:t>
            </w:r>
          </w:p>
        </w:tc>
        <w:tc>
          <w:tcPr>
            <w:tcW w:w="728" w:type="dxa"/>
          </w:tcPr>
          <w:p w:rsidR="007D7ADB" w:rsidRDefault="007D7ADB">
            <w:pPr>
              <w:pStyle w:val="ConsPlusNormal"/>
              <w:jc w:val="center"/>
            </w:pPr>
            <w:r>
              <w:t>35,0</w:t>
            </w:r>
          </w:p>
        </w:tc>
        <w:tc>
          <w:tcPr>
            <w:tcW w:w="728" w:type="dxa"/>
          </w:tcPr>
          <w:p w:rsidR="007D7ADB" w:rsidRDefault="007D7ADB">
            <w:pPr>
              <w:pStyle w:val="ConsPlusNormal"/>
              <w:jc w:val="center"/>
            </w:pPr>
            <w:r>
              <w:t>30,0</w:t>
            </w:r>
          </w:p>
        </w:tc>
        <w:tc>
          <w:tcPr>
            <w:tcW w:w="728" w:type="dxa"/>
          </w:tcPr>
          <w:p w:rsidR="007D7ADB" w:rsidRDefault="007D7ADB">
            <w:pPr>
              <w:pStyle w:val="ConsPlusNormal"/>
              <w:jc w:val="center"/>
            </w:pPr>
            <w:r>
              <w:t>30,0</w:t>
            </w:r>
          </w:p>
        </w:tc>
        <w:tc>
          <w:tcPr>
            <w:tcW w:w="728" w:type="dxa"/>
          </w:tcPr>
          <w:p w:rsidR="007D7ADB" w:rsidRDefault="007D7ADB">
            <w:pPr>
              <w:pStyle w:val="ConsPlusNormal"/>
              <w:jc w:val="center"/>
            </w:pPr>
            <w:r>
              <w:t>15,0</w:t>
            </w:r>
          </w:p>
        </w:tc>
        <w:tc>
          <w:tcPr>
            <w:tcW w:w="728" w:type="dxa"/>
          </w:tcPr>
          <w:p w:rsidR="007D7ADB" w:rsidRDefault="007D7ADB">
            <w:pPr>
              <w:pStyle w:val="ConsPlusNormal"/>
              <w:jc w:val="center"/>
            </w:pPr>
            <w:r>
              <w:t>10,0</w:t>
            </w:r>
          </w:p>
        </w:tc>
        <w:tc>
          <w:tcPr>
            <w:tcW w:w="728" w:type="dxa"/>
          </w:tcPr>
          <w:p w:rsidR="007D7ADB" w:rsidRDefault="007D7ADB">
            <w:pPr>
              <w:pStyle w:val="ConsPlusNormal"/>
              <w:jc w:val="center"/>
            </w:pPr>
            <w:r>
              <w:t>5,0</w:t>
            </w:r>
          </w:p>
        </w:tc>
        <w:tc>
          <w:tcPr>
            <w:tcW w:w="731" w:type="dxa"/>
          </w:tcPr>
          <w:p w:rsidR="007D7ADB" w:rsidRDefault="007D7ADB">
            <w:pPr>
              <w:pStyle w:val="ConsPlusNormal"/>
              <w:jc w:val="center"/>
            </w:pPr>
            <w:r>
              <w:t>0,0</w:t>
            </w:r>
          </w:p>
        </w:tc>
        <w:tc>
          <w:tcPr>
            <w:tcW w:w="731" w:type="dxa"/>
          </w:tcPr>
          <w:p w:rsidR="007D7ADB" w:rsidRDefault="007D7ADB">
            <w:pPr>
              <w:pStyle w:val="ConsPlusNormal"/>
              <w:jc w:val="center"/>
            </w:pPr>
            <w:r>
              <w:t>0,0</w:t>
            </w:r>
          </w:p>
        </w:tc>
      </w:tr>
      <w:tr w:rsidR="007D7ADB">
        <w:tc>
          <w:tcPr>
            <w:tcW w:w="11481" w:type="dxa"/>
            <w:gridSpan w:val="13"/>
          </w:tcPr>
          <w:p w:rsidR="007D7ADB" w:rsidRDefault="007D7ADB">
            <w:pPr>
              <w:pStyle w:val="ConsPlusNormal"/>
              <w:jc w:val="center"/>
              <w:outlineLvl w:val="3"/>
            </w:pPr>
            <w:hyperlink w:anchor="P798">
              <w:r>
                <w:rPr>
                  <w:color w:val="0000FF"/>
                </w:rPr>
                <w:t>Подпрограмма 1</w:t>
              </w:r>
            </w:hyperlink>
            <w:r>
              <w:t>. Совершенствование системы управления муниципальным имуществом, повышение эффективности использования муниципального имущества</w:t>
            </w:r>
          </w:p>
        </w:tc>
      </w:tr>
      <w:tr w:rsidR="007D7ADB">
        <w:tc>
          <w:tcPr>
            <w:tcW w:w="567" w:type="dxa"/>
          </w:tcPr>
          <w:p w:rsidR="007D7ADB" w:rsidRDefault="007D7ADB">
            <w:pPr>
              <w:pStyle w:val="ConsPlusNormal"/>
              <w:jc w:val="center"/>
            </w:pPr>
            <w:r>
              <w:t>1.1</w:t>
            </w:r>
          </w:p>
        </w:tc>
        <w:tc>
          <w:tcPr>
            <w:tcW w:w="2494" w:type="dxa"/>
          </w:tcPr>
          <w:p w:rsidR="007D7ADB" w:rsidRDefault="007D7ADB">
            <w:pPr>
              <w:pStyle w:val="ConsPlusNormal"/>
            </w:pPr>
            <w:r>
              <w:t>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c>
          <w:tcPr>
            <w:tcW w:w="1134" w:type="dxa"/>
          </w:tcPr>
          <w:p w:rsidR="007D7ADB" w:rsidRDefault="007D7ADB">
            <w:pPr>
              <w:pStyle w:val="ConsPlusNormal"/>
            </w:pPr>
            <w:r>
              <w:t>Процент</w:t>
            </w:r>
          </w:p>
        </w:tc>
        <w:tc>
          <w:tcPr>
            <w:tcW w:w="728" w:type="dxa"/>
          </w:tcPr>
          <w:p w:rsidR="007D7ADB" w:rsidRDefault="007D7ADB">
            <w:pPr>
              <w:pStyle w:val="ConsPlusNormal"/>
              <w:jc w:val="center"/>
            </w:pPr>
            <w:r>
              <w:t>25,0</w:t>
            </w:r>
          </w:p>
        </w:tc>
        <w:tc>
          <w:tcPr>
            <w:tcW w:w="728" w:type="dxa"/>
          </w:tcPr>
          <w:p w:rsidR="007D7ADB" w:rsidRDefault="007D7ADB">
            <w:pPr>
              <w:pStyle w:val="ConsPlusNormal"/>
              <w:jc w:val="center"/>
            </w:pPr>
            <w:r>
              <w:t>45,0</w:t>
            </w:r>
          </w:p>
        </w:tc>
        <w:tc>
          <w:tcPr>
            <w:tcW w:w="728" w:type="dxa"/>
          </w:tcPr>
          <w:p w:rsidR="007D7ADB" w:rsidRDefault="007D7ADB">
            <w:pPr>
              <w:pStyle w:val="ConsPlusNormal"/>
              <w:jc w:val="center"/>
            </w:pPr>
            <w:r>
              <w:t>65,0</w:t>
            </w:r>
          </w:p>
        </w:tc>
        <w:tc>
          <w:tcPr>
            <w:tcW w:w="728" w:type="dxa"/>
          </w:tcPr>
          <w:p w:rsidR="007D7ADB" w:rsidRDefault="007D7ADB">
            <w:pPr>
              <w:pStyle w:val="ConsPlusNormal"/>
              <w:jc w:val="center"/>
            </w:pPr>
            <w:r>
              <w:t>85,0</w:t>
            </w:r>
          </w:p>
        </w:tc>
        <w:tc>
          <w:tcPr>
            <w:tcW w:w="728" w:type="dxa"/>
          </w:tcPr>
          <w:p w:rsidR="007D7ADB" w:rsidRDefault="007D7ADB">
            <w:pPr>
              <w:pStyle w:val="ConsPlusNormal"/>
              <w:jc w:val="center"/>
            </w:pPr>
            <w:r>
              <w:t>95,0</w:t>
            </w:r>
          </w:p>
        </w:tc>
        <w:tc>
          <w:tcPr>
            <w:tcW w:w="728" w:type="dxa"/>
          </w:tcPr>
          <w:p w:rsidR="007D7ADB" w:rsidRDefault="007D7ADB">
            <w:pPr>
              <w:pStyle w:val="ConsPlusNormal"/>
              <w:jc w:val="center"/>
            </w:pPr>
            <w:r>
              <w:t>96,0</w:t>
            </w:r>
          </w:p>
        </w:tc>
        <w:tc>
          <w:tcPr>
            <w:tcW w:w="728" w:type="dxa"/>
          </w:tcPr>
          <w:p w:rsidR="007D7ADB" w:rsidRDefault="007D7ADB">
            <w:pPr>
              <w:pStyle w:val="ConsPlusNormal"/>
              <w:jc w:val="center"/>
            </w:pPr>
            <w:r>
              <w:t>100,0</w:t>
            </w:r>
          </w:p>
        </w:tc>
        <w:tc>
          <w:tcPr>
            <w:tcW w:w="728" w:type="dxa"/>
          </w:tcPr>
          <w:p w:rsidR="007D7ADB" w:rsidRDefault="007D7ADB">
            <w:pPr>
              <w:pStyle w:val="ConsPlusNormal"/>
              <w:jc w:val="center"/>
            </w:pPr>
            <w:r>
              <w:t>100,0</w:t>
            </w:r>
          </w:p>
        </w:tc>
        <w:tc>
          <w:tcPr>
            <w:tcW w:w="731" w:type="dxa"/>
          </w:tcPr>
          <w:p w:rsidR="007D7ADB" w:rsidRDefault="007D7ADB">
            <w:pPr>
              <w:pStyle w:val="ConsPlusNormal"/>
              <w:jc w:val="center"/>
            </w:pPr>
            <w:r>
              <w:t>100,0</w:t>
            </w:r>
          </w:p>
        </w:tc>
        <w:tc>
          <w:tcPr>
            <w:tcW w:w="731" w:type="dxa"/>
          </w:tcPr>
          <w:p w:rsidR="007D7ADB" w:rsidRDefault="007D7ADB">
            <w:pPr>
              <w:pStyle w:val="ConsPlusNormal"/>
              <w:jc w:val="center"/>
            </w:pPr>
            <w:r>
              <w:t>100,0</w:t>
            </w:r>
          </w:p>
        </w:tc>
      </w:tr>
      <w:tr w:rsidR="007D7ADB">
        <w:tc>
          <w:tcPr>
            <w:tcW w:w="567" w:type="dxa"/>
          </w:tcPr>
          <w:p w:rsidR="007D7ADB" w:rsidRDefault="007D7ADB">
            <w:pPr>
              <w:pStyle w:val="ConsPlusNormal"/>
              <w:jc w:val="center"/>
            </w:pPr>
            <w:r>
              <w:t>1.2</w:t>
            </w:r>
          </w:p>
        </w:tc>
        <w:tc>
          <w:tcPr>
            <w:tcW w:w="2494" w:type="dxa"/>
          </w:tcPr>
          <w:p w:rsidR="007D7ADB" w:rsidRDefault="007D7ADB">
            <w:pPr>
              <w:pStyle w:val="ConsPlusNormal"/>
            </w:pPr>
            <w:r>
              <w:t xml:space="preserve">Доля объектов коммунально-бытового </w:t>
            </w:r>
            <w:r>
              <w:lastRenderedPageBreak/>
              <w:t>назначения, признанных муниципальной собственностью по решению суда, в отношении которых проведены мероприятия по оценке</w:t>
            </w:r>
          </w:p>
        </w:tc>
        <w:tc>
          <w:tcPr>
            <w:tcW w:w="1134" w:type="dxa"/>
          </w:tcPr>
          <w:p w:rsidR="007D7ADB" w:rsidRDefault="007D7ADB">
            <w:pPr>
              <w:pStyle w:val="ConsPlusNormal"/>
            </w:pPr>
            <w:r>
              <w:lastRenderedPageBreak/>
              <w:t>Процент</w:t>
            </w:r>
          </w:p>
        </w:tc>
        <w:tc>
          <w:tcPr>
            <w:tcW w:w="728" w:type="dxa"/>
          </w:tcPr>
          <w:p w:rsidR="007D7ADB" w:rsidRDefault="007D7ADB">
            <w:pPr>
              <w:pStyle w:val="ConsPlusNormal"/>
              <w:jc w:val="center"/>
            </w:pPr>
            <w:r>
              <w:t>55,0</w:t>
            </w:r>
          </w:p>
        </w:tc>
        <w:tc>
          <w:tcPr>
            <w:tcW w:w="728" w:type="dxa"/>
          </w:tcPr>
          <w:p w:rsidR="007D7ADB" w:rsidRDefault="007D7ADB">
            <w:pPr>
              <w:pStyle w:val="ConsPlusNormal"/>
              <w:jc w:val="center"/>
            </w:pPr>
            <w:r>
              <w:t>65,0</w:t>
            </w:r>
          </w:p>
        </w:tc>
        <w:tc>
          <w:tcPr>
            <w:tcW w:w="728" w:type="dxa"/>
          </w:tcPr>
          <w:p w:rsidR="007D7ADB" w:rsidRDefault="007D7ADB">
            <w:pPr>
              <w:pStyle w:val="ConsPlusNormal"/>
              <w:jc w:val="center"/>
            </w:pPr>
            <w:r>
              <w:t>75,0</w:t>
            </w:r>
          </w:p>
        </w:tc>
        <w:tc>
          <w:tcPr>
            <w:tcW w:w="728" w:type="dxa"/>
          </w:tcPr>
          <w:p w:rsidR="007D7ADB" w:rsidRDefault="007D7ADB">
            <w:pPr>
              <w:pStyle w:val="ConsPlusNormal"/>
              <w:jc w:val="center"/>
            </w:pPr>
            <w:r>
              <w:t>85,0</w:t>
            </w:r>
          </w:p>
        </w:tc>
        <w:tc>
          <w:tcPr>
            <w:tcW w:w="728" w:type="dxa"/>
          </w:tcPr>
          <w:p w:rsidR="007D7ADB" w:rsidRDefault="007D7ADB">
            <w:pPr>
              <w:pStyle w:val="ConsPlusNormal"/>
              <w:jc w:val="center"/>
            </w:pPr>
            <w:r>
              <w:t>86,0</w:t>
            </w:r>
          </w:p>
        </w:tc>
        <w:tc>
          <w:tcPr>
            <w:tcW w:w="728" w:type="dxa"/>
          </w:tcPr>
          <w:p w:rsidR="007D7ADB" w:rsidRDefault="007D7ADB">
            <w:pPr>
              <w:pStyle w:val="ConsPlusNormal"/>
              <w:jc w:val="center"/>
            </w:pPr>
            <w:r>
              <w:t>93,0</w:t>
            </w:r>
          </w:p>
        </w:tc>
        <w:tc>
          <w:tcPr>
            <w:tcW w:w="728" w:type="dxa"/>
          </w:tcPr>
          <w:p w:rsidR="007D7ADB" w:rsidRDefault="007D7ADB">
            <w:pPr>
              <w:pStyle w:val="ConsPlusNormal"/>
              <w:jc w:val="center"/>
            </w:pPr>
            <w:r>
              <w:t>95,0</w:t>
            </w:r>
          </w:p>
        </w:tc>
        <w:tc>
          <w:tcPr>
            <w:tcW w:w="728" w:type="dxa"/>
          </w:tcPr>
          <w:p w:rsidR="007D7ADB" w:rsidRDefault="007D7ADB">
            <w:pPr>
              <w:pStyle w:val="ConsPlusNormal"/>
              <w:jc w:val="center"/>
            </w:pPr>
            <w:r>
              <w:t>100,0</w:t>
            </w:r>
          </w:p>
        </w:tc>
        <w:tc>
          <w:tcPr>
            <w:tcW w:w="731" w:type="dxa"/>
          </w:tcPr>
          <w:p w:rsidR="007D7ADB" w:rsidRDefault="007D7ADB">
            <w:pPr>
              <w:pStyle w:val="ConsPlusNormal"/>
              <w:jc w:val="center"/>
            </w:pPr>
            <w:r>
              <w:t>100,0</w:t>
            </w:r>
          </w:p>
        </w:tc>
        <w:tc>
          <w:tcPr>
            <w:tcW w:w="731" w:type="dxa"/>
          </w:tcPr>
          <w:p w:rsidR="007D7ADB" w:rsidRDefault="007D7ADB">
            <w:pPr>
              <w:pStyle w:val="ConsPlusNormal"/>
              <w:jc w:val="center"/>
            </w:pPr>
            <w:r>
              <w:t>100,0</w:t>
            </w:r>
          </w:p>
        </w:tc>
      </w:tr>
      <w:tr w:rsidR="007D7ADB">
        <w:tc>
          <w:tcPr>
            <w:tcW w:w="11481" w:type="dxa"/>
            <w:gridSpan w:val="13"/>
          </w:tcPr>
          <w:p w:rsidR="007D7ADB" w:rsidRDefault="007D7ADB">
            <w:pPr>
              <w:pStyle w:val="ConsPlusNormal"/>
              <w:jc w:val="center"/>
              <w:outlineLvl w:val="3"/>
            </w:pPr>
            <w:hyperlink w:anchor="P1162">
              <w:r>
                <w:rPr>
                  <w:color w:val="0000FF"/>
                </w:rPr>
                <w:t>Подпрограмма 2</w:t>
              </w:r>
            </w:hyperlink>
            <w:r>
              <w:t>. Обеспечение реализации муниципальной программы</w:t>
            </w:r>
          </w:p>
        </w:tc>
      </w:tr>
      <w:tr w:rsidR="007D7ADB">
        <w:tc>
          <w:tcPr>
            <w:tcW w:w="567" w:type="dxa"/>
          </w:tcPr>
          <w:p w:rsidR="007D7ADB" w:rsidRDefault="007D7ADB">
            <w:pPr>
              <w:pStyle w:val="ConsPlusNormal"/>
              <w:jc w:val="center"/>
            </w:pPr>
            <w:r>
              <w:t>2.1</w:t>
            </w:r>
          </w:p>
        </w:tc>
        <w:tc>
          <w:tcPr>
            <w:tcW w:w="2494" w:type="dxa"/>
          </w:tcPr>
          <w:p w:rsidR="007D7ADB" w:rsidRDefault="007D7ADB">
            <w:pPr>
              <w:pStyle w:val="ConsPlusNormal"/>
            </w:pPr>
            <w:r>
              <w:t>Наличие жалоб на размещение информации на сайте Администрации города Пскова в сети Интернет</w:t>
            </w:r>
          </w:p>
        </w:tc>
        <w:tc>
          <w:tcPr>
            <w:tcW w:w="1134" w:type="dxa"/>
          </w:tcPr>
          <w:p w:rsidR="007D7ADB" w:rsidRDefault="007D7ADB">
            <w:pPr>
              <w:pStyle w:val="ConsPlusNormal"/>
            </w:pPr>
            <w:r>
              <w:t>Да - 1; нет - 0</w:t>
            </w:r>
          </w:p>
        </w:tc>
        <w:tc>
          <w:tcPr>
            <w:tcW w:w="728" w:type="dxa"/>
          </w:tcPr>
          <w:p w:rsidR="007D7ADB" w:rsidRDefault="007D7ADB">
            <w:pPr>
              <w:pStyle w:val="ConsPlusNormal"/>
              <w:jc w:val="center"/>
            </w:pPr>
            <w:r>
              <w:t>0,0</w:t>
            </w:r>
          </w:p>
        </w:tc>
        <w:tc>
          <w:tcPr>
            <w:tcW w:w="728" w:type="dxa"/>
          </w:tcPr>
          <w:p w:rsidR="007D7ADB" w:rsidRDefault="007D7ADB">
            <w:pPr>
              <w:pStyle w:val="ConsPlusNormal"/>
              <w:jc w:val="center"/>
            </w:pPr>
            <w:r>
              <w:t>0,0</w:t>
            </w:r>
          </w:p>
        </w:tc>
        <w:tc>
          <w:tcPr>
            <w:tcW w:w="728" w:type="dxa"/>
          </w:tcPr>
          <w:p w:rsidR="007D7ADB" w:rsidRDefault="007D7ADB">
            <w:pPr>
              <w:pStyle w:val="ConsPlusNormal"/>
              <w:jc w:val="center"/>
            </w:pPr>
            <w:r>
              <w:t>0,0</w:t>
            </w:r>
          </w:p>
        </w:tc>
        <w:tc>
          <w:tcPr>
            <w:tcW w:w="728" w:type="dxa"/>
          </w:tcPr>
          <w:p w:rsidR="007D7ADB" w:rsidRDefault="007D7ADB">
            <w:pPr>
              <w:pStyle w:val="ConsPlusNormal"/>
              <w:jc w:val="center"/>
            </w:pPr>
            <w:r>
              <w:t>0,0</w:t>
            </w:r>
          </w:p>
        </w:tc>
        <w:tc>
          <w:tcPr>
            <w:tcW w:w="728" w:type="dxa"/>
          </w:tcPr>
          <w:p w:rsidR="007D7ADB" w:rsidRDefault="007D7ADB">
            <w:pPr>
              <w:pStyle w:val="ConsPlusNormal"/>
              <w:jc w:val="center"/>
            </w:pPr>
            <w:r>
              <w:t>0,0</w:t>
            </w:r>
          </w:p>
        </w:tc>
        <w:tc>
          <w:tcPr>
            <w:tcW w:w="728" w:type="dxa"/>
          </w:tcPr>
          <w:p w:rsidR="007D7ADB" w:rsidRDefault="007D7ADB">
            <w:pPr>
              <w:pStyle w:val="ConsPlusNormal"/>
              <w:jc w:val="center"/>
            </w:pPr>
            <w:r>
              <w:t>0,0</w:t>
            </w:r>
          </w:p>
        </w:tc>
        <w:tc>
          <w:tcPr>
            <w:tcW w:w="728" w:type="dxa"/>
          </w:tcPr>
          <w:p w:rsidR="007D7ADB" w:rsidRDefault="007D7ADB">
            <w:pPr>
              <w:pStyle w:val="ConsPlusNormal"/>
              <w:jc w:val="center"/>
            </w:pPr>
            <w:r>
              <w:t>0,0</w:t>
            </w:r>
          </w:p>
        </w:tc>
        <w:tc>
          <w:tcPr>
            <w:tcW w:w="728" w:type="dxa"/>
          </w:tcPr>
          <w:p w:rsidR="007D7ADB" w:rsidRDefault="007D7ADB">
            <w:pPr>
              <w:pStyle w:val="ConsPlusNormal"/>
              <w:jc w:val="center"/>
            </w:pPr>
            <w:r>
              <w:t>0,0</w:t>
            </w:r>
          </w:p>
        </w:tc>
        <w:tc>
          <w:tcPr>
            <w:tcW w:w="731" w:type="dxa"/>
          </w:tcPr>
          <w:p w:rsidR="007D7ADB" w:rsidRDefault="007D7ADB">
            <w:pPr>
              <w:pStyle w:val="ConsPlusNormal"/>
              <w:jc w:val="center"/>
            </w:pPr>
            <w:r>
              <w:t>0,0</w:t>
            </w:r>
          </w:p>
        </w:tc>
        <w:tc>
          <w:tcPr>
            <w:tcW w:w="731" w:type="dxa"/>
          </w:tcPr>
          <w:p w:rsidR="007D7ADB" w:rsidRDefault="007D7ADB">
            <w:pPr>
              <w:pStyle w:val="ConsPlusNormal"/>
              <w:jc w:val="center"/>
            </w:pPr>
            <w:r>
              <w:t>0,0</w:t>
            </w:r>
          </w:p>
        </w:tc>
      </w:tr>
      <w:tr w:rsidR="007D7ADB">
        <w:tc>
          <w:tcPr>
            <w:tcW w:w="567" w:type="dxa"/>
          </w:tcPr>
          <w:p w:rsidR="007D7ADB" w:rsidRDefault="007D7ADB">
            <w:pPr>
              <w:pStyle w:val="ConsPlusNormal"/>
              <w:jc w:val="center"/>
            </w:pPr>
            <w:r>
              <w:t>2.2</w:t>
            </w:r>
          </w:p>
        </w:tc>
        <w:tc>
          <w:tcPr>
            <w:tcW w:w="2494" w:type="dxa"/>
          </w:tcPr>
          <w:p w:rsidR="007D7ADB" w:rsidRDefault="007D7ADB">
            <w:pPr>
              <w:pStyle w:val="ConsPlusNormal"/>
            </w:pPr>
            <w:r>
              <w:t>Отсутствие нарушений периодичности (своевременности) размещения информации в сети Интернет</w:t>
            </w:r>
          </w:p>
        </w:tc>
        <w:tc>
          <w:tcPr>
            <w:tcW w:w="1134" w:type="dxa"/>
          </w:tcPr>
          <w:p w:rsidR="007D7ADB" w:rsidRDefault="007D7ADB">
            <w:pPr>
              <w:pStyle w:val="ConsPlusNormal"/>
            </w:pPr>
            <w:r>
              <w:t>Да - 1; нет - 0</w:t>
            </w:r>
          </w:p>
        </w:tc>
        <w:tc>
          <w:tcPr>
            <w:tcW w:w="728" w:type="dxa"/>
          </w:tcPr>
          <w:p w:rsidR="007D7ADB" w:rsidRDefault="007D7ADB">
            <w:pPr>
              <w:pStyle w:val="ConsPlusNormal"/>
              <w:jc w:val="center"/>
            </w:pPr>
            <w:r>
              <w:t>1</w:t>
            </w:r>
          </w:p>
        </w:tc>
        <w:tc>
          <w:tcPr>
            <w:tcW w:w="728" w:type="dxa"/>
          </w:tcPr>
          <w:p w:rsidR="007D7ADB" w:rsidRDefault="007D7ADB">
            <w:pPr>
              <w:pStyle w:val="ConsPlusNormal"/>
              <w:jc w:val="center"/>
            </w:pPr>
            <w:r>
              <w:t>1</w:t>
            </w:r>
          </w:p>
        </w:tc>
        <w:tc>
          <w:tcPr>
            <w:tcW w:w="728" w:type="dxa"/>
          </w:tcPr>
          <w:p w:rsidR="007D7ADB" w:rsidRDefault="007D7ADB">
            <w:pPr>
              <w:pStyle w:val="ConsPlusNormal"/>
              <w:jc w:val="center"/>
            </w:pPr>
            <w:r>
              <w:t>1</w:t>
            </w:r>
          </w:p>
        </w:tc>
        <w:tc>
          <w:tcPr>
            <w:tcW w:w="728" w:type="dxa"/>
          </w:tcPr>
          <w:p w:rsidR="007D7ADB" w:rsidRDefault="007D7ADB">
            <w:pPr>
              <w:pStyle w:val="ConsPlusNormal"/>
              <w:jc w:val="center"/>
            </w:pPr>
            <w:r>
              <w:t>1</w:t>
            </w:r>
          </w:p>
        </w:tc>
        <w:tc>
          <w:tcPr>
            <w:tcW w:w="728" w:type="dxa"/>
          </w:tcPr>
          <w:p w:rsidR="007D7ADB" w:rsidRDefault="007D7ADB">
            <w:pPr>
              <w:pStyle w:val="ConsPlusNormal"/>
              <w:jc w:val="center"/>
            </w:pPr>
            <w:r>
              <w:t>1</w:t>
            </w:r>
          </w:p>
        </w:tc>
        <w:tc>
          <w:tcPr>
            <w:tcW w:w="728" w:type="dxa"/>
          </w:tcPr>
          <w:p w:rsidR="007D7ADB" w:rsidRDefault="007D7ADB">
            <w:pPr>
              <w:pStyle w:val="ConsPlusNormal"/>
              <w:jc w:val="center"/>
            </w:pPr>
            <w:r>
              <w:t>1</w:t>
            </w:r>
          </w:p>
        </w:tc>
        <w:tc>
          <w:tcPr>
            <w:tcW w:w="728" w:type="dxa"/>
          </w:tcPr>
          <w:p w:rsidR="007D7ADB" w:rsidRDefault="007D7ADB">
            <w:pPr>
              <w:pStyle w:val="ConsPlusNormal"/>
              <w:jc w:val="center"/>
            </w:pPr>
            <w:r>
              <w:t>1</w:t>
            </w:r>
          </w:p>
        </w:tc>
        <w:tc>
          <w:tcPr>
            <w:tcW w:w="728" w:type="dxa"/>
          </w:tcPr>
          <w:p w:rsidR="007D7ADB" w:rsidRDefault="007D7ADB">
            <w:pPr>
              <w:pStyle w:val="ConsPlusNormal"/>
              <w:jc w:val="center"/>
            </w:pPr>
            <w:r>
              <w:t>1</w:t>
            </w:r>
          </w:p>
        </w:tc>
        <w:tc>
          <w:tcPr>
            <w:tcW w:w="731" w:type="dxa"/>
          </w:tcPr>
          <w:p w:rsidR="007D7ADB" w:rsidRDefault="007D7ADB">
            <w:pPr>
              <w:pStyle w:val="ConsPlusNormal"/>
              <w:jc w:val="center"/>
            </w:pPr>
            <w:r>
              <w:t>1</w:t>
            </w:r>
          </w:p>
        </w:tc>
        <w:tc>
          <w:tcPr>
            <w:tcW w:w="731" w:type="dxa"/>
          </w:tcPr>
          <w:p w:rsidR="007D7ADB" w:rsidRDefault="007D7ADB">
            <w:pPr>
              <w:pStyle w:val="ConsPlusNormal"/>
              <w:jc w:val="center"/>
            </w:pPr>
            <w:r>
              <w:t>1</w:t>
            </w:r>
          </w:p>
        </w:tc>
      </w:tr>
      <w:tr w:rsidR="007D7ADB">
        <w:tc>
          <w:tcPr>
            <w:tcW w:w="567" w:type="dxa"/>
          </w:tcPr>
          <w:p w:rsidR="007D7ADB" w:rsidRDefault="007D7ADB">
            <w:pPr>
              <w:pStyle w:val="ConsPlusNormal"/>
              <w:jc w:val="center"/>
            </w:pPr>
            <w:r>
              <w:t>2.3</w:t>
            </w:r>
          </w:p>
        </w:tc>
        <w:tc>
          <w:tcPr>
            <w:tcW w:w="2494" w:type="dxa"/>
          </w:tcPr>
          <w:p w:rsidR="007D7ADB" w:rsidRDefault="007D7ADB">
            <w:pPr>
              <w:pStyle w:val="ConsPlusNormal"/>
            </w:pPr>
            <w:r>
              <w:t>Уровень исполнения бюджетной сметы</w:t>
            </w:r>
          </w:p>
        </w:tc>
        <w:tc>
          <w:tcPr>
            <w:tcW w:w="1134" w:type="dxa"/>
          </w:tcPr>
          <w:p w:rsidR="007D7ADB" w:rsidRDefault="007D7ADB">
            <w:pPr>
              <w:pStyle w:val="ConsPlusNormal"/>
            </w:pPr>
            <w:r>
              <w:t>Процент</w:t>
            </w:r>
          </w:p>
        </w:tc>
        <w:tc>
          <w:tcPr>
            <w:tcW w:w="728" w:type="dxa"/>
          </w:tcPr>
          <w:p w:rsidR="007D7ADB" w:rsidRDefault="007D7ADB">
            <w:pPr>
              <w:pStyle w:val="ConsPlusNormal"/>
              <w:jc w:val="center"/>
            </w:pPr>
            <w:r>
              <w:t>более 90,0</w:t>
            </w:r>
          </w:p>
        </w:tc>
        <w:tc>
          <w:tcPr>
            <w:tcW w:w="728" w:type="dxa"/>
          </w:tcPr>
          <w:p w:rsidR="007D7ADB" w:rsidRDefault="007D7ADB">
            <w:pPr>
              <w:pStyle w:val="ConsPlusNormal"/>
              <w:jc w:val="center"/>
            </w:pPr>
            <w:r>
              <w:t>более 90,0</w:t>
            </w:r>
          </w:p>
        </w:tc>
        <w:tc>
          <w:tcPr>
            <w:tcW w:w="728" w:type="dxa"/>
          </w:tcPr>
          <w:p w:rsidR="007D7ADB" w:rsidRDefault="007D7ADB">
            <w:pPr>
              <w:pStyle w:val="ConsPlusNormal"/>
              <w:jc w:val="center"/>
            </w:pPr>
            <w:r>
              <w:t>более 90,0</w:t>
            </w:r>
          </w:p>
        </w:tc>
        <w:tc>
          <w:tcPr>
            <w:tcW w:w="728" w:type="dxa"/>
          </w:tcPr>
          <w:p w:rsidR="007D7ADB" w:rsidRDefault="007D7ADB">
            <w:pPr>
              <w:pStyle w:val="ConsPlusNormal"/>
              <w:jc w:val="center"/>
            </w:pPr>
            <w:r>
              <w:t>более 90,0</w:t>
            </w:r>
          </w:p>
        </w:tc>
        <w:tc>
          <w:tcPr>
            <w:tcW w:w="728" w:type="dxa"/>
          </w:tcPr>
          <w:p w:rsidR="007D7ADB" w:rsidRDefault="007D7ADB">
            <w:pPr>
              <w:pStyle w:val="ConsPlusNormal"/>
              <w:jc w:val="center"/>
            </w:pPr>
            <w:r>
              <w:t>более 90,0</w:t>
            </w:r>
          </w:p>
        </w:tc>
        <w:tc>
          <w:tcPr>
            <w:tcW w:w="728" w:type="dxa"/>
          </w:tcPr>
          <w:p w:rsidR="007D7ADB" w:rsidRDefault="007D7ADB">
            <w:pPr>
              <w:pStyle w:val="ConsPlusNormal"/>
              <w:jc w:val="center"/>
            </w:pPr>
            <w:r>
              <w:t>более 90,0</w:t>
            </w:r>
          </w:p>
        </w:tc>
        <w:tc>
          <w:tcPr>
            <w:tcW w:w="728" w:type="dxa"/>
          </w:tcPr>
          <w:p w:rsidR="007D7ADB" w:rsidRDefault="007D7ADB">
            <w:pPr>
              <w:pStyle w:val="ConsPlusNormal"/>
              <w:jc w:val="center"/>
            </w:pPr>
            <w:r>
              <w:t>более 90,0</w:t>
            </w:r>
          </w:p>
        </w:tc>
        <w:tc>
          <w:tcPr>
            <w:tcW w:w="728" w:type="dxa"/>
          </w:tcPr>
          <w:p w:rsidR="007D7ADB" w:rsidRDefault="007D7ADB">
            <w:pPr>
              <w:pStyle w:val="ConsPlusNormal"/>
              <w:jc w:val="center"/>
            </w:pPr>
            <w:r>
              <w:t>более 90,0</w:t>
            </w:r>
          </w:p>
        </w:tc>
        <w:tc>
          <w:tcPr>
            <w:tcW w:w="731" w:type="dxa"/>
          </w:tcPr>
          <w:p w:rsidR="007D7ADB" w:rsidRDefault="007D7ADB">
            <w:pPr>
              <w:pStyle w:val="ConsPlusNormal"/>
              <w:jc w:val="center"/>
            </w:pPr>
            <w:r>
              <w:t>более 90,0</w:t>
            </w:r>
          </w:p>
        </w:tc>
        <w:tc>
          <w:tcPr>
            <w:tcW w:w="731" w:type="dxa"/>
          </w:tcPr>
          <w:p w:rsidR="007D7ADB" w:rsidRDefault="007D7ADB">
            <w:pPr>
              <w:pStyle w:val="ConsPlusNormal"/>
              <w:jc w:val="center"/>
            </w:pPr>
            <w:r>
              <w:t>более 90,0</w:t>
            </w:r>
          </w:p>
        </w:tc>
      </w:tr>
      <w:tr w:rsidR="007D7ADB">
        <w:tc>
          <w:tcPr>
            <w:tcW w:w="11481" w:type="dxa"/>
            <w:gridSpan w:val="13"/>
          </w:tcPr>
          <w:p w:rsidR="007D7ADB" w:rsidRDefault="007D7ADB">
            <w:pPr>
              <w:pStyle w:val="ConsPlusNormal"/>
              <w:jc w:val="center"/>
            </w:pPr>
            <w:r>
              <w:t>Отдельное мероприятие 1. Управление муниципальным долгом муниципального образования "Город Псков"</w:t>
            </w:r>
          </w:p>
        </w:tc>
      </w:tr>
      <w:tr w:rsidR="007D7ADB">
        <w:tc>
          <w:tcPr>
            <w:tcW w:w="567" w:type="dxa"/>
          </w:tcPr>
          <w:p w:rsidR="007D7ADB" w:rsidRDefault="007D7ADB">
            <w:pPr>
              <w:pStyle w:val="ConsPlusNormal"/>
              <w:jc w:val="center"/>
            </w:pPr>
            <w:r>
              <w:t>1.1</w:t>
            </w:r>
          </w:p>
        </w:tc>
        <w:tc>
          <w:tcPr>
            <w:tcW w:w="2494" w:type="dxa"/>
          </w:tcPr>
          <w:p w:rsidR="007D7ADB" w:rsidRDefault="007D7ADB">
            <w:pPr>
              <w:pStyle w:val="ConsPlusNormal"/>
            </w:pPr>
            <w:r>
              <w:t>Соблюдение ограничения по предельному объему муниципального долга</w:t>
            </w:r>
          </w:p>
        </w:tc>
        <w:tc>
          <w:tcPr>
            <w:tcW w:w="1134" w:type="dxa"/>
          </w:tcPr>
          <w:p w:rsidR="007D7ADB" w:rsidRDefault="007D7ADB">
            <w:pPr>
              <w:pStyle w:val="ConsPlusNormal"/>
              <w:jc w:val="center"/>
            </w:pPr>
            <w:r>
              <w:t>Процент</w:t>
            </w:r>
          </w:p>
        </w:tc>
        <w:tc>
          <w:tcPr>
            <w:tcW w:w="728" w:type="dxa"/>
          </w:tcPr>
          <w:p w:rsidR="007D7ADB" w:rsidRDefault="007D7ADB">
            <w:pPr>
              <w:pStyle w:val="ConsPlusNormal"/>
              <w:jc w:val="center"/>
            </w:pPr>
            <w:r>
              <w:t>не более 34,2</w:t>
            </w:r>
          </w:p>
        </w:tc>
        <w:tc>
          <w:tcPr>
            <w:tcW w:w="728" w:type="dxa"/>
          </w:tcPr>
          <w:p w:rsidR="007D7ADB" w:rsidRDefault="007D7ADB">
            <w:pPr>
              <w:pStyle w:val="ConsPlusNormal"/>
              <w:jc w:val="center"/>
            </w:pPr>
            <w:r>
              <w:t>не более 60,0</w:t>
            </w:r>
          </w:p>
        </w:tc>
        <w:tc>
          <w:tcPr>
            <w:tcW w:w="728" w:type="dxa"/>
          </w:tcPr>
          <w:p w:rsidR="007D7ADB" w:rsidRDefault="007D7ADB">
            <w:pPr>
              <w:pStyle w:val="ConsPlusNormal"/>
              <w:jc w:val="center"/>
            </w:pPr>
            <w:r>
              <w:t>не более 60,0</w:t>
            </w:r>
          </w:p>
        </w:tc>
        <w:tc>
          <w:tcPr>
            <w:tcW w:w="728" w:type="dxa"/>
          </w:tcPr>
          <w:p w:rsidR="007D7ADB" w:rsidRDefault="007D7ADB">
            <w:pPr>
              <w:pStyle w:val="ConsPlusNormal"/>
              <w:jc w:val="center"/>
            </w:pPr>
            <w:r>
              <w:t>не более 60,0</w:t>
            </w:r>
          </w:p>
        </w:tc>
        <w:tc>
          <w:tcPr>
            <w:tcW w:w="728" w:type="dxa"/>
          </w:tcPr>
          <w:p w:rsidR="007D7ADB" w:rsidRDefault="007D7ADB">
            <w:pPr>
              <w:pStyle w:val="ConsPlusNormal"/>
              <w:jc w:val="center"/>
            </w:pPr>
            <w:r>
              <w:t>не более 60,0</w:t>
            </w:r>
          </w:p>
        </w:tc>
        <w:tc>
          <w:tcPr>
            <w:tcW w:w="728" w:type="dxa"/>
          </w:tcPr>
          <w:p w:rsidR="007D7ADB" w:rsidRDefault="007D7ADB">
            <w:pPr>
              <w:pStyle w:val="ConsPlusNormal"/>
              <w:jc w:val="center"/>
            </w:pPr>
            <w:r>
              <w:t>не более 60,0</w:t>
            </w:r>
          </w:p>
        </w:tc>
        <w:tc>
          <w:tcPr>
            <w:tcW w:w="728" w:type="dxa"/>
          </w:tcPr>
          <w:p w:rsidR="007D7ADB" w:rsidRDefault="007D7ADB">
            <w:pPr>
              <w:pStyle w:val="ConsPlusNormal"/>
              <w:jc w:val="center"/>
            </w:pPr>
            <w:r>
              <w:t>не более 60,0</w:t>
            </w:r>
          </w:p>
        </w:tc>
        <w:tc>
          <w:tcPr>
            <w:tcW w:w="728" w:type="dxa"/>
          </w:tcPr>
          <w:p w:rsidR="007D7ADB" w:rsidRDefault="007D7ADB">
            <w:pPr>
              <w:pStyle w:val="ConsPlusNormal"/>
              <w:jc w:val="center"/>
            </w:pPr>
            <w:r>
              <w:t>не более 60,0</w:t>
            </w:r>
          </w:p>
        </w:tc>
        <w:tc>
          <w:tcPr>
            <w:tcW w:w="731" w:type="dxa"/>
          </w:tcPr>
          <w:p w:rsidR="007D7ADB" w:rsidRDefault="007D7ADB">
            <w:pPr>
              <w:pStyle w:val="ConsPlusNormal"/>
              <w:jc w:val="center"/>
            </w:pPr>
            <w:r>
              <w:t>не более 60,0</w:t>
            </w:r>
          </w:p>
        </w:tc>
        <w:tc>
          <w:tcPr>
            <w:tcW w:w="731" w:type="dxa"/>
          </w:tcPr>
          <w:p w:rsidR="007D7ADB" w:rsidRDefault="007D7ADB">
            <w:pPr>
              <w:pStyle w:val="ConsPlusNormal"/>
              <w:jc w:val="center"/>
            </w:pPr>
            <w:r>
              <w:t>не более 60,0</w:t>
            </w:r>
          </w:p>
        </w:tc>
      </w:tr>
      <w:tr w:rsidR="007D7ADB">
        <w:tblPrEx>
          <w:tblBorders>
            <w:insideH w:val="nil"/>
          </w:tblBorders>
        </w:tblPrEx>
        <w:tc>
          <w:tcPr>
            <w:tcW w:w="11481" w:type="dxa"/>
            <w:gridSpan w:val="13"/>
            <w:tcBorders>
              <w:bottom w:val="nil"/>
            </w:tcBorders>
          </w:tcPr>
          <w:p w:rsidR="007D7ADB" w:rsidRDefault="007D7ADB">
            <w:pPr>
              <w:pStyle w:val="ConsPlusNormal"/>
              <w:jc w:val="both"/>
            </w:pPr>
            <w:r>
              <w:t>Отдельное мероприятие 2. Предупреждение банкротства, восстановление платежеспособности муниципальных предприятий</w:t>
            </w:r>
          </w:p>
        </w:tc>
      </w:tr>
      <w:tr w:rsidR="007D7ADB">
        <w:tblPrEx>
          <w:tblBorders>
            <w:insideH w:val="nil"/>
          </w:tblBorders>
        </w:tblPrEx>
        <w:tc>
          <w:tcPr>
            <w:tcW w:w="11481" w:type="dxa"/>
            <w:gridSpan w:val="13"/>
            <w:tcBorders>
              <w:top w:val="nil"/>
            </w:tcBorders>
          </w:tcPr>
          <w:p w:rsidR="007D7ADB" w:rsidRDefault="007D7ADB">
            <w:pPr>
              <w:pStyle w:val="ConsPlusNormal"/>
              <w:jc w:val="both"/>
            </w:pPr>
            <w:r>
              <w:lastRenderedPageBreak/>
              <w:t xml:space="preserve">(введено </w:t>
            </w:r>
            <w:hyperlink r:id="rId100">
              <w:r>
                <w:rPr>
                  <w:color w:val="0000FF"/>
                </w:rPr>
                <w:t>постановлением</w:t>
              </w:r>
            </w:hyperlink>
            <w:r>
              <w:t xml:space="preserve"> Администрации города Пскова от 23.03.2022 N 466)</w:t>
            </w:r>
          </w:p>
        </w:tc>
      </w:tr>
      <w:tr w:rsidR="007D7ADB">
        <w:tblPrEx>
          <w:tblBorders>
            <w:insideH w:val="nil"/>
          </w:tblBorders>
        </w:tblPrEx>
        <w:tc>
          <w:tcPr>
            <w:tcW w:w="567" w:type="dxa"/>
            <w:tcBorders>
              <w:bottom w:val="nil"/>
            </w:tcBorders>
          </w:tcPr>
          <w:p w:rsidR="007D7ADB" w:rsidRDefault="007D7ADB">
            <w:pPr>
              <w:pStyle w:val="ConsPlusNormal"/>
              <w:jc w:val="both"/>
            </w:pPr>
            <w:r>
              <w:t>2.1.</w:t>
            </w:r>
          </w:p>
        </w:tc>
        <w:tc>
          <w:tcPr>
            <w:tcW w:w="2494" w:type="dxa"/>
            <w:tcBorders>
              <w:bottom w:val="nil"/>
            </w:tcBorders>
          </w:tcPr>
          <w:p w:rsidR="007D7ADB" w:rsidRDefault="007D7ADB">
            <w:pPr>
              <w:pStyle w:val="ConsPlusNormal"/>
              <w:jc w:val="both"/>
            </w:pPr>
            <w:r>
              <w:t>Количество муниципальных предприятий, по которым проведены мероприятия по восстановлению платежеспособности</w:t>
            </w:r>
          </w:p>
        </w:tc>
        <w:tc>
          <w:tcPr>
            <w:tcW w:w="1134" w:type="dxa"/>
            <w:tcBorders>
              <w:bottom w:val="nil"/>
            </w:tcBorders>
          </w:tcPr>
          <w:p w:rsidR="007D7ADB" w:rsidRDefault="007D7ADB">
            <w:pPr>
              <w:pStyle w:val="ConsPlusNormal"/>
              <w:jc w:val="both"/>
            </w:pPr>
            <w:r>
              <w:t>Ед.</w:t>
            </w:r>
          </w:p>
        </w:tc>
        <w:tc>
          <w:tcPr>
            <w:tcW w:w="728" w:type="dxa"/>
            <w:tcBorders>
              <w:bottom w:val="nil"/>
            </w:tcBorders>
          </w:tcPr>
          <w:p w:rsidR="007D7ADB" w:rsidRDefault="007D7ADB">
            <w:pPr>
              <w:pStyle w:val="ConsPlusNormal"/>
            </w:pPr>
          </w:p>
        </w:tc>
        <w:tc>
          <w:tcPr>
            <w:tcW w:w="728" w:type="dxa"/>
            <w:tcBorders>
              <w:bottom w:val="nil"/>
            </w:tcBorders>
          </w:tcPr>
          <w:p w:rsidR="007D7ADB" w:rsidRDefault="007D7ADB">
            <w:pPr>
              <w:pStyle w:val="ConsPlusNormal"/>
            </w:pPr>
          </w:p>
        </w:tc>
        <w:tc>
          <w:tcPr>
            <w:tcW w:w="728" w:type="dxa"/>
            <w:tcBorders>
              <w:bottom w:val="nil"/>
            </w:tcBorders>
          </w:tcPr>
          <w:p w:rsidR="007D7ADB" w:rsidRDefault="007D7ADB">
            <w:pPr>
              <w:pStyle w:val="ConsPlusNormal"/>
            </w:pPr>
          </w:p>
        </w:tc>
        <w:tc>
          <w:tcPr>
            <w:tcW w:w="728" w:type="dxa"/>
            <w:tcBorders>
              <w:bottom w:val="nil"/>
            </w:tcBorders>
          </w:tcPr>
          <w:p w:rsidR="007D7ADB" w:rsidRDefault="007D7ADB">
            <w:pPr>
              <w:pStyle w:val="ConsPlusNormal"/>
            </w:pPr>
          </w:p>
        </w:tc>
        <w:tc>
          <w:tcPr>
            <w:tcW w:w="728" w:type="dxa"/>
            <w:tcBorders>
              <w:bottom w:val="nil"/>
            </w:tcBorders>
          </w:tcPr>
          <w:p w:rsidR="007D7ADB" w:rsidRDefault="007D7ADB">
            <w:pPr>
              <w:pStyle w:val="ConsPlusNormal"/>
            </w:pPr>
          </w:p>
        </w:tc>
        <w:tc>
          <w:tcPr>
            <w:tcW w:w="728" w:type="dxa"/>
            <w:tcBorders>
              <w:bottom w:val="nil"/>
            </w:tcBorders>
          </w:tcPr>
          <w:p w:rsidR="007D7ADB" w:rsidRDefault="007D7ADB">
            <w:pPr>
              <w:pStyle w:val="ConsPlusNormal"/>
            </w:pPr>
          </w:p>
        </w:tc>
        <w:tc>
          <w:tcPr>
            <w:tcW w:w="728" w:type="dxa"/>
            <w:tcBorders>
              <w:bottom w:val="nil"/>
            </w:tcBorders>
          </w:tcPr>
          <w:p w:rsidR="007D7ADB" w:rsidRDefault="007D7ADB">
            <w:pPr>
              <w:pStyle w:val="ConsPlusNormal"/>
            </w:pPr>
          </w:p>
        </w:tc>
        <w:tc>
          <w:tcPr>
            <w:tcW w:w="728" w:type="dxa"/>
            <w:tcBorders>
              <w:bottom w:val="nil"/>
            </w:tcBorders>
          </w:tcPr>
          <w:p w:rsidR="007D7ADB" w:rsidRDefault="007D7ADB">
            <w:pPr>
              <w:pStyle w:val="ConsPlusNormal"/>
            </w:pPr>
          </w:p>
        </w:tc>
        <w:tc>
          <w:tcPr>
            <w:tcW w:w="731" w:type="dxa"/>
            <w:tcBorders>
              <w:bottom w:val="nil"/>
            </w:tcBorders>
          </w:tcPr>
          <w:p w:rsidR="007D7ADB" w:rsidRDefault="007D7ADB">
            <w:pPr>
              <w:pStyle w:val="ConsPlusNormal"/>
              <w:jc w:val="center"/>
            </w:pPr>
            <w:r>
              <w:t>1</w:t>
            </w:r>
          </w:p>
        </w:tc>
        <w:tc>
          <w:tcPr>
            <w:tcW w:w="731" w:type="dxa"/>
            <w:tcBorders>
              <w:bottom w:val="nil"/>
            </w:tcBorders>
          </w:tcPr>
          <w:p w:rsidR="007D7ADB" w:rsidRDefault="007D7ADB">
            <w:pPr>
              <w:pStyle w:val="ConsPlusNormal"/>
            </w:pPr>
          </w:p>
        </w:tc>
      </w:tr>
      <w:tr w:rsidR="007D7ADB">
        <w:tblPrEx>
          <w:tblBorders>
            <w:insideH w:val="nil"/>
          </w:tblBorders>
        </w:tblPrEx>
        <w:tc>
          <w:tcPr>
            <w:tcW w:w="11481" w:type="dxa"/>
            <w:gridSpan w:val="13"/>
            <w:tcBorders>
              <w:top w:val="nil"/>
            </w:tcBorders>
          </w:tcPr>
          <w:p w:rsidR="007D7ADB" w:rsidRDefault="007D7ADB">
            <w:pPr>
              <w:pStyle w:val="ConsPlusNormal"/>
              <w:jc w:val="both"/>
            </w:pPr>
            <w:r>
              <w:t xml:space="preserve">(п. 2.1 </w:t>
            </w:r>
            <w:proofErr w:type="gramStart"/>
            <w:r>
              <w:t>введен</w:t>
            </w:r>
            <w:proofErr w:type="gramEnd"/>
            <w:r>
              <w:t xml:space="preserve"> </w:t>
            </w:r>
            <w:hyperlink r:id="rId101">
              <w:r>
                <w:rPr>
                  <w:color w:val="0000FF"/>
                </w:rPr>
                <w:t>постановлением</w:t>
              </w:r>
            </w:hyperlink>
            <w:r>
              <w:t xml:space="preserve"> Администрации города Пскова от 23.03.2022 N 466)</w:t>
            </w:r>
          </w:p>
        </w:tc>
      </w:tr>
    </w:tbl>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right"/>
        <w:outlineLvl w:val="1"/>
      </w:pPr>
      <w:r>
        <w:t>Приложение 2</w:t>
      </w:r>
    </w:p>
    <w:p w:rsidR="007D7ADB" w:rsidRDefault="007D7ADB">
      <w:pPr>
        <w:pStyle w:val="ConsPlusNormal"/>
        <w:jc w:val="right"/>
      </w:pPr>
      <w:r>
        <w:t>к муниципальной программе</w:t>
      </w:r>
    </w:p>
    <w:p w:rsidR="007D7ADB" w:rsidRDefault="007D7ADB">
      <w:pPr>
        <w:pStyle w:val="ConsPlusNormal"/>
        <w:jc w:val="right"/>
      </w:pPr>
      <w:r>
        <w:t>"Совершенствование системы управления"</w:t>
      </w:r>
    </w:p>
    <w:p w:rsidR="007D7ADB" w:rsidRDefault="007D7ADB">
      <w:pPr>
        <w:pStyle w:val="ConsPlusNormal"/>
        <w:jc w:val="both"/>
      </w:pPr>
    </w:p>
    <w:p w:rsidR="007D7ADB" w:rsidRDefault="007D7ADB">
      <w:pPr>
        <w:pStyle w:val="ConsPlusTitle"/>
        <w:jc w:val="center"/>
      </w:pPr>
      <w:bookmarkStart w:id="3" w:name="P659"/>
      <w:bookmarkEnd w:id="3"/>
      <w:r>
        <w:t>Перечень</w:t>
      </w:r>
    </w:p>
    <w:p w:rsidR="007D7ADB" w:rsidRDefault="007D7ADB">
      <w:pPr>
        <w:pStyle w:val="ConsPlusTitle"/>
        <w:jc w:val="center"/>
      </w:pPr>
      <w:r>
        <w:t>подпрограмм, ведомственных целевых программ, отдельных</w:t>
      </w:r>
    </w:p>
    <w:p w:rsidR="007D7ADB" w:rsidRDefault="007D7ADB">
      <w:pPr>
        <w:pStyle w:val="ConsPlusTitle"/>
        <w:jc w:val="center"/>
      </w:pPr>
      <w:r>
        <w:t>мероприятий, включенных в состав муниципальной программы</w:t>
      </w:r>
    </w:p>
    <w:p w:rsidR="007D7ADB" w:rsidRDefault="007D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D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ADB" w:rsidRDefault="007D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ADB" w:rsidRDefault="007D7ADB">
            <w:pPr>
              <w:pStyle w:val="ConsPlusNormal"/>
              <w:jc w:val="center"/>
            </w:pPr>
            <w:r>
              <w:rPr>
                <w:color w:val="392C69"/>
              </w:rPr>
              <w:t>Список изменяющих документов</w:t>
            </w:r>
          </w:p>
          <w:p w:rsidR="007D7ADB" w:rsidRDefault="007D7ADB">
            <w:pPr>
              <w:pStyle w:val="ConsPlusNormal"/>
              <w:jc w:val="center"/>
            </w:pPr>
            <w:proofErr w:type="gramStart"/>
            <w:r>
              <w:rPr>
                <w:color w:val="392C69"/>
              </w:rPr>
              <w:t xml:space="preserve">(в ред. </w:t>
            </w:r>
            <w:hyperlink r:id="rId102">
              <w:r>
                <w:rPr>
                  <w:color w:val="0000FF"/>
                </w:rPr>
                <w:t>постановления</w:t>
              </w:r>
            </w:hyperlink>
            <w:r>
              <w:rPr>
                <w:color w:val="392C69"/>
              </w:rPr>
              <w:t xml:space="preserve"> Администрации города Пскова</w:t>
            </w:r>
            <w:proofErr w:type="gramEnd"/>
          </w:p>
          <w:p w:rsidR="007D7ADB" w:rsidRDefault="007D7ADB">
            <w:pPr>
              <w:pStyle w:val="ConsPlusNormal"/>
              <w:jc w:val="center"/>
            </w:pPr>
            <w:r>
              <w:rPr>
                <w:color w:val="392C69"/>
              </w:rPr>
              <w:t>от 23.03.2022 N 466)</w:t>
            </w: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r>
    </w:tbl>
    <w:p w:rsidR="007D7ADB" w:rsidRDefault="007D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1871"/>
        <w:gridCol w:w="1361"/>
        <w:gridCol w:w="1169"/>
        <w:gridCol w:w="1169"/>
        <w:gridCol w:w="1169"/>
        <w:gridCol w:w="1169"/>
        <w:gridCol w:w="1169"/>
        <w:gridCol w:w="1169"/>
        <w:gridCol w:w="1169"/>
        <w:gridCol w:w="1169"/>
        <w:gridCol w:w="1169"/>
        <w:gridCol w:w="1169"/>
        <w:gridCol w:w="1169"/>
        <w:gridCol w:w="2438"/>
        <w:gridCol w:w="1814"/>
      </w:tblGrid>
      <w:tr w:rsidR="007D7ADB">
        <w:tc>
          <w:tcPr>
            <w:tcW w:w="624" w:type="dxa"/>
            <w:vMerge w:val="restart"/>
          </w:tcPr>
          <w:p w:rsidR="007D7ADB" w:rsidRDefault="007D7ADB">
            <w:pPr>
              <w:pStyle w:val="ConsPlusNormal"/>
              <w:jc w:val="center"/>
            </w:pPr>
            <w:r>
              <w:t xml:space="preserve">Номер </w:t>
            </w:r>
            <w:proofErr w:type="gramStart"/>
            <w:r>
              <w:t>п</w:t>
            </w:r>
            <w:proofErr w:type="gramEnd"/>
            <w:r>
              <w:t>/п</w:t>
            </w:r>
          </w:p>
        </w:tc>
        <w:tc>
          <w:tcPr>
            <w:tcW w:w="1871" w:type="dxa"/>
            <w:vMerge w:val="restart"/>
          </w:tcPr>
          <w:p w:rsidR="007D7ADB" w:rsidRDefault="007D7ADB">
            <w:pPr>
              <w:pStyle w:val="ConsPlusNormal"/>
              <w:jc w:val="center"/>
            </w:pPr>
            <w:r>
              <w:t xml:space="preserve">Наименование подпрограмм, ведомственных целевых </w:t>
            </w:r>
            <w:r>
              <w:lastRenderedPageBreak/>
              <w:t>программ, отдельных мероприятий</w:t>
            </w:r>
          </w:p>
        </w:tc>
        <w:tc>
          <w:tcPr>
            <w:tcW w:w="1871" w:type="dxa"/>
            <w:vMerge w:val="restart"/>
          </w:tcPr>
          <w:p w:rsidR="007D7ADB" w:rsidRDefault="007D7ADB">
            <w:pPr>
              <w:pStyle w:val="ConsPlusNormal"/>
              <w:jc w:val="center"/>
            </w:pPr>
            <w:r>
              <w:lastRenderedPageBreak/>
              <w:t xml:space="preserve">Ответственный исполнитель (соисполнитель или участник </w:t>
            </w:r>
            <w:r>
              <w:lastRenderedPageBreak/>
              <w:t>подпрограммы)</w:t>
            </w:r>
          </w:p>
        </w:tc>
        <w:tc>
          <w:tcPr>
            <w:tcW w:w="1361" w:type="dxa"/>
            <w:vMerge w:val="restart"/>
          </w:tcPr>
          <w:p w:rsidR="007D7ADB" w:rsidRDefault="007D7ADB">
            <w:pPr>
              <w:pStyle w:val="ConsPlusNormal"/>
              <w:jc w:val="center"/>
            </w:pPr>
            <w:r>
              <w:lastRenderedPageBreak/>
              <w:t>Срок реализации</w:t>
            </w:r>
          </w:p>
        </w:tc>
        <w:tc>
          <w:tcPr>
            <w:tcW w:w="12859" w:type="dxa"/>
            <w:gridSpan w:val="11"/>
          </w:tcPr>
          <w:p w:rsidR="007D7ADB" w:rsidRDefault="007D7ADB">
            <w:pPr>
              <w:pStyle w:val="ConsPlusNormal"/>
              <w:jc w:val="center"/>
            </w:pPr>
            <w:r>
              <w:t>Объем финансирования по годам (тыс. руб.)</w:t>
            </w:r>
          </w:p>
        </w:tc>
        <w:tc>
          <w:tcPr>
            <w:tcW w:w="2438" w:type="dxa"/>
          </w:tcPr>
          <w:p w:rsidR="007D7ADB" w:rsidRDefault="007D7ADB">
            <w:pPr>
              <w:pStyle w:val="ConsPlusNormal"/>
            </w:pPr>
          </w:p>
        </w:tc>
        <w:tc>
          <w:tcPr>
            <w:tcW w:w="1814" w:type="dxa"/>
          </w:tcPr>
          <w:p w:rsidR="007D7ADB" w:rsidRDefault="007D7ADB">
            <w:pPr>
              <w:pStyle w:val="ConsPlusNormal"/>
            </w:pPr>
          </w:p>
        </w:tc>
      </w:tr>
      <w:tr w:rsidR="007D7ADB">
        <w:tc>
          <w:tcPr>
            <w:tcW w:w="624" w:type="dxa"/>
            <w:vMerge/>
          </w:tcPr>
          <w:p w:rsidR="007D7ADB" w:rsidRDefault="007D7ADB">
            <w:pPr>
              <w:pStyle w:val="ConsPlusNormal"/>
            </w:pPr>
          </w:p>
        </w:tc>
        <w:tc>
          <w:tcPr>
            <w:tcW w:w="1871" w:type="dxa"/>
            <w:vMerge/>
          </w:tcPr>
          <w:p w:rsidR="007D7ADB" w:rsidRDefault="007D7ADB">
            <w:pPr>
              <w:pStyle w:val="ConsPlusNormal"/>
            </w:pPr>
          </w:p>
        </w:tc>
        <w:tc>
          <w:tcPr>
            <w:tcW w:w="1871" w:type="dxa"/>
            <w:vMerge/>
          </w:tcPr>
          <w:p w:rsidR="007D7ADB" w:rsidRDefault="007D7ADB">
            <w:pPr>
              <w:pStyle w:val="ConsPlusNormal"/>
            </w:pPr>
          </w:p>
        </w:tc>
        <w:tc>
          <w:tcPr>
            <w:tcW w:w="1361" w:type="dxa"/>
            <w:vMerge/>
          </w:tcPr>
          <w:p w:rsidR="007D7ADB" w:rsidRDefault="007D7ADB">
            <w:pPr>
              <w:pStyle w:val="ConsPlusNormal"/>
            </w:pPr>
          </w:p>
        </w:tc>
        <w:tc>
          <w:tcPr>
            <w:tcW w:w="1169" w:type="dxa"/>
          </w:tcPr>
          <w:p w:rsidR="007D7ADB" w:rsidRDefault="007D7ADB">
            <w:pPr>
              <w:pStyle w:val="ConsPlusNormal"/>
              <w:jc w:val="center"/>
            </w:pPr>
            <w:r>
              <w:t>ВСЕГО:</w:t>
            </w:r>
          </w:p>
        </w:tc>
        <w:tc>
          <w:tcPr>
            <w:tcW w:w="1169" w:type="dxa"/>
          </w:tcPr>
          <w:p w:rsidR="007D7ADB" w:rsidRDefault="007D7ADB">
            <w:pPr>
              <w:pStyle w:val="ConsPlusNormal"/>
              <w:jc w:val="center"/>
            </w:pPr>
            <w:r>
              <w:t>2015</w:t>
            </w:r>
          </w:p>
        </w:tc>
        <w:tc>
          <w:tcPr>
            <w:tcW w:w="1169" w:type="dxa"/>
          </w:tcPr>
          <w:p w:rsidR="007D7ADB" w:rsidRDefault="007D7ADB">
            <w:pPr>
              <w:pStyle w:val="ConsPlusNormal"/>
              <w:jc w:val="center"/>
            </w:pPr>
            <w:r>
              <w:t>2016</w:t>
            </w:r>
          </w:p>
        </w:tc>
        <w:tc>
          <w:tcPr>
            <w:tcW w:w="1169" w:type="dxa"/>
          </w:tcPr>
          <w:p w:rsidR="007D7ADB" w:rsidRDefault="007D7ADB">
            <w:pPr>
              <w:pStyle w:val="ConsPlusNormal"/>
              <w:jc w:val="center"/>
            </w:pPr>
            <w:r>
              <w:t>2017</w:t>
            </w:r>
          </w:p>
        </w:tc>
        <w:tc>
          <w:tcPr>
            <w:tcW w:w="1169" w:type="dxa"/>
          </w:tcPr>
          <w:p w:rsidR="007D7ADB" w:rsidRDefault="007D7ADB">
            <w:pPr>
              <w:pStyle w:val="ConsPlusNormal"/>
              <w:jc w:val="center"/>
            </w:pPr>
            <w:r>
              <w:t>2018</w:t>
            </w:r>
          </w:p>
        </w:tc>
        <w:tc>
          <w:tcPr>
            <w:tcW w:w="1169" w:type="dxa"/>
          </w:tcPr>
          <w:p w:rsidR="007D7ADB" w:rsidRDefault="007D7ADB">
            <w:pPr>
              <w:pStyle w:val="ConsPlusNormal"/>
              <w:jc w:val="center"/>
            </w:pPr>
            <w:r>
              <w:t>2019</w:t>
            </w:r>
          </w:p>
        </w:tc>
        <w:tc>
          <w:tcPr>
            <w:tcW w:w="1169" w:type="dxa"/>
          </w:tcPr>
          <w:p w:rsidR="007D7ADB" w:rsidRDefault="007D7ADB">
            <w:pPr>
              <w:pStyle w:val="ConsPlusNormal"/>
              <w:jc w:val="center"/>
            </w:pPr>
            <w:r>
              <w:t>2020</w:t>
            </w:r>
          </w:p>
        </w:tc>
        <w:tc>
          <w:tcPr>
            <w:tcW w:w="1169" w:type="dxa"/>
          </w:tcPr>
          <w:p w:rsidR="007D7ADB" w:rsidRDefault="007D7ADB">
            <w:pPr>
              <w:pStyle w:val="ConsPlusNormal"/>
              <w:jc w:val="center"/>
            </w:pPr>
            <w:r>
              <w:t>2021</w:t>
            </w:r>
          </w:p>
        </w:tc>
        <w:tc>
          <w:tcPr>
            <w:tcW w:w="1169" w:type="dxa"/>
          </w:tcPr>
          <w:p w:rsidR="007D7ADB" w:rsidRDefault="007D7ADB">
            <w:pPr>
              <w:pStyle w:val="ConsPlusNormal"/>
              <w:jc w:val="center"/>
            </w:pPr>
            <w:r>
              <w:t>2022</w:t>
            </w:r>
          </w:p>
        </w:tc>
        <w:tc>
          <w:tcPr>
            <w:tcW w:w="1169" w:type="dxa"/>
          </w:tcPr>
          <w:p w:rsidR="007D7ADB" w:rsidRDefault="007D7ADB">
            <w:pPr>
              <w:pStyle w:val="ConsPlusNormal"/>
              <w:jc w:val="center"/>
            </w:pPr>
            <w:r>
              <w:t>2023</w:t>
            </w:r>
          </w:p>
        </w:tc>
        <w:tc>
          <w:tcPr>
            <w:tcW w:w="1169" w:type="dxa"/>
          </w:tcPr>
          <w:p w:rsidR="007D7ADB" w:rsidRDefault="007D7ADB">
            <w:pPr>
              <w:pStyle w:val="ConsPlusNormal"/>
              <w:jc w:val="center"/>
            </w:pPr>
            <w:r>
              <w:t>2024</w:t>
            </w:r>
          </w:p>
        </w:tc>
        <w:tc>
          <w:tcPr>
            <w:tcW w:w="2438" w:type="dxa"/>
          </w:tcPr>
          <w:p w:rsidR="007D7ADB" w:rsidRDefault="007D7ADB">
            <w:pPr>
              <w:pStyle w:val="ConsPlusNormal"/>
              <w:jc w:val="center"/>
            </w:pPr>
            <w:r>
              <w:t>Ожидаемый результат (краткое описание)</w:t>
            </w:r>
          </w:p>
        </w:tc>
        <w:tc>
          <w:tcPr>
            <w:tcW w:w="1814" w:type="dxa"/>
          </w:tcPr>
          <w:p w:rsidR="007D7ADB" w:rsidRDefault="007D7ADB">
            <w:pPr>
              <w:pStyle w:val="ConsPlusNormal"/>
              <w:jc w:val="center"/>
            </w:pPr>
            <w:r>
              <w:t xml:space="preserve">Последствия нереализации подпрограммы, </w:t>
            </w:r>
            <w:r>
              <w:lastRenderedPageBreak/>
              <w:t>ведомственной целевой программы, отдельного мероприятия</w:t>
            </w:r>
          </w:p>
        </w:tc>
      </w:tr>
      <w:tr w:rsidR="007D7ADB">
        <w:tc>
          <w:tcPr>
            <w:tcW w:w="624" w:type="dxa"/>
          </w:tcPr>
          <w:p w:rsidR="007D7ADB" w:rsidRDefault="007D7ADB">
            <w:pPr>
              <w:pStyle w:val="ConsPlusNormal"/>
            </w:pPr>
          </w:p>
        </w:tc>
        <w:tc>
          <w:tcPr>
            <w:tcW w:w="22214" w:type="dxa"/>
            <w:gridSpan w:val="16"/>
          </w:tcPr>
          <w:p w:rsidR="007D7ADB" w:rsidRDefault="007D7ADB">
            <w:pPr>
              <w:pStyle w:val="ConsPlusNormal"/>
              <w:jc w:val="center"/>
            </w:pPr>
            <w:r>
              <w:t>Подпрограммы</w:t>
            </w:r>
          </w:p>
        </w:tc>
      </w:tr>
      <w:tr w:rsidR="007D7ADB">
        <w:tc>
          <w:tcPr>
            <w:tcW w:w="624" w:type="dxa"/>
          </w:tcPr>
          <w:p w:rsidR="007D7ADB" w:rsidRDefault="007D7ADB">
            <w:pPr>
              <w:pStyle w:val="ConsPlusNormal"/>
              <w:jc w:val="center"/>
            </w:pPr>
            <w:r>
              <w:t>1</w:t>
            </w:r>
          </w:p>
        </w:tc>
        <w:tc>
          <w:tcPr>
            <w:tcW w:w="1871" w:type="dxa"/>
          </w:tcPr>
          <w:p w:rsidR="007D7ADB" w:rsidRDefault="007D7ADB">
            <w:pPr>
              <w:pStyle w:val="ConsPlusNormal"/>
            </w:pPr>
            <w:r>
              <w:t>Совершенствование системы управления муниципальным имуществом, повышение эффективности использования муниципального имущества</w:t>
            </w:r>
          </w:p>
        </w:tc>
        <w:tc>
          <w:tcPr>
            <w:tcW w:w="1871" w:type="dxa"/>
          </w:tcPr>
          <w:p w:rsidR="007D7ADB" w:rsidRDefault="007D7ADB">
            <w:pPr>
              <w:pStyle w:val="ConsPlusNormal"/>
              <w:jc w:val="center"/>
            </w:pPr>
            <w:r>
              <w:t>Комитет по управлению муниципальным имуществом Администрации города Пскова</w:t>
            </w:r>
          </w:p>
        </w:tc>
        <w:tc>
          <w:tcPr>
            <w:tcW w:w="1361" w:type="dxa"/>
          </w:tcPr>
          <w:p w:rsidR="007D7ADB" w:rsidRDefault="007D7ADB">
            <w:pPr>
              <w:pStyle w:val="ConsPlusNormal"/>
              <w:jc w:val="center"/>
            </w:pPr>
            <w:r>
              <w:t>01.01.2015 - 31.12.2024</w:t>
            </w:r>
          </w:p>
        </w:tc>
        <w:tc>
          <w:tcPr>
            <w:tcW w:w="1169" w:type="dxa"/>
          </w:tcPr>
          <w:p w:rsidR="007D7ADB" w:rsidRDefault="007D7ADB">
            <w:pPr>
              <w:pStyle w:val="ConsPlusNormal"/>
              <w:jc w:val="center"/>
            </w:pPr>
            <w:r>
              <w:t>37078,9</w:t>
            </w:r>
          </w:p>
        </w:tc>
        <w:tc>
          <w:tcPr>
            <w:tcW w:w="1169" w:type="dxa"/>
          </w:tcPr>
          <w:p w:rsidR="007D7ADB" w:rsidRDefault="007D7ADB">
            <w:pPr>
              <w:pStyle w:val="ConsPlusNormal"/>
              <w:jc w:val="center"/>
            </w:pPr>
            <w:r>
              <w:t>8067,3</w:t>
            </w:r>
          </w:p>
        </w:tc>
        <w:tc>
          <w:tcPr>
            <w:tcW w:w="1169" w:type="dxa"/>
          </w:tcPr>
          <w:p w:rsidR="007D7ADB" w:rsidRDefault="007D7ADB">
            <w:pPr>
              <w:pStyle w:val="ConsPlusNormal"/>
              <w:jc w:val="center"/>
            </w:pPr>
            <w:r>
              <w:t>5963,8</w:t>
            </w:r>
          </w:p>
        </w:tc>
        <w:tc>
          <w:tcPr>
            <w:tcW w:w="1169" w:type="dxa"/>
          </w:tcPr>
          <w:p w:rsidR="007D7ADB" w:rsidRDefault="007D7ADB">
            <w:pPr>
              <w:pStyle w:val="ConsPlusNormal"/>
              <w:jc w:val="center"/>
            </w:pPr>
            <w:r>
              <w:t>4277,7</w:t>
            </w:r>
          </w:p>
        </w:tc>
        <w:tc>
          <w:tcPr>
            <w:tcW w:w="1169" w:type="dxa"/>
          </w:tcPr>
          <w:p w:rsidR="007D7ADB" w:rsidRDefault="007D7ADB">
            <w:pPr>
              <w:pStyle w:val="ConsPlusNormal"/>
              <w:jc w:val="center"/>
            </w:pPr>
            <w:r>
              <w:t>3625,6</w:t>
            </w:r>
          </w:p>
        </w:tc>
        <w:tc>
          <w:tcPr>
            <w:tcW w:w="1169" w:type="dxa"/>
          </w:tcPr>
          <w:p w:rsidR="007D7ADB" w:rsidRDefault="007D7ADB">
            <w:pPr>
              <w:pStyle w:val="ConsPlusNormal"/>
              <w:jc w:val="center"/>
            </w:pPr>
            <w:r>
              <w:t>3231,0</w:t>
            </w:r>
          </w:p>
        </w:tc>
        <w:tc>
          <w:tcPr>
            <w:tcW w:w="1169" w:type="dxa"/>
          </w:tcPr>
          <w:p w:rsidR="007D7ADB" w:rsidRDefault="007D7ADB">
            <w:pPr>
              <w:pStyle w:val="ConsPlusNormal"/>
              <w:jc w:val="center"/>
            </w:pPr>
            <w:r>
              <w:t>2671,4</w:t>
            </w:r>
          </w:p>
        </w:tc>
        <w:tc>
          <w:tcPr>
            <w:tcW w:w="1169" w:type="dxa"/>
          </w:tcPr>
          <w:p w:rsidR="007D7ADB" w:rsidRDefault="007D7ADB">
            <w:pPr>
              <w:pStyle w:val="ConsPlusNormal"/>
              <w:jc w:val="center"/>
            </w:pPr>
            <w:r>
              <w:t>3339,0</w:t>
            </w:r>
          </w:p>
        </w:tc>
        <w:tc>
          <w:tcPr>
            <w:tcW w:w="1169" w:type="dxa"/>
          </w:tcPr>
          <w:p w:rsidR="007D7ADB" w:rsidRDefault="007D7ADB">
            <w:pPr>
              <w:pStyle w:val="ConsPlusNormal"/>
              <w:jc w:val="center"/>
            </w:pPr>
            <w:r>
              <w:t>2956,2</w:t>
            </w:r>
          </w:p>
        </w:tc>
        <w:tc>
          <w:tcPr>
            <w:tcW w:w="1169" w:type="dxa"/>
          </w:tcPr>
          <w:p w:rsidR="007D7ADB" w:rsidRDefault="007D7ADB">
            <w:pPr>
              <w:pStyle w:val="ConsPlusNormal"/>
              <w:jc w:val="center"/>
            </w:pPr>
            <w:r>
              <w:t>2946,9</w:t>
            </w:r>
          </w:p>
        </w:tc>
        <w:tc>
          <w:tcPr>
            <w:tcW w:w="1169" w:type="dxa"/>
          </w:tcPr>
          <w:p w:rsidR="007D7ADB" w:rsidRDefault="007D7ADB">
            <w:pPr>
              <w:pStyle w:val="ConsPlusNormal"/>
              <w:jc w:val="center"/>
            </w:pPr>
            <w:r>
              <w:t>0</w:t>
            </w:r>
          </w:p>
        </w:tc>
        <w:tc>
          <w:tcPr>
            <w:tcW w:w="2438" w:type="dxa"/>
          </w:tcPr>
          <w:p w:rsidR="007D7ADB" w:rsidRDefault="007D7ADB">
            <w:pPr>
              <w:pStyle w:val="ConsPlusNormal"/>
            </w:pPr>
            <w:r>
              <w:t>Выявление бесхозяйных объектов, их оценка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 Оптимизация состава муниципального имущества, обеспечение его сохранности</w:t>
            </w:r>
          </w:p>
        </w:tc>
        <w:tc>
          <w:tcPr>
            <w:tcW w:w="1814" w:type="dxa"/>
          </w:tcPr>
          <w:p w:rsidR="007D7ADB" w:rsidRDefault="007D7ADB">
            <w:pPr>
              <w:pStyle w:val="ConsPlusNormal"/>
            </w:pPr>
            <w:r>
              <w:t>Снижение доходов в результате неэффективного управления муниципальным имуществом</w:t>
            </w:r>
          </w:p>
        </w:tc>
      </w:tr>
      <w:tr w:rsidR="007D7ADB">
        <w:tc>
          <w:tcPr>
            <w:tcW w:w="624" w:type="dxa"/>
          </w:tcPr>
          <w:p w:rsidR="007D7ADB" w:rsidRDefault="007D7ADB">
            <w:pPr>
              <w:pStyle w:val="ConsPlusNormal"/>
              <w:jc w:val="center"/>
            </w:pPr>
            <w:r>
              <w:t>2</w:t>
            </w:r>
          </w:p>
        </w:tc>
        <w:tc>
          <w:tcPr>
            <w:tcW w:w="1871" w:type="dxa"/>
          </w:tcPr>
          <w:p w:rsidR="007D7ADB" w:rsidRDefault="007D7ADB">
            <w:pPr>
              <w:pStyle w:val="ConsPlusNormal"/>
            </w:pPr>
            <w:r>
              <w:t>Обеспечение реализации муниципальной программы</w:t>
            </w:r>
          </w:p>
        </w:tc>
        <w:tc>
          <w:tcPr>
            <w:tcW w:w="1871" w:type="dxa"/>
          </w:tcPr>
          <w:p w:rsidR="007D7ADB" w:rsidRDefault="007D7ADB">
            <w:pPr>
              <w:pStyle w:val="ConsPlusNormal"/>
              <w:jc w:val="center"/>
            </w:pPr>
            <w:r>
              <w:t>Комитет по управлению муниципальным имуществом Администрации города Пскова</w:t>
            </w:r>
          </w:p>
        </w:tc>
        <w:tc>
          <w:tcPr>
            <w:tcW w:w="1361" w:type="dxa"/>
          </w:tcPr>
          <w:p w:rsidR="007D7ADB" w:rsidRDefault="007D7ADB">
            <w:pPr>
              <w:pStyle w:val="ConsPlusNormal"/>
              <w:jc w:val="center"/>
            </w:pPr>
            <w:r>
              <w:t>01.01.2015 - 31.12.2024</w:t>
            </w:r>
          </w:p>
        </w:tc>
        <w:tc>
          <w:tcPr>
            <w:tcW w:w="1169" w:type="dxa"/>
          </w:tcPr>
          <w:p w:rsidR="007D7ADB" w:rsidRDefault="007D7ADB">
            <w:pPr>
              <w:pStyle w:val="ConsPlusNormal"/>
              <w:jc w:val="center"/>
            </w:pPr>
            <w:r>
              <w:t>150745,0</w:t>
            </w:r>
          </w:p>
        </w:tc>
        <w:tc>
          <w:tcPr>
            <w:tcW w:w="1169" w:type="dxa"/>
          </w:tcPr>
          <w:p w:rsidR="007D7ADB" w:rsidRDefault="007D7ADB">
            <w:pPr>
              <w:pStyle w:val="ConsPlusNormal"/>
              <w:jc w:val="center"/>
            </w:pPr>
            <w:r>
              <w:t>15559,0</w:t>
            </w:r>
          </w:p>
        </w:tc>
        <w:tc>
          <w:tcPr>
            <w:tcW w:w="1169" w:type="dxa"/>
          </w:tcPr>
          <w:p w:rsidR="007D7ADB" w:rsidRDefault="007D7ADB">
            <w:pPr>
              <w:pStyle w:val="ConsPlusNormal"/>
              <w:jc w:val="center"/>
            </w:pPr>
            <w:r>
              <w:t>16001,5</w:t>
            </w:r>
          </w:p>
        </w:tc>
        <w:tc>
          <w:tcPr>
            <w:tcW w:w="1169" w:type="dxa"/>
          </w:tcPr>
          <w:p w:rsidR="007D7ADB" w:rsidRDefault="007D7ADB">
            <w:pPr>
              <w:pStyle w:val="ConsPlusNormal"/>
              <w:jc w:val="center"/>
            </w:pPr>
            <w:r>
              <w:t>16227,3</w:t>
            </w:r>
          </w:p>
        </w:tc>
        <w:tc>
          <w:tcPr>
            <w:tcW w:w="1169" w:type="dxa"/>
          </w:tcPr>
          <w:p w:rsidR="007D7ADB" w:rsidRDefault="007D7ADB">
            <w:pPr>
              <w:pStyle w:val="ConsPlusNormal"/>
              <w:jc w:val="center"/>
            </w:pPr>
            <w:r>
              <w:t>16019,6</w:t>
            </w:r>
          </w:p>
        </w:tc>
        <w:tc>
          <w:tcPr>
            <w:tcW w:w="1169" w:type="dxa"/>
          </w:tcPr>
          <w:p w:rsidR="007D7ADB" w:rsidRDefault="007D7ADB">
            <w:pPr>
              <w:pStyle w:val="ConsPlusNormal"/>
              <w:jc w:val="center"/>
            </w:pPr>
            <w:r>
              <w:t>15416,9</w:t>
            </w:r>
          </w:p>
        </w:tc>
        <w:tc>
          <w:tcPr>
            <w:tcW w:w="1169" w:type="dxa"/>
          </w:tcPr>
          <w:p w:rsidR="007D7ADB" w:rsidRDefault="007D7ADB">
            <w:pPr>
              <w:pStyle w:val="ConsPlusNormal"/>
              <w:jc w:val="center"/>
            </w:pPr>
            <w:r>
              <w:t>17764,4</w:t>
            </w:r>
          </w:p>
        </w:tc>
        <w:tc>
          <w:tcPr>
            <w:tcW w:w="1169" w:type="dxa"/>
          </w:tcPr>
          <w:p w:rsidR="007D7ADB" w:rsidRDefault="007D7ADB">
            <w:pPr>
              <w:pStyle w:val="ConsPlusNormal"/>
              <w:jc w:val="center"/>
            </w:pPr>
            <w:r>
              <w:t>18459,1</w:t>
            </w:r>
          </w:p>
        </w:tc>
        <w:tc>
          <w:tcPr>
            <w:tcW w:w="1169" w:type="dxa"/>
          </w:tcPr>
          <w:p w:rsidR="007D7ADB" w:rsidRDefault="007D7ADB">
            <w:pPr>
              <w:pStyle w:val="ConsPlusNormal"/>
              <w:jc w:val="center"/>
            </w:pPr>
            <w:r>
              <w:t>17893,9</w:t>
            </w:r>
          </w:p>
        </w:tc>
        <w:tc>
          <w:tcPr>
            <w:tcW w:w="1169" w:type="dxa"/>
          </w:tcPr>
          <w:p w:rsidR="007D7ADB" w:rsidRDefault="007D7ADB">
            <w:pPr>
              <w:pStyle w:val="ConsPlusNormal"/>
              <w:jc w:val="center"/>
            </w:pPr>
            <w:r>
              <w:t>17403,3</w:t>
            </w:r>
          </w:p>
        </w:tc>
        <w:tc>
          <w:tcPr>
            <w:tcW w:w="1169" w:type="dxa"/>
          </w:tcPr>
          <w:p w:rsidR="007D7ADB" w:rsidRDefault="007D7ADB">
            <w:pPr>
              <w:pStyle w:val="ConsPlusNormal"/>
              <w:jc w:val="center"/>
            </w:pPr>
            <w:r>
              <w:t>0</w:t>
            </w:r>
          </w:p>
        </w:tc>
        <w:tc>
          <w:tcPr>
            <w:tcW w:w="2438" w:type="dxa"/>
          </w:tcPr>
          <w:p w:rsidR="007D7ADB" w:rsidRDefault="007D7ADB">
            <w:pPr>
              <w:pStyle w:val="ConsPlusNormal"/>
            </w:pPr>
            <w:r>
              <w:t xml:space="preserve">Наличие условий и обеспечение их реализации для достижения цели муниципальной программы; Осуществление </w:t>
            </w:r>
            <w:r>
              <w:lastRenderedPageBreak/>
              <w:t>информированности населения в области управления муниципальным имуществом; Своевременность размещения информации в сети Интернет</w:t>
            </w:r>
          </w:p>
        </w:tc>
        <w:tc>
          <w:tcPr>
            <w:tcW w:w="1814" w:type="dxa"/>
          </w:tcPr>
          <w:p w:rsidR="007D7ADB" w:rsidRDefault="007D7ADB">
            <w:pPr>
              <w:pStyle w:val="ConsPlusNormal"/>
            </w:pPr>
            <w:r>
              <w:lastRenderedPageBreak/>
              <w:t>Возникновение рисков невыполнения муниципальной программы</w:t>
            </w:r>
          </w:p>
        </w:tc>
      </w:tr>
      <w:tr w:rsidR="007D7ADB">
        <w:tc>
          <w:tcPr>
            <w:tcW w:w="624" w:type="dxa"/>
          </w:tcPr>
          <w:p w:rsidR="007D7ADB" w:rsidRDefault="007D7ADB">
            <w:pPr>
              <w:pStyle w:val="ConsPlusNormal"/>
            </w:pPr>
          </w:p>
        </w:tc>
        <w:tc>
          <w:tcPr>
            <w:tcW w:w="22214" w:type="dxa"/>
            <w:gridSpan w:val="16"/>
          </w:tcPr>
          <w:p w:rsidR="007D7ADB" w:rsidRDefault="007D7ADB">
            <w:pPr>
              <w:pStyle w:val="ConsPlusNormal"/>
              <w:jc w:val="center"/>
            </w:pPr>
            <w:r>
              <w:t>Отдельные мероприятия</w:t>
            </w:r>
          </w:p>
        </w:tc>
      </w:tr>
      <w:tr w:rsidR="007D7ADB">
        <w:tc>
          <w:tcPr>
            <w:tcW w:w="624" w:type="dxa"/>
          </w:tcPr>
          <w:p w:rsidR="007D7ADB" w:rsidRDefault="007D7ADB">
            <w:pPr>
              <w:pStyle w:val="ConsPlusNormal"/>
              <w:jc w:val="center"/>
            </w:pPr>
            <w:r>
              <w:t>1</w:t>
            </w:r>
          </w:p>
        </w:tc>
        <w:tc>
          <w:tcPr>
            <w:tcW w:w="1871" w:type="dxa"/>
          </w:tcPr>
          <w:p w:rsidR="007D7ADB" w:rsidRDefault="007D7ADB">
            <w:pPr>
              <w:pStyle w:val="ConsPlusNormal"/>
            </w:pPr>
            <w:r>
              <w:t>Управление муниципальным долгом муниципального образования "Город Псков"</w:t>
            </w:r>
          </w:p>
        </w:tc>
        <w:tc>
          <w:tcPr>
            <w:tcW w:w="1871" w:type="dxa"/>
          </w:tcPr>
          <w:p w:rsidR="007D7ADB" w:rsidRDefault="007D7ADB">
            <w:pPr>
              <w:pStyle w:val="ConsPlusNormal"/>
              <w:jc w:val="center"/>
            </w:pPr>
            <w:r>
              <w:t>Администрация города Пскова</w:t>
            </w:r>
          </w:p>
        </w:tc>
        <w:tc>
          <w:tcPr>
            <w:tcW w:w="1361" w:type="dxa"/>
          </w:tcPr>
          <w:p w:rsidR="007D7ADB" w:rsidRDefault="007D7ADB">
            <w:pPr>
              <w:pStyle w:val="ConsPlusNormal"/>
              <w:jc w:val="center"/>
            </w:pPr>
            <w:r>
              <w:t>01.01.2015 - 31.12.2024</w:t>
            </w:r>
          </w:p>
        </w:tc>
        <w:tc>
          <w:tcPr>
            <w:tcW w:w="1169" w:type="dxa"/>
          </w:tcPr>
          <w:p w:rsidR="007D7ADB" w:rsidRDefault="007D7ADB">
            <w:pPr>
              <w:pStyle w:val="ConsPlusNormal"/>
              <w:jc w:val="center"/>
            </w:pPr>
            <w:r>
              <w:t>474790,1</w:t>
            </w:r>
          </w:p>
        </w:tc>
        <w:tc>
          <w:tcPr>
            <w:tcW w:w="1169" w:type="dxa"/>
          </w:tcPr>
          <w:p w:rsidR="007D7ADB" w:rsidRDefault="007D7ADB">
            <w:pPr>
              <w:pStyle w:val="ConsPlusNormal"/>
              <w:jc w:val="center"/>
            </w:pPr>
            <w:r>
              <w:t>76874,5</w:t>
            </w:r>
          </w:p>
        </w:tc>
        <w:tc>
          <w:tcPr>
            <w:tcW w:w="1169" w:type="dxa"/>
          </w:tcPr>
          <w:p w:rsidR="007D7ADB" w:rsidRDefault="007D7ADB">
            <w:pPr>
              <w:pStyle w:val="ConsPlusNormal"/>
              <w:jc w:val="center"/>
            </w:pPr>
            <w:r>
              <w:t>95311,5</w:t>
            </w:r>
          </w:p>
        </w:tc>
        <w:tc>
          <w:tcPr>
            <w:tcW w:w="1169" w:type="dxa"/>
          </w:tcPr>
          <w:p w:rsidR="007D7ADB" w:rsidRDefault="007D7ADB">
            <w:pPr>
              <w:pStyle w:val="ConsPlusNormal"/>
              <w:jc w:val="center"/>
            </w:pPr>
            <w:r>
              <w:t>58501,4</w:t>
            </w:r>
          </w:p>
        </w:tc>
        <w:tc>
          <w:tcPr>
            <w:tcW w:w="1169" w:type="dxa"/>
          </w:tcPr>
          <w:p w:rsidR="007D7ADB" w:rsidRDefault="007D7ADB">
            <w:pPr>
              <w:pStyle w:val="ConsPlusNormal"/>
              <w:jc w:val="center"/>
            </w:pPr>
            <w:r>
              <w:t>62285,0</w:t>
            </w:r>
          </w:p>
        </w:tc>
        <w:tc>
          <w:tcPr>
            <w:tcW w:w="1169" w:type="dxa"/>
          </w:tcPr>
          <w:p w:rsidR="007D7ADB" w:rsidRDefault="007D7ADB">
            <w:pPr>
              <w:pStyle w:val="ConsPlusNormal"/>
              <w:jc w:val="center"/>
            </w:pPr>
            <w:r>
              <w:t>49975,2</w:t>
            </w:r>
          </w:p>
        </w:tc>
        <w:tc>
          <w:tcPr>
            <w:tcW w:w="1169" w:type="dxa"/>
          </w:tcPr>
          <w:p w:rsidR="007D7ADB" w:rsidRDefault="007D7ADB">
            <w:pPr>
              <w:pStyle w:val="ConsPlusNormal"/>
              <w:jc w:val="center"/>
            </w:pPr>
            <w:r>
              <w:t>43354,1</w:t>
            </w:r>
          </w:p>
        </w:tc>
        <w:tc>
          <w:tcPr>
            <w:tcW w:w="1169" w:type="dxa"/>
          </w:tcPr>
          <w:p w:rsidR="007D7ADB" w:rsidRDefault="007D7ADB">
            <w:pPr>
              <w:pStyle w:val="ConsPlusNormal"/>
              <w:jc w:val="center"/>
            </w:pPr>
            <w:r>
              <w:t>25117,6</w:t>
            </w:r>
          </w:p>
        </w:tc>
        <w:tc>
          <w:tcPr>
            <w:tcW w:w="1169" w:type="dxa"/>
          </w:tcPr>
          <w:p w:rsidR="007D7ADB" w:rsidRDefault="007D7ADB">
            <w:pPr>
              <w:pStyle w:val="ConsPlusNormal"/>
              <w:jc w:val="center"/>
            </w:pPr>
            <w:r>
              <w:t>17286,3</w:t>
            </w:r>
          </w:p>
        </w:tc>
        <w:tc>
          <w:tcPr>
            <w:tcW w:w="1169" w:type="dxa"/>
          </w:tcPr>
          <w:p w:rsidR="007D7ADB" w:rsidRDefault="007D7ADB">
            <w:pPr>
              <w:pStyle w:val="ConsPlusNormal"/>
              <w:jc w:val="center"/>
            </w:pPr>
            <w:r>
              <w:t>46084,5</w:t>
            </w:r>
          </w:p>
        </w:tc>
        <w:tc>
          <w:tcPr>
            <w:tcW w:w="1169" w:type="dxa"/>
          </w:tcPr>
          <w:p w:rsidR="007D7ADB" w:rsidRDefault="007D7ADB">
            <w:pPr>
              <w:pStyle w:val="ConsPlusNormal"/>
              <w:jc w:val="center"/>
            </w:pPr>
            <w:r>
              <w:t>0</w:t>
            </w:r>
          </w:p>
        </w:tc>
        <w:tc>
          <w:tcPr>
            <w:tcW w:w="2438" w:type="dxa"/>
          </w:tcPr>
          <w:p w:rsidR="007D7ADB" w:rsidRDefault="007D7ADB">
            <w:pPr>
              <w:pStyle w:val="ConsPlusNormal"/>
            </w:pPr>
            <w:r>
              <w:t>Оптимизация внутренних заимствований, направляемых на финансирование дефицита бюджета города Пскова и погашение муниципального долга, за счет замещения кредитов коммерческих банков бюджетными кредитами</w:t>
            </w:r>
          </w:p>
        </w:tc>
        <w:tc>
          <w:tcPr>
            <w:tcW w:w="1814" w:type="dxa"/>
          </w:tcPr>
          <w:p w:rsidR="007D7ADB" w:rsidRDefault="007D7ADB">
            <w:pPr>
              <w:pStyle w:val="ConsPlusNormal"/>
            </w:pPr>
            <w:r>
              <w:t>Повышение неэффективных расходов бюджета города Пскова</w:t>
            </w:r>
          </w:p>
        </w:tc>
      </w:tr>
      <w:tr w:rsidR="007D7ADB">
        <w:tc>
          <w:tcPr>
            <w:tcW w:w="624" w:type="dxa"/>
          </w:tcPr>
          <w:p w:rsidR="007D7ADB" w:rsidRDefault="007D7ADB">
            <w:pPr>
              <w:pStyle w:val="ConsPlusNormal"/>
            </w:pPr>
          </w:p>
        </w:tc>
        <w:tc>
          <w:tcPr>
            <w:tcW w:w="1871" w:type="dxa"/>
          </w:tcPr>
          <w:p w:rsidR="007D7ADB" w:rsidRDefault="007D7ADB">
            <w:pPr>
              <w:pStyle w:val="ConsPlusNormal"/>
            </w:pPr>
            <w:r>
              <w:t>Всего:</w:t>
            </w:r>
          </w:p>
        </w:tc>
        <w:tc>
          <w:tcPr>
            <w:tcW w:w="1871" w:type="dxa"/>
          </w:tcPr>
          <w:p w:rsidR="007D7ADB" w:rsidRDefault="007D7ADB">
            <w:pPr>
              <w:pStyle w:val="ConsPlusNormal"/>
            </w:pPr>
          </w:p>
        </w:tc>
        <w:tc>
          <w:tcPr>
            <w:tcW w:w="1361" w:type="dxa"/>
          </w:tcPr>
          <w:p w:rsidR="007D7ADB" w:rsidRDefault="007D7ADB">
            <w:pPr>
              <w:pStyle w:val="ConsPlusNormal"/>
            </w:pPr>
          </w:p>
        </w:tc>
        <w:tc>
          <w:tcPr>
            <w:tcW w:w="1169" w:type="dxa"/>
          </w:tcPr>
          <w:p w:rsidR="007D7ADB" w:rsidRDefault="007D7ADB">
            <w:pPr>
              <w:pStyle w:val="ConsPlusNormal"/>
              <w:jc w:val="center"/>
            </w:pPr>
            <w:r>
              <w:t>662614,0</w:t>
            </w:r>
          </w:p>
        </w:tc>
        <w:tc>
          <w:tcPr>
            <w:tcW w:w="1169" w:type="dxa"/>
          </w:tcPr>
          <w:p w:rsidR="007D7ADB" w:rsidRDefault="007D7ADB">
            <w:pPr>
              <w:pStyle w:val="ConsPlusNormal"/>
              <w:jc w:val="center"/>
            </w:pPr>
            <w:r>
              <w:t>100500,8</w:t>
            </w:r>
          </w:p>
        </w:tc>
        <w:tc>
          <w:tcPr>
            <w:tcW w:w="1169" w:type="dxa"/>
          </w:tcPr>
          <w:p w:rsidR="007D7ADB" w:rsidRDefault="007D7ADB">
            <w:pPr>
              <w:pStyle w:val="ConsPlusNormal"/>
              <w:jc w:val="center"/>
            </w:pPr>
            <w:r>
              <w:t>117276,8</w:t>
            </w:r>
          </w:p>
        </w:tc>
        <w:tc>
          <w:tcPr>
            <w:tcW w:w="1169" w:type="dxa"/>
          </w:tcPr>
          <w:p w:rsidR="007D7ADB" w:rsidRDefault="007D7ADB">
            <w:pPr>
              <w:pStyle w:val="ConsPlusNormal"/>
              <w:jc w:val="center"/>
            </w:pPr>
            <w:r>
              <w:t>79006,4</w:t>
            </w:r>
          </w:p>
        </w:tc>
        <w:tc>
          <w:tcPr>
            <w:tcW w:w="1169" w:type="dxa"/>
          </w:tcPr>
          <w:p w:rsidR="007D7ADB" w:rsidRDefault="007D7ADB">
            <w:pPr>
              <w:pStyle w:val="ConsPlusNormal"/>
              <w:jc w:val="center"/>
            </w:pPr>
            <w:r>
              <w:t>81930,2</w:t>
            </w:r>
          </w:p>
        </w:tc>
        <w:tc>
          <w:tcPr>
            <w:tcW w:w="1169" w:type="dxa"/>
          </w:tcPr>
          <w:p w:rsidR="007D7ADB" w:rsidRDefault="007D7ADB">
            <w:pPr>
              <w:pStyle w:val="ConsPlusNormal"/>
              <w:jc w:val="center"/>
            </w:pPr>
            <w:r>
              <w:t>68623,1</w:t>
            </w:r>
          </w:p>
        </w:tc>
        <w:tc>
          <w:tcPr>
            <w:tcW w:w="1169" w:type="dxa"/>
          </w:tcPr>
          <w:p w:rsidR="007D7ADB" w:rsidRDefault="007D7ADB">
            <w:pPr>
              <w:pStyle w:val="ConsPlusNormal"/>
              <w:jc w:val="center"/>
            </w:pPr>
            <w:r>
              <w:t>63789,9</w:t>
            </w:r>
          </w:p>
        </w:tc>
        <w:tc>
          <w:tcPr>
            <w:tcW w:w="1169" w:type="dxa"/>
          </w:tcPr>
          <w:p w:rsidR="007D7ADB" w:rsidRDefault="007D7ADB">
            <w:pPr>
              <w:pStyle w:val="ConsPlusNormal"/>
              <w:jc w:val="center"/>
            </w:pPr>
            <w:r>
              <w:t>46915,7</w:t>
            </w:r>
          </w:p>
        </w:tc>
        <w:tc>
          <w:tcPr>
            <w:tcW w:w="1169" w:type="dxa"/>
          </w:tcPr>
          <w:p w:rsidR="007D7ADB" w:rsidRDefault="007D7ADB">
            <w:pPr>
              <w:pStyle w:val="ConsPlusNormal"/>
              <w:jc w:val="center"/>
            </w:pPr>
            <w:r>
              <w:t>38136,4</w:t>
            </w:r>
          </w:p>
        </w:tc>
        <w:tc>
          <w:tcPr>
            <w:tcW w:w="1169" w:type="dxa"/>
          </w:tcPr>
          <w:p w:rsidR="007D7ADB" w:rsidRDefault="007D7ADB">
            <w:pPr>
              <w:pStyle w:val="ConsPlusNormal"/>
              <w:jc w:val="center"/>
            </w:pPr>
            <w:r>
              <w:t>66434,7</w:t>
            </w:r>
          </w:p>
        </w:tc>
        <w:tc>
          <w:tcPr>
            <w:tcW w:w="1169" w:type="dxa"/>
          </w:tcPr>
          <w:p w:rsidR="007D7ADB" w:rsidRDefault="007D7ADB">
            <w:pPr>
              <w:pStyle w:val="ConsPlusNormal"/>
              <w:jc w:val="center"/>
            </w:pPr>
            <w:r>
              <w:t>0</w:t>
            </w:r>
          </w:p>
        </w:tc>
        <w:tc>
          <w:tcPr>
            <w:tcW w:w="2438" w:type="dxa"/>
          </w:tcPr>
          <w:p w:rsidR="007D7ADB" w:rsidRDefault="007D7ADB">
            <w:pPr>
              <w:pStyle w:val="ConsPlusNormal"/>
            </w:pPr>
          </w:p>
        </w:tc>
        <w:tc>
          <w:tcPr>
            <w:tcW w:w="1814" w:type="dxa"/>
          </w:tcPr>
          <w:p w:rsidR="007D7ADB" w:rsidRDefault="007D7ADB">
            <w:pPr>
              <w:pStyle w:val="ConsPlusNormal"/>
            </w:pPr>
          </w:p>
        </w:tc>
      </w:tr>
      <w:tr w:rsidR="007D7ADB">
        <w:tc>
          <w:tcPr>
            <w:tcW w:w="624" w:type="dxa"/>
            <w:vMerge w:val="restart"/>
          </w:tcPr>
          <w:p w:rsidR="007D7ADB" w:rsidRDefault="007D7ADB">
            <w:pPr>
              <w:pStyle w:val="ConsPlusNormal"/>
              <w:jc w:val="center"/>
            </w:pPr>
            <w:r>
              <w:t>2</w:t>
            </w:r>
          </w:p>
        </w:tc>
        <w:tc>
          <w:tcPr>
            <w:tcW w:w="1871" w:type="dxa"/>
          </w:tcPr>
          <w:p w:rsidR="007D7ADB" w:rsidRDefault="007D7ADB">
            <w:pPr>
              <w:pStyle w:val="ConsPlusNormal"/>
            </w:pPr>
            <w:r>
              <w:t xml:space="preserve">Предупреждение банкротства, восстановление платежеспособности муниципальных </w:t>
            </w:r>
            <w:r>
              <w:lastRenderedPageBreak/>
              <w:t>предприятий</w:t>
            </w:r>
          </w:p>
        </w:tc>
        <w:tc>
          <w:tcPr>
            <w:tcW w:w="1871" w:type="dxa"/>
          </w:tcPr>
          <w:p w:rsidR="007D7ADB" w:rsidRDefault="007D7ADB">
            <w:pPr>
              <w:pStyle w:val="ConsPlusNormal"/>
            </w:pPr>
            <w:r>
              <w:lastRenderedPageBreak/>
              <w:t>Администрация города Пскова</w:t>
            </w:r>
          </w:p>
        </w:tc>
        <w:tc>
          <w:tcPr>
            <w:tcW w:w="1361"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2438" w:type="dxa"/>
          </w:tcPr>
          <w:p w:rsidR="007D7ADB" w:rsidRDefault="007D7ADB">
            <w:pPr>
              <w:pStyle w:val="ConsPlusNormal"/>
            </w:pPr>
            <w:r>
              <w:t>Содействие в восстановлении платежеспособности муниципальных предприятий</w:t>
            </w:r>
          </w:p>
        </w:tc>
        <w:tc>
          <w:tcPr>
            <w:tcW w:w="1814" w:type="dxa"/>
          </w:tcPr>
          <w:p w:rsidR="007D7ADB" w:rsidRDefault="007D7ADB">
            <w:pPr>
              <w:pStyle w:val="ConsPlusNormal"/>
            </w:pPr>
            <w:r>
              <w:t xml:space="preserve">Финансовая несостоятельность муниципальных предприятий, влекущая за собой угрозу </w:t>
            </w:r>
            <w:r>
              <w:lastRenderedPageBreak/>
              <w:t>возникновения банкротства</w:t>
            </w:r>
          </w:p>
        </w:tc>
      </w:tr>
      <w:tr w:rsidR="007D7ADB">
        <w:tc>
          <w:tcPr>
            <w:tcW w:w="624" w:type="dxa"/>
            <w:vMerge/>
          </w:tcPr>
          <w:p w:rsidR="007D7ADB" w:rsidRDefault="007D7ADB">
            <w:pPr>
              <w:pStyle w:val="ConsPlusNormal"/>
            </w:pPr>
          </w:p>
        </w:tc>
        <w:tc>
          <w:tcPr>
            <w:tcW w:w="1871" w:type="dxa"/>
          </w:tcPr>
          <w:p w:rsidR="007D7ADB" w:rsidRDefault="007D7ADB">
            <w:pPr>
              <w:pStyle w:val="ConsPlusNormal"/>
            </w:pPr>
            <w:r>
              <w:t>Всего</w:t>
            </w:r>
          </w:p>
        </w:tc>
        <w:tc>
          <w:tcPr>
            <w:tcW w:w="1871" w:type="dxa"/>
          </w:tcPr>
          <w:p w:rsidR="007D7ADB" w:rsidRDefault="007D7ADB">
            <w:pPr>
              <w:pStyle w:val="ConsPlusNormal"/>
            </w:pPr>
          </w:p>
        </w:tc>
        <w:tc>
          <w:tcPr>
            <w:tcW w:w="1361"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1169" w:type="dxa"/>
          </w:tcPr>
          <w:p w:rsidR="007D7ADB" w:rsidRDefault="007D7ADB">
            <w:pPr>
              <w:pStyle w:val="ConsPlusNormal"/>
            </w:pPr>
          </w:p>
        </w:tc>
        <w:tc>
          <w:tcPr>
            <w:tcW w:w="2438" w:type="dxa"/>
          </w:tcPr>
          <w:p w:rsidR="007D7ADB" w:rsidRDefault="007D7ADB">
            <w:pPr>
              <w:pStyle w:val="ConsPlusNormal"/>
            </w:pPr>
          </w:p>
        </w:tc>
        <w:tc>
          <w:tcPr>
            <w:tcW w:w="1814" w:type="dxa"/>
          </w:tcPr>
          <w:p w:rsidR="007D7ADB" w:rsidRDefault="007D7ADB">
            <w:pPr>
              <w:pStyle w:val="ConsPlusNormal"/>
            </w:pPr>
          </w:p>
        </w:tc>
      </w:tr>
      <w:tr w:rsidR="007D7ADB">
        <w:tc>
          <w:tcPr>
            <w:tcW w:w="624" w:type="dxa"/>
            <w:vMerge/>
          </w:tcPr>
          <w:p w:rsidR="007D7ADB" w:rsidRDefault="007D7ADB">
            <w:pPr>
              <w:pStyle w:val="ConsPlusNormal"/>
            </w:pPr>
          </w:p>
        </w:tc>
        <w:tc>
          <w:tcPr>
            <w:tcW w:w="22214" w:type="dxa"/>
            <w:gridSpan w:val="16"/>
          </w:tcPr>
          <w:p w:rsidR="007D7ADB" w:rsidRDefault="007D7ADB">
            <w:pPr>
              <w:pStyle w:val="ConsPlusNormal"/>
            </w:pPr>
            <w:r>
              <w:t>--------------------------------</w:t>
            </w:r>
          </w:p>
          <w:p w:rsidR="007D7ADB" w:rsidRDefault="007D7ADB">
            <w:pPr>
              <w:pStyle w:val="ConsPlusNormal"/>
            </w:pPr>
            <w:r>
              <w:t xml:space="preserve">&lt;*&gt; Срок реализации, объем </w:t>
            </w:r>
            <w:proofErr w:type="gramStart"/>
            <w:r>
              <w:t>средств</w:t>
            </w:r>
            <w:proofErr w:type="gramEnd"/>
            <w:r>
              <w:t xml:space="preserve"> и источники финансирования будут определены при подготовке внесения изменений в бюджет</w:t>
            </w:r>
          </w:p>
        </w:tc>
      </w:tr>
    </w:tbl>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Title"/>
        <w:jc w:val="center"/>
        <w:outlineLvl w:val="1"/>
      </w:pPr>
      <w:bookmarkStart w:id="4" w:name="P798"/>
      <w:bookmarkEnd w:id="4"/>
      <w:r>
        <w:t>ПОДПРОГРАММА 1</w:t>
      </w:r>
    </w:p>
    <w:p w:rsidR="007D7ADB" w:rsidRDefault="007D7ADB">
      <w:pPr>
        <w:pStyle w:val="ConsPlusTitle"/>
        <w:jc w:val="center"/>
      </w:pPr>
      <w:r>
        <w:t xml:space="preserve">"Совершенствование системы управления </w:t>
      </w:r>
      <w:proofErr w:type="gramStart"/>
      <w:r>
        <w:t>муниципальным</w:t>
      </w:r>
      <w:proofErr w:type="gramEnd"/>
    </w:p>
    <w:p w:rsidR="007D7ADB" w:rsidRDefault="007D7ADB">
      <w:pPr>
        <w:pStyle w:val="ConsPlusTitle"/>
        <w:jc w:val="center"/>
      </w:pPr>
      <w:r>
        <w:t>имуществом, повышение эффективности использования</w:t>
      </w:r>
    </w:p>
    <w:p w:rsidR="007D7ADB" w:rsidRDefault="007D7ADB">
      <w:pPr>
        <w:pStyle w:val="ConsPlusTitle"/>
        <w:jc w:val="center"/>
      </w:pPr>
      <w:r>
        <w:t>муниципального имущества" муниципальной программы</w:t>
      </w:r>
    </w:p>
    <w:p w:rsidR="007D7ADB" w:rsidRDefault="007D7ADB">
      <w:pPr>
        <w:pStyle w:val="ConsPlusTitle"/>
        <w:jc w:val="center"/>
      </w:pPr>
      <w:r>
        <w:t>"Совершенствование муниципального управления"</w:t>
      </w:r>
    </w:p>
    <w:p w:rsidR="007D7ADB" w:rsidRDefault="007D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D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ADB" w:rsidRDefault="007D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ADB" w:rsidRDefault="007D7ADB">
            <w:pPr>
              <w:pStyle w:val="ConsPlusNormal"/>
              <w:jc w:val="center"/>
            </w:pPr>
            <w:r>
              <w:rPr>
                <w:color w:val="392C69"/>
              </w:rPr>
              <w:t>Список изменяющих документов</w:t>
            </w:r>
          </w:p>
          <w:p w:rsidR="007D7ADB" w:rsidRDefault="007D7ADB">
            <w:pPr>
              <w:pStyle w:val="ConsPlusNormal"/>
              <w:jc w:val="center"/>
            </w:pPr>
            <w:proofErr w:type="gramStart"/>
            <w:r>
              <w:rPr>
                <w:color w:val="392C69"/>
              </w:rPr>
              <w:t>(в ред. постановлений Администрации города Пскова</w:t>
            </w:r>
            <w:proofErr w:type="gramEnd"/>
          </w:p>
          <w:p w:rsidR="007D7ADB" w:rsidRDefault="007D7ADB">
            <w:pPr>
              <w:pStyle w:val="ConsPlusNormal"/>
              <w:jc w:val="center"/>
            </w:pPr>
            <w:r>
              <w:rPr>
                <w:color w:val="392C69"/>
              </w:rPr>
              <w:t xml:space="preserve">от 13.05.2015 </w:t>
            </w:r>
            <w:hyperlink r:id="rId103">
              <w:r>
                <w:rPr>
                  <w:color w:val="0000FF"/>
                </w:rPr>
                <w:t>N 1052</w:t>
              </w:r>
            </w:hyperlink>
            <w:r>
              <w:rPr>
                <w:color w:val="392C69"/>
              </w:rPr>
              <w:t xml:space="preserve">, от 16.10.2015 </w:t>
            </w:r>
            <w:hyperlink r:id="rId104">
              <w:r>
                <w:rPr>
                  <w:color w:val="0000FF"/>
                </w:rPr>
                <w:t>N 2149</w:t>
              </w:r>
            </w:hyperlink>
            <w:r>
              <w:rPr>
                <w:color w:val="392C69"/>
              </w:rPr>
              <w:t xml:space="preserve">, от 27.01.2016 </w:t>
            </w:r>
            <w:hyperlink r:id="rId105">
              <w:r>
                <w:rPr>
                  <w:color w:val="0000FF"/>
                </w:rPr>
                <w:t>N 65</w:t>
              </w:r>
            </w:hyperlink>
            <w:r>
              <w:rPr>
                <w:color w:val="392C69"/>
              </w:rPr>
              <w:t>,</w:t>
            </w:r>
          </w:p>
          <w:p w:rsidR="007D7ADB" w:rsidRDefault="007D7ADB">
            <w:pPr>
              <w:pStyle w:val="ConsPlusNormal"/>
              <w:jc w:val="center"/>
            </w:pPr>
            <w:r>
              <w:rPr>
                <w:color w:val="392C69"/>
              </w:rPr>
              <w:t xml:space="preserve">от 30.03.2016 </w:t>
            </w:r>
            <w:hyperlink r:id="rId106">
              <w:r>
                <w:rPr>
                  <w:color w:val="0000FF"/>
                </w:rPr>
                <w:t>N 382</w:t>
              </w:r>
            </w:hyperlink>
            <w:r>
              <w:rPr>
                <w:color w:val="392C69"/>
              </w:rPr>
              <w:t xml:space="preserve">, от 02.05.2017 </w:t>
            </w:r>
            <w:hyperlink r:id="rId107">
              <w:r>
                <w:rPr>
                  <w:color w:val="0000FF"/>
                </w:rPr>
                <w:t>N 595</w:t>
              </w:r>
            </w:hyperlink>
            <w:r>
              <w:rPr>
                <w:color w:val="392C69"/>
              </w:rPr>
              <w:t xml:space="preserve">, от 18.07.2017 </w:t>
            </w:r>
            <w:hyperlink r:id="rId108">
              <w:r>
                <w:rPr>
                  <w:color w:val="0000FF"/>
                </w:rPr>
                <w:t>N 1216</w:t>
              </w:r>
            </w:hyperlink>
            <w:r>
              <w:rPr>
                <w:color w:val="392C69"/>
              </w:rPr>
              <w:t>,</w:t>
            </w:r>
          </w:p>
          <w:p w:rsidR="007D7ADB" w:rsidRDefault="007D7ADB">
            <w:pPr>
              <w:pStyle w:val="ConsPlusNormal"/>
              <w:jc w:val="center"/>
            </w:pPr>
            <w:r>
              <w:rPr>
                <w:color w:val="392C69"/>
              </w:rPr>
              <w:t xml:space="preserve">от 13.04.2018 </w:t>
            </w:r>
            <w:hyperlink r:id="rId109">
              <w:r>
                <w:rPr>
                  <w:color w:val="0000FF"/>
                </w:rPr>
                <w:t>N 505</w:t>
              </w:r>
            </w:hyperlink>
            <w:r>
              <w:rPr>
                <w:color w:val="392C69"/>
              </w:rPr>
              <w:t xml:space="preserve">, от 12.11.2018 </w:t>
            </w:r>
            <w:hyperlink r:id="rId110">
              <w:r>
                <w:rPr>
                  <w:color w:val="0000FF"/>
                </w:rPr>
                <w:t>N 1718</w:t>
              </w:r>
            </w:hyperlink>
            <w:r>
              <w:rPr>
                <w:color w:val="392C69"/>
              </w:rPr>
              <w:t xml:space="preserve">, от 05.06.2019 </w:t>
            </w:r>
            <w:hyperlink r:id="rId111">
              <w:r>
                <w:rPr>
                  <w:color w:val="0000FF"/>
                </w:rPr>
                <w:t>N 776</w:t>
              </w:r>
            </w:hyperlink>
            <w:r>
              <w:rPr>
                <w:color w:val="392C69"/>
              </w:rPr>
              <w:t>,</w:t>
            </w:r>
          </w:p>
          <w:p w:rsidR="007D7ADB" w:rsidRDefault="007D7ADB">
            <w:pPr>
              <w:pStyle w:val="ConsPlusNormal"/>
              <w:jc w:val="center"/>
            </w:pPr>
            <w:r>
              <w:rPr>
                <w:color w:val="392C69"/>
              </w:rPr>
              <w:t xml:space="preserve">от 14.10.2019 </w:t>
            </w:r>
            <w:hyperlink r:id="rId112">
              <w:r>
                <w:rPr>
                  <w:color w:val="0000FF"/>
                </w:rPr>
                <w:t>N 1604</w:t>
              </w:r>
            </w:hyperlink>
            <w:r>
              <w:rPr>
                <w:color w:val="392C69"/>
              </w:rPr>
              <w:t xml:space="preserve">, от 18.05.2020 </w:t>
            </w:r>
            <w:hyperlink r:id="rId113">
              <w:r>
                <w:rPr>
                  <w:color w:val="0000FF"/>
                </w:rPr>
                <w:t>N 665</w:t>
              </w:r>
            </w:hyperlink>
            <w:r>
              <w:rPr>
                <w:color w:val="392C69"/>
              </w:rPr>
              <w:t xml:space="preserve">, от 13.11.2020 </w:t>
            </w:r>
            <w:hyperlink r:id="rId114">
              <w:r>
                <w:rPr>
                  <w:color w:val="0000FF"/>
                </w:rPr>
                <w:t>N 1655</w:t>
              </w:r>
            </w:hyperlink>
            <w:r>
              <w:rPr>
                <w:color w:val="392C69"/>
              </w:rPr>
              <w:t>,</w:t>
            </w:r>
          </w:p>
          <w:p w:rsidR="007D7ADB" w:rsidRDefault="007D7ADB">
            <w:pPr>
              <w:pStyle w:val="ConsPlusNormal"/>
              <w:jc w:val="center"/>
            </w:pPr>
            <w:r>
              <w:rPr>
                <w:color w:val="392C69"/>
              </w:rPr>
              <w:t xml:space="preserve">от 12.04.2021 </w:t>
            </w:r>
            <w:hyperlink r:id="rId115">
              <w:r>
                <w:rPr>
                  <w:color w:val="0000FF"/>
                </w:rPr>
                <w:t>N 494</w:t>
              </w:r>
            </w:hyperlink>
            <w:r>
              <w:rPr>
                <w:color w:val="392C69"/>
              </w:rPr>
              <w:t xml:space="preserve">, от 23.03.2022 </w:t>
            </w:r>
            <w:hyperlink r:id="rId116">
              <w:r>
                <w:rPr>
                  <w:color w:val="0000FF"/>
                </w:rPr>
                <w:t>N 466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r>
    </w:tbl>
    <w:p w:rsidR="007D7ADB" w:rsidRDefault="007D7ADB">
      <w:pPr>
        <w:pStyle w:val="ConsPlusNormal"/>
        <w:jc w:val="both"/>
      </w:pPr>
    </w:p>
    <w:p w:rsidR="007D7ADB" w:rsidRDefault="007D7ADB">
      <w:pPr>
        <w:pStyle w:val="ConsPlusTitle"/>
        <w:jc w:val="center"/>
        <w:outlineLvl w:val="2"/>
      </w:pPr>
      <w:r>
        <w:t>I. ПАСПОРТ</w:t>
      </w:r>
    </w:p>
    <w:p w:rsidR="007D7ADB" w:rsidRDefault="007D7ADB">
      <w:pPr>
        <w:pStyle w:val="ConsPlusTitle"/>
        <w:jc w:val="center"/>
      </w:pPr>
      <w:r>
        <w:t>подпрограммы "Совершенствование системы управления</w:t>
      </w:r>
    </w:p>
    <w:p w:rsidR="007D7ADB" w:rsidRDefault="007D7ADB">
      <w:pPr>
        <w:pStyle w:val="ConsPlusTitle"/>
        <w:jc w:val="center"/>
      </w:pPr>
      <w:r>
        <w:t>муниципальным имуществом, повышение эффективности</w:t>
      </w:r>
    </w:p>
    <w:p w:rsidR="007D7ADB" w:rsidRDefault="007D7ADB">
      <w:pPr>
        <w:pStyle w:val="ConsPlusTitle"/>
        <w:jc w:val="center"/>
      </w:pPr>
      <w:r>
        <w:t>использования муниципального имущества"</w:t>
      </w:r>
    </w:p>
    <w:p w:rsidR="007D7ADB" w:rsidRDefault="007D7ADB">
      <w:pPr>
        <w:pStyle w:val="ConsPlusNormal"/>
        <w:jc w:val="center"/>
      </w:pPr>
      <w:proofErr w:type="gramStart"/>
      <w:r>
        <w:t xml:space="preserve">(в ред. </w:t>
      </w:r>
      <w:hyperlink r:id="rId117">
        <w:r>
          <w:rPr>
            <w:color w:val="0000FF"/>
          </w:rPr>
          <w:t>постановления</w:t>
        </w:r>
      </w:hyperlink>
      <w:r>
        <w:t xml:space="preserve"> Администрации города Пскова</w:t>
      </w:r>
      <w:proofErr w:type="gramEnd"/>
    </w:p>
    <w:p w:rsidR="007D7ADB" w:rsidRDefault="007D7ADB">
      <w:pPr>
        <w:pStyle w:val="ConsPlusNormal"/>
        <w:jc w:val="center"/>
      </w:pPr>
      <w:r>
        <w:t>от 13.05.2015 N 1052)</w:t>
      </w:r>
    </w:p>
    <w:p w:rsidR="007D7ADB" w:rsidRDefault="007D7ADB">
      <w:pPr>
        <w:pStyle w:val="ConsPlusNormal"/>
        <w:jc w:val="both"/>
      </w:pPr>
    </w:p>
    <w:p w:rsidR="007D7ADB" w:rsidRDefault="007D7ADB">
      <w:pPr>
        <w:pStyle w:val="ConsPlusNormal"/>
        <w:jc w:val="center"/>
      </w:pPr>
      <w:r>
        <w:lastRenderedPageBreak/>
        <w:t>Муниципальная программа "Совершенствование</w:t>
      </w:r>
    </w:p>
    <w:p w:rsidR="007D7ADB" w:rsidRDefault="007D7ADB">
      <w:pPr>
        <w:pStyle w:val="ConsPlusNormal"/>
        <w:jc w:val="center"/>
      </w:pPr>
      <w:r>
        <w:t>муниципального управления"</w:t>
      </w:r>
    </w:p>
    <w:p w:rsidR="007D7ADB" w:rsidRDefault="007D7AD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928"/>
        <w:gridCol w:w="1020"/>
        <w:gridCol w:w="1035"/>
        <w:gridCol w:w="1034"/>
        <w:gridCol w:w="1035"/>
        <w:gridCol w:w="1020"/>
        <w:gridCol w:w="1020"/>
        <w:gridCol w:w="1020"/>
        <w:gridCol w:w="1020"/>
        <w:gridCol w:w="1020"/>
        <w:gridCol w:w="1020"/>
        <w:gridCol w:w="1020"/>
      </w:tblGrid>
      <w:tr w:rsidR="007D7ADB">
        <w:tc>
          <w:tcPr>
            <w:tcW w:w="2211" w:type="dxa"/>
          </w:tcPr>
          <w:p w:rsidR="007D7ADB" w:rsidRDefault="007D7ADB">
            <w:pPr>
              <w:pStyle w:val="ConsPlusNormal"/>
            </w:pPr>
            <w:r>
              <w:t>Ответственный исполнитель подпрограммы</w:t>
            </w:r>
          </w:p>
        </w:tc>
        <w:tc>
          <w:tcPr>
            <w:tcW w:w="13192" w:type="dxa"/>
            <w:gridSpan w:val="12"/>
          </w:tcPr>
          <w:p w:rsidR="007D7ADB" w:rsidRDefault="007D7ADB">
            <w:pPr>
              <w:pStyle w:val="ConsPlusNormal"/>
            </w:pPr>
            <w:r>
              <w:t>Комитет по управлению муниципальным имуществом города Пскова</w:t>
            </w:r>
          </w:p>
        </w:tc>
      </w:tr>
      <w:tr w:rsidR="007D7ADB">
        <w:tc>
          <w:tcPr>
            <w:tcW w:w="2211" w:type="dxa"/>
          </w:tcPr>
          <w:p w:rsidR="007D7ADB" w:rsidRDefault="007D7ADB">
            <w:pPr>
              <w:pStyle w:val="ConsPlusNormal"/>
            </w:pPr>
            <w:r>
              <w:t>Соисполнители подпрограммы</w:t>
            </w:r>
          </w:p>
        </w:tc>
        <w:tc>
          <w:tcPr>
            <w:tcW w:w="13192" w:type="dxa"/>
            <w:gridSpan w:val="12"/>
          </w:tcPr>
          <w:p w:rsidR="007D7ADB" w:rsidRDefault="007D7ADB">
            <w:pPr>
              <w:pStyle w:val="ConsPlusNormal"/>
            </w:pPr>
            <w:r>
              <w:t>отсутствуют</w:t>
            </w:r>
          </w:p>
        </w:tc>
      </w:tr>
      <w:tr w:rsidR="007D7ADB">
        <w:tc>
          <w:tcPr>
            <w:tcW w:w="2211" w:type="dxa"/>
          </w:tcPr>
          <w:p w:rsidR="007D7ADB" w:rsidRDefault="007D7ADB">
            <w:pPr>
              <w:pStyle w:val="ConsPlusNormal"/>
            </w:pPr>
            <w:r>
              <w:t>Цель подпрограммы</w:t>
            </w:r>
          </w:p>
        </w:tc>
        <w:tc>
          <w:tcPr>
            <w:tcW w:w="13192" w:type="dxa"/>
            <w:gridSpan w:val="12"/>
          </w:tcPr>
          <w:p w:rsidR="007D7ADB" w:rsidRDefault="007D7ADB">
            <w:pPr>
              <w:pStyle w:val="ConsPlusNormal"/>
            </w:pPr>
            <w:r>
              <w:t>Повышение эффективности управления муниципальной собственностью</w:t>
            </w:r>
          </w:p>
        </w:tc>
      </w:tr>
      <w:tr w:rsidR="007D7ADB">
        <w:tc>
          <w:tcPr>
            <w:tcW w:w="2211" w:type="dxa"/>
            <w:vMerge w:val="restart"/>
            <w:tcBorders>
              <w:bottom w:val="nil"/>
            </w:tcBorders>
          </w:tcPr>
          <w:p w:rsidR="007D7ADB" w:rsidRDefault="007D7ADB">
            <w:pPr>
              <w:pStyle w:val="ConsPlusNormal"/>
            </w:pPr>
            <w:r>
              <w:t>Задачи подпрограммы</w:t>
            </w:r>
          </w:p>
        </w:tc>
        <w:tc>
          <w:tcPr>
            <w:tcW w:w="13192" w:type="dxa"/>
            <w:gridSpan w:val="12"/>
          </w:tcPr>
          <w:p w:rsidR="007D7ADB" w:rsidRDefault="007D7ADB">
            <w:pPr>
              <w:pStyle w:val="ConsPlusNormal"/>
            </w:pPr>
            <w:r>
              <w:t>1. Обеспечение рационального и эффективного использования имущества муниципального образования "Город Псков"</w:t>
            </w:r>
          </w:p>
        </w:tc>
      </w:tr>
      <w:tr w:rsidR="007D7ADB">
        <w:tblPrEx>
          <w:tblBorders>
            <w:insideH w:val="nil"/>
          </w:tblBorders>
        </w:tblPrEx>
        <w:tc>
          <w:tcPr>
            <w:tcW w:w="2211" w:type="dxa"/>
            <w:vMerge/>
            <w:tcBorders>
              <w:bottom w:val="nil"/>
            </w:tcBorders>
          </w:tcPr>
          <w:p w:rsidR="007D7ADB" w:rsidRDefault="007D7ADB">
            <w:pPr>
              <w:pStyle w:val="ConsPlusNormal"/>
            </w:pPr>
          </w:p>
        </w:tc>
        <w:tc>
          <w:tcPr>
            <w:tcW w:w="13192" w:type="dxa"/>
            <w:gridSpan w:val="12"/>
            <w:tcBorders>
              <w:bottom w:val="nil"/>
            </w:tcBorders>
          </w:tcPr>
          <w:p w:rsidR="007D7ADB" w:rsidRDefault="007D7ADB">
            <w:pPr>
              <w:pStyle w:val="ConsPlusNormal"/>
            </w:pPr>
            <w:r>
              <w:t>2. Обеспечение максимальной доходности от использования имущества муниципального образования "Город Псков"</w:t>
            </w:r>
          </w:p>
        </w:tc>
      </w:tr>
      <w:tr w:rsidR="007D7ADB">
        <w:tblPrEx>
          <w:tblBorders>
            <w:insideH w:val="nil"/>
          </w:tblBorders>
        </w:tblPrEx>
        <w:tc>
          <w:tcPr>
            <w:tcW w:w="15403" w:type="dxa"/>
            <w:gridSpan w:val="13"/>
            <w:tcBorders>
              <w:top w:val="nil"/>
            </w:tcBorders>
          </w:tcPr>
          <w:p w:rsidR="007D7ADB" w:rsidRDefault="007D7ADB">
            <w:pPr>
              <w:pStyle w:val="ConsPlusNormal"/>
              <w:jc w:val="both"/>
            </w:pPr>
            <w:r>
              <w:t xml:space="preserve">(в ред. </w:t>
            </w:r>
            <w:hyperlink r:id="rId118">
              <w:r>
                <w:rPr>
                  <w:color w:val="0000FF"/>
                </w:rPr>
                <w:t>постановления</w:t>
              </w:r>
            </w:hyperlink>
            <w:r>
              <w:t xml:space="preserve"> Администрации города Пскова от 13.11.2020 N 1655)</w:t>
            </w:r>
          </w:p>
        </w:tc>
      </w:tr>
      <w:tr w:rsidR="007D7ADB">
        <w:tc>
          <w:tcPr>
            <w:tcW w:w="2211" w:type="dxa"/>
            <w:vMerge w:val="restart"/>
          </w:tcPr>
          <w:p w:rsidR="007D7ADB" w:rsidRDefault="007D7ADB">
            <w:pPr>
              <w:pStyle w:val="ConsPlusNormal"/>
            </w:pPr>
            <w:r>
              <w:t>Целевые показатели (индикаторы) подпрограммы</w:t>
            </w:r>
          </w:p>
        </w:tc>
        <w:tc>
          <w:tcPr>
            <w:tcW w:w="13192" w:type="dxa"/>
            <w:gridSpan w:val="12"/>
          </w:tcPr>
          <w:p w:rsidR="007D7ADB" w:rsidRDefault="007D7ADB">
            <w:pPr>
              <w:pStyle w:val="ConsPlusNormal"/>
            </w:pPr>
            <w:r>
              <w:t>1.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r>
      <w:tr w:rsidR="007D7ADB">
        <w:tc>
          <w:tcPr>
            <w:tcW w:w="2211" w:type="dxa"/>
            <w:vMerge/>
          </w:tcPr>
          <w:p w:rsidR="007D7ADB" w:rsidRDefault="007D7ADB">
            <w:pPr>
              <w:pStyle w:val="ConsPlusNormal"/>
            </w:pPr>
          </w:p>
        </w:tc>
        <w:tc>
          <w:tcPr>
            <w:tcW w:w="13192" w:type="dxa"/>
            <w:gridSpan w:val="12"/>
          </w:tcPr>
          <w:p w:rsidR="007D7ADB" w:rsidRDefault="007D7ADB">
            <w:pPr>
              <w:pStyle w:val="ConsPlusNormal"/>
            </w:pPr>
            <w:r>
              <w:t>2.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tc>
      </w:tr>
      <w:tr w:rsidR="007D7ADB">
        <w:tblPrEx>
          <w:tblBorders>
            <w:insideH w:val="nil"/>
          </w:tblBorders>
        </w:tblPrEx>
        <w:tc>
          <w:tcPr>
            <w:tcW w:w="2211" w:type="dxa"/>
            <w:tcBorders>
              <w:bottom w:val="nil"/>
            </w:tcBorders>
          </w:tcPr>
          <w:p w:rsidR="007D7ADB" w:rsidRDefault="007D7ADB">
            <w:pPr>
              <w:pStyle w:val="ConsPlusNormal"/>
            </w:pPr>
            <w:r>
              <w:t>Этапы и сроки реализации подпрограммы</w:t>
            </w:r>
          </w:p>
        </w:tc>
        <w:tc>
          <w:tcPr>
            <w:tcW w:w="13192" w:type="dxa"/>
            <w:gridSpan w:val="12"/>
            <w:tcBorders>
              <w:bottom w:val="nil"/>
            </w:tcBorders>
          </w:tcPr>
          <w:p w:rsidR="007D7ADB" w:rsidRDefault="007D7ADB">
            <w:pPr>
              <w:pStyle w:val="ConsPlusNormal"/>
            </w:pPr>
            <w:r>
              <w:t>01.01.2015 - 31.12.2023</w:t>
            </w:r>
          </w:p>
        </w:tc>
      </w:tr>
      <w:tr w:rsidR="007D7ADB">
        <w:tblPrEx>
          <w:tblBorders>
            <w:insideH w:val="nil"/>
          </w:tblBorders>
        </w:tblPrEx>
        <w:tc>
          <w:tcPr>
            <w:tcW w:w="15403" w:type="dxa"/>
            <w:gridSpan w:val="13"/>
            <w:tcBorders>
              <w:top w:val="nil"/>
            </w:tcBorders>
          </w:tcPr>
          <w:p w:rsidR="007D7ADB" w:rsidRDefault="007D7ADB">
            <w:pPr>
              <w:pStyle w:val="ConsPlusNormal"/>
              <w:jc w:val="both"/>
            </w:pPr>
            <w:r>
              <w:t xml:space="preserve">(в ред. </w:t>
            </w:r>
            <w:hyperlink r:id="rId119">
              <w:r>
                <w:rPr>
                  <w:color w:val="0000FF"/>
                </w:rPr>
                <w:t>постановления</w:t>
              </w:r>
            </w:hyperlink>
            <w:r>
              <w:t xml:space="preserve"> Администрации города Пскова от 13.11.2020 N 1655)</w:t>
            </w:r>
          </w:p>
        </w:tc>
      </w:tr>
      <w:tr w:rsidR="007D7ADB">
        <w:tc>
          <w:tcPr>
            <w:tcW w:w="2211" w:type="dxa"/>
            <w:vMerge w:val="restart"/>
            <w:tcBorders>
              <w:bottom w:val="nil"/>
            </w:tcBorders>
          </w:tcPr>
          <w:p w:rsidR="007D7ADB" w:rsidRDefault="007D7ADB">
            <w:pPr>
              <w:pStyle w:val="ConsPlusNormal"/>
            </w:pPr>
            <w:r>
              <w:t>Объемы бюджетных ассигнований по подпрограмме</w:t>
            </w:r>
          </w:p>
        </w:tc>
        <w:tc>
          <w:tcPr>
            <w:tcW w:w="1928" w:type="dxa"/>
          </w:tcPr>
          <w:p w:rsidR="007D7ADB" w:rsidRDefault="007D7ADB">
            <w:pPr>
              <w:pStyle w:val="ConsPlusNormal"/>
            </w:pPr>
            <w:r>
              <w:t>Источники финансирования</w:t>
            </w:r>
          </w:p>
        </w:tc>
        <w:tc>
          <w:tcPr>
            <w:tcW w:w="1020" w:type="dxa"/>
          </w:tcPr>
          <w:p w:rsidR="007D7ADB" w:rsidRDefault="007D7ADB">
            <w:pPr>
              <w:pStyle w:val="ConsPlusNormal"/>
              <w:jc w:val="center"/>
            </w:pPr>
            <w:r>
              <w:t>2015</w:t>
            </w:r>
          </w:p>
        </w:tc>
        <w:tc>
          <w:tcPr>
            <w:tcW w:w="1035" w:type="dxa"/>
          </w:tcPr>
          <w:p w:rsidR="007D7ADB" w:rsidRDefault="007D7ADB">
            <w:pPr>
              <w:pStyle w:val="ConsPlusNormal"/>
              <w:jc w:val="center"/>
            </w:pPr>
            <w:r>
              <w:t>2016</w:t>
            </w:r>
          </w:p>
        </w:tc>
        <w:tc>
          <w:tcPr>
            <w:tcW w:w="1034" w:type="dxa"/>
          </w:tcPr>
          <w:p w:rsidR="007D7ADB" w:rsidRDefault="007D7ADB">
            <w:pPr>
              <w:pStyle w:val="ConsPlusNormal"/>
              <w:jc w:val="center"/>
            </w:pPr>
            <w:r>
              <w:t>2017</w:t>
            </w:r>
          </w:p>
        </w:tc>
        <w:tc>
          <w:tcPr>
            <w:tcW w:w="1035" w:type="dxa"/>
          </w:tcPr>
          <w:p w:rsidR="007D7ADB" w:rsidRDefault="007D7ADB">
            <w:pPr>
              <w:pStyle w:val="ConsPlusNormal"/>
              <w:jc w:val="center"/>
            </w:pPr>
            <w:r>
              <w:t>2018</w:t>
            </w:r>
          </w:p>
        </w:tc>
        <w:tc>
          <w:tcPr>
            <w:tcW w:w="1020" w:type="dxa"/>
          </w:tcPr>
          <w:p w:rsidR="007D7ADB" w:rsidRDefault="007D7ADB">
            <w:pPr>
              <w:pStyle w:val="ConsPlusNormal"/>
              <w:jc w:val="center"/>
            </w:pPr>
            <w:r>
              <w:t>2019</w:t>
            </w:r>
          </w:p>
        </w:tc>
        <w:tc>
          <w:tcPr>
            <w:tcW w:w="1020" w:type="dxa"/>
          </w:tcPr>
          <w:p w:rsidR="007D7ADB" w:rsidRDefault="007D7ADB">
            <w:pPr>
              <w:pStyle w:val="ConsPlusNormal"/>
              <w:jc w:val="center"/>
            </w:pPr>
            <w:r>
              <w:t>2020</w:t>
            </w:r>
          </w:p>
        </w:tc>
        <w:tc>
          <w:tcPr>
            <w:tcW w:w="1020" w:type="dxa"/>
          </w:tcPr>
          <w:p w:rsidR="007D7ADB" w:rsidRDefault="007D7ADB">
            <w:pPr>
              <w:pStyle w:val="ConsPlusNormal"/>
              <w:jc w:val="center"/>
            </w:pPr>
            <w:r>
              <w:t>2021</w:t>
            </w:r>
          </w:p>
        </w:tc>
        <w:tc>
          <w:tcPr>
            <w:tcW w:w="1020" w:type="dxa"/>
          </w:tcPr>
          <w:p w:rsidR="007D7ADB" w:rsidRDefault="007D7ADB">
            <w:pPr>
              <w:pStyle w:val="ConsPlusNormal"/>
              <w:jc w:val="center"/>
            </w:pPr>
            <w:r>
              <w:t>2022</w:t>
            </w:r>
          </w:p>
        </w:tc>
        <w:tc>
          <w:tcPr>
            <w:tcW w:w="1020" w:type="dxa"/>
          </w:tcPr>
          <w:p w:rsidR="007D7ADB" w:rsidRDefault="007D7ADB">
            <w:pPr>
              <w:pStyle w:val="ConsPlusNormal"/>
              <w:jc w:val="center"/>
            </w:pPr>
            <w:r>
              <w:t>2023</w:t>
            </w:r>
          </w:p>
        </w:tc>
        <w:tc>
          <w:tcPr>
            <w:tcW w:w="1020" w:type="dxa"/>
          </w:tcPr>
          <w:p w:rsidR="007D7ADB" w:rsidRDefault="007D7ADB">
            <w:pPr>
              <w:pStyle w:val="ConsPlusNormal"/>
              <w:jc w:val="center"/>
            </w:pPr>
            <w:r>
              <w:t>2024</w:t>
            </w:r>
          </w:p>
        </w:tc>
        <w:tc>
          <w:tcPr>
            <w:tcW w:w="1020" w:type="dxa"/>
          </w:tcPr>
          <w:p w:rsidR="007D7ADB" w:rsidRDefault="007D7ADB">
            <w:pPr>
              <w:pStyle w:val="ConsPlusNormal"/>
              <w:jc w:val="center"/>
            </w:pPr>
            <w:r>
              <w:t>Итого</w:t>
            </w:r>
          </w:p>
        </w:tc>
      </w:tr>
      <w:tr w:rsidR="007D7ADB">
        <w:tc>
          <w:tcPr>
            <w:tcW w:w="2211" w:type="dxa"/>
            <w:vMerge/>
            <w:tcBorders>
              <w:bottom w:val="nil"/>
            </w:tcBorders>
          </w:tcPr>
          <w:p w:rsidR="007D7ADB" w:rsidRDefault="007D7ADB">
            <w:pPr>
              <w:pStyle w:val="ConsPlusNormal"/>
            </w:pPr>
          </w:p>
        </w:tc>
        <w:tc>
          <w:tcPr>
            <w:tcW w:w="1928" w:type="dxa"/>
          </w:tcPr>
          <w:p w:rsidR="007D7ADB" w:rsidRDefault="007D7ADB">
            <w:pPr>
              <w:pStyle w:val="ConsPlusNormal"/>
            </w:pPr>
            <w:r>
              <w:t>местный бюджет</w:t>
            </w:r>
          </w:p>
        </w:tc>
        <w:tc>
          <w:tcPr>
            <w:tcW w:w="1020" w:type="dxa"/>
          </w:tcPr>
          <w:p w:rsidR="007D7ADB" w:rsidRDefault="007D7ADB">
            <w:pPr>
              <w:pStyle w:val="ConsPlusNormal"/>
              <w:jc w:val="center"/>
            </w:pPr>
            <w:r>
              <w:t>8067,3</w:t>
            </w:r>
          </w:p>
        </w:tc>
        <w:tc>
          <w:tcPr>
            <w:tcW w:w="1035" w:type="dxa"/>
          </w:tcPr>
          <w:p w:rsidR="007D7ADB" w:rsidRDefault="007D7ADB">
            <w:pPr>
              <w:pStyle w:val="ConsPlusNormal"/>
              <w:jc w:val="center"/>
            </w:pPr>
            <w:r>
              <w:t>5963,8</w:t>
            </w:r>
          </w:p>
        </w:tc>
        <w:tc>
          <w:tcPr>
            <w:tcW w:w="1034" w:type="dxa"/>
          </w:tcPr>
          <w:p w:rsidR="007D7ADB" w:rsidRDefault="007D7ADB">
            <w:pPr>
              <w:pStyle w:val="ConsPlusNormal"/>
              <w:jc w:val="center"/>
            </w:pPr>
            <w:r>
              <w:t>4277,7</w:t>
            </w:r>
          </w:p>
        </w:tc>
        <w:tc>
          <w:tcPr>
            <w:tcW w:w="1035" w:type="dxa"/>
          </w:tcPr>
          <w:p w:rsidR="007D7ADB" w:rsidRDefault="007D7ADB">
            <w:pPr>
              <w:pStyle w:val="ConsPlusNormal"/>
              <w:jc w:val="center"/>
            </w:pPr>
            <w:r>
              <w:t>3625,6</w:t>
            </w:r>
          </w:p>
        </w:tc>
        <w:tc>
          <w:tcPr>
            <w:tcW w:w="1020" w:type="dxa"/>
          </w:tcPr>
          <w:p w:rsidR="007D7ADB" w:rsidRDefault="007D7ADB">
            <w:pPr>
              <w:pStyle w:val="ConsPlusNormal"/>
              <w:jc w:val="center"/>
            </w:pPr>
            <w:r>
              <w:t>3231,0</w:t>
            </w:r>
          </w:p>
        </w:tc>
        <w:tc>
          <w:tcPr>
            <w:tcW w:w="1020" w:type="dxa"/>
          </w:tcPr>
          <w:p w:rsidR="007D7ADB" w:rsidRDefault="007D7ADB">
            <w:pPr>
              <w:pStyle w:val="ConsPlusNormal"/>
              <w:jc w:val="center"/>
            </w:pPr>
            <w:r>
              <w:t>2671,4</w:t>
            </w:r>
          </w:p>
        </w:tc>
        <w:tc>
          <w:tcPr>
            <w:tcW w:w="1020" w:type="dxa"/>
          </w:tcPr>
          <w:p w:rsidR="007D7ADB" w:rsidRDefault="007D7ADB">
            <w:pPr>
              <w:pStyle w:val="ConsPlusNormal"/>
              <w:jc w:val="center"/>
            </w:pPr>
            <w:r>
              <w:t>3339,0</w:t>
            </w:r>
          </w:p>
        </w:tc>
        <w:tc>
          <w:tcPr>
            <w:tcW w:w="1020" w:type="dxa"/>
          </w:tcPr>
          <w:p w:rsidR="007D7ADB" w:rsidRDefault="007D7ADB">
            <w:pPr>
              <w:pStyle w:val="ConsPlusNormal"/>
              <w:jc w:val="center"/>
            </w:pPr>
            <w:r>
              <w:t>2956,2</w:t>
            </w:r>
          </w:p>
        </w:tc>
        <w:tc>
          <w:tcPr>
            <w:tcW w:w="1020" w:type="dxa"/>
          </w:tcPr>
          <w:p w:rsidR="007D7ADB" w:rsidRDefault="007D7ADB">
            <w:pPr>
              <w:pStyle w:val="ConsPlusNormal"/>
              <w:jc w:val="center"/>
            </w:pPr>
            <w:r>
              <w:t>2946,9</w:t>
            </w:r>
          </w:p>
        </w:tc>
        <w:tc>
          <w:tcPr>
            <w:tcW w:w="1020" w:type="dxa"/>
          </w:tcPr>
          <w:p w:rsidR="007D7ADB" w:rsidRDefault="007D7ADB">
            <w:pPr>
              <w:pStyle w:val="ConsPlusNormal"/>
              <w:jc w:val="center"/>
            </w:pPr>
            <w:r>
              <w:t>0</w:t>
            </w:r>
          </w:p>
        </w:tc>
        <w:tc>
          <w:tcPr>
            <w:tcW w:w="1020" w:type="dxa"/>
          </w:tcPr>
          <w:p w:rsidR="007D7ADB" w:rsidRDefault="007D7ADB">
            <w:pPr>
              <w:pStyle w:val="ConsPlusNormal"/>
              <w:jc w:val="center"/>
            </w:pPr>
            <w:r>
              <w:t>37078,9</w:t>
            </w:r>
          </w:p>
        </w:tc>
      </w:tr>
      <w:tr w:rsidR="007D7ADB">
        <w:tblPrEx>
          <w:tblBorders>
            <w:insideH w:val="nil"/>
          </w:tblBorders>
        </w:tblPrEx>
        <w:tc>
          <w:tcPr>
            <w:tcW w:w="2211" w:type="dxa"/>
            <w:vMerge/>
            <w:tcBorders>
              <w:bottom w:val="nil"/>
            </w:tcBorders>
          </w:tcPr>
          <w:p w:rsidR="007D7ADB" w:rsidRDefault="007D7ADB">
            <w:pPr>
              <w:pStyle w:val="ConsPlusNormal"/>
            </w:pPr>
          </w:p>
        </w:tc>
        <w:tc>
          <w:tcPr>
            <w:tcW w:w="1928" w:type="dxa"/>
            <w:tcBorders>
              <w:bottom w:val="nil"/>
            </w:tcBorders>
          </w:tcPr>
          <w:p w:rsidR="007D7ADB" w:rsidRDefault="007D7ADB">
            <w:pPr>
              <w:pStyle w:val="ConsPlusNormal"/>
            </w:pPr>
            <w:r>
              <w:t xml:space="preserve">Всего по </w:t>
            </w:r>
            <w:r>
              <w:lastRenderedPageBreak/>
              <w:t>подпрограмме:</w:t>
            </w:r>
          </w:p>
        </w:tc>
        <w:tc>
          <w:tcPr>
            <w:tcW w:w="1020" w:type="dxa"/>
            <w:tcBorders>
              <w:bottom w:val="nil"/>
            </w:tcBorders>
          </w:tcPr>
          <w:p w:rsidR="007D7ADB" w:rsidRDefault="007D7ADB">
            <w:pPr>
              <w:pStyle w:val="ConsPlusNormal"/>
              <w:jc w:val="center"/>
            </w:pPr>
            <w:r>
              <w:lastRenderedPageBreak/>
              <w:t>8067,3</w:t>
            </w:r>
          </w:p>
        </w:tc>
        <w:tc>
          <w:tcPr>
            <w:tcW w:w="1035" w:type="dxa"/>
            <w:tcBorders>
              <w:bottom w:val="nil"/>
            </w:tcBorders>
          </w:tcPr>
          <w:p w:rsidR="007D7ADB" w:rsidRDefault="007D7ADB">
            <w:pPr>
              <w:pStyle w:val="ConsPlusNormal"/>
              <w:jc w:val="center"/>
            </w:pPr>
            <w:r>
              <w:t>5963,8</w:t>
            </w:r>
          </w:p>
        </w:tc>
        <w:tc>
          <w:tcPr>
            <w:tcW w:w="1034" w:type="dxa"/>
            <w:tcBorders>
              <w:bottom w:val="nil"/>
            </w:tcBorders>
          </w:tcPr>
          <w:p w:rsidR="007D7ADB" w:rsidRDefault="007D7ADB">
            <w:pPr>
              <w:pStyle w:val="ConsPlusNormal"/>
              <w:jc w:val="center"/>
            </w:pPr>
            <w:r>
              <w:t>4277,7</w:t>
            </w:r>
          </w:p>
        </w:tc>
        <w:tc>
          <w:tcPr>
            <w:tcW w:w="1035" w:type="dxa"/>
            <w:tcBorders>
              <w:bottom w:val="nil"/>
            </w:tcBorders>
          </w:tcPr>
          <w:p w:rsidR="007D7ADB" w:rsidRDefault="007D7ADB">
            <w:pPr>
              <w:pStyle w:val="ConsPlusNormal"/>
              <w:jc w:val="center"/>
            </w:pPr>
            <w:r>
              <w:t>3625,6</w:t>
            </w:r>
          </w:p>
        </w:tc>
        <w:tc>
          <w:tcPr>
            <w:tcW w:w="1020" w:type="dxa"/>
            <w:tcBorders>
              <w:bottom w:val="nil"/>
            </w:tcBorders>
          </w:tcPr>
          <w:p w:rsidR="007D7ADB" w:rsidRDefault="007D7ADB">
            <w:pPr>
              <w:pStyle w:val="ConsPlusNormal"/>
              <w:jc w:val="center"/>
            </w:pPr>
            <w:r>
              <w:t>3231,0</w:t>
            </w:r>
          </w:p>
        </w:tc>
        <w:tc>
          <w:tcPr>
            <w:tcW w:w="1020" w:type="dxa"/>
            <w:tcBorders>
              <w:bottom w:val="nil"/>
            </w:tcBorders>
          </w:tcPr>
          <w:p w:rsidR="007D7ADB" w:rsidRDefault="007D7ADB">
            <w:pPr>
              <w:pStyle w:val="ConsPlusNormal"/>
              <w:jc w:val="center"/>
            </w:pPr>
            <w:r>
              <w:t>2671,4</w:t>
            </w:r>
          </w:p>
        </w:tc>
        <w:tc>
          <w:tcPr>
            <w:tcW w:w="1020" w:type="dxa"/>
            <w:tcBorders>
              <w:bottom w:val="nil"/>
            </w:tcBorders>
          </w:tcPr>
          <w:p w:rsidR="007D7ADB" w:rsidRDefault="007D7ADB">
            <w:pPr>
              <w:pStyle w:val="ConsPlusNormal"/>
              <w:jc w:val="center"/>
            </w:pPr>
            <w:r>
              <w:t>3339,0</w:t>
            </w:r>
          </w:p>
        </w:tc>
        <w:tc>
          <w:tcPr>
            <w:tcW w:w="1020" w:type="dxa"/>
            <w:tcBorders>
              <w:bottom w:val="nil"/>
            </w:tcBorders>
          </w:tcPr>
          <w:p w:rsidR="007D7ADB" w:rsidRDefault="007D7ADB">
            <w:pPr>
              <w:pStyle w:val="ConsPlusNormal"/>
              <w:jc w:val="center"/>
            </w:pPr>
            <w:r>
              <w:t>2956,2</w:t>
            </w:r>
          </w:p>
        </w:tc>
        <w:tc>
          <w:tcPr>
            <w:tcW w:w="1020" w:type="dxa"/>
            <w:tcBorders>
              <w:bottom w:val="nil"/>
            </w:tcBorders>
          </w:tcPr>
          <w:p w:rsidR="007D7ADB" w:rsidRDefault="007D7ADB">
            <w:pPr>
              <w:pStyle w:val="ConsPlusNormal"/>
              <w:jc w:val="center"/>
            </w:pPr>
            <w:r>
              <w:t>2946,9</w:t>
            </w:r>
          </w:p>
        </w:tc>
        <w:tc>
          <w:tcPr>
            <w:tcW w:w="1020" w:type="dxa"/>
            <w:tcBorders>
              <w:bottom w:val="nil"/>
            </w:tcBorders>
          </w:tcPr>
          <w:p w:rsidR="007D7ADB" w:rsidRDefault="007D7ADB">
            <w:pPr>
              <w:pStyle w:val="ConsPlusNormal"/>
              <w:jc w:val="center"/>
            </w:pPr>
            <w:r>
              <w:t>0</w:t>
            </w:r>
          </w:p>
        </w:tc>
        <w:tc>
          <w:tcPr>
            <w:tcW w:w="1020" w:type="dxa"/>
            <w:tcBorders>
              <w:bottom w:val="nil"/>
            </w:tcBorders>
          </w:tcPr>
          <w:p w:rsidR="007D7ADB" w:rsidRDefault="007D7ADB">
            <w:pPr>
              <w:pStyle w:val="ConsPlusNormal"/>
              <w:jc w:val="center"/>
            </w:pPr>
            <w:r>
              <w:t>37078,9</w:t>
            </w:r>
          </w:p>
        </w:tc>
      </w:tr>
      <w:tr w:rsidR="007D7ADB">
        <w:tblPrEx>
          <w:tblBorders>
            <w:insideH w:val="nil"/>
          </w:tblBorders>
        </w:tblPrEx>
        <w:tc>
          <w:tcPr>
            <w:tcW w:w="15403" w:type="dxa"/>
            <w:gridSpan w:val="13"/>
            <w:tcBorders>
              <w:top w:val="nil"/>
            </w:tcBorders>
          </w:tcPr>
          <w:p w:rsidR="007D7ADB" w:rsidRDefault="007D7ADB">
            <w:pPr>
              <w:pStyle w:val="ConsPlusNormal"/>
              <w:jc w:val="both"/>
            </w:pPr>
            <w:r>
              <w:lastRenderedPageBreak/>
              <w:t xml:space="preserve">(в ред. </w:t>
            </w:r>
            <w:hyperlink r:id="rId120">
              <w:r>
                <w:rPr>
                  <w:color w:val="0000FF"/>
                </w:rPr>
                <w:t>постановления</w:t>
              </w:r>
            </w:hyperlink>
            <w:r>
              <w:t xml:space="preserve"> Администрации города Пскова от 23.03.2022 N 466)</w:t>
            </w:r>
          </w:p>
        </w:tc>
      </w:tr>
      <w:tr w:rsidR="007D7ADB">
        <w:tc>
          <w:tcPr>
            <w:tcW w:w="2211" w:type="dxa"/>
            <w:vMerge w:val="restart"/>
          </w:tcPr>
          <w:p w:rsidR="007D7ADB" w:rsidRDefault="007D7ADB">
            <w:pPr>
              <w:pStyle w:val="ConsPlusNormal"/>
            </w:pPr>
            <w:r>
              <w:t>Ожидаемые результаты реализации подпрограммы</w:t>
            </w:r>
          </w:p>
        </w:tc>
        <w:tc>
          <w:tcPr>
            <w:tcW w:w="13192" w:type="dxa"/>
            <w:gridSpan w:val="12"/>
          </w:tcPr>
          <w:p w:rsidR="007D7ADB" w:rsidRDefault="007D7ADB">
            <w:pPr>
              <w:pStyle w:val="ConsPlusNormal"/>
            </w:pPr>
            <w:r>
              <w:t>1. Выявление бесхозяйных объектов, их оценка и вовлечение в хозяйственный оборот</w:t>
            </w:r>
          </w:p>
        </w:tc>
      </w:tr>
      <w:tr w:rsidR="007D7ADB">
        <w:tc>
          <w:tcPr>
            <w:tcW w:w="2211" w:type="dxa"/>
            <w:vMerge/>
          </w:tcPr>
          <w:p w:rsidR="007D7ADB" w:rsidRDefault="007D7ADB">
            <w:pPr>
              <w:pStyle w:val="ConsPlusNormal"/>
            </w:pPr>
          </w:p>
        </w:tc>
        <w:tc>
          <w:tcPr>
            <w:tcW w:w="13192" w:type="dxa"/>
            <w:gridSpan w:val="12"/>
          </w:tcPr>
          <w:p w:rsidR="007D7ADB" w:rsidRDefault="007D7ADB">
            <w:pPr>
              <w:pStyle w:val="ConsPlusNormal"/>
            </w:pPr>
            <w:r>
              <w:t>2. Выявление неиспользуемых или используемых не по назначению земельных участков, муниципального имущества и вовлечение их в рыночный оборот</w:t>
            </w:r>
          </w:p>
        </w:tc>
      </w:tr>
      <w:tr w:rsidR="007D7ADB">
        <w:tc>
          <w:tcPr>
            <w:tcW w:w="2211" w:type="dxa"/>
            <w:vMerge/>
          </w:tcPr>
          <w:p w:rsidR="007D7ADB" w:rsidRDefault="007D7ADB">
            <w:pPr>
              <w:pStyle w:val="ConsPlusNormal"/>
            </w:pPr>
          </w:p>
        </w:tc>
        <w:tc>
          <w:tcPr>
            <w:tcW w:w="13192" w:type="dxa"/>
            <w:gridSpan w:val="12"/>
          </w:tcPr>
          <w:p w:rsidR="007D7ADB" w:rsidRDefault="007D7ADB">
            <w:pPr>
              <w:pStyle w:val="ConsPlusNormal"/>
            </w:pPr>
            <w:r>
              <w:t>3. Оптимизация состава муниципального имущества, обеспечение его сохранности</w:t>
            </w:r>
          </w:p>
        </w:tc>
      </w:tr>
    </w:tbl>
    <w:p w:rsidR="007D7ADB" w:rsidRDefault="007D7ADB">
      <w:pPr>
        <w:pStyle w:val="ConsPlusNormal"/>
        <w:sectPr w:rsidR="007D7ADB">
          <w:pgSz w:w="16838" w:h="11905" w:orient="landscape"/>
          <w:pgMar w:top="1701" w:right="1134" w:bottom="850" w:left="1134" w:header="0" w:footer="0" w:gutter="0"/>
          <w:cols w:space="720"/>
          <w:titlePg/>
        </w:sectPr>
      </w:pPr>
    </w:p>
    <w:p w:rsidR="007D7ADB" w:rsidRDefault="007D7ADB">
      <w:pPr>
        <w:pStyle w:val="ConsPlusNormal"/>
        <w:jc w:val="both"/>
      </w:pPr>
    </w:p>
    <w:p w:rsidR="007D7ADB" w:rsidRDefault="007D7ADB">
      <w:pPr>
        <w:pStyle w:val="ConsPlusTitle"/>
        <w:jc w:val="center"/>
        <w:outlineLvl w:val="2"/>
      </w:pPr>
      <w:r>
        <w:t>II. Характеристика текущего состояния сферы реализации</w:t>
      </w:r>
    </w:p>
    <w:p w:rsidR="007D7ADB" w:rsidRDefault="007D7ADB">
      <w:pPr>
        <w:pStyle w:val="ConsPlusTitle"/>
        <w:jc w:val="center"/>
      </w:pPr>
      <w:r>
        <w:t xml:space="preserve">подпрограммы, описание основных проблем </w:t>
      </w:r>
      <w:proofErr w:type="gramStart"/>
      <w:r>
        <w:t>в</w:t>
      </w:r>
      <w:proofErr w:type="gramEnd"/>
      <w:r>
        <w:t xml:space="preserve"> указанной</w:t>
      </w:r>
    </w:p>
    <w:p w:rsidR="007D7ADB" w:rsidRDefault="007D7ADB">
      <w:pPr>
        <w:pStyle w:val="ConsPlusTitle"/>
        <w:jc w:val="center"/>
      </w:pPr>
      <w:r>
        <w:t>сфере и прогноз ее развития</w:t>
      </w:r>
    </w:p>
    <w:p w:rsidR="007D7ADB" w:rsidRDefault="007D7ADB">
      <w:pPr>
        <w:pStyle w:val="ConsPlusNormal"/>
        <w:jc w:val="both"/>
      </w:pPr>
    </w:p>
    <w:p w:rsidR="007D7ADB" w:rsidRDefault="007D7ADB">
      <w:pPr>
        <w:pStyle w:val="ConsPlusNormal"/>
        <w:ind w:firstLine="540"/>
        <w:jc w:val="both"/>
      </w:pPr>
      <w:r>
        <w:t xml:space="preserve">Федеральным </w:t>
      </w:r>
      <w:hyperlink r:id="rId12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7D7ADB" w:rsidRDefault="007D7ADB">
      <w:pPr>
        <w:pStyle w:val="ConsPlusNormal"/>
        <w:spacing w:before="220"/>
        <w:ind w:firstLine="540"/>
        <w:jc w:val="both"/>
      </w:pPr>
      <w:r>
        <w:t>Одним из средств повышения эффективности системы муниципального управления является рациональное использование муниципальной собственности, оптимизация ее структуры. Реализуя это направление, необходимо сокращать часть муниципального имущества, не используемого (не востребованного) для выполнения закрепленных за органом местного самоуправления полномочий.</w:t>
      </w:r>
    </w:p>
    <w:p w:rsidR="007D7ADB" w:rsidRDefault="007D7ADB">
      <w:pPr>
        <w:pStyle w:val="ConsPlusNormal"/>
        <w:spacing w:before="220"/>
        <w:ind w:firstLine="540"/>
        <w:jc w:val="both"/>
      </w:pPr>
      <w: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наличие высококвалифицированного персонала, способного обеспечить эффективное использование имущества при оптимальном уровне расходов на управление.</w:t>
      </w:r>
    </w:p>
    <w:p w:rsidR="007D7ADB" w:rsidRDefault="007D7ADB">
      <w:pPr>
        <w:pStyle w:val="ConsPlusNormal"/>
        <w:spacing w:before="220"/>
        <w:ind w:firstLine="540"/>
        <w:jc w:val="both"/>
      </w:pPr>
      <w:r>
        <w:t>В муниципальном образовании "Город Псков" реализация полномочий в сфере распоряжения муниципальным имуществом возложена на комитет по управлению муниципальным имуществом города Пскова.</w:t>
      </w:r>
    </w:p>
    <w:p w:rsidR="007D7ADB" w:rsidRDefault="007D7ADB">
      <w:pPr>
        <w:pStyle w:val="ConsPlusNormal"/>
        <w:spacing w:before="220"/>
        <w:ind w:firstLine="540"/>
        <w:jc w:val="both"/>
      </w:pPr>
      <w:r>
        <w:t xml:space="preserve">В соответствии с </w:t>
      </w:r>
      <w:hyperlink r:id="rId122">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на комитет возложены задачи:</w:t>
      </w:r>
    </w:p>
    <w:p w:rsidR="007D7ADB" w:rsidRDefault="007D7ADB">
      <w:pPr>
        <w:pStyle w:val="ConsPlusNormal"/>
        <w:spacing w:before="220"/>
        <w:ind w:firstLine="540"/>
        <w:jc w:val="both"/>
      </w:pPr>
      <w:r>
        <w:t>- обеспечение эффективного управления, распоряжения, а также рационального использования имущества города;</w:t>
      </w:r>
    </w:p>
    <w:p w:rsidR="007D7ADB" w:rsidRDefault="007D7ADB">
      <w:pPr>
        <w:pStyle w:val="ConsPlusNormal"/>
        <w:spacing w:before="220"/>
        <w:ind w:firstLine="540"/>
        <w:jc w:val="both"/>
      </w:pPr>
      <w:r>
        <w:t>- осуществление приватизации и обеспечение системного и планового подхода к приватизационному процессу;</w:t>
      </w:r>
    </w:p>
    <w:p w:rsidR="007D7ADB" w:rsidRDefault="007D7ADB">
      <w:pPr>
        <w:pStyle w:val="ConsPlusNormal"/>
        <w:spacing w:before="220"/>
        <w:ind w:firstLine="540"/>
        <w:jc w:val="both"/>
      </w:pPr>
      <w:r>
        <w:t>- разработка и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7D7ADB" w:rsidRDefault="007D7ADB">
      <w:pPr>
        <w:pStyle w:val="ConsPlusNormal"/>
        <w:spacing w:before="220"/>
        <w:ind w:firstLine="540"/>
        <w:jc w:val="both"/>
      </w:pPr>
      <w:r>
        <w:t>- методическое и правовое обеспечение процессов приватизации, управления и распоряжения муниципальным имуществом;</w:t>
      </w:r>
    </w:p>
    <w:p w:rsidR="007D7ADB" w:rsidRDefault="007D7ADB">
      <w:pPr>
        <w:pStyle w:val="ConsPlusNormal"/>
        <w:spacing w:before="220"/>
        <w:ind w:firstLine="540"/>
        <w:jc w:val="both"/>
      </w:pPr>
      <w:r>
        <w:t>- создание и обеспечение функционирования системы учета муниципального имущества;</w:t>
      </w:r>
    </w:p>
    <w:p w:rsidR="007D7ADB" w:rsidRDefault="007D7ADB">
      <w:pPr>
        <w:pStyle w:val="ConsPlusNormal"/>
        <w:spacing w:before="220"/>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7D7ADB" w:rsidRDefault="007D7ADB">
      <w:pPr>
        <w:pStyle w:val="ConsPlusNormal"/>
        <w:spacing w:before="220"/>
        <w:ind w:firstLine="540"/>
        <w:jc w:val="both"/>
      </w:pPr>
      <w:r>
        <w:t xml:space="preserve">В ходе выполнения поставленных перед комитетом задач выявлено, что около 60 процентов бесхозяйных объектов коммунально-бытового назначения имеют устаревшие технические планы или вообще не проходили техническую инвентаризацию. Выявляемые бесхозяйные объекты </w:t>
      </w:r>
      <w:r>
        <w:lastRenderedPageBreak/>
        <w:t>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 "Город Псков".</w:t>
      </w:r>
    </w:p>
    <w:p w:rsidR="007D7ADB" w:rsidRDefault="007D7ADB">
      <w:pPr>
        <w:pStyle w:val="ConsPlusNormal"/>
        <w:spacing w:before="220"/>
        <w:ind w:firstLine="540"/>
        <w:jc w:val="both"/>
      </w:pPr>
      <w:r>
        <w:t>Решению проблем по совершенствованию муниципального управления, связанных с эффективным использованием муниципального имущества, должна способствовать данная подпрограмма путем сбалансированного и последовательного выполнения мероприятий.</w:t>
      </w:r>
    </w:p>
    <w:p w:rsidR="007D7ADB" w:rsidRDefault="007D7ADB">
      <w:pPr>
        <w:pStyle w:val="ConsPlusNormal"/>
        <w:spacing w:before="220"/>
        <w:ind w:firstLine="540"/>
        <w:jc w:val="both"/>
      </w:pPr>
      <w:r>
        <w:t>Исполнение мероприятий подпрограммы позволит обеспечить консолидацию и целевое использование финансовых ресурсов, необходимых для реализации Программы, а также будет способствовать эффективному планированию и мониторингу результатов реализации Программы. В рамках подпрограммы определены показатели, которые позволяют ежегодно оценивать результаты реализации мероприятий.</w:t>
      </w:r>
    </w:p>
    <w:p w:rsidR="007D7ADB" w:rsidRDefault="007D7ADB">
      <w:pPr>
        <w:pStyle w:val="ConsPlusNormal"/>
        <w:spacing w:before="220"/>
        <w:ind w:firstLine="540"/>
        <w:jc w:val="both"/>
      </w:pPr>
      <w:r>
        <w:t>Основными рисками, которые могут осложнить решение обозначенных проблем, могут стать:</w:t>
      </w:r>
    </w:p>
    <w:p w:rsidR="007D7ADB" w:rsidRDefault="007D7ADB">
      <w:pPr>
        <w:pStyle w:val="ConsPlusNormal"/>
        <w:spacing w:before="220"/>
        <w:ind w:firstLine="540"/>
        <w:jc w:val="both"/>
      </w:pPr>
      <w:r>
        <w:t>- недостаточное ресурсное обеспечение запланированных мероприятий;</w:t>
      </w:r>
    </w:p>
    <w:p w:rsidR="007D7ADB" w:rsidRDefault="007D7ADB">
      <w:pPr>
        <w:pStyle w:val="ConsPlusNormal"/>
        <w:spacing w:before="220"/>
        <w:ind w:firstLine="540"/>
        <w:jc w:val="both"/>
      </w:pPr>
      <w:r>
        <w:t>- ухудшение социально-экономической ситуации;</w:t>
      </w:r>
    </w:p>
    <w:p w:rsidR="007D7ADB" w:rsidRDefault="007D7ADB">
      <w:pPr>
        <w:pStyle w:val="ConsPlusNormal"/>
        <w:spacing w:before="220"/>
        <w:ind w:firstLine="540"/>
        <w:jc w:val="both"/>
      </w:pPr>
      <w:r>
        <w:t>- неэффективное использование средств городского бюджета, выделенных на реализацию мероприятий Программы.</w:t>
      </w:r>
    </w:p>
    <w:p w:rsidR="007D7ADB" w:rsidRDefault="007D7ADB">
      <w:pPr>
        <w:pStyle w:val="ConsPlusNormal"/>
        <w:jc w:val="both"/>
      </w:pPr>
    </w:p>
    <w:p w:rsidR="007D7ADB" w:rsidRDefault="007D7ADB">
      <w:pPr>
        <w:pStyle w:val="ConsPlusTitle"/>
        <w:jc w:val="center"/>
        <w:outlineLvl w:val="2"/>
      </w:pPr>
      <w:r>
        <w:t>III. Приоритеты муниципальной политики в сфере реализации</w:t>
      </w:r>
    </w:p>
    <w:p w:rsidR="007D7ADB" w:rsidRDefault="007D7ADB">
      <w:pPr>
        <w:pStyle w:val="ConsPlusTitle"/>
        <w:jc w:val="center"/>
      </w:pPr>
      <w:r>
        <w:t>подпрограммы, описание целей, задач подпрограммы, целевые</w:t>
      </w:r>
    </w:p>
    <w:p w:rsidR="007D7ADB" w:rsidRDefault="007D7ADB">
      <w:pPr>
        <w:pStyle w:val="ConsPlusTitle"/>
        <w:jc w:val="center"/>
      </w:pPr>
      <w:r>
        <w:t>индикаторы достижения целей и решения задач, основные</w:t>
      </w:r>
    </w:p>
    <w:p w:rsidR="007D7ADB" w:rsidRDefault="007D7ADB">
      <w:pPr>
        <w:pStyle w:val="ConsPlusTitle"/>
        <w:jc w:val="center"/>
      </w:pPr>
      <w:r>
        <w:t>ожидаемые конечные результаты подпрограммы</w:t>
      </w:r>
    </w:p>
    <w:p w:rsidR="007D7ADB" w:rsidRDefault="007D7ADB">
      <w:pPr>
        <w:pStyle w:val="ConsPlusNormal"/>
        <w:jc w:val="both"/>
      </w:pPr>
    </w:p>
    <w:p w:rsidR="007D7ADB" w:rsidRDefault="007D7ADB">
      <w:pPr>
        <w:pStyle w:val="ConsPlusNormal"/>
        <w:ind w:firstLine="540"/>
        <w:jc w:val="both"/>
      </w:pPr>
      <w:r>
        <w:t xml:space="preserve">В соответствии со </w:t>
      </w:r>
      <w:hyperlink r:id="rId123">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повышение эффективности управления городом. В соответствии с поставленной целью определены следующие приоритетные задачи:</w:t>
      </w:r>
    </w:p>
    <w:p w:rsidR="007D7ADB" w:rsidRDefault="007D7ADB">
      <w:pPr>
        <w:pStyle w:val="ConsPlusNormal"/>
        <w:spacing w:before="220"/>
        <w:ind w:firstLine="540"/>
        <w:jc w:val="both"/>
      </w:pPr>
      <w:r>
        <w:t>- повышение эффективности управления муниципальной собственностью;</w:t>
      </w:r>
    </w:p>
    <w:p w:rsidR="007D7ADB" w:rsidRDefault="007D7ADB">
      <w:pPr>
        <w:pStyle w:val="ConsPlusNormal"/>
        <w:spacing w:before="220"/>
        <w:ind w:firstLine="540"/>
        <w:jc w:val="both"/>
      </w:pPr>
      <w:r>
        <w:t>- обеспечение максимальной доходности от использования муниципального имущества;</w:t>
      </w:r>
    </w:p>
    <w:p w:rsidR="007D7ADB" w:rsidRDefault="007D7ADB">
      <w:pPr>
        <w:pStyle w:val="ConsPlusNormal"/>
        <w:spacing w:before="220"/>
        <w:ind w:firstLine="540"/>
        <w:jc w:val="both"/>
      </w:pPr>
      <w:r>
        <w:t>- развитие рекламного рынка;</w:t>
      </w:r>
    </w:p>
    <w:p w:rsidR="007D7ADB" w:rsidRDefault="007D7ADB">
      <w:pPr>
        <w:pStyle w:val="ConsPlusNormal"/>
        <w:spacing w:before="220"/>
        <w:ind w:firstLine="540"/>
        <w:jc w:val="both"/>
      </w:pPr>
      <w:r>
        <w:t>- регулирование земельных отношений.</w:t>
      </w:r>
    </w:p>
    <w:p w:rsidR="007D7ADB" w:rsidRDefault="007D7ADB">
      <w:pPr>
        <w:pStyle w:val="ConsPlusNormal"/>
        <w:spacing w:before="220"/>
        <w:ind w:firstLine="540"/>
        <w:jc w:val="both"/>
      </w:pPr>
      <w:r>
        <w:t>Подпрограмма является составной частью муниципальной программы "Совершенствование муниципального управления".</w:t>
      </w:r>
    </w:p>
    <w:p w:rsidR="007D7ADB" w:rsidRDefault="007D7ADB">
      <w:pPr>
        <w:pStyle w:val="ConsPlusNormal"/>
        <w:spacing w:before="220"/>
        <w:ind w:firstLine="540"/>
        <w:jc w:val="both"/>
      </w:pPr>
      <w:r>
        <w:t>Цель подпрограммы: повышение эффективности управления муниципальной собственностью.</w:t>
      </w:r>
    </w:p>
    <w:p w:rsidR="007D7ADB" w:rsidRDefault="007D7ADB">
      <w:pPr>
        <w:pStyle w:val="ConsPlusNormal"/>
        <w:spacing w:before="220"/>
        <w:ind w:firstLine="540"/>
        <w:jc w:val="both"/>
      </w:pPr>
      <w:r>
        <w:t>Для достижения указанной цели требуется решение следующих задач:</w:t>
      </w:r>
    </w:p>
    <w:p w:rsidR="007D7ADB" w:rsidRDefault="007D7ADB">
      <w:pPr>
        <w:pStyle w:val="ConsPlusNormal"/>
        <w:spacing w:before="220"/>
        <w:ind w:firstLine="540"/>
        <w:jc w:val="both"/>
      </w:pPr>
      <w:r>
        <w:t>Задача 1. "Обеспечение рационального и эффективного использования имущества муниципального образования "Город Псков".</w:t>
      </w:r>
    </w:p>
    <w:p w:rsidR="007D7ADB" w:rsidRDefault="007D7ADB">
      <w:pPr>
        <w:pStyle w:val="ConsPlusNormal"/>
        <w:jc w:val="both"/>
      </w:pPr>
      <w:r>
        <w:t xml:space="preserve">(в ред. </w:t>
      </w:r>
      <w:hyperlink r:id="rId124">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lastRenderedPageBreak/>
        <w:t>Задача 2. "Обеспечение максимальной доходности от использования имущества муниципального образования "Город Псков".</w:t>
      </w:r>
    </w:p>
    <w:p w:rsidR="007D7ADB" w:rsidRDefault="007D7ADB">
      <w:pPr>
        <w:pStyle w:val="ConsPlusNormal"/>
        <w:jc w:val="both"/>
      </w:pPr>
      <w:r>
        <w:t xml:space="preserve">(в ред. </w:t>
      </w:r>
      <w:hyperlink r:id="rId125">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t>Для оценки степени достижения цели подпрограммы планируется использовать следующие индикаторы:</w:t>
      </w:r>
    </w:p>
    <w:p w:rsidR="007D7ADB" w:rsidRDefault="007D7ADB">
      <w:pPr>
        <w:pStyle w:val="ConsPlusNormal"/>
        <w:spacing w:before="220"/>
        <w:ind w:firstLine="540"/>
        <w:jc w:val="both"/>
      </w:pPr>
      <w:r>
        <w:t>-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p w:rsidR="007D7ADB" w:rsidRDefault="007D7ADB">
      <w:pPr>
        <w:pStyle w:val="ConsPlusNormal"/>
        <w:spacing w:before="220"/>
        <w:ind w:firstLine="540"/>
        <w:jc w:val="both"/>
      </w:pPr>
      <w:r>
        <w:t>-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p w:rsidR="007D7ADB" w:rsidRDefault="007D7ADB">
      <w:pPr>
        <w:pStyle w:val="ConsPlusNormal"/>
        <w:spacing w:before="220"/>
        <w:ind w:firstLine="540"/>
        <w:jc w:val="both"/>
      </w:pPr>
      <w:r>
        <w:t>Совокупный социально-экономический эффект от реализации подпрограммы достигается за счет проведения целостной политики в области управления муниципальным имуществом, позволяющей обеспечить эффективное использование ресурсов муниципального образования "Город Псков".</w:t>
      </w:r>
    </w:p>
    <w:p w:rsidR="007D7ADB" w:rsidRDefault="007D7ADB">
      <w:pPr>
        <w:pStyle w:val="ConsPlusNormal"/>
        <w:spacing w:before="220"/>
        <w:ind w:firstLine="540"/>
        <w:jc w:val="both"/>
      </w:pPr>
      <w:r>
        <w:t>Реализация комплекса мероприятий позволит обеспечить оптимизацию состава муниципального имущества, его сохранность, выявление бесхозяйных объектов, их оценку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w:t>
      </w:r>
    </w:p>
    <w:p w:rsidR="007D7ADB" w:rsidRDefault="007D7ADB">
      <w:pPr>
        <w:pStyle w:val="ConsPlusNormal"/>
        <w:jc w:val="both"/>
      </w:pPr>
    </w:p>
    <w:p w:rsidR="007D7ADB" w:rsidRDefault="007D7ADB">
      <w:pPr>
        <w:pStyle w:val="ConsPlusTitle"/>
        <w:jc w:val="center"/>
        <w:outlineLvl w:val="2"/>
      </w:pPr>
      <w:r>
        <w:t>IV. Сроки и этапы реализации подпрограммы</w:t>
      </w:r>
    </w:p>
    <w:p w:rsidR="007D7ADB" w:rsidRDefault="007D7ADB">
      <w:pPr>
        <w:pStyle w:val="ConsPlusNormal"/>
        <w:jc w:val="center"/>
      </w:pPr>
      <w:proofErr w:type="gramStart"/>
      <w:r>
        <w:t xml:space="preserve">(в ред. </w:t>
      </w:r>
      <w:hyperlink r:id="rId126">
        <w:r>
          <w:rPr>
            <w:color w:val="0000FF"/>
          </w:rPr>
          <w:t>постановления</w:t>
        </w:r>
      </w:hyperlink>
      <w:r>
        <w:t xml:space="preserve"> Администрации города Пскова</w:t>
      </w:r>
      <w:proofErr w:type="gramEnd"/>
    </w:p>
    <w:p w:rsidR="007D7ADB" w:rsidRDefault="007D7ADB">
      <w:pPr>
        <w:pStyle w:val="ConsPlusNormal"/>
        <w:jc w:val="center"/>
      </w:pPr>
      <w:r>
        <w:t>от 13.11.2020 N 1655)</w:t>
      </w:r>
    </w:p>
    <w:p w:rsidR="007D7ADB" w:rsidRDefault="007D7ADB">
      <w:pPr>
        <w:pStyle w:val="ConsPlusNormal"/>
        <w:jc w:val="center"/>
      </w:pPr>
    </w:p>
    <w:p w:rsidR="007D7ADB" w:rsidRDefault="007D7ADB">
      <w:pPr>
        <w:pStyle w:val="ConsPlusNormal"/>
        <w:ind w:firstLine="540"/>
        <w:jc w:val="both"/>
      </w:pPr>
      <w:r>
        <w:t>Срок реализации подпрограммы - 9 лет. Начало реализации подпрограммы - в 2015 году, окончание - в 2023 году. Этапы реализации не выделяются.</w:t>
      </w:r>
    </w:p>
    <w:p w:rsidR="007D7ADB" w:rsidRDefault="007D7ADB">
      <w:pPr>
        <w:pStyle w:val="ConsPlusNormal"/>
        <w:jc w:val="both"/>
      </w:pPr>
    </w:p>
    <w:p w:rsidR="007D7ADB" w:rsidRDefault="007D7ADB">
      <w:pPr>
        <w:pStyle w:val="ConsPlusTitle"/>
        <w:jc w:val="center"/>
        <w:outlineLvl w:val="2"/>
      </w:pPr>
      <w:r>
        <w:t>V. Характеристика основных мероприятий подпрограммы</w:t>
      </w:r>
    </w:p>
    <w:p w:rsidR="007D7ADB" w:rsidRDefault="007D7ADB">
      <w:pPr>
        <w:pStyle w:val="ConsPlusNormal"/>
        <w:jc w:val="both"/>
      </w:pPr>
    </w:p>
    <w:p w:rsidR="007D7ADB" w:rsidRDefault="007D7ADB">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7D7ADB" w:rsidRDefault="007D7ADB">
      <w:pPr>
        <w:pStyle w:val="ConsPlusNormal"/>
        <w:spacing w:before="220"/>
        <w:ind w:firstLine="540"/>
        <w:jc w:val="both"/>
      </w:pPr>
      <w:r>
        <w:t>Задача 1 "Обеспечение рационального и эффективного использования имущества муниципального образования "Город Псков":</w:t>
      </w:r>
    </w:p>
    <w:p w:rsidR="007D7ADB" w:rsidRDefault="007D7ADB">
      <w:pPr>
        <w:pStyle w:val="ConsPlusNormal"/>
        <w:jc w:val="both"/>
      </w:pPr>
      <w:r>
        <w:t xml:space="preserve">(в ред. </w:t>
      </w:r>
      <w:hyperlink r:id="rId127">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t>Основное мероприятие 1 "Организация учета, инвентаризация и содержание муниципального имущества".</w:t>
      </w:r>
    </w:p>
    <w:p w:rsidR="007D7ADB" w:rsidRDefault="007D7ADB">
      <w:pPr>
        <w:pStyle w:val="ConsPlusNormal"/>
        <w:jc w:val="both"/>
      </w:pPr>
      <w:r>
        <w:t xml:space="preserve">(в ред. </w:t>
      </w:r>
      <w:hyperlink r:id="rId128">
        <w:r>
          <w:rPr>
            <w:color w:val="0000FF"/>
          </w:rPr>
          <w:t>постановления</w:t>
        </w:r>
      </w:hyperlink>
      <w:r>
        <w:t xml:space="preserve"> Администрации города Пскова от 16.10.2015 N 2149)</w:t>
      </w:r>
    </w:p>
    <w:p w:rsidR="007D7ADB" w:rsidRDefault="007D7ADB">
      <w:pPr>
        <w:pStyle w:val="ConsPlusNormal"/>
        <w:spacing w:before="220"/>
        <w:ind w:firstLine="540"/>
        <w:jc w:val="both"/>
      </w:pPr>
      <w:r>
        <w:t>В рамках данного мероприятия подпрограммы планируется проведение работ:</w:t>
      </w:r>
    </w:p>
    <w:p w:rsidR="007D7ADB" w:rsidRDefault="007D7ADB">
      <w:pPr>
        <w:pStyle w:val="ConsPlusNormal"/>
        <w:spacing w:before="220"/>
        <w:ind w:firstLine="540"/>
        <w:jc w:val="both"/>
      </w:pPr>
      <w:r>
        <w:t>- содержание, обслуживание, уплата налогов, консервация объектов, находящихся в собственности муниципального образования "Город Псков";</w:t>
      </w:r>
    </w:p>
    <w:p w:rsidR="007D7ADB" w:rsidRDefault="007D7ADB">
      <w:pPr>
        <w:pStyle w:val="ConsPlusNormal"/>
        <w:jc w:val="both"/>
      </w:pPr>
      <w:r>
        <w:t xml:space="preserve">(в ред. </w:t>
      </w:r>
      <w:hyperlink r:id="rId129">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t>- проведение инвентаризации бесхозяйных объектов коммунально-бытового назначения; изготовление технических планов сетей объектов коммунально-бытового назначения (ливневой канализации и дренажа, электроснабжения, дорог и других объектов);</w:t>
      </w:r>
    </w:p>
    <w:p w:rsidR="007D7ADB" w:rsidRDefault="007D7ADB">
      <w:pPr>
        <w:pStyle w:val="ConsPlusNormal"/>
        <w:spacing w:before="220"/>
        <w:ind w:firstLine="540"/>
        <w:jc w:val="both"/>
      </w:pPr>
      <w:r>
        <w:t>- охрана объектов муниципального имущества, в т.ч. обследование и оборудование охранной техникой и тревожной сигнализацией с выводом на пульт централизованной охраны;</w:t>
      </w:r>
    </w:p>
    <w:p w:rsidR="007D7ADB" w:rsidRDefault="007D7ADB">
      <w:pPr>
        <w:pStyle w:val="ConsPlusNormal"/>
        <w:spacing w:before="220"/>
        <w:ind w:firstLine="540"/>
        <w:jc w:val="both"/>
      </w:pPr>
      <w:r>
        <w:lastRenderedPageBreak/>
        <w:t>- проведение работ по консервации объектов культурного наследия, находящихся в муниципальной собственности;</w:t>
      </w:r>
    </w:p>
    <w:p w:rsidR="007D7ADB" w:rsidRDefault="007D7ADB">
      <w:pPr>
        <w:pStyle w:val="ConsPlusNormal"/>
        <w:spacing w:before="220"/>
        <w:ind w:firstLine="540"/>
        <w:jc w:val="both"/>
      </w:pPr>
      <w:r>
        <w:t>- оптимизация состава имущества муниципального образования "Город Псков" с целью обеспечения исполнения полномочий;</w:t>
      </w:r>
    </w:p>
    <w:p w:rsidR="007D7ADB" w:rsidRDefault="007D7ADB">
      <w:pPr>
        <w:pStyle w:val="ConsPlusNormal"/>
        <w:spacing w:before="220"/>
        <w:ind w:firstLine="540"/>
        <w:jc w:val="both"/>
      </w:pPr>
      <w:r>
        <w:t>- перечисление на счет регионального оператора ежемесячных взносов в фонд капитального ремонта за муниципальные нежилые помещения в многоквартирных домах, составляющих имущество казны муниципального образования "Город Псков".</w:t>
      </w:r>
    </w:p>
    <w:p w:rsidR="007D7ADB" w:rsidRDefault="007D7ADB">
      <w:pPr>
        <w:pStyle w:val="ConsPlusNormal"/>
        <w:jc w:val="both"/>
      </w:pPr>
      <w:r>
        <w:t xml:space="preserve">(в ред. </w:t>
      </w:r>
      <w:hyperlink r:id="rId130">
        <w:r>
          <w:rPr>
            <w:color w:val="0000FF"/>
          </w:rPr>
          <w:t>постановления</w:t>
        </w:r>
      </w:hyperlink>
      <w:r>
        <w:t xml:space="preserve"> Администрации города Пскова от 16.10.2015 N 2149)</w:t>
      </w:r>
    </w:p>
    <w:p w:rsidR="007D7ADB" w:rsidRDefault="007D7ADB">
      <w:pPr>
        <w:pStyle w:val="ConsPlusNormal"/>
        <w:spacing w:before="220"/>
        <w:ind w:firstLine="540"/>
        <w:jc w:val="both"/>
      </w:pPr>
      <w:r>
        <w:t>Основное мероприятие 2 "Проведение оценки объектов муниципального имущества"</w:t>
      </w:r>
    </w:p>
    <w:p w:rsidR="007D7ADB" w:rsidRDefault="007D7ADB">
      <w:pPr>
        <w:pStyle w:val="ConsPlusNormal"/>
        <w:jc w:val="both"/>
      </w:pPr>
      <w:r>
        <w:t xml:space="preserve">(в ред. </w:t>
      </w:r>
      <w:hyperlink r:id="rId131">
        <w:r>
          <w:rPr>
            <w:color w:val="0000FF"/>
          </w:rPr>
          <w:t>постановления</w:t>
        </w:r>
      </w:hyperlink>
      <w:r>
        <w:t xml:space="preserve"> Администрации города Пскова от 16.10.2015 N 2149)</w:t>
      </w:r>
    </w:p>
    <w:p w:rsidR="007D7ADB" w:rsidRDefault="007D7ADB">
      <w:pPr>
        <w:pStyle w:val="ConsPlusNormal"/>
        <w:spacing w:before="220"/>
        <w:ind w:firstLine="540"/>
        <w:jc w:val="both"/>
      </w:pPr>
      <w:r>
        <w:t>В рамках данного мероприятия подпрограммы планируется проведение работ:</w:t>
      </w:r>
    </w:p>
    <w:p w:rsidR="007D7ADB" w:rsidRDefault="007D7ADB">
      <w:pPr>
        <w:pStyle w:val="ConsPlusNormal"/>
        <w:spacing w:before="220"/>
        <w:ind w:firstLine="540"/>
        <w:jc w:val="both"/>
      </w:pPr>
      <w:r>
        <w:t>- оценка объектов на приватизацию и объектов коммунально-бытового назначения, признанных муниципальной собственностью по решению суда;</w:t>
      </w:r>
    </w:p>
    <w:p w:rsidR="007D7ADB" w:rsidRDefault="007D7ADB">
      <w:pPr>
        <w:pStyle w:val="ConsPlusNormal"/>
        <w:spacing w:before="220"/>
        <w:ind w:firstLine="540"/>
        <w:jc w:val="both"/>
      </w:pPr>
      <w:r>
        <w:t xml:space="preserve">- осуществление рыночной </w:t>
      </w:r>
      <w:proofErr w:type="gramStart"/>
      <w:r>
        <w:t>оценки годового размера обязательств арендаторов муниципального имущества</w:t>
      </w:r>
      <w:proofErr w:type="gramEnd"/>
      <w:r>
        <w:t>;</w:t>
      </w:r>
    </w:p>
    <w:p w:rsidR="007D7ADB" w:rsidRDefault="007D7ADB">
      <w:pPr>
        <w:pStyle w:val="ConsPlusNormal"/>
        <w:spacing w:before="220"/>
        <w:ind w:firstLine="540"/>
        <w:jc w:val="both"/>
      </w:pPr>
      <w:r>
        <w:t>- проведение оценки и демонтажа незаконных рекламных конструкций.</w:t>
      </w:r>
    </w:p>
    <w:p w:rsidR="007D7ADB" w:rsidRDefault="007D7ADB">
      <w:pPr>
        <w:pStyle w:val="ConsPlusNormal"/>
        <w:jc w:val="both"/>
      </w:pPr>
      <w:r>
        <w:t xml:space="preserve">(в ред. </w:t>
      </w:r>
      <w:hyperlink r:id="rId132">
        <w:r>
          <w:rPr>
            <w:color w:val="0000FF"/>
          </w:rPr>
          <w:t>постановления</w:t>
        </w:r>
      </w:hyperlink>
      <w:r>
        <w:t xml:space="preserve"> Администрации города Пскова от 16.10.2015 N 2149)</w:t>
      </w:r>
    </w:p>
    <w:p w:rsidR="007D7ADB" w:rsidRDefault="007D7ADB">
      <w:pPr>
        <w:pStyle w:val="ConsPlusNormal"/>
        <w:spacing w:before="220"/>
        <w:ind w:firstLine="540"/>
        <w:jc w:val="both"/>
      </w:pPr>
      <w:r>
        <w:t>Задача 2 "Обеспечение максимальной доходности от использования имущества муниципального образования "Город Псков":</w:t>
      </w:r>
    </w:p>
    <w:p w:rsidR="007D7ADB" w:rsidRDefault="007D7ADB">
      <w:pPr>
        <w:pStyle w:val="ConsPlusNormal"/>
        <w:jc w:val="both"/>
      </w:pPr>
      <w:r>
        <w:t xml:space="preserve">(в ред. </w:t>
      </w:r>
      <w:hyperlink r:id="rId133">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t>Основное мероприятие 1 "Обеспечение максимальной доходности от использования имущества муниципального образования "Город Псков".</w:t>
      </w:r>
    </w:p>
    <w:p w:rsidR="007D7ADB" w:rsidRDefault="007D7ADB">
      <w:pPr>
        <w:pStyle w:val="ConsPlusNormal"/>
        <w:jc w:val="both"/>
      </w:pPr>
      <w:r>
        <w:t xml:space="preserve">(в ред. </w:t>
      </w:r>
      <w:hyperlink r:id="rId134">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t>В рамках данного мероприятия подпрограммы планируется проведение работ:</w:t>
      </w:r>
    </w:p>
    <w:p w:rsidR="007D7ADB" w:rsidRDefault="007D7ADB">
      <w:pPr>
        <w:pStyle w:val="ConsPlusNormal"/>
        <w:spacing w:before="220"/>
        <w:ind w:firstLine="540"/>
        <w:jc w:val="both"/>
      </w:pPr>
      <w:r>
        <w:t>- активизации работы по взысканию задолженностей по договорам аренды прошлых лет;</w:t>
      </w:r>
    </w:p>
    <w:p w:rsidR="007D7ADB" w:rsidRDefault="007D7ADB">
      <w:pPr>
        <w:pStyle w:val="ConsPlusNormal"/>
        <w:spacing w:before="220"/>
        <w:ind w:firstLine="540"/>
        <w:jc w:val="both"/>
      </w:pPr>
      <w:r>
        <w:t>- выявление неиспользуемых или используемых не по назначению земельных участков, находящихся в муниципальной собственности;</w:t>
      </w:r>
    </w:p>
    <w:p w:rsidR="007D7ADB" w:rsidRDefault="007D7ADB">
      <w:pPr>
        <w:pStyle w:val="ConsPlusNormal"/>
        <w:spacing w:before="220"/>
        <w:ind w:firstLine="540"/>
        <w:jc w:val="both"/>
      </w:pPr>
      <w:r>
        <w:t>- вовлечение в рыночный оборот неиспользуемых или используемых не по назначению земельных участков, находящихся в муниципальной собственности.</w:t>
      </w:r>
    </w:p>
    <w:p w:rsidR="007D7ADB" w:rsidRDefault="007D7ADB">
      <w:pPr>
        <w:pStyle w:val="ConsPlusNormal"/>
        <w:spacing w:before="220"/>
        <w:ind w:firstLine="540"/>
        <w:jc w:val="both"/>
      </w:pPr>
      <w:r>
        <w:t xml:space="preserve">Основное мероприятие 2 "Осуществление </w:t>
      </w:r>
      <w:proofErr w:type="gramStart"/>
      <w:r>
        <w:t>контроля за</w:t>
      </w:r>
      <w:proofErr w:type="gramEnd"/>
      <w:r>
        <w:t xml:space="preserve"> увеличением поступлений в бюджет города Пскова средств от сдачи в аренду муниципального имущества".</w:t>
      </w:r>
    </w:p>
    <w:p w:rsidR="007D7ADB" w:rsidRDefault="007D7ADB">
      <w:pPr>
        <w:pStyle w:val="ConsPlusNormal"/>
        <w:spacing w:before="220"/>
        <w:ind w:firstLine="540"/>
        <w:jc w:val="both"/>
      </w:pPr>
      <w:r>
        <w:t>В рамках данного мероприятия подпрограммы планируется проведение работ:</w:t>
      </w:r>
    </w:p>
    <w:p w:rsidR="007D7ADB" w:rsidRDefault="007D7ADB">
      <w:pPr>
        <w:pStyle w:val="ConsPlusNormal"/>
        <w:spacing w:before="220"/>
        <w:ind w:firstLine="540"/>
        <w:jc w:val="both"/>
      </w:pPr>
      <w:r>
        <w:t>- проведение претензионной работы;</w:t>
      </w:r>
    </w:p>
    <w:p w:rsidR="007D7ADB" w:rsidRDefault="007D7ADB">
      <w:pPr>
        <w:pStyle w:val="ConsPlusNormal"/>
        <w:spacing w:before="220"/>
        <w:ind w:firstLine="540"/>
        <w:jc w:val="both"/>
      </w:pPr>
      <w:r>
        <w:t>- выявление неиспользуемого или используемого не по назначению муниципального имущества;</w:t>
      </w:r>
    </w:p>
    <w:p w:rsidR="007D7ADB" w:rsidRDefault="007D7ADB">
      <w:pPr>
        <w:pStyle w:val="ConsPlusNormal"/>
        <w:spacing w:before="220"/>
        <w:ind w:firstLine="540"/>
        <w:jc w:val="both"/>
      </w:pPr>
      <w:r>
        <w:t>- вовлечение в рыночный оборот неиспользуемого или используемого не по назначению муниципального имущества.</w:t>
      </w:r>
    </w:p>
    <w:p w:rsidR="007D7ADB" w:rsidRDefault="007D7ADB">
      <w:pPr>
        <w:pStyle w:val="ConsPlusNormal"/>
        <w:jc w:val="both"/>
      </w:pPr>
    </w:p>
    <w:p w:rsidR="007D7ADB" w:rsidRDefault="007D7ADB">
      <w:pPr>
        <w:pStyle w:val="ConsPlusTitle"/>
        <w:jc w:val="center"/>
        <w:outlineLvl w:val="2"/>
      </w:pPr>
      <w:bookmarkStart w:id="5" w:name="P969"/>
      <w:bookmarkEnd w:id="5"/>
      <w:r>
        <w:t>VI. Перечень</w:t>
      </w:r>
    </w:p>
    <w:p w:rsidR="007D7ADB" w:rsidRDefault="007D7ADB">
      <w:pPr>
        <w:pStyle w:val="ConsPlusTitle"/>
        <w:jc w:val="center"/>
      </w:pPr>
      <w:r>
        <w:lastRenderedPageBreak/>
        <w:t>основных мероприятий подпрограммы 1 "Совершенствование</w:t>
      </w:r>
    </w:p>
    <w:p w:rsidR="007D7ADB" w:rsidRDefault="007D7ADB">
      <w:pPr>
        <w:pStyle w:val="ConsPlusTitle"/>
        <w:jc w:val="center"/>
      </w:pPr>
      <w:r>
        <w:t>системы управления муниципальным имуществом, повышение</w:t>
      </w:r>
    </w:p>
    <w:p w:rsidR="007D7ADB" w:rsidRDefault="007D7ADB">
      <w:pPr>
        <w:pStyle w:val="ConsPlusTitle"/>
        <w:jc w:val="center"/>
      </w:pPr>
      <w:r>
        <w:t>эффективности использования муниципального имущества"</w:t>
      </w:r>
    </w:p>
    <w:p w:rsidR="007D7ADB" w:rsidRDefault="007D7ADB">
      <w:pPr>
        <w:pStyle w:val="ConsPlusNormal"/>
        <w:jc w:val="center"/>
      </w:pPr>
      <w:proofErr w:type="gramStart"/>
      <w:r>
        <w:t xml:space="preserve">(в ред. </w:t>
      </w:r>
      <w:hyperlink r:id="rId135">
        <w:r>
          <w:rPr>
            <w:color w:val="0000FF"/>
          </w:rPr>
          <w:t>постановления</w:t>
        </w:r>
      </w:hyperlink>
      <w:r>
        <w:t xml:space="preserve"> Администрации города Пскова</w:t>
      </w:r>
      <w:proofErr w:type="gramEnd"/>
    </w:p>
    <w:p w:rsidR="007D7ADB" w:rsidRDefault="007D7ADB">
      <w:pPr>
        <w:pStyle w:val="ConsPlusNormal"/>
        <w:jc w:val="center"/>
      </w:pPr>
      <w:r>
        <w:t>от 23.03.2022 N 466)</w:t>
      </w:r>
    </w:p>
    <w:p w:rsidR="007D7ADB" w:rsidRDefault="007D7ADB">
      <w:pPr>
        <w:pStyle w:val="ConsPlusNormal"/>
        <w:ind w:firstLine="540"/>
        <w:jc w:val="both"/>
      </w:pPr>
    </w:p>
    <w:p w:rsidR="007D7ADB" w:rsidRDefault="007D7ADB">
      <w:pPr>
        <w:pStyle w:val="ConsPlusNormal"/>
        <w:sectPr w:rsidR="007D7AD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814"/>
        <w:gridCol w:w="1077"/>
        <w:gridCol w:w="1587"/>
        <w:gridCol w:w="1417"/>
        <w:gridCol w:w="975"/>
        <w:gridCol w:w="975"/>
        <w:gridCol w:w="975"/>
        <w:gridCol w:w="975"/>
        <w:gridCol w:w="975"/>
        <w:gridCol w:w="975"/>
        <w:gridCol w:w="975"/>
        <w:gridCol w:w="975"/>
        <w:gridCol w:w="975"/>
        <w:gridCol w:w="975"/>
        <w:gridCol w:w="975"/>
        <w:gridCol w:w="2098"/>
      </w:tblGrid>
      <w:tr w:rsidR="007D7ADB">
        <w:tc>
          <w:tcPr>
            <w:tcW w:w="581" w:type="dxa"/>
            <w:vMerge w:val="restart"/>
          </w:tcPr>
          <w:p w:rsidR="007D7ADB" w:rsidRDefault="007D7ADB">
            <w:pPr>
              <w:pStyle w:val="ConsPlusNormal"/>
              <w:jc w:val="center"/>
            </w:pPr>
            <w:r>
              <w:lastRenderedPageBreak/>
              <w:t xml:space="preserve">Номер </w:t>
            </w:r>
            <w:proofErr w:type="gramStart"/>
            <w:r>
              <w:t>п</w:t>
            </w:r>
            <w:proofErr w:type="gramEnd"/>
            <w:r>
              <w:t>/п</w:t>
            </w:r>
          </w:p>
        </w:tc>
        <w:tc>
          <w:tcPr>
            <w:tcW w:w="1814" w:type="dxa"/>
            <w:vMerge w:val="restart"/>
          </w:tcPr>
          <w:p w:rsidR="007D7ADB" w:rsidRDefault="007D7ADB">
            <w:pPr>
              <w:pStyle w:val="ConsPlusNormal"/>
              <w:jc w:val="center"/>
            </w:pPr>
            <w:r>
              <w:t>Наименование основного мероприятия</w:t>
            </w:r>
          </w:p>
        </w:tc>
        <w:tc>
          <w:tcPr>
            <w:tcW w:w="1077" w:type="dxa"/>
            <w:vMerge w:val="restart"/>
          </w:tcPr>
          <w:p w:rsidR="007D7ADB" w:rsidRDefault="007D7ADB">
            <w:pPr>
              <w:pStyle w:val="ConsPlusNormal"/>
              <w:jc w:val="center"/>
            </w:pPr>
            <w:r>
              <w:t>Исполнитель мероприятия</w:t>
            </w:r>
          </w:p>
        </w:tc>
        <w:tc>
          <w:tcPr>
            <w:tcW w:w="1587" w:type="dxa"/>
            <w:vMerge w:val="restart"/>
          </w:tcPr>
          <w:p w:rsidR="007D7ADB" w:rsidRDefault="007D7ADB">
            <w:pPr>
              <w:pStyle w:val="ConsPlusNormal"/>
              <w:jc w:val="center"/>
            </w:pPr>
            <w:r>
              <w:t>Срок реализации</w:t>
            </w:r>
          </w:p>
        </w:tc>
        <w:tc>
          <w:tcPr>
            <w:tcW w:w="14240" w:type="dxa"/>
            <w:gridSpan w:val="13"/>
          </w:tcPr>
          <w:p w:rsidR="007D7ADB" w:rsidRDefault="007D7ADB">
            <w:pPr>
              <w:pStyle w:val="ConsPlusNormal"/>
              <w:jc w:val="center"/>
            </w:pPr>
            <w:r>
              <w:t>Объем финансирования по годам (тыс. руб.)</w:t>
            </w:r>
          </w:p>
        </w:tc>
      </w:tr>
      <w:tr w:rsidR="007D7ADB">
        <w:tc>
          <w:tcPr>
            <w:tcW w:w="581" w:type="dxa"/>
            <w:vMerge/>
          </w:tcPr>
          <w:p w:rsidR="007D7ADB" w:rsidRDefault="007D7ADB">
            <w:pPr>
              <w:pStyle w:val="ConsPlusNormal"/>
            </w:pPr>
          </w:p>
        </w:tc>
        <w:tc>
          <w:tcPr>
            <w:tcW w:w="1814" w:type="dxa"/>
            <w:vMerge/>
          </w:tcPr>
          <w:p w:rsidR="007D7ADB" w:rsidRDefault="007D7ADB">
            <w:pPr>
              <w:pStyle w:val="ConsPlusNormal"/>
            </w:pPr>
          </w:p>
        </w:tc>
        <w:tc>
          <w:tcPr>
            <w:tcW w:w="1077" w:type="dxa"/>
            <w:vMerge/>
          </w:tcPr>
          <w:p w:rsidR="007D7ADB" w:rsidRDefault="007D7ADB">
            <w:pPr>
              <w:pStyle w:val="ConsPlusNormal"/>
            </w:pPr>
          </w:p>
        </w:tc>
        <w:tc>
          <w:tcPr>
            <w:tcW w:w="1587" w:type="dxa"/>
            <w:vMerge/>
          </w:tcPr>
          <w:p w:rsidR="007D7ADB" w:rsidRDefault="007D7ADB">
            <w:pPr>
              <w:pStyle w:val="ConsPlusNormal"/>
            </w:pPr>
          </w:p>
        </w:tc>
        <w:tc>
          <w:tcPr>
            <w:tcW w:w="1417" w:type="dxa"/>
          </w:tcPr>
          <w:p w:rsidR="007D7ADB" w:rsidRDefault="007D7ADB">
            <w:pPr>
              <w:pStyle w:val="ConsPlusNormal"/>
              <w:jc w:val="center"/>
            </w:pPr>
            <w:r>
              <w:t>Источники</w:t>
            </w:r>
          </w:p>
        </w:tc>
        <w:tc>
          <w:tcPr>
            <w:tcW w:w="975" w:type="dxa"/>
          </w:tcPr>
          <w:p w:rsidR="007D7ADB" w:rsidRDefault="007D7ADB">
            <w:pPr>
              <w:pStyle w:val="ConsPlusNormal"/>
              <w:jc w:val="center"/>
            </w:pPr>
            <w:r>
              <w:t>ВСЕГО:</w:t>
            </w:r>
          </w:p>
        </w:tc>
        <w:tc>
          <w:tcPr>
            <w:tcW w:w="975" w:type="dxa"/>
          </w:tcPr>
          <w:p w:rsidR="007D7ADB" w:rsidRDefault="007D7ADB">
            <w:pPr>
              <w:pStyle w:val="ConsPlusNormal"/>
              <w:jc w:val="center"/>
            </w:pPr>
            <w:r>
              <w:t>2015</w:t>
            </w:r>
          </w:p>
        </w:tc>
        <w:tc>
          <w:tcPr>
            <w:tcW w:w="975" w:type="dxa"/>
          </w:tcPr>
          <w:p w:rsidR="007D7ADB" w:rsidRDefault="007D7ADB">
            <w:pPr>
              <w:pStyle w:val="ConsPlusNormal"/>
              <w:jc w:val="center"/>
            </w:pPr>
            <w:r>
              <w:t>2016</w:t>
            </w:r>
          </w:p>
        </w:tc>
        <w:tc>
          <w:tcPr>
            <w:tcW w:w="975" w:type="dxa"/>
          </w:tcPr>
          <w:p w:rsidR="007D7ADB" w:rsidRDefault="007D7ADB">
            <w:pPr>
              <w:pStyle w:val="ConsPlusNormal"/>
              <w:jc w:val="center"/>
            </w:pPr>
            <w:r>
              <w:t>2017</w:t>
            </w:r>
          </w:p>
        </w:tc>
        <w:tc>
          <w:tcPr>
            <w:tcW w:w="975" w:type="dxa"/>
          </w:tcPr>
          <w:p w:rsidR="007D7ADB" w:rsidRDefault="007D7ADB">
            <w:pPr>
              <w:pStyle w:val="ConsPlusNormal"/>
              <w:jc w:val="center"/>
            </w:pPr>
            <w:r>
              <w:t>2018</w:t>
            </w:r>
          </w:p>
        </w:tc>
        <w:tc>
          <w:tcPr>
            <w:tcW w:w="975" w:type="dxa"/>
          </w:tcPr>
          <w:p w:rsidR="007D7ADB" w:rsidRDefault="007D7ADB">
            <w:pPr>
              <w:pStyle w:val="ConsPlusNormal"/>
              <w:jc w:val="center"/>
            </w:pPr>
            <w:r>
              <w:t>2019</w:t>
            </w:r>
          </w:p>
        </w:tc>
        <w:tc>
          <w:tcPr>
            <w:tcW w:w="975" w:type="dxa"/>
          </w:tcPr>
          <w:p w:rsidR="007D7ADB" w:rsidRDefault="007D7ADB">
            <w:pPr>
              <w:pStyle w:val="ConsPlusNormal"/>
              <w:jc w:val="center"/>
            </w:pPr>
            <w:r>
              <w:t>2020</w:t>
            </w:r>
          </w:p>
        </w:tc>
        <w:tc>
          <w:tcPr>
            <w:tcW w:w="975" w:type="dxa"/>
          </w:tcPr>
          <w:p w:rsidR="007D7ADB" w:rsidRDefault="007D7ADB">
            <w:pPr>
              <w:pStyle w:val="ConsPlusNormal"/>
              <w:jc w:val="center"/>
            </w:pPr>
            <w:r>
              <w:t>2021</w:t>
            </w:r>
          </w:p>
        </w:tc>
        <w:tc>
          <w:tcPr>
            <w:tcW w:w="975" w:type="dxa"/>
          </w:tcPr>
          <w:p w:rsidR="007D7ADB" w:rsidRDefault="007D7ADB">
            <w:pPr>
              <w:pStyle w:val="ConsPlusNormal"/>
              <w:jc w:val="center"/>
            </w:pPr>
            <w:r>
              <w:t>2022</w:t>
            </w:r>
          </w:p>
        </w:tc>
        <w:tc>
          <w:tcPr>
            <w:tcW w:w="975" w:type="dxa"/>
          </w:tcPr>
          <w:p w:rsidR="007D7ADB" w:rsidRDefault="007D7ADB">
            <w:pPr>
              <w:pStyle w:val="ConsPlusNormal"/>
              <w:jc w:val="center"/>
            </w:pPr>
            <w:r>
              <w:t>2023</w:t>
            </w:r>
          </w:p>
        </w:tc>
        <w:tc>
          <w:tcPr>
            <w:tcW w:w="975" w:type="dxa"/>
          </w:tcPr>
          <w:p w:rsidR="007D7ADB" w:rsidRDefault="007D7ADB">
            <w:pPr>
              <w:pStyle w:val="ConsPlusNormal"/>
              <w:jc w:val="center"/>
            </w:pPr>
            <w:r>
              <w:t>2024</w:t>
            </w:r>
          </w:p>
        </w:tc>
        <w:tc>
          <w:tcPr>
            <w:tcW w:w="2098" w:type="dxa"/>
          </w:tcPr>
          <w:p w:rsidR="007D7ADB" w:rsidRDefault="007D7ADB">
            <w:pPr>
              <w:pStyle w:val="ConsPlusNormal"/>
              <w:jc w:val="center"/>
            </w:pPr>
            <w:r>
              <w:t>Ожидаемый непосредственный результат</w:t>
            </w:r>
          </w:p>
          <w:p w:rsidR="007D7ADB" w:rsidRDefault="007D7ADB">
            <w:pPr>
              <w:pStyle w:val="ConsPlusNormal"/>
              <w:jc w:val="center"/>
            </w:pPr>
            <w:r>
              <w:t>(краткое описание)</w:t>
            </w:r>
          </w:p>
        </w:tc>
      </w:tr>
      <w:tr w:rsidR="007D7ADB">
        <w:tc>
          <w:tcPr>
            <w:tcW w:w="581" w:type="dxa"/>
          </w:tcPr>
          <w:p w:rsidR="007D7ADB" w:rsidRDefault="007D7ADB">
            <w:pPr>
              <w:pStyle w:val="ConsPlusNormal"/>
            </w:pPr>
          </w:p>
        </w:tc>
        <w:tc>
          <w:tcPr>
            <w:tcW w:w="18718" w:type="dxa"/>
            <w:gridSpan w:val="16"/>
          </w:tcPr>
          <w:p w:rsidR="007D7ADB" w:rsidRDefault="007D7ADB">
            <w:pPr>
              <w:pStyle w:val="ConsPlusNormal"/>
            </w:pPr>
            <w:r>
              <w:t>Цель 1: Повышение эффективности управления муниципальной собственностью</w:t>
            </w:r>
          </w:p>
        </w:tc>
      </w:tr>
      <w:tr w:rsidR="007D7ADB">
        <w:tc>
          <w:tcPr>
            <w:tcW w:w="581" w:type="dxa"/>
          </w:tcPr>
          <w:p w:rsidR="007D7ADB" w:rsidRDefault="007D7ADB">
            <w:pPr>
              <w:pStyle w:val="ConsPlusNormal"/>
            </w:pPr>
          </w:p>
        </w:tc>
        <w:tc>
          <w:tcPr>
            <w:tcW w:w="18718" w:type="dxa"/>
            <w:gridSpan w:val="16"/>
          </w:tcPr>
          <w:p w:rsidR="007D7ADB" w:rsidRDefault="007D7ADB">
            <w:pPr>
              <w:pStyle w:val="ConsPlusNormal"/>
            </w:pPr>
            <w:r>
              <w:t>Задача 1: Обеспечение рационального и эффективного использования имущества, составляющего казну муниципального образования "Город Псков"</w:t>
            </w:r>
          </w:p>
        </w:tc>
      </w:tr>
      <w:tr w:rsidR="007D7ADB">
        <w:tc>
          <w:tcPr>
            <w:tcW w:w="581" w:type="dxa"/>
            <w:vMerge w:val="restart"/>
          </w:tcPr>
          <w:p w:rsidR="007D7ADB" w:rsidRDefault="007D7ADB">
            <w:pPr>
              <w:pStyle w:val="ConsPlusNormal"/>
              <w:jc w:val="center"/>
            </w:pPr>
            <w:r>
              <w:t>1</w:t>
            </w:r>
          </w:p>
        </w:tc>
        <w:tc>
          <w:tcPr>
            <w:tcW w:w="1814" w:type="dxa"/>
            <w:vMerge w:val="restart"/>
          </w:tcPr>
          <w:p w:rsidR="007D7ADB" w:rsidRDefault="007D7ADB">
            <w:pPr>
              <w:pStyle w:val="ConsPlusNormal"/>
            </w:pPr>
            <w:r>
              <w:t>Организация учета, инвентаризация и содержание муниципального имущества</w:t>
            </w:r>
          </w:p>
        </w:tc>
        <w:tc>
          <w:tcPr>
            <w:tcW w:w="1077" w:type="dxa"/>
            <w:vMerge w:val="restart"/>
          </w:tcPr>
          <w:p w:rsidR="007D7ADB" w:rsidRDefault="007D7ADB">
            <w:pPr>
              <w:pStyle w:val="ConsPlusNormal"/>
              <w:jc w:val="center"/>
            </w:pPr>
            <w:r>
              <w:t>КУМИ</w:t>
            </w:r>
          </w:p>
        </w:tc>
        <w:tc>
          <w:tcPr>
            <w:tcW w:w="1587" w:type="dxa"/>
            <w:vMerge w:val="restart"/>
          </w:tcPr>
          <w:p w:rsidR="007D7ADB" w:rsidRDefault="007D7ADB">
            <w:pPr>
              <w:pStyle w:val="ConsPlusNormal"/>
              <w:jc w:val="center"/>
            </w:pPr>
            <w:r>
              <w:t>01.01.2015 - 31.12.2024</w:t>
            </w:r>
          </w:p>
        </w:tc>
        <w:tc>
          <w:tcPr>
            <w:tcW w:w="1417" w:type="dxa"/>
          </w:tcPr>
          <w:p w:rsidR="007D7ADB" w:rsidRDefault="007D7ADB">
            <w:pPr>
              <w:pStyle w:val="ConsPlusNormal"/>
            </w:pPr>
            <w:r>
              <w:t>Всего</w:t>
            </w:r>
          </w:p>
        </w:tc>
        <w:tc>
          <w:tcPr>
            <w:tcW w:w="975" w:type="dxa"/>
          </w:tcPr>
          <w:p w:rsidR="007D7ADB" w:rsidRDefault="007D7ADB">
            <w:pPr>
              <w:pStyle w:val="ConsPlusNormal"/>
              <w:jc w:val="center"/>
            </w:pPr>
            <w:r>
              <w:t>31140,8</w:t>
            </w:r>
          </w:p>
        </w:tc>
        <w:tc>
          <w:tcPr>
            <w:tcW w:w="975" w:type="dxa"/>
          </w:tcPr>
          <w:p w:rsidR="007D7ADB" w:rsidRDefault="007D7ADB">
            <w:pPr>
              <w:pStyle w:val="ConsPlusNormal"/>
              <w:jc w:val="center"/>
            </w:pPr>
            <w:r>
              <w:t>6818,1</w:t>
            </w:r>
          </w:p>
        </w:tc>
        <w:tc>
          <w:tcPr>
            <w:tcW w:w="975" w:type="dxa"/>
          </w:tcPr>
          <w:p w:rsidR="007D7ADB" w:rsidRDefault="007D7ADB">
            <w:pPr>
              <w:pStyle w:val="ConsPlusNormal"/>
              <w:jc w:val="center"/>
            </w:pPr>
            <w:r>
              <w:t>5046,2</w:t>
            </w:r>
          </w:p>
        </w:tc>
        <w:tc>
          <w:tcPr>
            <w:tcW w:w="975" w:type="dxa"/>
          </w:tcPr>
          <w:p w:rsidR="007D7ADB" w:rsidRDefault="007D7ADB">
            <w:pPr>
              <w:pStyle w:val="ConsPlusNormal"/>
              <w:jc w:val="center"/>
            </w:pPr>
            <w:r>
              <w:t>3265,7</w:t>
            </w:r>
          </w:p>
        </w:tc>
        <w:tc>
          <w:tcPr>
            <w:tcW w:w="975" w:type="dxa"/>
          </w:tcPr>
          <w:p w:rsidR="007D7ADB" w:rsidRDefault="007D7ADB">
            <w:pPr>
              <w:pStyle w:val="ConsPlusNormal"/>
              <w:jc w:val="center"/>
            </w:pPr>
            <w:r>
              <w:t>2828,7</w:t>
            </w:r>
          </w:p>
        </w:tc>
        <w:tc>
          <w:tcPr>
            <w:tcW w:w="975" w:type="dxa"/>
          </w:tcPr>
          <w:p w:rsidR="007D7ADB" w:rsidRDefault="007D7ADB">
            <w:pPr>
              <w:pStyle w:val="ConsPlusNormal"/>
              <w:jc w:val="center"/>
            </w:pPr>
            <w:r>
              <w:t>2844,4</w:t>
            </w:r>
          </w:p>
        </w:tc>
        <w:tc>
          <w:tcPr>
            <w:tcW w:w="975" w:type="dxa"/>
          </w:tcPr>
          <w:p w:rsidR="007D7ADB" w:rsidRDefault="007D7ADB">
            <w:pPr>
              <w:pStyle w:val="ConsPlusNormal"/>
              <w:jc w:val="center"/>
            </w:pPr>
            <w:r>
              <w:t>2242,6</w:t>
            </w:r>
          </w:p>
        </w:tc>
        <w:tc>
          <w:tcPr>
            <w:tcW w:w="975" w:type="dxa"/>
          </w:tcPr>
          <w:p w:rsidR="007D7ADB" w:rsidRDefault="007D7ADB">
            <w:pPr>
              <w:pStyle w:val="ConsPlusNormal"/>
              <w:jc w:val="center"/>
            </w:pPr>
            <w:r>
              <w:t>3060,0</w:t>
            </w:r>
          </w:p>
        </w:tc>
        <w:tc>
          <w:tcPr>
            <w:tcW w:w="975" w:type="dxa"/>
          </w:tcPr>
          <w:p w:rsidR="007D7ADB" w:rsidRDefault="007D7ADB">
            <w:pPr>
              <w:pStyle w:val="ConsPlusNormal"/>
              <w:jc w:val="center"/>
            </w:pPr>
            <w:r>
              <w:t>2522,2</w:t>
            </w:r>
          </w:p>
        </w:tc>
        <w:tc>
          <w:tcPr>
            <w:tcW w:w="975" w:type="dxa"/>
          </w:tcPr>
          <w:p w:rsidR="007D7ADB" w:rsidRDefault="007D7ADB">
            <w:pPr>
              <w:pStyle w:val="ConsPlusNormal"/>
              <w:jc w:val="center"/>
            </w:pPr>
            <w:r>
              <w:t>2512,9</w:t>
            </w:r>
          </w:p>
        </w:tc>
        <w:tc>
          <w:tcPr>
            <w:tcW w:w="975" w:type="dxa"/>
          </w:tcPr>
          <w:p w:rsidR="007D7ADB" w:rsidRDefault="007D7ADB">
            <w:pPr>
              <w:pStyle w:val="ConsPlusNormal"/>
              <w:jc w:val="center"/>
            </w:pPr>
            <w:r>
              <w:t>0</w:t>
            </w:r>
          </w:p>
        </w:tc>
        <w:tc>
          <w:tcPr>
            <w:tcW w:w="2098" w:type="dxa"/>
            <w:vMerge w:val="restart"/>
          </w:tcPr>
          <w:p w:rsidR="007D7ADB" w:rsidRDefault="007D7ADB">
            <w:pPr>
              <w:pStyle w:val="ConsPlusNormal"/>
            </w:pPr>
            <w:r>
              <w:t>Изготовление технических планов, обеспечение сохранности и содержания муниципального имущества</w:t>
            </w:r>
          </w:p>
        </w:tc>
      </w:tr>
      <w:tr w:rsidR="007D7ADB">
        <w:tc>
          <w:tcPr>
            <w:tcW w:w="581" w:type="dxa"/>
            <w:vMerge/>
          </w:tcPr>
          <w:p w:rsidR="007D7ADB" w:rsidRDefault="007D7ADB">
            <w:pPr>
              <w:pStyle w:val="ConsPlusNormal"/>
            </w:pPr>
          </w:p>
        </w:tc>
        <w:tc>
          <w:tcPr>
            <w:tcW w:w="1814" w:type="dxa"/>
            <w:vMerge/>
          </w:tcPr>
          <w:p w:rsidR="007D7ADB" w:rsidRDefault="007D7ADB">
            <w:pPr>
              <w:pStyle w:val="ConsPlusNormal"/>
            </w:pPr>
          </w:p>
        </w:tc>
        <w:tc>
          <w:tcPr>
            <w:tcW w:w="1077" w:type="dxa"/>
            <w:vMerge/>
          </w:tcPr>
          <w:p w:rsidR="007D7ADB" w:rsidRDefault="007D7ADB">
            <w:pPr>
              <w:pStyle w:val="ConsPlusNormal"/>
            </w:pPr>
          </w:p>
        </w:tc>
        <w:tc>
          <w:tcPr>
            <w:tcW w:w="1587" w:type="dxa"/>
            <w:vMerge/>
          </w:tcPr>
          <w:p w:rsidR="007D7ADB" w:rsidRDefault="007D7ADB">
            <w:pPr>
              <w:pStyle w:val="ConsPlusNormal"/>
            </w:pPr>
          </w:p>
        </w:tc>
        <w:tc>
          <w:tcPr>
            <w:tcW w:w="1417" w:type="dxa"/>
          </w:tcPr>
          <w:p w:rsidR="007D7ADB" w:rsidRDefault="007D7ADB">
            <w:pPr>
              <w:pStyle w:val="ConsPlusNormal"/>
            </w:pPr>
            <w:r>
              <w:t>местный бюджет</w:t>
            </w:r>
          </w:p>
        </w:tc>
        <w:tc>
          <w:tcPr>
            <w:tcW w:w="975" w:type="dxa"/>
          </w:tcPr>
          <w:p w:rsidR="007D7ADB" w:rsidRDefault="007D7ADB">
            <w:pPr>
              <w:pStyle w:val="ConsPlusNormal"/>
              <w:jc w:val="center"/>
            </w:pPr>
            <w:r>
              <w:t>31140,8</w:t>
            </w:r>
          </w:p>
        </w:tc>
        <w:tc>
          <w:tcPr>
            <w:tcW w:w="975" w:type="dxa"/>
          </w:tcPr>
          <w:p w:rsidR="007D7ADB" w:rsidRDefault="007D7ADB">
            <w:pPr>
              <w:pStyle w:val="ConsPlusNormal"/>
              <w:jc w:val="center"/>
            </w:pPr>
            <w:r>
              <w:t>6818,1</w:t>
            </w:r>
          </w:p>
        </w:tc>
        <w:tc>
          <w:tcPr>
            <w:tcW w:w="975" w:type="dxa"/>
          </w:tcPr>
          <w:p w:rsidR="007D7ADB" w:rsidRDefault="007D7ADB">
            <w:pPr>
              <w:pStyle w:val="ConsPlusNormal"/>
              <w:jc w:val="center"/>
            </w:pPr>
            <w:r>
              <w:t>5046,2</w:t>
            </w:r>
          </w:p>
        </w:tc>
        <w:tc>
          <w:tcPr>
            <w:tcW w:w="975" w:type="dxa"/>
          </w:tcPr>
          <w:p w:rsidR="007D7ADB" w:rsidRDefault="007D7ADB">
            <w:pPr>
              <w:pStyle w:val="ConsPlusNormal"/>
              <w:jc w:val="center"/>
            </w:pPr>
            <w:r>
              <w:t>3265,7</w:t>
            </w:r>
          </w:p>
        </w:tc>
        <w:tc>
          <w:tcPr>
            <w:tcW w:w="975" w:type="dxa"/>
          </w:tcPr>
          <w:p w:rsidR="007D7ADB" w:rsidRDefault="007D7ADB">
            <w:pPr>
              <w:pStyle w:val="ConsPlusNormal"/>
              <w:jc w:val="center"/>
            </w:pPr>
            <w:r>
              <w:t>2828,7</w:t>
            </w:r>
          </w:p>
        </w:tc>
        <w:tc>
          <w:tcPr>
            <w:tcW w:w="975" w:type="dxa"/>
          </w:tcPr>
          <w:p w:rsidR="007D7ADB" w:rsidRDefault="007D7ADB">
            <w:pPr>
              <w:pStyle w:val="ConsPlusNormal"/>
              <w:jc w:val="center"/>
            </w:pPr>
            <w:r>
              <w:t>2844,4</w:t>
            </w:r>
          </w:p>
        </w:tc>
        <w:tc>
          <w:tcPr>
            <w:tcW w:w="975" w:type="dxa"/>
          </w:tcPr>
          <w:p w:rsidR="007D7ADB" w:rsidRDefault="007D7ADB">
            <w:pPr>
              <w:pStyle w:val="ConsPlusNormal"/>
              <w:jc w:val="center"/>
            </w:pPr>
            <w:r>
              <w:t>2242,6</w:t>
            </w:r>
          </w:p>
        </w:tc>
        <w:tc>
          <w:tcPr>
            <w:tcW w:w="975" w:type="dxa"/>
          </w:tcPr>
          <w:p w:rsidR="007D7ADB" w:rsidRDefault="007D7ADB">
            <w:pPr>
              <w:pStyle w:val="ConsPlusNormal"/>
              <w:jc w:val="center"/>
            </w:pPr>
            <w:r>
              <w:t>3060,0</w:t>
            </w:r>
          </w:p>
        </w:tc>
        <w:tc>
          <w:tcPr>
            <w:tcW w:w="975" w:type="dxa"/>
          </w:tcPr>
          <w:p w:rsidR="007D7ADB" w:rsidRDefault="007D7ADB">
            <w:pPr>
              <w:pStyle w:val="ConsPlusNormal"/>
              <w:jc w:val="center"/>
            </w:pPr>
            <w:r>
              <w:t>2522,2</w:t>
            </w:r>
          </w:p>
        </w:tc>
        <w:tc>
          <w:tcPr>
            <w:tcW w:w="975" w:type="dxa"/>
          </w:tcPr>
          <w:p w:rsidR="007D7ADB" w:rsidRDefault="007D7ADB">
            <w:pPr>
              <w:pStyle w:val="ConsPlusNormal"/>
              <w:jc w:val="center"/>
            </w:pPr>
            <w:r>
              <w:t>2512,9</w:t>
            </w:r>
          </w:p>
        </w:tc>
        <w:tc>
          <w:tcPr>
            <w:tcW w:w="975" w:type="dxa"/>
          </w:tcPr>
          <w:p w:rsidR="007D7ADB" w:rsidRDefault="007D7ADB">
            <w:pPr>
              <w:pStyle w:val="ConsPlusNormal"/>
              <w:jc w:val="center"/>
            </w:pPr>
            <w:r>
              <w:t>0</w:t>
            </w:r>
          </w:p>
        </w:tc>
        <w:tc>
          <w:tcPr>
            <w:tcW w:w="2098" w:type="dxa"/>
            <w:vMerge/>
          </w:tcPr>
          <w:p w:rsidR="007D7ADB" w:rsidRDefault="007D7ADB">
            <w:pPr>
              <w:pStyle w:val="ConsPlusNormal"/>
            </w:pPr>
          </w:p>
        </w:tc>
      </w:tr>
      <w:tr w:rsidR="007D7ADB">
        <w:tc>
          <w:tcPr>
            <w:tcW w:w="581" w:type="dxa"/>
            <w:vMerge w:val="restart"/>
          </w:tcPr>
          <w:p w:rsidR="007D7ADB" w:rsidRDefault="007D7ADB">
            <w:pPr>
              <w:pStyle w:val="ConsPlusNormal"/>
              <w:jc w:val="center"/>
            </w:pPr>
            <w:r>
              <w:t>2</w:t>
            </w:r>
          </w:p>
        </w:tc>
        <w:tc>
          <w:tcPr>
            <w:tcW w:w="1814" w:type="dxa"/>
            <w:vMerge w:val="restart"/>
          </w:tcPr>
          <w:p w:rsidR="007D7ADB" w:rsidRDefault="007D7ADB">
            <w:pPr>
              <w:pStyle w:val="ConsPlusNormal"/>
            </w:pPr>
            <w:r>
              <w:t>Проведение оценки объектов муниципального имущества</w:t>
            </w:r>
          </w:p>
        </w:tc>
        <w:tc>
          <w:tcPr>
            <w:tcW w:w="1077" w:type="dxa"/>
            <w:vMerge w:val="restart"/>
          </w:tcPr>
          <w:p w:rsidR="007D7ADB" w:rsidRDefault="007D7ADB">
            <w:pPr>
              <w:pStyle w:val="ConsPlusNormal"/>
              <w:jc w:val="center"/>
            </w:pPr>
            <w:r>
              <w:t>КУМИ</w:t>
            </w:r>
          </w:p>
        </w:tc>
        <w:tc>
          <w:tcPr>
            <w:tcW w:w="1587" w:type="dxa"/>
            <w:vMerge w:val="restart"/>
          </w:tcPr>
          <w:p w:rsidR="007D7ADB" w:rsidRDefault="007D7ADB">
            <w:pPr>
              <w:pStyle w:val="ConsPlusNormal"/>
              <w:jc w:val="center"/>
            </w:pPr>
            <w:r>
              <w:t>01.01.2015 - 31.12.2024</w:t>
            </w:r>
          </w:p>
        </w:tc>
        <w:tc>
          <w:tcPr>
            <w:tcW w:w="1417" w:type="dxa"/>
          </w:tcPr>
          <w:p w:rsidR="007D7ADB" w:rsidRDefault="007D7ADB">
            <w:pPr>
              <w:pStyle w:val="ConsPlusNormal"/>
            </w:pPr>
            <w:r>
              <w:t>Всего</w:t>
            </w:r>
          </w:p>
        </w:tc>
        <w:tc>
          <w:tcPr>
            <w:tcW w:w="975" w:type="dxa"/>
          </w:tcPr>
          <w:p w:rsidR="007D7ADB" w:rsidRDefault="007D7ADB">
            <w:pPr>
              <w:pStyle w:val="ConsPlusNormal"/>
              <w:jc w:val="center"/>
            </w:pPr>
            <w:r>
              <w:t>5938,1</w:t>
            </w:r>
          </w:p>
        </w:tc>
        <w:tc>
          <w:tcPr>
            <w:tcW w:w="975" w:type="dxa"/>
          </w:tcPr>
          <w:p w:rsidR="007D7ADB" w:rsidRDefault="007D7ADB">
            <w:pPr>
              <w:pStyle w:val="ConsPlusNormal"/>
              <w:jc w:val="center"/>
            </w:pPr>
            <w:r>
              <w:t>1249,2</w:t>
            </w:r>
          </w:p>
        </w:tc>
        <w:tc>
          <w:tcPr>
            <w:tcW w:w="975" w:type="dxa"/>
          </w:tcPr>
          <w:p w:rsidR="007D7ADB" w:rsidRDefault="007D7ADB">
            <w:pPr>
              <w:pStyle w:val="ConsPlusNormal"/>
              <w:jc w:val="center"/>
            </w:pPr>
            <w:r>
              <w:t>917,6</w:t>
            </w:r>
          </w:p>
        </w:tc>
        <w:tc>
          <w:tcPr>
            <w:tcW w:w="975" w:type="dxa"/>
          </w:tcPr>
          <w:p w:rsidR="007D7ADB" w:rsidRDefault="007D7ADB">
            <w:pPr>
              <w:pStyle w:val="ConsPlusNormal"/>
              <w:jc w:val="center"/>
            </w:pPr>
            <w:r>
              <w:t>1012,0</w:t>
            </w:r>
          </w:p>
        </w:tc>
        <w:tc>
          <w:tcPr>
            <w:tcW w:w="975" w:type="dxa"/>
          </w:tcPr>
          <w:p w:rsidR="007D7ADB" w:rsidRDefault="007D7ADB">
            <w:pPr>
              <w:pStyle w:val="ConsPlusNormal"/>
              <w:jc w:val="center"/>
            </w:pPr>
            <w:r>
              <w:t>796,9</w:t>
            </w:r>
          </w:p>
        </w:tc>
        <w:tc>
          <w:tcPr>
            <w:tcW w:w="975" w:type="dxa"/>
          </w:tcPr>
          <w:p w:rsidR="007D7ADB" w:rsidRDefault="007D7ADB">
            <w:pPr>
              <w:pStyle w:val="ConsPlusNormal"/>
              <w:jc w:val="center"/>
            </w:pPr>
            <w:r>
              <w:t>386,6</w:t>
            </w:r>
          </w:p>
        </w:tc>
        <w:tc>
          <w:tcPr>
            <w:tcW w:w="975" w:type="dxa"/>
          </w:tcPr>
          <w:p w:rsidR="007D7ADB" w:rsidRDefault="007D7ADB">
            <w:pPr>
              <w:pStyle w:val="ConsPlusNormal"/>
              <w:jc w:val="center"/>
            </w:pPr>
            <w:r>
              <w:t>428,8</w:t>
            </w:r>
          </w:p>
        </w:tc>
        <w:tc>
          <w:tcPr>
            <w:tcW w:w="975" w:type="dxa"/>
          </w:tcPr>
          <w:p w:rsidR="007D7ADB" w:rsidRDefault="007D7ADB">
            <w:pPr>
              <w:pStyle w:val="ConsPlusNormal"/>
              <w:jc w:val="center"/>
            </w:pPr>
            <w:r>
              <w:t>279,0</w:t>
            </w:r>
          </w:p>
        </w:tc>
        <w:tc>
          <w:tcPr>
            <w:tcW w:w="975" w:type="dxa"/>
          </w:tcPr>
          <w:p w:rsidR="007D7ADB" w:rsidRDefault="007D7ADB">
            <w:pPr>
              <w:pStyle w:val="ConsPlusNormal"/>
              <w:jc w:val="center"/>
            </w:pPr>
            <w:r>
              <w:t>434,0</w:t>
            </w:r>
          </w:p>
        </w:tc>
        <w:tc>
          <w:tcPr>
            <w:tcW w:w="975" w:type="dxa"/>
          </w:tcPr>
          <w:p w:rsidR="007D7ADB" w:rsidRDefault="007D7ADB">
            <w:pPr>
              <w:pStyle w:val="ConsPlusNormal"/>
              <w:jc w:val="center"/>
            </w:pPr>
            <w:r>
              <w:t>434,0</w:t>
            </w:r>
          </w:p>
        </w:tc>
        <w:tc>
          <w:tcPr>
            <w:tcW w:w="975" w:type="dxa"/>
          </w:tcPr>
          <w:p w:rsidR="007D7ADB" w:rsidRDefault="007D7ADB">
            <w:pPr>
              <w:pStyle w:val="ConsPlusNormal"/>
              <w:jc w:val="center"/>
            </w:pPr>
            <w:r>
              <w:t>0</w:t>
            </w:r>
          </w:p>
        </w:tc>
        <w:tc>
          <w:tcPr>
            <w:tcW w:w="2098" w:type="dxa"/>
            <w:vMerge w:val="restart"/>
          </w:tcPr>
          <w:p w:rsidR="007D7ADB" w:rsidRDefault="007D7ADB">
            <w:pPr>
              <w:pStyle w:val="ConsPlusNormal"/>
            </w:pPr>
            <w:r>
              <w:t>Инвентаризация бесхозяйных объектов коммунально-бытового назначения и определение их стоимости</w:t>
            </w:r>
          </w:p>
        </w:tc>
      </w:tr>
      <w:tr w:rsidR="007D7ADB">
        <w:tc>
          <w:tcPr>
            <w:tcW w:w="581" w:type="dxa"/>
            <w:vMerge/>
          </w:tcPr>
          <w:p w:rsidR="007D7ADB" w:rsidRDefault="007D7ADB">
            <w:pPr>
              <w:pStyle w:val="ConsPlusNormal"/>
            </w:pPr>
          </w:p>
        </w:tc>
        <w:tc>
          <w:tcPr>
            <w:tcW w:w="1814" w:type="dxa"/>
            <w:vMerge/>
          </w:tcPr>
          <w:p w:rsidR="007D7ADB" w:rsidRDefault="007D7ADB">
            <w:pPr>
              <w:pStyle w:val="ConsPlusNormal"/>
            </w:pPr>
          </w:p>
        </w:tc>
        <w:tc>
          <w:tcPr>
            <w:tcW w:w="1077" w:type="dxa"/>
            <w:vMerge/>
          </w:tcPr>
          <w:p w:rsidR="007D7ADB" w:rsidRDefault="007D7ADB">
            <w:pPr>
              <w:pStyle w:val="ConsPlusNormal"/>
            </w:pPr>
          </w:p>
        </w:tc>
        <w:tc>
          <w:tcPr>
            <w:tcW w:w="1587" w:type="dxa"/>
            <w:vMerge/>
          </w:tcPr>
          <w:p w:rsidR="007D7ADB" w:rsidRDefault="007D7ADB">
            <w:pPr>
              <w:pStyle w:val="ConsPlusNormal"/>
            </w:pPr>
          </w:p>
        </w:tc>
        <w:tc>
          <w:tcPr>
            <w:tcW w:w="1417" w:type="dxa"/>
          </w:tcPr>
          <w:p w:rsidR="007D7ADB" w:rsidRDefault="007D7ADB">
            <w:pPr>
              <w:pStyle w:val="ConsPlusNormal"/>
            </w:pPr>
            <w:r>
              <w:t>местный бюджет</w:t>
            </w:r>
          </w:p>
        </w:tc>
        <w:tc>
          <w:tcPr>
            <w:tcW w:w="975" w:type="dxa"/>
          </w:tcPr>
          <w:p w:rsidR="007D7ADB" w:rsidRDefault="007D7ADB">
            <w:pPr>
              <w:pStyle w:val="ConsPlusNormal"/>
              <w:jc w:val="center"/>
            </w:pPr>
            <w:r>
              <w:t>5938,1</w:t>
            </w:r>
          </w:p>
        </w:tc>
        <w:tc>
          <w:tcPr>
            <w:tcW w:w="975" w:type="dxa"/>
          </w:tcPr>
          <w:p w:rsidR="007D7ADB" w:rsidRDefault="007D7ADB">
            <w:pPr>
              <w:pStyle w:val="ConsPlusNormal"/>
              <w:jc w:val="center"/>
            </w:pPr>
            <w:r>
              <w:t>1249,2</w:t>
            </w:r>
          </w:p>
        </w:tc>
        <w:tc>
          <w:tcPr>
            <w:tcW w:w="975" w:type="dxa"/>
          </w:tcPr>
          <w:p w:rsidR="007D7ADB" w:rsidRDefault="007D7ADB">
            <w:pPr>
              <w:pStyle w:val="ConsPlusNormal"/>
              <w:jc w:val="center"/>
            </w:pPr>
            <w:r>
              <w:t>917,6</w:t>
            </w:r>
          </w:p>
        </w:tc>
        <w:tc>
          <w:tcPr>
            <w:tcW w:w="975" w:type="dxa"/>
          </w:tcPr>
          <w:p w:rsidR="007D7ADB" w:rsidRDefault="007D7ADB">
            <w:pPr>
              <w:pStyle w:val="ConsPlusNormal"/>
              <w:jc w:val="center"/>
            </w:pPr>
            <w:r>
              <w:t>1012,0</w:t>
            </w:r>
          </w:p>
        </w:tc>
        <w:tc>
          <w:tcPr>
            <w:tcW w:w="975" w:type="dxa"/>
          </w:tcPr>
          <w:p w:rsidR="007D7ADB" w:rsidRDefault="007D7ADB">
            <w:pPr>
              <w:pStyle w:val="ConsPlusNormal"/>
              <w:jc w:val="center"/>
            </w:pPr>
            <w:r>
              <w:t>796,9</w:t>
            </w:r>
          </w:p>
        </w:tc>
        <w:tc>
          <w:tcPr>
            <w:tcW w:w="975" w:type="dxa"/>
          </w:tcPr>
          <w:p w:rsidR="007D7ADB" w:rsidRDefault="007D7ADB">
            <w:pPr>
              <w:pStyle w:val="ConsPlusNormal"/>
              <w:jc w:val="center"/>
            </w:pPr>
            <w:r>
              <w:t>386,6</w:t>
            </w:r>
          </w:p>
        </w:tc>
        <w:tc>
          <w:tcPr>
            <w:tcW w:w="975" w:type="dxa"/>
          </w:tcPr>
          <w:p w:rsidR="007D7ADB" w:rsidRDefault="007D7ADB">
            <w:pPr>
              <w:pStyle w:val="ConsPlusNormal"/>
              <w:jc w:val="center"/>
            </w:pPr>
            <w:r>
              <w:t>428,8</w:t>
            </w:r>
          </w:p>
        </w:tc>
        <w:tc>
          <w:tcPr>
            <w:tcW w:w="975" w:type="dxa"/>
          </w:tcPr>
          <w:p w:rsidR="007D7ADB" w:rsidRDefault="007D7ADB">
            <w:pPr>
              <w:pStyle w:val="ConsPlusNormal"/>
              <w:jc w:val="center"/>
            </w:pPr>
            <w:r>
              <w:t>279,0</w:t>
            </w:r>
          </w:p>
        </w:tc>
        <w:tc>
          <w:tcPr>
            <w:tcW w:w="975" w:type="dxa"/>
          </w:tcPr>
          <w:p w:rsidR="007D7ADB" w:rsidRDefault="007D7ADB">
            <w:pPr>
              <w:pStyle w:val="ConsPlusNormal"/>
              <w:jc w:val="center"/>
            </w:pPr>
            <w:r>
              <w:t>434,0</w:t>
            </w:r>
          </w:p>
        </w:tc>
        <w:tc>
          <w:tcPr>
            <w:tcW w:w="975" w:type="dxa"/>
          </w:tcPr>
          <w:p w:rsidR="007D7ADB" w:rsidRDefault="007D7ADB">
            <w:pPr>
              <w:pStyle w:val="ConsPlusNormal"/>
              <w:jc w:val="center"/>
            </w:pPr>
            <w:r>
              <w:t>434,0</w:t>
            </w:r>
          </w:p>
        </w:tc>
        <w:tc>
          <w:tcPr>
            <w:tcW w:w="975" w:type="dxa"/>
          </w:tcPr>
          <w:p w:rsidR="007D7ADB" w:rsidRDefault="007D7ADB">
            <w:pPr>
              <w:pStyle w:val="ConsPlusNormal"/>
              <w:jc w:val="center"/>
            </w:pPr>
            <w:r>
              <w:t>0</w:t>
            </w:r>
          </w:p>
        </w:tc>
        <w:tc>
          <w:tcPr>
            <w:tcW w:w="2098" w:type="dxa"/>
            <w:vMerge/>
          </w:tcPr>
          <w:p w:rsidR="007D7ADB" w:rsidRDefault="007D7ADB">
            <w:pPr>
              <w:pStyle w:val="ConsPlusNormal"/>
            </w:pPr>
          </w:p>
        </w:tc>
      </w:tr>
      <w:tr w:rsidR="007D7ADB">
        <w:tc>
          <w:tcPr>
            <w:tcW w:w="581" w:type="dxa"/>
          </w:tcPr>
          <w:p w:rsidR="007D7ADB" w:rsidRDefault="007D7ADB">
            <w:pPr>
              <w:pStyle w:val="ConsPlusNormal"/>
            </w:pPr>
          </w:p>
        </w:tc>
        <w:tc>
          <w:tcPr>
            <w:tcW w:w="18718" w:type="dxa"/>
            <w:gridSpan w:val="16"/>
          </w:tcPr>
          <w:p w:rsidR="007D7ADB" w:rsidRDefault="007D7ADB">
            <w:pPr>
              <w:pStyle w:val="ConsPlusNormal"/>
            </w:pPr>
            <w:r>
              <w:t>Задача 2: Обеспечение максимальной доходности от использования имущества, составляющего казну муниципального образования "Город Псков"</w:t>
            </w:r>
          </w:p>
        </w:tc>
      </w:tr>
      <w:tr w:rsidR="007D7ADB">
        <w:tc>
          <w:tcPr>
            <w:tcW w:w="581" w:type="dxa"/>
          </w:tcPr>
          <w:p w:rsidR="007D7ADB" w:rsidRDefault="007D7ADB">
            <w:pPr>
              <w:pStyle w:val="ConsPlusNormal"/>
              <w:jc w:val="center"/>
            </w:pPr>
            <w:r>
              <w:t>1</w:t>
            </w:r>
          </w:p>
        </w:tc>
        <w:tc>
          <w:tcPr>
            <w:tcW w:w="1814" w:type="dxa"/>
          </w:tcPr>
          <w:p w:rsidR="007D7ADB" w:rsidRDefault="007D7ADB">
            <w:pPr>
              <w:pStyle w:val="ConsPlusNormal"/>
            </w:pPr>
            <w:r>
              <w:t xml:space="preserve">Осуществление </w:t>
            </w:r>
            <w:proofErr w:type="gramStart"/>
            <w:r>
              <w:t>контроля за</w:t>
            </w:r>
            <w:proofErr w:type="gramEnd"/>
            <w:r>
              <w:t xml:space="preserve"> увеличением поступлений в бюджет города </w:t>
            </w:r>
            <w:r>
              <w:lastRenderedPageBreak/>
              <w:t>Пскова средств от сдачи в аренду земельных участков</w:t>
            </w:r>
          </w:p>
        </w:tc>
        <w:tc>
          <w:tcPr>
            <w:tcW w:w="1077" w:type="dxa"/>
          </w:tcPr>
          <w:p w:rsidR="007D7ADB" w:rsidRDefault="007D7ADB">
            <w:pPr>
              <w:pStyle w:val="ConsPlusNormal"/>
              <w:jc w:val="center"/>
            </w:pPr>
            <w:r>
              <w:lastRenderedPageBreak/>
              <w:t>КУМИ</w:t>
            </w:r>
          </w:p>
        </w:tc>
        <w:tc>
          <w:tcPr>
            <w:tcW w:w="1587" w:type="dxa"/>
          </w:tcPr>
          <w:p w:rsidR="007D7ADB" w:rsidRDefault="007D7ADB">
            <w:pPr>
              <w:pStyle w:val="ConsPlusNormal"/>
              <w:jc w:val="center"/>
            </w:pPr>
            <w:r>
              <w:t>01.01.2015 - 31.12.2024</w:t>
            </w:r>
          </w:p>
        </w:tc>
        <w:tc>
          <w:tcPr>
            <w:tcW w:w="1417" w:type="dxa"/>
          </w:tcPr>
          <w:p w:rsidR="007D7ADB" w:rsidRDefault="007D7ADB">
            <w:pPr>
              <w:pStyle w:val="ConsPlusNormal"/>
            </w:pPr>
            <w:r>
              <w:t>не требует финансирования</w:t>
            </w: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2098" w:type="dxa"/>
          </w:tcPr>
          <w:p w:rsidR="007D7ADB" w:rsidRDefault="007D7ADB">
            <w:pPr>
              <w:pStyle w:val="ConsPlusNormal"/>
            </w:pPr>
            <w:r>
              <w:t>Пополнение доходов бюджета за счет предоставления в аренду земельных участков</w:t>
            </w:r>
          </w:p>
        </w:tc>
      </w:tr>
      <w:tr w:rsidR="007D7ADB">
        <w:tc>
          <w:tcPr>
            <w:tcW w:w="581" w:type="dxa"/>
          </w:tcPr>
          <w:p w:rsidR="007D7ADB" w:rsidRDefault="007D7ADB">
            <w:pPr>
              <w:pStyle w:val="ConsPlusNormal"/>
              <w:jc w:val="center"/>
            </w:pPr>
            <w:r>
              <w:lastRenderedPageBreak/>
              <w:t>2</w:t>
            </w:r>
          </w:p>
        </w:tc>
        <w:tc>
          <w:tcPr>
            <w:tcW w:w="1814" w:type="dxa"/>
          </w:tcPr>
          <w:p w:rsidR="007D7ADB" w:rsidRDefault="007D7ADB">
            <w:pPr>
              <w:pStyle w:val="ConsPlusNormal"/>
            </w:pPr>
            <w:r>
              <w:t xml:space="preserve">Осуществление </w:t>
            </w:r>
            <w:proofErr w:type="gramStart"/>
            <w:r>
              <w:t>контроля за</w:t>
            </w:r>
            <w:proofErr w:type="gramEnd"/>
            <w:r>
              <w:t xml:space="preserve"> увеличением поступлений в бюджет города Пскова средств от сдачи в аренду муниципального имущества</w:t>
            </w:r>
          </w:p>
        </w:tc>
        <w:tc>
          <w:tcPr>
            <w:tcW w:w="1077" w:type="dxa"/>
          </w:tcPr>
          <w:p w:rsidR="007D7ADB" w:rsidRDefault="007D7ADB">
            <w:pPr>
              <w:pStyle w:val="ConsPlusNormal"/>
              <w:jc w:val="center"/>
            </w:pPr>
            <w:r>
              <w:t>КУМИ</w:t>
            </w:r>
          </w:p>
        </w:tc>
        <w:tc>
          <w:tcPr>
            <w:tcW w:w="1587" w:type="dxa"/>
          </w:tcPr>
          <w:p w:rsidR="007D7ADB" w:rsidRDefault="007D7ADB">
            <w:pPr>
              <w:pStyle w:val="ConsPlusNormal"/>
              <w:jc w:val="center"/>
            </w:pPr>
            <w:r>
              <w:t>01.01.2015 - 31.12.2024</w:t>
            </w:r>
          </w:p>
        </w:tc>
        <w:tc>
          <w:tcPr>
            <w:tcW w:w="1417" w:type="dxa"/>
          </w:tcPr>
          <w:p w:rsidR="007D7ADB" w:rsidRDefault="007D7ADB">
            <w:pPr>
              <w:pStyle w:val="ConsPlusNormal"/>
            </w:pPr>
            <w:r>
              <w:t>не требует финансирования</w:t>
            </w: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2098" w:type="dxa"/>
          </w:tcPr>
          <w:p w:rsidR="007D7ADB" w:rsidRDefault="007D7ADB">
            <w:pPr>
              <w:pStyle w:val="ConsPlusNormal"/>
            </w:pPr>
            <w:r>
              <w:t>Пополнение доходов бюджета за счет предоставления в аренду муниципального имущества, от приватизации муниципального имущества, от сдачи в аренду муниципального имущества, используемого для проведения рекламных акций</w:t>
            </w:r>
          </w:p>
        </w:tc>
      </w:tr>
      <w:tr w:rsidR="007D7ADB">
        <w:tc>
          <w:tcPr>
            <w:tcW w:w="581" w:type="dxa"/>
          </w:tcPr>
          <w:p w:rsidR="007D7ADB" w:rsidRDefault="007D7ADB">
            <w:pPr>
              <w:pStyle w:val="ConsPlusNormal"/>
            </w:pPr>
          </w:p>
        </w:tc>
        <w:tc>
          <w:tcPr>
            <w:tcW w:w="1814" w:type="dxa"/>
          </w:tcPr>
          <w:p w:rsidR="007D7ADB" w:rsidRDefault="007D7ADB">
            <w:pPr>
              <w:pStyle w:val="ConsPlusNormal"/>
            </w:pPr>
            <w:r>
              <w:t>Всего по подпрограмме:</w:t>
            </w:r>
          </w:p>
        </w:tc>
        <w:tc>
          <w:tcPr>
            <w:tcW w:w="1077" w:type="dxa"/>
          </w:tcPr>
          <w:p w:rsidR="007D7ADB" w:rsidRDefault="007D7ADB">
            <w:pPr>
              <w:pStyle w:val="ConsPlusNormal"/>
            </w:pPr>
          </w:p>
        </w:tc>
        <w:tc>
          <w:tcPr>
            <w:tcW w:w="1587" w:type="dxa"/>
          </w:tcPr>
          <w:p w:rsidR="007D7ADB" w:rsidRDefault="007D7ADB">
            <w:pPr>
              <w:pStyle w:val="ConsPlusNormal"/>
            </w:pPr>
          </w:p>
        </w:tc>
        <w:tc>
          <w:tcPr>
            <w:tcW w:w="1417" w:type="dxa"/>
          </w:tcPr>
          <w:p w:rsidR="007D7ADB" w:rsidRDefault="007D7ADB">
            <w:pPr>
              <w:pStyle w:val="ConsPlusNormal"/>
            </w:pPr>
          </w:p>
        </w:tc>
        <w:tc>
          <w:tcPr>
            <w:tcW w:w="975" w:type="dxa"/>
          </w:tcPr>
          <w:p w:rsidR="007D7ADB" w:rsidRDefault="007D7ADB">
            <w:pPr>
              <w:pStyle w:val="ConsPlusNormal"/>
              <w:jc w:val="center"/>
            </w:pPr>
            <w:r>
              <w:t>37078,9</w:t>
            </w:r>
          </w:p>
        </w:tc>
        <w:tc>
          <w:tcPr>
            <w:tcW w:w="975" w:type="dxa"/>
          </w:tcPr>
          <w:p w:rsidR="007D7ADB" w:rsidRDefault="007D7ADB">
            <w:pPr>
              <w:pStyle w:val="ConsPlusNormal"/>
              <w:jc w:val="center"/>
            </w:pPr>
            <w:r>
              <w:t>8067,3</w:t>
            </w:r>
          </w:p>
        </w:tc>
        <w:tc>
          <w:tcPr>
            <w:tcW w:w="975" w:type="dxa"/>
          </w:tcPr>
          <w:p w:rsidR="007D7ADB" w:rsidRDefault="007D7ADB">
            <w:pPr>
              <w:pStyle w:val="ConsPlusNormal"/>
              <w:jc w:val="center"/>
            </w:pPr>
            <w:r>
              <w:t>5963,8</w:t>
            </w:r>
          </w:p>
        </w:tc>
        <w:tc>
          <w:tcPr>
            <w:tcW w:w="975" w:type="dxa"/>
          </w:tcPr>
          <w:p w:rsidR="007D7ADB" w:rsidRDefault="007D7ADB">
            <w:pPr>
              <w:pStyle w:val="ConsPlusNormal"/>
              <w:jc w:val="center"/>
            </w:pPr>
            <w:r>
              <w:t>4277,7</w:t>
            </w:r>
          </w:p>
        </w:tc>
        <w:tc>
          <w:tcPr>
            <w:tcW w:w="975" w:type="dxa"/>
          </w:tcPr>
          <w:p w:rsidR="007D7ADB" w:rsidRDefault="007D7ADB">
            <w:pPr>
              <w:pStyle w:val="ConsPlusNormal"/>
              <w:jc w:val="center"/>
            </w:pPr>
            <w:r>
              <w:t>3625,6</w:t>
            </w:r>
          </w:p>
        </w:tc>
        <w:tc>
          <w:tcPr>
            <w:tcW w:w="975" w:type="dxa"/>
          </w:tcPr>
          <w:p w:rsidR="007D7ADB" w:rsidRDefault="007D7ADB">
            <w:pPr>
              <w:pStyle w:val="ConsPlusNormal"/>
              <w:jc w:val="center"/>
            </w:pPr>
            <w:r>
              <w:t>3231,0</w:t>
            </w:r>
          </w:p>
        </w:tc>
        <w:tc>
          <w:tcPr>
            <w:tcW w:w="975" w:type="dxa"/>
          </w:tcPr>
          <w:p w:rsidR="007D7ADB" w:rsidRDefault="007D7ADB">
            <w:pPr>
              <w:pStyle w:val="ConsPlusNormal"/>
              <w:jc w:val="center"/>
            </w:pPr>
            <w:r>
              <w:t>2671,4</w:t>
            </w:r>
          </w:p>
        </w:tc>
        <w:tc>
          <w:tcPr>
            <w:tcW w:w="975" w:type="dxa"/>
          </w:tcPr>
          <w:p w:rsidR="007D7ADB" w:rsidRDefault="007D7ADB">
            <w:pPr>
              <w:pStyle w:val="ConsPlusNormal"/>
              <w:jc w:val="center"/>
            </w:pPr>
            <w:r>
              <w:t>3339,0</w:t>
            </w:r>
          </w:p>
        </w:tc>
        <w:tc>
          <w:tcPr>
            <w:tcW w:w="975" w:type="dxa"/>
          </w:tcPr>
          <w:p w:rsidR="007D7ADB" w:rsidRDefault="007D7ADB">
            <w:pPr>
              <w:pStyle w:val="ConsPlusNormal"/>
              <w:jc w:val="center"/>
            </w:pPr>
            <w:r>
              <w:t>2956,2</w:t>
            </w:r>
          </w:p>
        </w:tc>
        <w:tc>
          <w:tcPr>
            <w:tcW w:w="975" w:type="dxa"/>
          </w:tcPr>
          <w:p w:rsidR="007D7ADB" w:rsidRDefault="007D7ADB">
            <w:pPr>
              <w:pStyle w:val="ConsPlusNormal"/>
              <w:jc w:val="center"/>
            </w:pPr>
            <w:r>
              <w:t>2946,9</w:t>
            </w:r>
          </w:p>
        </w:tc>
        <w:tc>
          <w:tcPr>
            <w:tcW w:w="975" w:type="dxa"/>
          </w:tcPr>
          <w:p w:rsidR="007D7ADB" w:rsidRDefault="007D7ADB">
            <w:pPr>
              <w:pStyle w:val="ConsPlusNormal"/>
              <w:jc w:val="center"/>
            </w:pPr>
            <w:r>
              <w:t>0</w:t>
            </w:r>
          </w:p>
        </w:tc>
        <w:tc>
          <w:tcPr>
            <w:tcW w:w="2098" w:type="dxa"/>
          </w:tcPr>
          <w:p w:rsidR="007D7ADB" w:rsidRDefault="007D7ADB">
            <w:pPr>
              <w:pStyle w:val="ConsPlusNormal"/>
            </w:pPr>
          </w:p>
        </w:tc>
      </w:tr>
      <w:tr w:rsidR="007D7ADB">
        <w:tc>
          <w:tcPr>
            <w:tcW w:w="581" w:type="dxa"/>
          </w:tcPr>
          <w:p w:rsidR="007D7ADB" w:rsidRDefault="007D7ADB">
            <w:pPr>
              <w:pStyle w:val="ConsPlusNormal"/>
            </w:pPr>
          </w:p>
        </w:tc>
        <w:tc>
          <w:tcPr>
            <w:tcW w:w="1814" w:type="dxa"/>
          </w:tcPr>
          <w:p w:rsidR="007D7ADB" w:rsidRDefault="007D7ADB">
            <w:pPr>
              <w:pStyle w:val="ConsPlusNormal"/>
            </w:pPr>
            <w:r>
              <w:t>местный бюджет</w:t>
            </w:r>
          </w:p>
        </w:tc>
        <w:tc>
          <w:tcPr>
            <w:tcW w:w="1077" w:type="dxa"/>
          </w:tcPr>
          <w:p w:rsidR="007D7ADB" w:rsidRDefault="007D7ADB">
            <w:pPr>
              <w:pStyle w:val="ConsPlusNormal"/>
            </w:pPr>
          </w:p>
        </w:tc>
        <w:tc>
          <w:tcPr>
            <w:tcW w:w="1587" w:type="dxa"/>
          </w:tcPr>
          <w:p w:rsidR="007D7ADB" w:rsidRDefault="007D7ADB">
            <w:pPr>
              <w:pStyle w:val="ConsPlusNormal"/>
            </w:pPr>
          </w:p>
        </w:tc>
        <w:tc>
          <w:tcPr>
            <w:tcW w:w="1417" w:type="dxa"/>
          </w:tcPr>
          <w:p w:rsidR="007D7ADB" w:rsidRDefault="007D7ADB">
            <w:pPr>
              <w:pStyle w:val="ConsPlusNormal"/>
            </w:pPr>
          </w:p>
        </w:tc>
        <w:tc>
          <w:tcPr>
            <w:tcW w:w="975" w:type="dxa"/>
          </w:tcPr>
          <w:p w:rsidR="007D7ADB" w:rsidRDefault="007D7ADB">
            <w:pPr>
              <w:pStyle w:val="ConsPlusNormal"/>
              <w:jc w:val="center"/>
            </w:pPr>
            <w:r>
              <w:t>37078,9</w:t>
            </w:r>
          </w:p>
        </w:tc>
        <w:tc>
          <w:tcPr>
            <w:tcW w:w="975" w:type="dxa"/>
          </w:tcPr>
          <w:p w:rsidR="007D7ADB" w:rsidRDefault="007D7ADB">
            <w:pPr>
              <w:pStyle w:val="ConsPlusNormal"/>
              <w:jc w:val="center"/>
            </w:pPr>
            <w:r>
              <w:t>8067,3</w:t>
            </w:r>
          </w:p>
        </w:tc>
        <w:tc>
          <w:tcPr>
            <w:tcW w:w="975" w:type="dxa"/>
          </w:tcPr>
          <w:p w:rsidR="007D7ADB" w:rsidRDefault="007D7ADB">
            <w:pPr>
              <w:pStyle w:val="ConsPlusNormal"/>
              <w:jc w:val="center"/>
            </w:pPr>
            <w:r>
              <w:t>5963,8</w:t>
            </w:r>
          </w:p>
        </w:tc>
        <w:tc>
          <w:tcPr>
            <w:tcW w:w="975" w:type="dxa"/>
          </w:tcPr>
          <w:p w:rsidR="007D7ADB" w:rsidRDefault="007D7ADB">
            <w:pPr>
              <w:pStyle w:val="ConsPlusNormal"/>
              <w:jc w:val="center"/>
            </w:pPr>
            <w:r>
              <w:t>4277,7</w:t>
            </w:r>
          </w:p>
        </w:tc>
        <w:tc>
          <w:tcPr>
            <w:tcW w:w="975" w:type="dxa"/>
          </w:tcPr>
          <w:p w:rsidR="007D7ADB" w:rsidRDefault="007D7ADB">
            <w:pPr>
              <w:pStyle w:val="ConsPlusNormal"/>
              <w:jc w:val="center"/>
            </w:pPr>
            <w:r>
              <w:t>3625,6</w:t>
            </w:r>
          </w:p>
        </w:tc>
        <w:tc>
          <w:tcPr>
            <w:tcW w:w="975" w:type="dxa"/>
          </w:tcPr>
          <w:p w:rsidR="007D7ADB" w:rsidRDefault="007D7ADB">
            <w:pPr>
              <w:pStyle w:val="ConsPlusNormal"/>
              <w:jc w:val="center"/>
            </w:pPr>
            <w:r>
              <w:t>3231,0</w:t>
            </w:r>
          </w:p>
        </w:tc>
        <w:tc>
          <w:tcPr>
            <w:tcW w:w="975" w:type="dxa"/>
          </w:tcPr>
          <w:p w:rsidR="007D7ADB" w:rsidRDefault="007D7ADB">
            <w:pPr>
              <w:pStyle w:val="ConsPlusNormal"/>
              <w:jc w:val="center"/>
            </w:pPr>
            <w:r>
              <w:t>2671,4</w:t>
            </w:r>
          </w:p>
        </w:tc>
        <w:tc>
          <w:tcPr>
            <w:tcW w:w="975" w:type="dxa"/>
          </w:tcPr>
          <w:p w:rsidR="007D7ADB" w:rsidRDefault="007D7ADB">
            <w:pPr>
              <w:pStyle w:val="ConsPlusNormal"/>
              <w:jc w:val="center"/>
            </w:pPr>
            <w:r>
              <w:t>3339,0</w:t>
            </w:r>
          </w:p>
        </w:tc>
        <w:tc>
          <w:tcPr>
            <w:tcW w:w="975" w:type="dxa"/>
          </w:tcPr>
          <w:p w:rsidR="007D7ADB" w:rsidRDefault="007D7ADB">
            <w:pPr>
              <w:pStyle w:val="ConsPlusNormal"/>
              <w:jc w:val="center"/>
            </w:pPr>
            <w:r>
              <w:t>2956,2</w:t>
            </w:r>
          </w:p>
        </w:tc>
        <w:tc>
          <w:tcPr>
            <w:tcW w:w="975" w:type="dxa"/>
          </w:tcPr>
          <w:p w:rsidR="007D7ADB" w:rsidRDefault="007D7ADB">
            <w:pPr>
              <w:pStyle w:val="ConsPlusNormal"/>
              <w:jc w:val="center"/>
            </w:pPr>
            <w:r>
              <w:t>2946,9</w:t>
            </w:r>
          </w:p>
        </w:tc>
        <w:tc>
          <w:tcPr>
            <w:tcW w:w="975" w:type="dxa"/>
          </w:tcPr>
          <w:p w:rsidR="007D7ADB" w:rsidRDefault="007D7ADB">
            <w:pPr>
              <w:pStyle w:val="ConsPlusNormal"/>
              <w:jc w:val="center"/>
            </w:pPr>
            <w:r>
              <w:t>0</w:t>
            </w:r>
          </w:p>
        </w:tc>
        <w:tc>
          <w:tcPr>
            <w:tcW w:w="2098" w:type="dxa"/>
          </w:tcPr>
          <w:p w:rsidR="007D7ADB" w:rsidRDefault="007D7ADB">
            <w:pPr>
              <w:pStyle w:val="ConsPlusNormal"/>
            </w:pPr>
          </w:p>
        </w:tc>
      </w:tr>
    </w:tbl>
    <w:p w:rsidR="007D7ADB" w:rsidRDefault="007D7ADB">
      <w:pPr>
        <w:pStyle w:val="ConsPlusNormal"/>
        <w:sectPr w:rsidR="007D7ADB">
          <w:pgSz w:w="16838" w:h="11905" w:orient="landscape"/>
          <w:pgMar w:top="1701" w:right="1134" w:bottom="850" w:left="1134" w:header="0" w:footer="0" w:gutter="0"/>
          <w:cols w:space="720"/>
          <w:titlePg/>
        </w:sectPr>
      </w:pPr>
    </w:p>
    <w:p w:rsidR="007D7ADB" w:rsidRDefault="007D7ADB">
      <w:pPr>
        <w:pStyle w:val="ConsPlusNormal"/>
        <w:jc w:val="both"/>
      </w:pPr>
    </w:p>
    <w:p w:rsidR="007D7ADB" w:rsidRDefault="007D7ADB">
      <w:pPr>
        <w:pStyle w:val="ConsPlusTitle"/>
        <w:jc w:val="center"/>
        <w:outlineLvl w:val="2"/>
      </w:pPr>
      <w:r>
        <w:t>VII. Ресурсное обеспечение подпрограммы</w:t>
      </w:r>
    </w:p>
    <w:p w:rsidR="007D7ADB" w:rsidRDefault="007D7ADB">
      <w:pPr>
        <w:pStyle w:val="ConsPlusNormal"/>
        <w:jc w:val="both"/>
      </w:pPr>
    </w:p>
    <w:p w:rsidR="007D7ADB" w:rsidRDefault="007D7ADB">
      <w:pPr>
        <w:pStyle w:val="ConsPlusNormal"/>
        <w:ind w:firstLine="540"/>
        <w:jc w:val="both"/>
      </w:pPr>
      <w:r>
        <w:t>Прогнозируемый объем финансирования подпрограммы в 2015 - 2023 годах составляет 37078,9 тыс. рублей только за счет средств городского бюджета.</w:t>
      </w:r>
    </w:p>
    <w:p w:rsidR="007D7ADB" w:rsidRDefault="007D7ADB">
      <w:pPr>
        <w:pStyle w:val="ConsPlusNormal"/>
        <w:jc w:val="both"/>
      </w:pPr>
      <w:r>
        <w:t xml:space="preserve">(в ред. постановлений Администрации города Пскова от 13.11.2020 </w:t>
      </w:r>
      <w:hyperlink r:id="rId136">
        <w:r>
          <w:rPr>
            <w:color w:val="0000FF"/>
          </w:rPr>
          <w:t>N 1655</w:t>
        </w:r>
      </w:hyperlink>
      <w:r>
        <w:t xml:space="preserve">, от 12.04.2021 </w:t>
      </w:r>
      <w:hyperlink r:id="rId137">
        <w:r>
          <w:rPr>
            <w:color w:val="0000FF"/>
          </w:rPr>
          <w:t>N 494</w:t>
        </w:r>
      </w:hyperlink>
      <w:r>
        <w:t xml:space="preserve">, от 23.03.2022 </w:t>
      </w:r>
      <w:hyperlink r:id="rId138">
        <w:r>
          <w:rPr>
            <w:color w:val="0000FF"/>
          </w:rPr>
          <w:t>N 466</w:t>
        </w:r>
      </w:hyperlink>
      <w:r>
        <w:t>)</w:t>
      </w:r>
    </w:p>
    <w:p w:rsidR="007D7ADB" w:rsidRDefault="007D7ADB">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969">
        <w:r>
          <w:rPr>
            <w:color w:val="0000FF"/>
          </w:rPr>
          <w:t>разделе VI</w:t>
        </w:r>
      </w:hyperlink>
      <w:r>
        <w:t xml:space="preserve"> "Перечень основных мероприятий подпрограммы".</w:t>
      </w:r>
    </w:p>
    <w:p w:rsidR="007D7ADB" w:rsidRDefault="007D7ADB">
      <w:pPr>
        <w:pStyle w:val="ConsPlusNormal"/>
        <w:jc w:val="both"/>
      </w:pPr>
      <w:r>
        <w:t xml:space="preserve">(в ред. </w:t>
      </w:r>
      <w:hyperlink r:id="rId139">
        <w:r>
          <w:rPr>
            <w:color w:val="0000FF"/>
          </w:rPr>
          <w:t>постановления</w:t>
        </w:r>
      </w:hyperlink>
      <w:r>
        <w:t xml:space="preserve"> Администрации города Пскова от 13.05.2015 N 1052)</w:t>
      </w:r>
    </w:p>
    <w:p w:rsidR="007D7ADB" w:rsidRDefault="007D7ADB">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7D7ADB" w:rsidRDefault="007D7ADB">
      <w:pPr>
        <w:pStyle w:val="ConsPlusNormal"/>
        <w:jc w:val="both"/>
      </w:pPr>
    </w:p>
    <w:p w:rsidR="007D7ADB" w:rsidRDefault="007D7ADB">
      <w:pPr>
        <w:pStyle w:val="ConsPlusTitle"/>
        <w:jc w:val="center"/>
        <w:outlineLvl w:val="2"/>
      </w:pPr>
      <w:r>
        <w:t>VIII. Методика и оценка эффективности подпрограммы</w:t>
      </w:r>
    </w:p>
    <w:p w:rsidR="007D7ADB" w:rsidRDefault="007D7ADB">
      <w:pPr>
        <w:pStyle w:val="ConsPlusNormal"/>
        <w:jc w:val="both"/>
      </w:pPr>
    </w:p>
    <w:p w:rsidR="007D7ADB" w:rsidRDefault="007D7AD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40">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right"/>
        <w:outlineLvl w:val="2"/>
      </w:pPr>
      <w:r>
        <w:t>Приложение</w:t>
      </w:r>
    </w:p>
    <w:p w:rsidR="007D7ADB" w:rsidRDefault="007D7ADB">
      <w:pPr>
        <w:pStyle w:val="ConsPlusNormal"/>
        <w:jc w:val="right"/>
      </w:pPr>
      <w:r>
        <w:t>к подпрограмме</w:t>
      </w:r>
    </w:p>
    <w:p w:rsidR="007D7ADB" w:rsidRDefault="007D7ADB">
      <w:pPr>
        <w:pStyle w:val="ConsPlusNormal"/>
        <w:jc w:val="right"/>
      </w:pPr>
      <w:r>
        <w:t>"Совершенствование системы управления</w:t>
      </w:r>
    </w:p>
    <w:p w:rsidR="007D7ADB" w:rsidRDefault="007D7ADB">
      <w:pPr>
        <w:pStyle w:val="ConsPlusNormal"/>
        <w:jc w:val="right"/>
      </w:pPr>
      <w:r>
        <w:t>муниципальным имуществом, повышение</w:t>
      </w:r>
    </w:p>
    <w:p w:rsidR="007D7ADB" w:rsidRDefault="007D7ADB">
      <w:pPr>
        <w:pStyle w:val="ConsPlusNormal"/>
        <w:jc w:val="right"/>
      </w:pPr>
      <w:r>
        <w:t>эффективности использования</w:t>
      </w:r>
    </w:p>
    <w:p w:rsidR="007D7ADB" w:rsidRDefault="007D7ADB">
      <w:pPr>
        <w:pStyle w:val="ConsPlusNormal"/>
        <w:jc w:val="right"/>
      </w:pPr>
      <w:r>
        <w:t>муниципального имущества"</w:t>
      </w:r>
    </w:p>
    <w:p w:rsidR="007D7ADB" w:rsidRDefault="007D7ADB">
      <w:pPr>
        <w:pStyle w:val="ConsPlusNormal"/>
        <w:jc w:val="both"/>
      </w:pPr>
    </w:p>
    <w:p w:rsidR="007D7ADB" w:rsidRDefault="007D7ADB">
      <w:pPr>
        <w:pStyle w:val="ConsPlusTitle"/>
        <w:jc w:val="center"/>
      </w:pPr>
      <w:r>
        <w:t>Перечень</w:t>
      </w:r>
    </w:p>
    <w:p w:rsidR="007D7ADB" w:rsidRDefault="007D7ADB">
      <w:pPr>
        <w:pStyle w:val="ConsPlusTitle"/>
        <w:jc w:val="center"/>
      </w:pPr>
      <w:r>
        <w:t>основных мероприятий подпрограммы 1 "Совершенствование</w:t>
      </w:r>
    </w:p>
    <w:p w:rsidR="007D7ADB" w:rsidRDefault="007D7ADB">
      <w:pPr>
        <w:pStyle w:val="ConsPlusTitle"/>
        <w:jc w:val="center"/>
      </w:pPr>
      <w:r>
        <w:t>системы управления муниципальным имуществом, повышение</w:t>
      </w:r>
    </w:p>
    <w:p w:rsidR="007D7ADB" w:rsidRDefault="007D7ADB">
      <w:pPr>
        <w:pStyle w:val="ConsPlusTitle"/>
        <w:jc w:val="center"/>
      </w:pPr>
      <w:r>
        <w:t>эффективности использования муниципального имущества"</w:t>
      </w:r>
    </w:p>
    <w:p w:rsidR="007D7ADB" w:rsidRDefault="007D7ADB">
      <w:pPr>
        <w:pStyle w:val="ConsPlusNormal"/>
        <w:jc w:val="both"/>
      </w:pPr>
    </w:p>
    <w:p w:rsidR="007D7ADB" w:rsidRDefault="007D7ADB">
      <w:pPr>
        <w:pStyle w:val="ConsPlusNormal"/>
        <w:ind w:firstLine="540"/>
        <w:jc w:val="both"/>
      </w:pPr>
      <w:r>
        <w:t xml:space="preserve">Утратил силу. - </w:t>
      </w:r>
      <w:hyperlink r:id="rId141">
        <w:r>
          <w:rPr>
            <w:color w:val="0000FF"/>
          </w:rPr>
          <w:t>Постановление</w:t>
        </w:r>
      </w:hyperlink>
      <w:r>
        <w:t xml:space="preserve"> Администрации города Пскова от 13.05.2015 N 1052.</w:t>
      </w:r>
    </w:p>
    <w:p w:rsidR="007D7ADB" w:rsidRDefault="007D7ADB">
      <w:pPr>
        <w:pStyle w:val="ConsPlusNormal"/>
        <w:ind w:firstLine="540"/>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Title"/>
        <w:jc w:val="center"/>
        <w:outlineLvl w:val="1"/>
      </w:pPr>
      <w:bookmarkStart w:id="6" w:name="P1162"/>
      <w:bookmarkEnd w:id="6"/>
      <w:r>
        <w:t>Подпрограмма 2</w:t>
      </w:r>
    </w:p>
    <w:p w:rsidR="007D7ADB" w:rsidRDefault="007D7ADB">
      <w:pPr>
        <w:pStyle w:val="ConsPlusTitle"/>
        <w:jc w:val="center"/>
      </w:pPr>
      <w:r>
        <w:t>"Обеспечение реализации муниципальной программы"</w:t>
      </w:r>
    </w:p>
    <w:p w:rsidR="007D7ADB" w:rsidRDefault="007D7ADB">
      <w:pPr>
        <w:pStyle w:val="ConsPlusTitle"/>
        <w:jc w:val="center"/>
      </w:pPr>
      <w:r>
        <w:t>муниципальной программы "Совершенствование</w:t>
      </w:r>
    </w:p>
    <w:p w:rsidR="007D7ADB" w:rsidRDefault="007D7ADB">
      <w:pPr>
        <w:pStyle w:val="ConsPlusTitle"/>
        <w:jc w:val="center"/>
      </w:pPr>
      <w:r>
        <w:t>муниципального управления"</w:t>
      </w:r>
    </w:p>
    <w:p w:rsidR="007D7ADB" w:rsidRDefault="007D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ADB" w:rsidRDefault="007D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ADB" w:rsidRDefault="007D7ADB">
            <w:pPr>
              <w:pStyle w:val="ConsPlusNormal"/>
              <w:jc w:val="center"/>
            </w:pPr>
            <w:r>
              <w:rPr>
                <w:color w:val="392C69"/>
              </w:rPr>
              <w:t>Список изменяющих документов</w:t>
            </w:r>
          </w:p>
          <w:p w:rsidR="007D7ADB" w:rsidRDefault="007D7ADB">
            <w:pPr>
              <w:pStyle w:val="ConsPlusNormal"/>
              <w:jc w:val="center"/>
            </w:pPr>
            <w:proofErr w:type="gramStart"/>
            <w:r>
              <w:rPr>
                <w:color w:val="392C69"/>
              </w:rPr>
              <w:t>(в ред. постановлений Администрации города Пскова</w:t>
            </w:r>
            <w:proofErr w:type="gramEnd"/>
          </w:p>
          <w:p w:rsidR="007D7ADB" w:rsidRDefault="007D7ADB">
            <w:pPr>
              <w:pStyle w:val="ConsPlusNormal"/>
              <w:jc w:val="center"/>
            </w:pPr>
            <w:r>
              <w:rPr>
                <w:color w:val="392C69"/>
              </w:rPr>
              <w:lastRenderedPageBreak/>
              <w:t xml:space="preserve">от 13.05.2015 </w:t>
            </w:r>
            <w:hyperlink r:id="rId142">
              <w:r>
                <w:rPr>
                  <w:color w:val="0000FF"/>
                </w:rPr>
                <w:t>N 1052</w:t>
              </w:r>
            </w:hyperlink>
            <w:r>
              <w:rPr>
                <w:color w:val="392C69"/>
              </w:rPr>
              <w:t xml:space="preserve">, от 16.10.2015 </w:t>
            </w:r>
            <w:hyperlink r:id="rId143">
              <w:r>
                <w:rPr>
                  <w:color w:val="0000FF"/>
                </w:rPr>
                <w:t>N 2149</w:t>
              </w:r>
            </w:hyperlink>
            <w:r>
              <w:rPr>
                <w:color w:val="392C69"/>
              </w:rPr>
              <w:t xml:space="preserve">, от 27.01.2016 </w:t>
            </w:r>
            <w:hyperlink r:id="rId144">
              <w:r>
                <w:rPr>
                  <w:color w:val="0000FF"/>
                </w:rPr>
                <w:t>N 65</w:t>
              </w:r>
            </w:hyperlink>
            <w:r>
              <w:rPr>
                <w:color w:val="392C69"/>
              </w:rPr>
              <w:t>,</w:t>
            </w:r>
          </w:p>
          <w:p w:rsidR="007D7ADB" w:rsidRDefault="007D7ADB">
            <w:pPr>
              <w:pStyle w:val="ConsPlusNormal"/>
              <w:jc w:val="center"/>
            </w:pPr>
            <w:r>
              <w:rPr>
                <w:color w:val="392C69"/>
              </w:rPr>
              <w:t xml:space="preserve">от 30.03.2016 </w:t>
            </w:r>
            <w:hyperlink r:id="rId145">
              <w:r>
                <w:rPr>
                  <w:color w:val="0000FF"/>
                </w:rPr>
                <w:t>N 382</w:t>
              </w:r>
            </w:hyperlink>
            <w:r>
              <w:rPr>
                <w:color w:val="392C69"/>
              </w:rPr>
              <w:t xml:space="preserve">, от 02.05.2017 </w:t>
            </w:r>
            <w:hyperlink r:id="rId146">
              <w:r>
                <w:rPr>
                  <w:color w:val="0000FF"/>
                </w:rPr>
                <w:t>N 595</w:t>
              </w:r>
            </w:hyperlink>
            <w:r>
              <w:rPr>
                <w:color w:val="392C69"/>
              </w:rPr>
              <w:t xml:space="preserve">, от 18.07.2017 </w:t>
            </w:r>
            <w:hyperlink r:id="rId147">
              <w:r>
                <w:rPr>
                  <w:color w:val="0000FF"/>
                </w:rPr>
                <w:t>N 1216</w:t>
              </w:r>
            </w:hyperlink>
            <w:r>
              <w:rPr>
                <w:color w:val="392C69"/>
              </w:rPr>
              <w:t>,</w:t>
            </w:r>
          </w:p>
          <w:p w:rsidR="007D7ADB" w:rsidRDefault="007D7ADB">
            <w:pPr>
              <w:pStyle w:val="ConsPlusNormal"/>
              <w:jc w:val="center"/>
            </w:pPr>
            <w:r>
              <w:rPr>
                <w:color w:val="392C69"/>
              </w:rPr>
              <w:t xml:space="preserve">от 13.04.2018 </w:t>
            </w:r>
            <w:hyperlink r:id="rId148">
              <w:r>
                <w:rPr>
                  <w:color w:val="0000FF"/>
                </w:rPr>
                <w:t>N 505</w:t>
              </w:r>
            </w:hyperlink>
            <w:r>
              <w:rPr>
                <w:color w:val="392C69"/>
              </w:rPr>
              <w:t xml:space="preserve">, от 12.11.2018 </w:t>
            </w:r>
            <w:hyperlink r:id="rId149">
              <w:r>
                <w:rPr>
                  <w:color w:val="0000FF"/>
                </w:rPr>
                <w:t>N 1718</w:t>
              </w:r>
            </w:hyperlink>
            <w:r>
              <w:rPr>
                <w:color w:val="392C69"/>
              </w:rPr>
              <w:t xml:space="preserve">, от 05.06.2019 </w:t>
            </w:r>
            <w:hyperlink r:id="rId150">
              <w:r>
                <w:rPr>
                  <w:color w:val="0000FF"/>
                </w:rPr>
                <w:t>N 776</w:t>
              </w:r>
            </w:hyperlink>
            <w:r>
              <w:rPr>
                <w:color w:val="392C69"/>
              </w:rPr>
              <w:t>,</w:t>
            </w:r>
          </w:p>
          <w:p w:rsidR="007D7ADB" w:rsidRDefault="007D7ADB">
            <w:pPr>
              <w:pStyle w:val="ConsPlusNormal"/>
              <w:jc w:val="center"/>
            </w:pPr>
            <w:r>
              <w:rPr>
                <w:color w:val="392C69"/>
              </w:rPr>
              <w:t xml:space="preserve">от 14.10.2019 </w:t>
            </w:r>
            <w:hyperlink r:id="rId151">
              <w:r>
                <w:rPr>
                  <w:color w:val="0000FF"/>
                </w:rPr>
                <w:t>N 1604</w:t>
              </w:r>
            </w:hyperlink>
            <w:r>
              <w:rPr>
                <w:color w:val="392C69"/>
              </w:rPr>
              <w:t xml:space="preserve">, от 18.05.2020 </w:t>
            </w:r>
            <w:hyperlink r:id="rId152">
              <w:r>
                <w:rPr>
                  <w:color w:val="0000FF"/>
                </w:rPr>
                <w:t>N 665</w:t>
              </w:r>
            </w:hyperlink>
            <w:r>
              <w:rPr>
                <w:color w:val="392C69"/>
              </w:rPr>
              <w:t xml:space="preserve">, от 13.11.2020 </w:t>
            </w:r>
            <w:hyperlink r:id="rId153">
              <w:r>
                <w:rPr>
                  <w:color w:val="0000FF"/>
                </w:rPr>
                <w:t>N 1655</w:t>
              </w:r>
            </w:hyperlink>
            <w:r>
              <w:rPr>
                <w:color w:val="392C69"/>
              </w:rPr>
              <w:t>,</w:t>
            </w:r>
          </w:p>
          <w:p w:rsidR="007D7ADB" w:rsidRDefault="007D7ADB">
            <w:pPr>
              <w:pStyle w:val="ConsPlusNormal"/>
              <w:jc w:val="center"/>
            </w:pPr>
            <w:r>
              <w:rPr>
                <w:color w:val="392C69"/>
              </w:rPr>
              <w:t xml:space="preserve">от 12.04.2021 </w:t>
            </w:r>
            <w:hyperlink r:id="rId154">
              <w:r>
                <w:rPr>
                  <w:color w:val="0000FF"/>
                </w:rPr>
                <w:t>N 494</w:t>
              </w:r>
            </w:hyperlink>
            <w:r>
              <w:rPr>
                <w:color w:val="392C69"/>
              </w:rPr>
              <w:t xml:space="preserve">, от 23.03.2022 </w:t>
            </w:r>
            <w:hyperlink r:id="rId155">
              <w:r>
                <w:rPr>
                  <w:color w:val="0000FF"/>
                </w:rPr>
                <w:t>N 466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ADB" w:rsidRDefault="007D7ADB">
            <w:pPr>
              <w:pStyle w:val="ConsPlusNormal"/>
            </w:pPr>
          </w:p>
        </w:tc>
      </w:tr>
    </w:tbl>
    <w:p w:rsidR="007D7ADB" w:rsidRDefault="007D7ADB">
      <w:pPr>
        <w:pStyle w:val="ConsPlusNormal"/>
        <w:jc w:val="both"/>
      </w:pPr>
    </w:p>
    <w:p w:rsidR="007D7ADB" w:rsidRDefault="007D7ADB">
      <w:pPr>
        <w:pStyle w:val="ConsPlusTitle"/>
        <w:jc w:val="center"/>
        <w:outlineLvl w:val="2"/>
      </w:pPr>
      <w:r>
        <w:t>I. Паспорт</w:t>
      </w:r>
    </w:p>
    <w:p w:rsidR="007D7ADB" w:rsidRDefault="007D7ADB">
      <w:pPr>
        <w:pStyle w:val="ConsPlusTitle"/>
        <w:jc w:val="center"/>
      </w:pPr>
      <w:r>
        <w:t>подпрограммы "Обеспечение реализации</w:t>
      </w:r>
    </w:p>
    <w:p w:rsidR="007D7ADB" w:rsidRDefault="007D7ADB">
      <w:pPr>
        <w:pStyle w:val="ConsPlusTitle"/>
        <w:jc w:val="center"/>
      </w:pPr>
      <w:r>
        <w:t>муниципальной программы"</w:t>
      </w:r>
    </w:p>
    <w:p w:rsidR="007D7ADB" w:rsidRDefault="007D7ADB">
      <w:pPr>
        <w:pStyle w:val="ConsPlusNormal"/>
        <w:jc w:val="center"/>
      </w:pPr>
      <w:proofErr w:type="gramStart"/>
      <w:r>
        <w:t xml:space="preserve">(в ред. </w:t>
      </w:r>
      <w:hyperlink r:id="rId156">
        <w:r>
          <w:rPr>
            <w:color w:val="0000FF"/>
          </w:rPr>
          <w:t>постановления</w:t>
        </w:r>
      </w:hyperlink>
      <w:r>
        <w:t xml:space="preserve"> Администрации города Пскова</w:t>
      </w:r>
      <w:proofErr w:type="gramEnd"/>
    </w:p>
    <w:p w:rsidR="007D7ADB" w:rsidRDefault="007D7ADB">
      <w:pPr>
        <w:pStyle w:val="ConsPlusNormal"/>
        <w:jc w:val="center"/>
      </w:pPr>
      <w:r>
        <w:t>от 13.05.2015 N 1052)</w:t>
      </w:r>
    </w:p>
    <w:p w:rsidR="007D7ADB" w:rsidRDefault="007D7ADB">
      <w:pPr>
        <w:pStyle w:val="ConsPlusNormal"/>
        <w:jc w:val="both"/>
      </w:pPr>
    </w:p>
    <w:p w:rsidR="007D7ADB" w:rsidRDefault="007D7ADB">
      <w:pPr>
        <w:pStyle w:val="ConsPlusNormal"/>
        <w:jc w:val="center"/>
      </w:pPr>
      <w:r>
        <w:t>Муниципальная программа "Совершенствование</w:t>
      </w:r>
    </w:p>
    <w:p w:rsidR="007D7ADB" w:rsidRDefault="007D7ADB">
      <w:pPr>
        <w:pStyle w:val="ConsPlusNormal"/>
        <w:jc w:val="center"/>
      </w:pPr>
      <w:r>
        <w:t>муниципального управления"</w:t>
      </w:r>
    </w:p>
    <w:p w:rsidR="007D7ADB" w:rsidRDefault="007D7ADB">
      <w:pPr>
        <w:pStyle w:val="ConsPlusNormal"/>
      </w:pPr>
    </w:p>
    <w:p w:rsidR="007D7ADB" w:rsidRDefault="007D7ADB">
      <w:pPr>
        <w:pStyle w:val="ConsPlusNormal"/>
        <w:sectPr w:rsidR="007D7AD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928"/>
        <w:gridCol w:w="1020"/>
        <w:gridCol w:w="1035"/>
        <w:gridCol w:w="1034"/>
        <w:gridCol w:w="1035"/>
        <w:gridCol w:w="1020"/>
        <w:gridCol w:w="1020"/>
        <w:gridCol w:w="1020"/>
        <w:gridCol w:w="1020"/>
        <w:gridCol w:w="1020"/>
        <w:gridCol w:w="1020"/>
        <w:gridCol w:w="1134"/>
      </w:tblGrid>
      <w:tr w:rsidR="007D7ADB">
        <w:tc>
          <w:tcPr>
            <w:tcW w:w="2211" w:type="dxa"/>
          </w:tcPr>
          <w:p w:rsidR="007D7ADB" w:rsidRDefault="007D7ADB">
            <w:pPr>
              <w:pStyle w:val="ConsPlusNormal"/>
            </w:pPr>
            <w:r>
              <w:lastRenderedPageBreak/>
              <w:t>Ответственный исполнитель подпрограммы</w:t>
            </w:r>
          </w:p>
        </w:tc>
        <w:tc>
          <w:tcPr>
            <w:tcW w:w="13306" w:type="dxa"/>
            <w:gridSpan w:val="12"/>
          </w:tcPr>
          <w:p w:rsidR="007D7ADB" w:rsidRDefault="007D7ADB">
            <w:pPr>
              <w:pStyle w:val="ConsPlusNormal"/>
            </w:pPr>
            <w:r>
              <w:t>Комитет по управлению муниципальным имуществом города Пскова</w:t>
            </w:r>
          </w:p>
        </w:tc>
      </w:tr>
      <w:tr w:rsidR="007D7ADB">
        <w:tc>
          <w:tcPr>
            <w:tcW w:w="2211" w:type="dxa"/>
          </w:tcPr>
          <w:p w:rsidR="007D7ADB" w:rsidRDefault="007D7ADB">
            <w:pPr>
              <w:pStyle w:val="ConsPlusNormal"/>
            </w:pPr>
            <w:r>
              <w:t>Соисполнители подпрограммы</w:t>
            </w:r>
          </w:p>
        </w:tc>
        <w:tc>
          <w:tcPr>
            <w:tcW w:w="13306" w:type="dxa"/>
            <w:gridSpan w:val="12"/>
          </w:tcPr>
          <w:p w:rsidR="007D7ADB" w:rsidRDefault="007D7ADB">
            <w:pPr>
              <w:pStyle w:val="ConsPlusNormal"/>
            </w:pPr>
            <w:r>
              <w:t>отсутствуют</w:t>
            </w:r>
          </w:p>
        </w:tc>
      </w:tr>
      <w:tr w:rsidR="007D7ADB">
        <w:tc>
          <w:tcPr>
            <w:tcW w:w="2211" w:type="dxa"/>
          </w:tcPr>
          <w:p w:rsidR="007D7ADB" w:rsidRDefault="007D7ADB">
            <w:pPr>
              <w:pStyle w:val="ConsPlusNormal"/>
            </w:pPr>
            <w:r>
              <w:t>Цель подпрограммы</w:t>
            </w:r>
          </w:p>
        </w:tc>
        <w:tc>
          <w:tcPr>
            <w:tcW w:w="13306" w:type="dxa"/>
            <w:gridSpan w:val="12"/>
          </w:tcPr>
          <w:p w:rsidR="007D7ADB" w:rsidRDefault="007D7ADB">
            <w:pPr>
              <w:pStyle w:val="ConsPlusNormal"/>
            </w:pPr>
            <w:r>
              <w:t>Создание условий для управления процессом реализации муниципальной программы</w:t>
            </w:r>
          </w:p>
        </w:tc>
      </w:tr>
      <w:tr w:rsidR="007D7ADB">
        <w:tc>
          <w:tcPr>
            <w:tcW w:w="2211" w:type="dxa"/>
            <w:vMerge w:val="restart"/>
          </w:tcPr>
          <w:p w:rsidR="007D7ADB" w:rsidRDefault="007D7ADB">
            <w:pPr>
              <w:pStyle w:val="ConsPlusNormal"/>
            </w:pPr>
            <w:r>
              <w:t>Задачи подпрограммы</w:t>
            </w:r>
          </w:p>
        </w:tc>
        <w:tc>
          <w:tcPr>
            <w:tcW w:w="13306" w:type="dxa"/>
            <w:gridSpan w:val="12"/>
          </w:tcPr>
          <w:p w:rsidR="007D7ADB" w:rsidRDefault="007D7ADB">
            <w:pPr>
              <w:pStyle w:val="ConsPlusNormal"/>
            </w:pPr>
            <w:r>
              <w:t>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7D7ADB">
        <w:tc>
          <w:tcPr>
            <w:tcW w:w="2211" w:type="dxa"/>
            <w:vMerge/>
          </w:tcPr>
          <w:p w:rsidR="007D7ADB" w:rsidRDefault="007D7ADB">
            <w:pPr>
              <w:pStyle w:val="ConsPlusNormal"/>
            </w:pPr>
          </w:p>
        </w:tc>
        <w:tc>
          <w:tcPr>
            <w:tcW w:w="13306" w:type="dxa"/>
            <w:gridSpan w:val="12"/>
          </w:tcPr>
          <w:p w:rsidR="007D7ADB" w:rsidRDefault="007D7ADB">
            <w:pPr>
              <w:pStyle w:val="ConsPlusNormal"/>
            </w:pPr>
            <w:r>
              <w:t>2. Информационное обеспечение реализации муниципальной программы</w:t>
            </w:r>
          </w:p>
        </w:tc>
      </w:tr>
      <w:tr w:rsidR="007D7ADB">
        <w:tc>
          <w:tcPr>
            <w:tcW w:w="2211" w:type="dxa"/>
            <w:vMerge w:val="restart"/>
          </w:tcPr>
          <w:p w:rsidR="007D7ADB" w:rsidRDefault="007D7ADB">
            <w:pPr>
              <w:pStyle w:val="ConsPlusNormal"/>
            </w:pPr>
            <w:r>
              <w:t>Целевые показатели (индикаторы) подпрограммы</w:t>
            </w:r>
          </w:p>
        </w:tc>
        <w:tc>
          <w:tcPr>
            <w:tcW w:w="13306" w:type="dxa"/>
            <w:gridSpan w:val="12"/>
          </w:tcPr>
          <w:p w:rsidR="007D7ADB" w:rsidRDefault="007D7ADB">
            <w:pPr>
              <w:pStyle w:val="ConsPlusNormal"/>
            </w:pPr>
            <w:r>
              <w:t>1. Количество жалоб на размещение информации на сайте Администрации города Пскова в сети Интернет</w:t>
            </w:r>
          </w:p>
        </w:tc>
      </w:tr>
      <w:tr w:rsidR="007D7ADB">
        <w:tc>
          <w:tcPr>
            <w:tcW w:w="2211" w:type="dxa"/>
            <w:vMerge/>
          </w:tcPr>
          <w:p w:rsidR="007D7ADB" w:rsidRDefault="007D7ADB">
            <w:pPr>
              <w:pStyle w:val="ConsPlusNormal"/>
            </w:pPr>
          </w:p>
        </w:tc>
        <w:tc>
          <w:tcPr>
            <w:tcW w:w="13306" w:type="dxa"/>
            <w:gridSpan w:val="12"/>
          </w:tcPr>
          <w:p w:rsidR="007D7ADB" w:rsidRDefault="007D7ADB">
            <w:pPr>
              <w:pStyle w:val="ConsPlusNormal"/>
            </w:pPr>
            <w:r>
              <w:t>2. Отсутствие нарушений периодичности (своевременности) размещения информации в сети Интернет</w:t>
            </w:r>
          </w:p>
        </w:tc>
      </w:tr>
      <w:tr w:rsidR="007D7ADB">
        <w:tc>
          <w:tcPr>
            <w:tcW w:w="2211" w:type="dxa"/>
            <w:vMerge/>
          </w:tcPr>
          <w:p w:rsidR="007D7ADB" w:rsidRDefault="007D7ADB">
            <w:pPr>
              <w:pStyle w:val="ConsPlusNormal"/>
            </w:pPr>
          </w:p>
        </w:tc>
        <w:tc>
          <w:tcPr>
            <w:tcW w:w="13306" w:type="dxa"/>
            <w:gridSpan w:val="12"/>
          </w:tcPr>
          <w:p w:rsidR="007D7ADB" w:rsidRDefault="007D7ADB">
            <w:pPr>
              <w:pStyle w:val="ConsPlusNormal"/>
            </w:pPr>
            <w:r>
              <w:t>3. Уровень исполнения бюджетной сметы</w:t>
            </w:r>
          </w:p>
        </w:tc>
      </w:tr>
      <w:tr w:rsidR="007D7ADB">
        <w:tblPrEx>
          <w:tblBorders>
            <w:insideH w:val="nil"/>
          </w:tblBorders>
        </w:tblPrEx>
        <w:tc>
          <w:tcPr>
            <w:tcW w:w="2211" w:type="dxa"/>
            <w:tcBorders>
              <w:bottom w:val="nil"/>
            </w:tcBorders>
          </w:tcPr>
          <w:p w:rsidR="007D7ADB" w:rsidRDefault="007D7ADB">
            <w:pPr>
              <w:pStyle w:val="ConsPlusNormal"/>
            </w:pPr>
            <w:r>
              <w:t>Этапы и сроки реализации подпрограммы</w:t>
            </w:r>
          </w:p>
        </w:tc>
        <w:tc>
          <w:tcPr>
            <w:tcW w:w="13306" w:type="dxa"/>
            <w:gridSpan w:val="12"/>
            <w:tcBorders>
              <w:bottom w:val="nil"/>
            </w:tcBorders>
          </w:tcPr>
          <w:p w:rsidR="007D7ADB" w:rsidRDefault="007D7ADB">
            <w:pPr>
              <w:pStyle w:val="ConsPlusNormal"/>
            </w:pPr>
            <w:r>
              <w:t>01.01.2015 - 31.12.2023</w:t>
            </w:r>
          </w:p>
        </w:tc>
      </w:tr>
      <w:tr w:rsidR="007D7ADB">
        <w:tblPrEx>
          <w:tblBorders>
            <w:insideH w:val="nil"/>
          </w:tblBorders>
        </w:tblPrEx>
        <w:tc>
          <w:tcPr>
            <w:tcW w:w="15517" w:type="dxa"/>
            <w:gridSpan w:val="13"/>
            <w:tcBorders>
              <w:top w:val="nil"/>
            </w:tcBorders>
          </w:tcPr>
          <w:p w:rsidR="007D7ADB" w:rsidRDefault="007D7ADB">
            <w:pPr>
              <w:pStyle w:val="ConsPlusNormal"/>
              <w:jc w:val="both"/>
            </w:pPr>
            <w:r>
              <w:t xml:space="preserve">(в ред. </w:t>
            </w:r>
            <w:hyperlink r:id="rId157">
              <w:r>
                <w:rPr>
                  <w:color w:val="0000FF"/>
                </w:rPr>
                <w:t>постановления</w:t>
              </w:r>
            </w:hyperlink>
            <w:r>
              <w:t xml:space="preserve"> Администрации города Пскова от 13.11.2020 N 1655)</w:t>
            </w:r>
          </w:p>
        </w:tc>
      </w:tr>
      <w:tr w:rsidR="007D7ADB">
        <w:tc>
          <w:tcPr>
            <w:tcW w:w="2211" w:type="dxa"/>
            <w:vMerge w:val="restart"/>
            <w:tcBorders>
              <w:bottom w:val="nil"/>
            </w:tcBorders>
          </w:tcPr>
          <w:p w:rsidR="007D7ADB" w:rsidRDefault="007D7ADB">
            <w:pPr>
              <w:pStyle w:val="ConsPlusNormal"/>
            </w:pPr>
            <w:r>
              <w:t>Объемы бюджетных ассигнований по подпрограмме</w:t>
            </w:r>
          </w:p>
        </w:tc>
        <w:tc>
          <w:tcPr>
            <w:tcW w:w="1928" w:type="dxa"/>
          </w:tcPr>
          <w:p w:rsidR="007D7ADB" w:rsidRDefault="007D7ADB">
            <w:pPr>
              <w:pStyle w:val="ConsPlusNormal"/>
            </w:pPr>
            <w:r>
              <w:t>Источники финансирования</w:t>
            </w:r>
          </w:p>
        </w:tc>
        <w:tc>
          <w:tcPr>
            <w:tcW w:w="1020" w:type="dxa"/>
          </w:tcPr>
          <w:p w:rsidR="007D7ADB" w:rsidRDefault="007D7ADB">
            <w:pPr>
              <w:pStyle w:val="ConsPlusNormal"/>
              <w:jc w:val="center"/>
            </w:pPr>
            <w:r>
              <w:t>2015</w:t>
            </w:r>
          </w:p>
        </w:tc>
        <w:tc>
          <w:tcPr>
            <w:tcW w:w="1035" w:type="dxa"/>
          </w:tcPr>
          <w:p w:rsidR="007D7ADB" w:rsidRDefault="007D7ADB">
            <w:pPr>
              <w:pStyle w:val="ConsPlusNormal"/>
              <w:jc w:val="center"/>
            </w:pPr>
            <w:r>
              <w:t>2016</w:t>
            </w:r>
          </w:p>
        </w:tc>
        <w:tc>
          <w:tcPr>
            <w:tcW w:w="1034" w:type="dxa"/>
          </w:tcPr>
          <w:p w:rsidR="007D7ADB" w:rsidRDefault="007D7ADB">
            <w:pPr>
              <w:pStyle w:val="ConsPlusNormal"/>
              <w:jc w:val="center"/>
            </w:pPr>
            <w:r>
              <w:t>2017</w:t>
            </w:r>
          </w:p>
        </w:tc>
        <w:tc>
          <w:tcPr>
            <w:tcW w:w="1035" w:type="dxa"/>
          </w:tcPr>
          <w:p w:rsidR="007D7ADB" w:rsidRDefault="007D7ADB">
            <w:pPr>
              <w:pStyle w:val="ConsPlusNormal"/>
              <w:jc w:val="center"/>
            </w:pPr>
            <w:r>
              <w:t>2018</w:t>
            </w:r>
          </w:p>
        </w:tc>
        <w:tc>
          <w:tcPr>
            <w:tcW w:w="1020" w:type="dxa"/>
          </w:tcPr>
          <w:p w:rsidR="007D7ADB" w:rsidRDefault="007D7ADB">
            <w:pPr>
              <w:pStyle w:val="ConsPlusNormal"/>
              <w:jc w:val="center"/>
            </w:pPr>
            <w:r>
              <w:t>2019</w:t>
            </w:r>
          </w:p>
        </w:tc>
        <w:tc>
          <w:tcPr>
            <w:tcW w:w="1020" w:type="dxa"/>
          </w:tcPr>
          <w:p w:rsidR="007D7ADB" w:rsidRDefault="007D7ADB">
            <w:pPr>
              <w:pStyle w:val="ConsPlusNormal"/>
              <w:jc w:val="center"/>
            </w:pPr>
            <w:r>
              <w:t>2020</w:t>
            </w:r>
          </w:p>
        </w:tc>
        <w:tc>
          <w:tcPr>
            <w:tcW w:w="1020" w:type="dxa"/>
          </w:tcPr>
          <w:p w:rsidR="007D7ADB" w:rsidRDefault="007D7ADB">
            <w:pPr>
              <w:pStyle w:val="ConsPlusNormal"/>
              <w:jc w:val="center"/>
            </w:pPr>
            <w:r>
              <w:t>2021</w:t>
            </w:r>
          </w:p>
        </w:tc>
        <w:tc>
          <w:tcPr>
            <w:tcW w:w="1020" w:type="dxa"/>
          </w:tcPr>
          <w:p w:rsidR="007D7ADB" w:rsidRDefault="007D7ADB">
            <w:pPr>
              <w:pStyle w:val="ConsPlusNormal"/>
              <w:jc w:val="center"/>
            </w:pPr>
            <w:r>
              <w:t>2022</w:t>
            </w:r>
          </w:p>
        </w:tc>
        <w:tc>
          <w:tcPr>
            <w:tcW w:w="1020" w:type="dxa"/>
          </w:tcPr>
          <w:p w:rsidR="007D7ADB" w:rsidRDefault="007D7ADB">
            <w:pPr>
              <w:pStyle w:val="ConsPlusNormal"/>
              <w:jc w:val="center"/>
            </w:pPr>
            <w:r>
              <w:t>2023</w:t>
            </w:r>
          </w:p>
        </w:tc>
        <w:tc>
          <w:tcPr>
            <w:tcW w:w="1020" w:type="dxa"/>
          </w:tcPr>
          <w:p w:rsidR="007D7ADB" w:rsidRDefault="007D7ADB">
            <w:pPr>
              <w:pStyle w:val="ConsPlusNormal"/>
              <w:jc w:val="center"/>
            </w:pPr>
            <w:r>
              <w:t>2024</w:t>
            </w:r>
          </w:p>
        </w:tc>
        <w:tc>
          <w:tcPr>
            <w:tcW w:w="1134" w:type="dxa"/>
          </w:tcPr>
          <w:p w:rsidR="007D7ADB" w:rsidRDefault="007D7ADB">
            <w:pPr>
              <w:pStyle w:val="ConsPlusNormal"/>
              <w:jc w:val="center"/>
            </w:pPr>
            <w:r>
              <w:t>Итого</w:t>
            </w:r>
          </w:p>
        </w:tc>
      </w:tr>
      <w:tr w:rsidR="007D7ADB">
        <w:tc>
          <w:tcPr>
            <w:tcW w:w="2211" w:type="dxa"/>
            <w:vMerge/>
            <w:tcBorders>
              <w:bottom w:val="nil"/>
            </w:tcBorders>
          </w:tcPr>
          <w:p w:rsidR="007D7ADB" w:rsidRDefault="007D7ADB">
            <w:pPr>
              <w:pStyle w:val="ConsPlusNormal"/>
            </w:pPr>
          </w:p>
        </w:tc>
        <w:tc>
          <w:tcPr>
            <w:tcW w:w="1928" w:type="dxa"/>
          </w:tcPr>
          <w:p w:rsidR="007D7ADB" w:rsidRDefault="007D7ADB">
            <w:pPr>
              <w:pStyle w:val="ConsPlusNormal"/>
            </w:pPr>
            <w:r>
              <w:t>местный бюджет</w:t>
            </w:r>
          </w:p>
        </w:tc>
        <w:tc>
          <w:tcPr>
            <w:tcW w:w="1020" w:type="dxa"/>
          </w:tcPr>
          <w:p w:rsidR="007D7ADB" w:rsidRDefault="007D7ADB">
            <w:pPr>
              <w:pStyle w:val="ConsPlusNormal"/>
              <w:jc w:val="center"/>
            </w:pPr>
            <w:r>
              <w:t>15559,0</w:t>
            </w:r>
          </w:p>
        </w:tc>
        <w:tc>
          <w:tcPr>
            <w:tcW w:w="1035" w:type="dxa"/>
          </w:tcPr>
          <w:p w:rsidR="007D7ADB" w:rsidRDefault="007D7ADB">
            <w:pPr>
              <w:pStyle w:val="ConsPlusNormal"/>
              <w:jc w:val="center"/>
            </w:pPr>
            <w:r>
              <w:t>16001,5</w:t>
            </w:r>
          </w:p>
        </w:tc>
        <w:tc>
          <w:tcPr>
            <w:tcW w:w="1034" w:type="dxa"/>
          </w:tcPr>
          <w:p w:rsidR="007D7ADB" w:rsidRDefault="007D7ADB">
            <w:pPr>
              <w:pStyle w:val="ConsPlusNormal"/>
              <w:jc w:val="center"/>
            </w:pPr>
            <w:r>
              <w:t>16227,3</w:t>
            </w:r>
          </w:p>
        </w:tc>
        <w:tc>
          <w:tcPr>
            <w:tcW w:w="1035" w:type="dxa"/>
          </w:tcPr>
          <w:p w:rsidR="007D7ADB" w:rsidRDefault="007D7ADB">
            <w:pPr>
              <w:pStyle w:val="ConsPlusNormal"/>
              <w:jc w:val="center"/>
            </w:pPr>
            <w:r>
              <w:t>16019,6</w:t>
            </w:r>
          </w:p>
        </w:tc>
        <w:tc>
          <w:tcPr>
            <w:tcW w:w="1020" w:type="dxa"/>
          </w:tcPr>
          <w:p w:rsidR="007D7ADB" w:rsidRDefault="007D7ADB">
            <w:pPr>
              <w:pStyle w:val="ConsPlusNormal"/>
              <w:jc w:val="center"/>
            </w:pPr>
            <w:r>
              <w:t>15416,9</w:t>
            </w:r>
          </w:p>
        </w:tc>
        <w:tc>
          <w:tcPr>
            <w:tcW w:w="1020" w:type="dxa"/>
          </w:tcPr>
          <w:p w:rsidR="007D7ADB" w:rsidRDefault="007D7ADB">
            <w:pPr>
              <w:pStyle w:val="ConsPlusNormal"/>
              <w:jc w:val="center"/>
            </w:pPr>
            <w:r>
              <w:t>17764,4</w:t>
            </w:r>
          </w:p>
        </w:tc>
        <w:tc>
          <w:tcPr>
            <w:tcW w:w="1020" w:type="dxa"/>
          </w:tcPr>
          <w:p w:rsidR="007D7ADB" w:rsidRDefault="007D7ADB">
            <w:pPr>
              <w:pStyle w:val="ConsPlusNormal"/>
              <w:jc w:val="center"/>
            </w:pPr>
            <w:r>
              <w:t>18459,1</w:t>
            </w:r>
          </w:p>
        </w:tc>
        <w:tc>
          <w:tcPr>
            <w:tcW w:w="1020" w:type="dxa"/>
          </w:tcPr>
          <w:p w:rsidR="007D7ADB" w:rsidRDefault="007D7ADB">
            <w:pPr>
              <w:pStyle w:val="ConsPlusNormal"/>
              <w:jc w:val="center"/>
            </w:pPr>
            <w:r>
              <w:t>17893,9</w:t>
            </w:r>
          </w:p>
        </w:tc>
        <w:tc>
          <w:tcPr>
            <w:tcW w:w="1020" w:type="dxa"/>
          </w:tcPr>
          <w:p w:rsidR="007D7ADB" w:rsidRDefault="007D7ADB">
            <w:pPr>
              <w:pStyle w:val="ConsPlusNormal"/>
              <w:jc w:val="center"/>
            </w:pPr>
            <w:r>
              <w:t>17403,3</w:t>
            </w:r>
          </w:p>
        </w:tc>
        <w:tc>
          <w:tcPr>
            <w:tcW w:w="1020" w:type="dxa"/>
          </w:tcPr>
          <w:p w:rsidR="007D7ADB" w:rsidRDefault="007D7ADB">
            <w:pPr>
              <w:pStyle w:val="ConsPlusNormal"/>
              <w:jc w:val="center"/>
            </w:pPr>
            <w:r>
              <w:t>0</w:t>
            </w:r>
          </w:p>
        </w:tc>
        <w:tc>
          <w:tcPr>
            <w:tcW w:w="1134" w:type="dxa"/>
          </w:tcPr>
          <w:p w:rsidR="007D7ADB" w:rsidRDefault="007D7ADB">
            <w:pPr>
              <w:pStyle w:val="ConsPlusNormal"/>
              <w:jc w:val="center"/>
            </w:pPr>
            <w:r>
              <w:t>150745,0</w:t>
            </w:r>
          </w:p>
        </w:tc>
      </w:tr>
      <w:tr w:rsidR="007D7ADB">
        <w:tblPrEx>
          <w:tblBorders>
            <w:insideH w:val="nil"/>
          </w:tblBorders>
        </w:tblPrEx>
        <w:tc>
          <w:tcPr>
            <w:tcW w:w="2211" w:type="dxa"/>
            <w:vMerge/>
            <w:tcBorders>
              <w:bottom w:val="nil"/>
            </w:tcBorders>
          </w:tcPr>
          <w:p w:rsidR="007D7ADB" w:rsidRDefault="007D7ADB">
            <w:pPr>
              <w:pStyle w:val="ConsPlusNormal"/>
            </w:pPr>
          </w:p>
        </w:tc>
        <w:tc>
          <w:tcPr>
            <w:tcW w:w="1928" w:type="dxa"/>
            <w:tcBorders>
              <w:bottom w:val="nil"/>
            </w:tcBorders>
          </w:tcPr>
          <w:p w:rsidR="007D7ADB" w:rsidRDefault="007D7ADB">
            <w:pPr>
              <w:pStyle w:val="ConsPlusNormal"/>
            </w:pPr>
            <w:r>
              <w:t>Всего по подпрограмме:</w:t>
            </w:r>
          </w:p>
        </w:tc>
        <w:tc>
          <w:tcPr>
            <w:tcW w:w="1020" w:type="dxa"/>
            <w:tcBorders>
              <w:bottom w:val="nil"/>
            </w:tcBorders>
          </w:tcPr>
          <w:p w:rsidR="007D7ADB" w:rsidRDefault="007D7ADB">
            <w:pPr>
              <w:pStyle w:val="ConsPlusNormal"/>
              <w:jc w:val="center"/>
            </w:pPr>
            <w:r>
              <w:t>15559,0</w:t>
            </w:r>
          </w:p>
        </w:tc>
        <w:tc>
          <w:tcPr>
            <w:tcW w:w="1035" w:type="dxa"/>
            <w:tcBorders>
              <w:bottom w:val="nil"/>
            </w:tcBorders>
          </w:tcPr>
          <w:p w:rsidR="007D7ADB" w:rsidRDefault="007D7ADB">
            <w:pPr>
              <w:pStyle w:val="ConsPlusNormal"/>
              <w:jc w:val="center"/>
            </w:pPr>
            <w:r>
              <w:t>16001,5</w:t>
            </w:r>
          </w:p>
        </w:tc>
        <w:tc>
          <w:tcPr>
            <w:tcW w:w="1034" w:type="dxa"/>
            <w:tcBorders>
              <w:bottom w:val="nil"/>
            </w:tcBorders>
          </w:tcPr>
          <w:p w:rsidR="007D7ADB" w:rsidRDefault="007D7ADB">
            <w:pPr>
              <w:pStyle w:val="ConsPlusNormal"/>
              <w:jc w:val="center"/>
            </w:pPr>
            <w:r>
              <w:t>16227,3</w:t>
            </w:r>
          </w:p>
        </w:tc>
        <w:tc>
          <w:tcPr>
            <w:tcW w:w="1035" w:type="dxa"/>
            <w:tcBorders>
              <w:bottom w:val="nil"/>
            </w:tcBorders>
          </w:tcPr>
          <w:p w:rsidR="007D7ADB" w:rsidRDefault="007D7ADB">
            <w:pPr>
              <w:pStyle w:val="ConsPlusNormal"/>
              <w:jc w:val="center"/>
            </w:pPr>
            <w:r>
              <w:t>16019,6</w:t>
            </w:r>
          </w:p>
        </w:tc>
        <w:tc>
          <w:tcPr>
            <w:tcW w:w="1020" w:type="dxa"/>
            <w:tcBorders>
              <w:bottom w:val="nil"/>
            </w:tcBorders>
          </w:tcPr>
          <w:p w:rsidR="007D7ADB" w:rsidRDefault="007D7ADB">
            <w:pPr>
              <w:pStyle w:val="ConsPlusNormal"/>
              <w:jc w:val="center"/>
            </w:pPr>
            <w:r>
              <w:t>15416,9</w:t>
            </w:r>
          </w:p>
        </w:tc>
        <w:tc>
          <w:tcPr>
            <w:tcW w:w="1020" w:type="dxa"/>
            <w:tcBorders>
              <w:bottom w:val="nil"/>
            </w:tcBorders>
          </w:tcPr>
          <w:p w:rsidR="007D7ADB" w:rsidRDefault="007D7ADB">
            <w:pPr>
              <w:pStyle w:val="ConsPlusNormal"/>
              <w:jc w:val="center"/>
            </w:pPr>
            <w:r>
              <w:t>17764,4</w:t>
            </w:r>
          </w:p>
        </w:tc>
        <w:tc>
          <w:tcPr>
            <w:tcW w:w="1020" w:type="dxa"/>
            <w:tcBorders>
              <w:bottom w:val="nil"/>
            </w:tcBorders>
          </w:tcPr>
          <w:p w:rsidR="007D7ADB" w:rsidRDefault="007D7ADB">
            <w:pPr>
              <w:pStyle w:val="ConsPlusNormal"/>
              <w:jc w:val="center"/>
            </w:pPr>
            <w:r>
              <w:t>18459,1</w:t>
            </w:r>
          </w:p>
        </w:tc>
        <w:tc>
          <w:tcPr>
            <w:tcW w:w="1020" w:type="dxa"/>
            <w:tcBorders>
              <w:bottom w:val="nil"/>
            </w:tcBorders>
          </w:tcPr>
          <w:p w:rsidR="007D7ADB" w:rsidRDefault="007D7ADB">
            <w:pPr>
              <w:pStyle w:val="ConsPlusNormal"/>
              <w:jc w:val="center"/>
            </w:pPr>
            <w:r>
              <w:t>17893,9</w:t>
            </w:r>
          </w:p>
        </w:tc>
        <w:tc>
          <w:tcPr>
            <w:tcW w:w="1020" w:type="dxa"/>
            <w:tcBorders>
              <w:bottom w:val="nil"/>
            </w:tcBorders>
          </w:tcPr>
          <w:p w:rsidR="007D7ADB" w:rsidRDefault="007D7ADB">
            <w:pPr>
              <w:pStyle w:val="ConsPlusNormal"/>
              <w:jc w:val="center"/>
            </w:pPr>
            <w:r>
              <w:t>17403,3</w:t>
            </w:r>
          </w:p>
        </w:tc>
        <w:tc>
          <w:tcPr>
            <w:tcW w:w="1020" w:type="dxa"/>
            <w:tcBorders>
              <w:bottom w:val="nil"/>
            </w:tcBorders>
          </w:tcPr>
          <w:p w:rsidR="007D7ADB" w:rsidRDefault="007D7ADB">
            <w:pPr>
              <w:pStyle w:val="ConsPlusNormal"/>
              <w:jc w:val="center"/>
            </w:pPr>
            <w:r>
              <w:t>0</w:t>
            </w:r>
          </w:p>
        </w:tc>
        <w:tc>
          <w:tcPr>
            <w:tcW w:w="1134" w:type="dxa"/>
            <w:tcBorders>
              <w:bottom w:val="nil"/>
            </w:tcBorders>
          </w:tcPr>
          <w:p w:rsidR="007D7ADB" w:rsidRDefault="007D7ADB">
            <w:pPr>
              <w:pStyle w:val="ConsPlusNormal"/>
              <w:jc w:val="center"/>
            </w:pPr>
            <w:r>
              <w:t>150745,0</w:t>
            </w:r>
          </w:p>
        </w:tc>
      </w:tr>
      <w:tr w:rsidR="007D7ADB">
        <w:tblPrEx>
          <w:tblBorders>
            <w:insideH w:val="nil"/>
          </w:tblBorders>
        </w:tblPrEx>
        <w:tc>
          <w:tcPr>
            <w:tcW w:w="15517" w:type="dxa"/>
            <w:gridSpan w:val="13"/>
            <w:tcBorders>
              <w:top w:val="nil"/>
            </w:tcBorders>
          </w:tcPr>
          <w:p w:rsidR="007D7ADB" w:rsidRDefault="007D7ADB">
            <w:pPr>
              <w:pStyle w:val="ConsPlusNormal"/>
              <w:jc w:val="both"/>
            </w:pPr>
            <w:r>
              <w:t xml:space="preserve">(в ред. </w:t>
            </w:r>
            <w:hyperlink r:id="rId158">
              <w:r>
                <w:rPr>
                  <w:color w:val="0000FF"/>
                </w:rPr>
                <w:t>постановления</w:t>
              </w:r>
            </w:hyperlink>
            <w:r>
              <w:t xml:space="preserve"> Администрации города Пскова от 23.03.2022 N 466)</w:t>
            </w:r>
          </w:p>
        </w:tc>
      </w:tr>
      <w:tr w:rsidR="007D7ADB">
        <w:tc>
          <w:tcPr>
            <w:tcW w:w="2211" w:type="dxa"/>
            <w:vMerge w:val="restart"/>
          </w:tcPr>
          <w:p w:rsidR="007D7ADB" w:rsidRDefault="007D7ADB">
            <w:pPr>
              <w:pStyle w:val="ConsPlusNormal"/>
            </w:pPr>
            <w:r>
              <w:lastRenderedPageBreak/>
              <w:t>Ожидаемые результаты реализации подпрограммы</w:t>
            </w:r>
          </w:p>
        </w:tc>
        <w:tc>
          <w:tcPr>
            <w:tcW w:w="13306" w:type="dxa"/>
            <w:gridSpan w:val="12"/>
          </w:tcPr>
          <w:p w:rsidR="007D7ADB" w:rsidRDefault="007D7ADB">
            <w:pPr>
              <w:pStyle w:val="ConsPlusNormal"/>
            </w:pPr>
            <w:r>
              <w:t>1. Наличие условий и обеспечение их реализации для достижения цели муниципальной программы</w:t>
            </w:r>
          </w:p>
        </w:tc>
      </w:tr>
      <w:tr w:rsidR="007D7ADB">
        <w:tc>
          <w:tcPr>
            <w:tcW w:w="2211" w:type="dxa"/>
            <w:vMerge/>
          </w:tcPr>
          <w:p w:rsidR="007D7ADB" w:rsidRDefault="007D7ADB">
            <w:pPr>
              <w:pStyle w:val="ConsPlusNormal"/>
            </w:pPr>
          </w:p>
        </w:tc>
        <w:tc>
          <w:tcPr>
            <w:tcW w:w="13306" w:type="dxa"/>
            <w:gridSpan w:val="12"/>
          </w:tcPr>
          <w:p w:rsidR="007D7ADB" w:rsidRDefault="007D7ADB">
            <w:pPr>
              <w:pStyle w:val="ConsPlusNormal"/>
            </w:pPr>
            <w:r>
              <w:t>2. Осуществление информированности населения в области управления муниципальным имуществом</w:t>
            </w:r>
          </w:p>
        </w:tc>
      </w:tr>
      <w:tr w:rsidR="007D7ADB">
        <w:tc>
          <w:tcPr>
            <w:tcW w:w="2211" w:type="dxa"/>
            <w:vMerge/>
          </w:tcPr>
          <w:p w:rsidR="007D7ADB" w:rsidRDefault="007D7ADB">
            <w:pPr>
              <w:pStyle w:val="ConsPlusNormal"/>
            </w:pPr>
          </w:p>
        </w:tc>
        <w:tc>
          <w:tcPr>
            <w:tcW w:w="13306" w:type="dxa"/>
            <w:gridSpan w:val="12"/>
          </w:tcPr>
          <w:p w:rsidR="007D7ADB" w:rsidRDefault="007D7ADB">
            <w:pPr>
              <w:pStyle w:val="ConsPlusNormal"/>
            </w:pPr>
            <w:r>
              <w:t>3. Своевременность размещения информации в сети Интернет</w:t>
            </w:r>
          </w:p>
        </w:tc>
      </w:tr>
    </w:tbl>
    <w:p w:rsidR="007D7ADB" w:rsidRDefault="007D7ADB">
      <w:pPr>
        <w:pStyle w:val="ConsPlusNormal"/>
        <w:sectPr w:rsidR="007D7ADB">
          <w:pgSz w:w="16838" w:h="11905" w:orient="landscape"/>
          <w:pgMar w:top="1701" w:right="1134" w:bottom="850" w:left="1134" w:header="0" w:footer="0" w:gutter="0"/>
          <w:cols w:space="720"/>
          <w:titlePg/>
        </w:sectPr>
      </w:pPr>
    </w:p>
    <w:p w:rsidR="007D7ADB" w:rsidRDefault="007D7ADB">
      <w:pPr>
        <w:pStyle w:val="ConsPlusNormal"/>
        <w:jc w:val="both"/>
      </w:pPr>
    </w:p>
    <w:p w:rsidR="007D7ADB" w:rsidRDefault="007D7ADB">
      <w:pPr>
        <w:pStyle w:val="ConsPlusTitle"/>
        <w:jc w:val="center"/>
        <w:outlineLvl w:val="2"/>
      </w:pPr>
      <w:r>
        <w:t>II. Характеристика текущего состояния сферы реализации</w:t>
      </w:r>
    </w:p>
    <w:p w:rsidR="007D7ADB" w:rsidRDefault="007D7ADB">
      <w:pPr>
        <w:pStyle w:val="ConsPlusTitle"/>
        <w:jc w:val="center"/>
      </w:pPr>
      <w:r>
        <w:t xml:space="preserve">подпрограммы, описание основных проблем </w:t>
      </w:r>
      <w:proofErr w:type="gramStart"/>
      <w:r>
        <w:t>в</w:t>
      </w:r>
      <w:proofErr w:type="gramEnd"/>
      <w:r>
        <w:t xml:space="preserve"> указанной</w:t>
      </w:r>
    </w:p>
    <w:p w:rsidR="007D7ADB" w:rsidRDefault="007D7ADB">
      <w:pPr>
        <w:pStyle w:val="ConsPlusTitle"/>
        <w:jc w:val="center"/>
      </w:pPr>
      <w:r>
        <w:t>сфере и прогноз ее развития</w:t>
      </w:r>
    </w:p>
    <w:p w:rsidR="007D7ADB" w:rsidRDefault="007D7ADB">
      <w:pPr>
        <w:pStyle w:val="ConsPlusNormal"/>
        <w:jc w:val="both"/>
      </w:pPr>
    </w:p>
    <w:p w:rsidR="007D7ADB" w:rsidRDefault="007D7ADB">
      <w:pPr>
        <w:pStyle w:val="ConsPlusNormal"/>
        <w:ind w:firstLine="540"/>
        <w:jc w:val="both"/>
      </w:pPr>
      <w:r>
        <w:t xml:space="preserve">Федеральным </w:t>
      </w:r>
      <w:hyperlink r:id="rId159">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rsidR="007D7ADB" w:rsidRDefault="007D7ADB">
      <w:pPr>
        <w:pStyle w:val="ConsPlusNormal"/>
        <w:spacing w:before="220"/>
        <w:ind w:firstLine="540"/>
        <w:jc w:val="both"/>
      </w:pPr>
      <w:r>
        <w:t>Основными задачами комитета по управлению муниципальным имуществом города Пскова (далее - КУМИ) в сфере реализации подпрограммы являются:</w:t>
      </w:r>
    </w:p>
    <w:p w:rsidR="007D7ADB" w:rsidRDefault="007D7ADB">
      <w:pPr>
        <w:pStyle w:val="ConsPlusNormal"/>
        <w:spacing w:before="220"/>
        <w:ind w:firstLine="540"/>
        <w:jc w:val="both"/>
      </w:pPr>
      <w:r>
        <w:t>- обеспечение эффективного управления, распоряжения, а также рационального использования имущества города;</w:t>
      </w:r>
    </w:p>
    <w:p w:rsidR="007D7ADB" w:rsidRDefault="007D7ADB">
      <w:pPr>
        <w:pStyle w:val="ConsPlusNormal"/>
        <w:spacing w:before="220"/>
        <w:ind w:firstLine="540"/>
        <w:jc w:val="both"/>
      </w:pPr>
      <w:r>
        <w:t>- осуществление приватизации и обеспечение системного и планового подхода к приватизационному процессу;</w:t>
      </w:r>
    </w:p>
    <w:p w:rsidR="007D7ADB" w:rsidRDefault="007D7ADB">
      <w:pPr>
        <w:pStyle w:val="ConsPlusNormal"/>
        <w:spacing w:before="220"/>
        <w:ind w:firstLine="540"/>
        <w:jc w:val="both"/>
      </w:pPr>
      <w:r>
        <w:t>-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7D7ADB" w:rsidRDefault="007D7ADB">
      <w:pPr>
        <w:pStyle w:val="ConsPlusNormal"/>
        <w:spacing w:before="220"/>
        <w:ind w:firstLine="540"/>
        <w:jc w:val="both"/>
      </w:pPr>
      <w:r>
        <w:t>- методическое и правовое обеспечение процессов приватизации, управления и распоряжения муниципальным имуществом;</w:t>
      </w:r>
    </w:p>
    <w:p w:rsidR="007D7ADB" w:rsidRDefault="007D7ADB">
      <w:pPr>
        <w:pStyle w:val="ConsPlusNormal"/>
        <w:spacing w:before="220"/>
        <w:ind w:firstLine="540"/>
        <w:jc w:val="both"/>
      </w:pPr>
      <w:r>
        <w:t xml:space="preserve">- создание и обеспечение функционирования системы учета муниципального имущества и </w:t>
      </w:r>
      <w:proofErr w:type="gramStart"/>
      <w:r>
        <w:t>контроля за</w:t>
      </w:r>
      <w:proofErr w:type="gramEnd"/>
      <w:r>
        <w:t xml:space="preserve"> его использованием по назначению и сохранностью;</w:t>
      </w:r>
    </w:p>
    <w:p w:rsidR="007D7ADB" w:rsidRDefault="007D7ADB">
      <w:pPr>
        <w:pStyle w:val="ConsPlusNormal"/>
        <w:spacing w:before="220"/>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7D7ADB" w:rsidRDefault="007D7ADB">
      <w:pPr>
        <w:pStyle w:val="ConsPlusNormal"/>
        <w:spacing w:before="220"/>
        <w:ind w:firstLine="540"/>
        <w:jc w:val="both"/>
      </w:pPr>
      <w:r>
        <w:t xml:space="preserve">- осуществление муниципального земельного контроля и </w:t>
      </w:r>
      <w:proofErr w:type="gramStart"/>
      <w:r>
        <w:t>контроля за</w:t>
      </w:r>
      <w:proofErr w:type="gramEnd"/>
      <w:r>
        <w:t xml:space="preserve"> соблюдением требований действующего законодательства в сфере размещения рекламных конструкций на территории муниципального образования "Город Псков".</w:t>
      </w:r>
    </w:p>
    <w:p w:rsidR="007D7ADB" w:rsidRDefault="007D7ADB">
      <w:pPr>
        <w:pStyle w:val="ConsPlusNormal"/>
        <w:jc w:val="both"/>
      </w:pPr>
    </w:p>
    <w:p w:rsidR="007D7ADB" w:rsidRDefault="007D7ADB">
      <w:pPr>
        <w:pStyle w:val="ConsPlusTitle"/>
        <w:jc w:val="center"/>
        <w:outlineLvl w:val="2"/>
      </w:pPr>
      <w:r>
        <w:t>III. Приоритеты муниципальной политики в сфере реализации</w:t>
      </w:r>
    </w:p>
    <w:p w:rsidR="007D7ADB" w:rsidRDefault="007D7ADB">
      <w:pPr>
        <w:pStyle w:val="ConsPlusTitle"/>
        <w:jc w:val="center"/>
      </w:pPr>
      <w:r>
        <w:t>подпрограммы, описание целей, задач подпрограммы, целевые</w:t>
      </w:r>
    </w:p>
    <w:p w:rsidR="007D7ADB" w:rsidRDefault="007D7ADB">
      <w:pPr>
        <w:pStyle w:val="ConsPlusTitle"/>
        <w:jc w:val="center"/>
      </w:pPr>
      <w:r>
        <w:t>индикаторы достижения целей и решения задач, основные</w:t>
      </w:r>
    </w:p>
    <w:p w:rsidR="007D7ADB" w:rsidRDefault="007D7ADB">
      <w:pPr>
        <w:pStyle w:val="ConsPlusTitle"/>
        <w:jc w:val="center"/>
      </w:pPr>
      <w:r>
        <w:t>ожидаемые конечные результаты подпрограммы</w:t>
      </w:r>
    </w:p>
    <w:p w:rsidR="007D7ADB" w:rsidRDefault="007D7ADB">
      <w:pPr>
        <w:pStyle w:val="ConsPlusNormal"/>
        <w:jc w:val="both"/>
      </w:pPr>
    </w:p>
    <w:p w:rsidR="007D7ADB" w:rsidRDefault="007D7ADB">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160">
        <w:r>
          <w:rPr>
            <w:color w:val="0000FF"/>
          </w:rPr>
          <w:t>Стратегии</w:t>
        </w:r>
      </w:hyperlink>
      <w:r>
        <w:t xml:space="preserve"> развития города Пскова на период до 2020 года, являются:</w:t>
      </w:r>
    </w:p>
    <w:p w:rsidR="007D7ADB" w:rsidRDefault="007D7ADB">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7D7ADB" w:rsidRDefault="007D7ADB">
      <w:pPr>
        <w:pStyle w:val="ConsPlusNormal"/>
        <w:spacing w:before="220"/>
        <w:ind w:firstLine="540"/>
        <w:jc w:val="both"/>
      </w:pPr>
      <w:r>
        <w:t>- повышение эффективности расходования средств бюджета бюджетополучателями.</w:t>
      </w:r>
    </w:p>
    <w:p w:rsidR="007D7ADB" w:rsidRDefault="007D7ADB">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7D7ADB" w:rsidRDefault="007D7ADB">
      <w:pPr>
        <w:pStyle w:val="ConsPlusNormal"/>
        <w:spacing w:before="220"/>
        <w:ind w:firstLine="540"/>
        <w:jc w:val="both"/>
      </w:pPr>
      <w:r>
        <w:t>Направлениями достижения этой цели являются:</w:t>
      </w:r>
    </w:p>
    <w:p w:rsidR="007D7ADB" w:rsidRDefault="007D7ADB">
      <w:pPr>
        <w:pStyle w:val="ConsPlusNormal"/>
        <w:spacing w:before="220"/>
        <w:ind w:firstLine="540"/>
        <w:jc w:val="both"/>
      </w:pPr>
      <w:r>
        <w:lastRenderedPageBreak/>
        <w:t>- Финансовое обеспечение деятельности ответственных исполнителей муниципальной программы.</w:t>
      </w:r>
    </w:p>
    <w:p w:rsidR="007D7ADB" w:rsidRDefault="007D7ADB">
      <w:pPr>
        <w:pStyle w:val="ConsPlusNormal"/>
        <w:spacing w:before="220"/>
        <w:ind w:firstLine="540"/>
        <w:jc w:val="both"/>
      </w:pPr>
      <w:r>
        <w:t>- Информационное обеспечение реализации муниципальной программы.</w:t>
      </w:r>
    </w:p>
    <w:p w:rsidR="007D7ADB" w:rsidRDefault="007D7ADB">
      <w:pPr>
        <w:pStyle w:val="ConsPlusNormal"/>
        <w:spacing w:before="220"/>
        <w:ind w:firstLine="540"/>
        <w:jc w:val="both"/>
      </w:pPr>
      <w:r>
        <w:t>- Управление реализацией муниципальной программы.</w:t>
      </w:r>
    </w:p>
    <w:p w:rsidR="007D7ADB" w:rsidRDefault="007D7ADB">
      <w:pPr>
        <w:pStyle w:val="ConsPlusNormal"/>
        <w:spacing w:before="220"/>
        <w:ind w:firstLine="540"/>
        <w:jc w:val="both"/>
      </w:pPr>
      <w:r>
        <w:t>Исходя из этого, сформированы следующие задачи для достижения цели:</w:t>
      </w:r>
    </w:p>
    <w:p w:rsidR="007D7ADB" w:rsidRDefault="007D7ADB">
      <w:pPr>
        <w:pStyle w:val="ConsPlusNormal"/>
        <w:spacing w:before="220"/>
        <w:ind w:firstLine="540"/>
        <w:jc w:val="both"/>
      </w:pPr>
      <w:r>
        <w:t>Задача 1 "Создание условий для обеспечения эффективного исполнения функций комитетом по управлению муниципальным имуществом города Пскова".</w:t>
      </w:r>
    </w:p>
    <w:p w:rsidR="007D7ADB" w:rsidRDefault="007D7ADB">
      <w:pPr>
        <w:pStyle w:val="ConsPlusNormal"/>
        <w:spacing w:before="220"/>
        <w:ind w:firstLine="540"/>
        <w:jc w:val="both"/>
      </w:pPr>
      <w:r>
        <w:t>Показатель уровня решения задачи:</w:t>
      </w:r>
    </w:p>
    <w:p w:rsidR="007D7ADB" w:rsidRDefault="007D7ADB">
      <w:pPr>
        <w:pStyle w:val="ConsPlusNormal"/>
        <w:spacing w:before="220"/>
        <w:ind w:firstLine="540"/>
        <w:jc w:val="both"/>
      </w:pPr>
      <w:r>
        <w:t>Уровень исполнения расходов на содержание КУМИ: 2015 год - 90%, 2016 год - 91%, 2017 год - 92%, 2018 год - 93%, 2019 год - 94%, 2020 год - 95%, 2021 год - 96%, 2022 - 97%, 2023 - 98%.</w:t>
      </w:r>
    </w:p>
    <w:p w:rsidR="007D7ADB" w:rsidRDefault="007D7ADB">
      <w:pPr>
        <w:pStyle w:val="ConsPlusNormal"/>
        <w:jc w:val="both"/>
      </w:pPr>
      <w:r>
        <w:t xml:space="preserve">(в ред. </w:t>
      </w:r>
      <w:hyperlink r:id="rId161">
        <w:r>
          <w:rPr>
            <w:color w:val="0000FF"/>
          </w:rPr>
          <w:t>постановления</w:t>
        </w:r>
      </w:hyperlink>
      <w:r>
        <w:t xml:space="preserve"> Администрации города Пскова от 13.11.2020 N 1655)</w:t>
      </w:r>
    </w:p>
    <w:p w:rsidR="007D7ADB" w:rsidRDefault="007D7ADB">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(КУМИ).</w:t>
      </w:r>
    </w:p>
    <w:p w:rsidR="007D7ADB" w:rsidRDefault="007D7ADB">
      <w:pPr>
        <w:pStyle w:val="ConsPlusNormal"/>
        <w:spacing w:before="220"/>
        <w:ind w:firstLine="540"/>
        <w:jc w:val="both"/>
      </w:pPr>
      <w:r>
        <w:t>Задача 2 "Информационное обеспечение реализации муниципальной программы".</w:t>
      </w:r>
    </w:p>
    <w:p w:rsidR="007D7ADB" w:rsidRDefault="007D7ADB">
      <w:pPr>
        <w:pStyle w:val="ConsPlusNormal"/>
        <w:spacing w:before="220"/>
        <w:ind w:firstLine="540"/>
        <w:jc w:val="both"/>
      </w:pPr>
      <w:r>
        <w:t>Информационное обеспечение реализации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 и т.п.</w:t>
      </w:r>
    </w:p>
    <w:p w:rsidR="007D7ADB" w:rsidRDefault="007D7ADB">
      <w:pPr>
        <w:pStyle w:val="ConsPlusNormal"/>
        <w:spacing w:before="220"/>
        <w:ind w:firstLine="540"/>
        <w:jc w:val="both"/>
      </w:pPr>
      <w:r>
        <w:t>Показатели уровня решения задачи:</w:t>
      </w:r>
    </w:p>
    <w:p w:rsidR="007D7ADB" w:rsidRDefault="007D7ADB">
      <w:pPr>
        <w:pStyle w:val="ConsPlusNormal"/>
        <w:spacing w:before="220"/>
        <w:ind w:firstLine="540"/>
        <w:jc w:val="both"/>
      </w:pPr>
      <w:r>
        <w:t>количество жалоб на размещение информации на сайте Администрации города Пскова в сети Интернет:</w:t>
      </w:r>
    </w:p>
    <w:p w:rsidR="007D7ADB" w:rsidRDefault="007D7ADB">
      <w:pPr>
        <w:pStyle w:val="ConsPlusNormal"/>
        <w:spacing w:before="220"/>
        <w:ind w:firstLine="540"/>
        <w:jc w:val="both"/>
      </w:pPr>
      <w:r>
        <w:t>отсутствие нарушений периодичности (своевременности) размещения информации в сети Интернет.</w:t>
      </w:r>
    </w:p>
    <w:p w:rsidR="007D7ADB" w:rsidRDefault="007D7ADB">
      <w:pPr>
        <w:pStyle w:val="ConsPlusNormal"/>
        <w:spacing w:before="220"/>
        <w:ind w:firstLine="540"/>
        <w:jc w:val="both"/>
      </w:pPr>
      <w:r>
        <w:t>Задача предполагает выполнение мероприятий, обеспечивающих информацией граждан по достижении цели муниципальной программы.</w:t>
      </w:r>
    </w:p>
    <w:p w:rsidR="007D7ADB" w:rsidRDefault="007D7ADB">
      <w:pPr>
        <w:pStyle w:val="ConsPlusNormal"/>
        <w:spacing w:before="220"/>
        <w:ind w:firstLine="540"/>
        <w:jc w:val="both"/>
      </w:pPr>
      <w:r>
        <w:t>Показателями достижения цели подпрограммы определены:</w:t>
      </w:r>
    </w:p>
    <w:p w:rsidR="007D7ADB" w:rsidRDefault="007D7ADB">
      <w:pPr>
        <w:pStyle w:val="ConsPlusNormal"/>
        <w:spacing w:before="220"/>
        <w:ind w:firstLine="540"/>
        <w:jc w:val="both"/>
      </w:pPr>
      <w:r>
        <w:t>- уровень исполнения бюджетной сметы;</w:t>
      </w:r>
    </w:p>
    <w:p w:rsidR="007D7ADB" w:rsidRDefault="007D7ADB">
      <w:pPr>
        <w:pStyle w:val="ConsPlusNormal"/>
        <w:spacing w:before="220"/>
        <w:ind w:firstLine="540"/>
        <w:jc w:val="both"/>
      </w:pPr>
      <w:r>
        <w:t>- количество жалоб на размещение информации на сайте Администрации города Пскова в сети Интернет;</w:t>
      </w:r>
    </w:p>
    <w:p w:rsidR="007D7ADB" w:rsidRDefault="007D7ADB">
      <w:pPr>
        <w:pStyle w:val="ConsPlusNormal"/>
        <w:spacing w:before="220"/>
        <w:ind w:firstLine="540"/>
        <w:jc w:val="both"/>
      </w:pPr>
      <w:r>
        <w:t>- отсутствие нарушений периодичности (своевременности) размещения информации в сети Интернет.</w:t>
      </w:r>
    </w:p>
    <w:p w:rsidR="007D7ADB" w:rsidRDefault="007D7ADB">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Обеспеченность населения информацией.</w:t>
      </w:r>
    </w:p>
    <w:p w:rsidR="007D7ADB" w:rsidRDefault="007D7ADB">
      <w:pPr>
        <w:pStyle w:val="ConsPlusNormal"/>
        <w:jc w:val="both"/>
      </w:pPr>
    </w:p>
    <w:p w:rsidR="007D7ADB" w:rsidRDefault="007D7ADB">
      <w:pPr>
        <w:pStyle w:val="ConsPlusTitle"/>
        <w:jc w:val="center"/>
        <w:outlineLvl w:val="2"/>
      </w:pPr>
      <w:r>
        <w:t>IV. Сроки и этапы реализации подпрограммы</w:t>
      </w:r>
    </w:p>
    <w:p w:rsidR="007D7ADB" w:rsidRDefault="007D7ADB">
      <w:pPr>
        <w:pStyle w:val="ConsPlusNormal"/>
        <w:jc w:val="center"/>
      </w:pPr>
      <w:proofErr w:type="gramStart"/>
      <w:r>
        <w:t xml:space="preserve">(в ред. </w:t>
      </w:r>
      <w:hyperlink r:id="rId162">
        <w:r>
          <w:rPr>
            <w:color w:val="0000FF"/>
          </w:rPr>
          <w:t>постановления</w:t>
        </w:r>
      </w:hyperlink>
      <w:r>
        <w:t xml:space="preserve"> Администрации города Пскова</w:t>
      </w:r>
      <w:proofErr w:type="gramEnd"/>
    </w:p>
    <w:p w:rsidR="007D7ADB" w:rsidRDefault="007D7ADB">
      <w:pPr>
        <w:pStyle w:val="ConsPlusNormal"/>
        <w:jc w:val="center"/>
      </w:pPr>
      <w:r>
        <w:t>от 13.11.2020 N 1655)</w:t>
      </w:r>
    </w:p>
    <w:p w:rsidR="007D7ADB" w:rsidRDefault="007D7ADB">
      <w:pPr>
        <w:pStyle w:val="ConsPlusNormal"/>
        <w:jc w:val="center"/>
      </w:pPr>
    </w:p>
    <w:p w:rsidR="007D7ADB" w:rsidRDefault="007D7ADB">
      <w:pPr>
        <w:pStyle w:val="ConsPlusNormal"/>
        <w:ind w:firstLine="540"/>
        <w:jc w:val="both"/>
      </w:pPr>
      <w:r>
        <w:t>Срок реализации подпрограммы - 9 лет. Начало реализации подпрограммы - в 2015 году, окончание - в 2023 году. Этапы реализации не выделяются.</w:t>
      </w:r>
    </w:p>
    <w:p w:rsidR="007D7ADB" w:rsidRDefault="007D7ADB">
      <w:pPr>
        <w:pStyle w:val="ConsPlusNormal"/>
        <w:jc w:val="both"/>
      </w:pPr>
    </w:p>
    <w:p w:rsidR="007D7ADB" w:rsidRDefault="007D7ADB">
      <w:pPr>
        <w:pStyle w:val="ConsPlusTitle"/>
        <w:jc w:val="center"/>
        <w:outlineLvl w:val="2"/>
      </w:pPr>
      <w:r>
        <w:t>V. Характеристика основных мероприятий подпрограммы</w:t>
      </w:r>
    </w:p>
    <w:p w:rsidR="007D7ADB" w:rsidRDefault="007D7ADB">
      <w:pPr>
        <w:pStyle w:val="ConsPlusNormal"/>
        <w:jc w:val="both"/>
      </w:pPr>
    </w:p>
    <w:p w:rsidR="007D7ADB" w:rsidRDefault="007D7ADB">
      <w:pPr>
        <w:pStyle w:val="ConsPlusNormal"/>
        <w:ind w:firstLine="540"/>
        <w:jc w:val="both"/>
      </w:pPr>
      <w:r>
        <w:t>Задача 1 подпрограммы "Создание условий для обеспечения эффективного исполнения функций комитетом по управлению муниципальным имуществом города Пскова" предполагает выполнение следующих основных мероприятий, обеспечивающих расходы на обеспечение функций ответственного исполнителя (КУМИ):</w:t>
      </w:r>
    </w:p>
    <w:p w:rsidR="007D7ADB" w:rsidRDefault="007D7ADB">
      <w:pPr>
        <w:pStyle w:val="ConsPlusNormal"/>
        <w:spacing w:before="220"/>
        <w:ind w:firstLine="540"/>
        <w:jc w:val="both"/>
      </w:pPr>
      <w:r>
        <w:t>Основное мероприятие 1. Обеспечение деятельности центрального аппарата.</w:t>
      </w:r>
    </w:p>
    <w:p w:rsidR="007D7ADB" w:rsidRDefault="007D7ADB">
      <w:pPr>
        <w:pStyle w:val="ConsPlusNormal"/>
        <w:jc w:val="both"/>
      </w:pPr>
      <w:r>
        <w:t xml:space="preserve">(в ред. </w:t>
      </w:r>
      <w:hyperlink r:id="rId163">
        <w:r>
          <w:rPr>
            <w:color w:val="0000FF"/>
          </w:rPr>
          <w:t>постановления</w:t>
        </w:r>
      </w:hyperlink>
      <w:r>
        <w:t xml:space="preserve"> Администрации города Пскова от 18.07.2017 N 1216)</w:t>
      </w:r>
    </w:p>
    <w:p w:rsidR="007D7ADB" w:rsidRDefault="007D7ADB">
      <w:pPr>
        <w:pStyle w:val="ConsPlusNormal"/>
        <w:spacing w:before="220"/>
        <w:ind w:firstLine="540"/>
        <w:jc w:val="both"/>
      </w:pPr>
      <w:r>
        <w:t>Основное мероприятие предусматривает реализацию расходов бюджета на содержание КУМИ:</w:t>
      </w:r>
    </w:p>
    <w:p w:rsidR="007D7ADB" w:rsidRDefault="007D7ADB">
      <w:pPr>
        <w:pStyle w:val="ConsPlusNormal"/>
        <w:spacing w:before="220"/>
        <w:ind w:firstLine="540"/>
        <w:jc w:val="both"/>
      </w:pPr>
      <w:r>
        <w:t>- оплату труда и страховые взносы;</w:t>
      </w:r>
    </w:p>
    <w:p w:rsidR="007D7ADB" w:rsidRDefault="007D7ADB">
      <w:pPr>
        <w:pStyle w:val="ConsPlusNormal"/>
        <w:spacing w:before="220"/>
        <w:ind w:firstLine="540"/>
        <w:jc w:val="both"/>
      </w:pPr>
      <w:r>
        <w:t>- иные выплаты персоналу, за исключением фонда оплаты труда;</w:t>
      </w:r>
    </w:p>
    <w:p w:rsidR="007D7ADB" w:rsidRDefault="007D7ADB">
      <w:pPr>
        <w:pStyle w:val="ConsPlusNormal"/>
        <w:spacing w:before="220"/>
        <w:ind w:firstLine="540"/>
        <w:jc w:val="both"/>
      </w:pPr>
      <w:r>
        <w:t>- закупку товаров, работ, услуг в сфере информационно-коммуникационных технологий;</w:t>
      </w:r>
    </w:p>
    <w:p w:rsidR="007D7ADB" w:rsidRDefault="007D7ADB">
      <w:pPr>
        <w:pStyle w:val="ConsPlusNormal"/>
        <w:spacing w:before="220"/>
        <w:ind w:firstLine="540"/>
        <w:jc w:val="both"/>
      </w:pPr>
      <w:r>
        <w:t>- прочую закупку товаров, работ и услуг для государственных нужд;</w:t>
      </w:r>
    </w:p>
    <w:p w:rsidR="007D7ADB" w:rsidRDefault="007D7ADB">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7D7ADB" w:rsidRDefault="007D7ADB">
      <w:pPr>
        <w:pStyle w:val="ConsPlusNormal"/>
        <w:spacing w:before="220"/>
        <w:ind w:firstLine="540"/>
        <w:jc w:val="both"/>
      </w:pPr>
      <w:r>
        <w:t>Основное мероприятие 2. Осуществление координации реализации муниципальной программы, проведение мониторинга реализации муниципальной программы.</w:t>
      </w:r>
    </w:p>
    <w:p w:rsidR="007D7ADB" w:rsidRDefault="007D7ADB">
      <w:pPr>
        <w:pStyle w:val="ConsPlusNormal"/>
        <w:spacing w:before="220"/>
        <w:ind w:firstLine="540"/>
        <w:jc w:val="both"/>
      </w:pPr>
      <w:r>
        <w:t>Основное мероприятие предусматривает выполнение следующих мероприятий:</w:t>
      </w:r>
    </w:p>
    <w:p w:rsidR="007D7ADB" w:rsidRDefault="007D7ADB">
      <w:pPr>
        <w:pStyle w:val="ConsPlusNormal"/>
        <w:spacing w:before="220"/>
        <w:ind w:firstLine="540"/>
        <w:jc w:val="both"/>
      </w:pPr>
      <w:r>
        <w:t>- организация реализации муниципальной программы;</w:t>
      </w:r>
    </w:p>
    <w:p w:rsidR="007D7ADB" w:rsidRDefault="007D7ADB">
      <w:pPr>
        <w:pStyle w:val="ConsPlusNormal"/>
        <w:spacing w:before="220"/>
        <w:ind w:firstLine="540"/>
        <w:jc w:val="both"/>
      </w:pPr>
      <w:r>
        <w:t>- принятие решений о внесении изменений в муниципальную программу;</w:t>
      </w:r>
    </w:p>
    <w:p w:rsidR="007D7ADB" w:rsidRDefault="007D7ADB">
      <w:pPr>
        <w:pStyle w:val="ConsPlusNormal"/>
        <w:spacing w:before="220"/>
        <w:ind w:firstLine="540"/>
        <w:jc w:val="both"/>
      </w:pPr>
      <w:r>
        <w:t xml:space="preserve">- подготовка информации, необходимой для </w:t>
      </w:r>
      <w:proofErr w:type="gramStart"/>
      <w:r>
        <w:t>контроля за</w:t>
      </w:r>
      <w:proofErr w:type="gramEnd"/>
      <w:r>
        <w:t xml:space="preserve"> ходом реализации муниципальной программы;</w:t>
      </w:r>
    </w:p>
    <w:p w:rsidR="007D7ADB" w:rsidRDefault="007D7ADB">
      <w:pPr>
        <w:pStyle w:val="ConsPlusNormal"/>
        <w:spacing w:before="220"/>
        <w:ind w:firstLine="540"/>
        <w:jc w:val="both"/>
      </w:pPr>
      <w:r>
        <w:t>- проведение оценки эффективности реализации муниципальной программы;</w:t>
      </w:r>
    </w:p>
    <w:p w:rsidR="007D7ADB" w:rsidRDefault="007D7ADB">
      <w:pPr>
        <w:pStyle w:val="ConsPlusNormal"/>
        <w:spacing w:before="220"/>
        <w:ind w:firstLine="540"/>
        <w:jc w:val="both"/>
      </w:pPr>
      <w:r>
        <w:t>- подготовка годового отчета реализации муниципальной программы.</w:t>
      </w:r>
    </w:p>
    <w:p w:rsidR="007D7ADB" w:rsidRDefault="007D7ADB">
      <w:pPr>
        <w:pStyle w:val="ConsPlusNormal"/>
        <w:spacing w:before="220"/>
        <w:ind w:firstLine="540"/>
        <w:jc w:val="both"/>
      </w:pPr>
      <w:r>
        <w:t>Задача 2 подпрограммы "Информационное обеспечение реализации муниципальной программы" предполагает выполнение следующих мероприятий:</w:t>
      </w:r>
    </w:p>
    <w:p w:rsidR="007D7ADB" w:rsidRDefault="007D7ADB">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7D7ADB" w:rsidRDefault="007D7ADB">
      <w:pPr>
        <w:pStyle w:val="ConsPlusNormal"/>
        <w:spacing w:before="220"/>
        <w:ind w:firstLine="540"/>
        <w:jc w:val="both"/>
      </w:pPr>
      <w:r>
        <w:t>Основным мероприятием предусмотрено выполнение следующих мероприятий:</w:t>
      </w:r>
    </w:p>
    <w:p w:rsidR="007D7ADB" w:rsidRDefault="007D7ADB">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вносимых изменениях в программу.</w:t>
      </w:r>
    </w:p>
    <w:p w:rsidR="007D7ADB" w:rsidRDefault="007D7ADB">
      <w:pPr>
        <w:pStyle w:val="ConsPlusNormal"/>
        <w:spacing w:before="220"/>
        <w:ind w:firstLine="540"/>
        <w:jc w:val="both"/>
      </w:pPr>
      <w:r>
        <w:t xml:space="preserve">Мероприятие 1.2. Обеспечение в СМИ освещения информации о ходе и результатах </w:t>
      </w:r>
      <w:r>
        <w:lastRenderedPageBreak/>
        <w:t>реализации мероприятий программы.</w:t>
      </w:r>
    </w:p>
    <w:p w:rsidR="007D7ADB" w:rsidRDefault="007D7ADB">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7D7ADB" w:rsidRDefault="007D7ADB">
      <w:pPr>
        <w:pStyle w:val="ConsPlusNormal"/>
        <w:spacing w:before="220"/>
        <w:ind w:firstLine="540"/>
        <w:jc w:val="both"/>
      </w:pPr>
      <w:r>
        <w:t>Основным мероприятием предусмотрено выполнение следующих мероприятий:</w:t>
      </w:r>
    </w:p>
    <w:p w:rsidR="007D7ADB" w:rsidRDefault="007D7ADB">
      <w:pPr>
        <w:pStyle w:val="ConsPlusNormal"/>
        <w:spacing w:before="220"/>
        <w:ind w:firstLine="540"/>
        <w:jc w:val="both"/>
      </w:pPr>
      <w:r>
        <w:t>Мероприятие 2.1. Участие в публичных слушаниях при принятии основных документов в отношении муниципальной собственности, актуальных для населения города</w:t>
      </w:r>
    </w:p>
    <w:p w:rsidR="007D7ADB" w:rsidRDefault="007D7ADB">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информации о проводимых аукционах по реализации муниципального имущества и т.д.).</w:t>
      </w:r>
    </w:p>
    <w:p w:rsidR="007D7ADB" w:rsidRDefault="007D7ADB">
      <w:pPr>
        <w:pStyle w:val="ConsPlusNormal"/>
        <w:spacing w:before="220"/>
        <w:ind w:firstLine="540"/>
        <w:jc w:val="both"/>
      </w:pPr>
      <w:r>
        <w:t>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7D7ADB" w:rsidRDefault="007D7ADB">
      <w:pPr>
        <w:pStyle w:val="ConsPlusNormal"/>
        <w:jc w:val="both"/>
      </w:pPr>
    </w:p>
    <w:p w:rsidR="007D7ADB" w:rsidRDefault="007D7ADB">
      <w:pPr>
        <w:pStyle w:val="ConsPlusTitle"/>
        <w:jc w:val="center"/>
        <w:outlineLvl w:val="2"/>
      </w:pPr>
      <w:bookmarkStart w:id="7" w:name="P1322"/>
      <w:bookmarkEnd w:id="7"/>
      <w:r>
        <w:t>VI. Перечень основных мероприятий подпрограммы</w:t>
      </w:r>
    </w:p>
    <w:p w:rsidR="007D7ADB" w:rsidRDefault="007D7ADB">
      <w:pPr>
        <w:pStyle w:val="ConsPlusTitle"/>
        <w:jc w:val="center"/>
      </w:pPr>
      <w:r>
        <w:t>"Обеспечение реализации муниципальной программы"</w:t>
      </w:r>
    </w:p>
    <w:p w:rsidR="007D7ADB" w:rsidRDefault="007D7ADB">
      <w:pPr>
        <w:pStyle w:val="ConsPlusNormal"/>
        <w:jc w:val="center"/>
      </w:pPr>
      <w:proofErr w:type="gramStart"/>
      <w:r>
        <w:t xml:space="preserve">(в ред. </w:t>
      </w:r>
      <w:hyperlink r:id="rId164">
        <w:r>
          <w:rPr>
            <w:color w:val="0000FF"/>
          </w:rPr>
          <w:t>постановления</w:t>
        </w:r>
      </w:hyperlink>
      <w:r>
        <w:t xml:space="preserve"> Администрации города Пскова</w:t>
      </w:r>
      <w:proofErr w:type="gramEnd"/>
    </w:p>
    <w:p w:rsidR="007D7ADB" w:rsidRDefault="007D7ADB">
      <w:pPr>
        <w:pStyle w:val="ConsPlusNormal"/>
        <w:jc w:val="center"/>
      </w:pPr>
      <w:r>
        <w:t>от 23.03.2022 N 466)</w:t>
      </w:r>
    </w:p>
    <w:p w:rsidR="007D7ADB" w:rsidRDefault="007D7ADB">
      <w:pPr>
        <w:pStyle w:val="ConsPlusNormal"/>
        <w:jc w:val="both"/>
      </w:pPr>
    </w:p>
    <w:p w:rsidR="007D7ADB" w:rsidRDefault="007D7ADB">
      <w:pPr>
        <w:pStyle w:val="ConsPlusNormal"/>
        <w:sectPr w:rsidR="007D7AD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814"/>
        <w:gridCol w:w="1077"/>
        <w:gridCol w:w="1587"/>
        <w:gridCol w:w="1417"/>
        <w:gridCol w:w="1134"/>
        <w:gridCol w:w="975"/>
        <w:gridCol w:w="975"/>
        <w:gridCol w:w="975"/>
        <w:gridCol w:w="975"/>
        <w:gridCol w:w="975"/>
        <w:gridCol w:w="975"/>
        <w:gridCol w:w="975"/>
        <w:gridCol w:w="975"/>
        <w:gridCol w:w="975"/>
        <w:gridCol w:w="975"/>
        <w:gridCol w:w="2098"/>
      </w:tblGrid>
      <w:tr w:rsidR="007D7ADB">
        <w:tc>
          <w:tcPr>
            <w:tcW w:w="581" w:type="dxa"/>
            <w:vMerge w:val="restart"/>
          </w:tcPr>
          <w:p w:rsidR="007D7ADB" w:rsidRDefault="007D7ADB">
            <w:pPr>
              <w:pStyle w:val="ConsPlusNormal"/>
              <w:jc w:val="right"/>
            </w:pPr>
            <w:r>
              <w:lastRenderedPageBreak/>
              <w:t>Номер</w:t>
            </w:r>
          </w:p>
          <w:p w:rsidR="007D7ADB" w:rsidRDefault="007D7ADB">
            <w:pPr>
              <w:pStyle w:val="ConsPlusNormal"/>
              <w:jc w:val="right"/>
            </w:pPr>
            <w:proofErr w:type="gramStart"/>
            <w:r>
              <w:t>п</w:t>
            </w:r>
            <w:proofErr w:type="gramEnd"/>
            <w:r>
              <w:t>/п</w:t>
            </w:r>
          </w:p>
        </w:tc>
        <w:tc>
          <w:tcPr>
            <w:tcW w:w="1814" w:type="dxa"/>
            <w:vMerge w:val="restart"/>
          </w:tcPr>
          <w:p w:rsidR="007D7ADB" w:rsidRDefault="007D7ADB">
            <w:pPr>
              <w:pStyle w:val="ConsPlusNormal"/>
              <w:jc w:val="center"/>
            </w:pPr>
            <w:r>
              <w:t>Наименование основного мероприятия</w:t>
            </w:r>
          </w:p>
        </w:tc>
        <w:tc>
          <w:tcPr>
            <w:tcW w:w="1077" w:type="dxa"/>
            <w:vMerge w:val="restart"/>
          </w:tcPr>
          <w:p w:rsidR="007D7ADB" w:rsidRDefault="007D7ADB">
            <w:pPr>
              <w:pStyle w:val="ConsPlusNormal"/>
              <w:jc w:val="center"/>
            </w:pPr>
            <w:r>
              <w:t>Исполнитель мероприятия</w:t>
            </w:r>
          </w:p>
        </w:tc>
        <w:tc>
          <w:tcPr>
            <w:tcW w:w="1587" w:type="dxa"/>
            <w:vMerge w:val="restart"/>
          </w:tcPr>
          <w:p w:rsidR="007D7ADB" w:rsidRDefault="007D7ADB">
            <w:pPr>
              <w:pStyle w:val="ConsPlusNormal"/>
              <w:jc w:val="center"/>
            </w:pPr>
            <w:r>
              <w:t>Срок реализации</w:t>
            </w:r>
          </w:p>
        </w:tc>
        <w:tc>
          <w:tcPr>
            <w:tcW w:w="12301" w:type="dxa"/>
            <w:gridSpan w:val="12"/>
          </w:tcPr>
          <w:p w:rsidR="007D7ADB" w:rsidRDefault="007D7ADB">
            <w:pPr>
              <w:pStyle w:val="ConsPlusNormal"/>
              <w:jc w:val="center"/>
            </w:pPr>
            <w:r>
              <w:t>Объем финансирования по годам (тыс. руб.)</w:t>
            </w:r>
          </w:p>
        </w:tc>
        <w:tc>
          <w:tcPr>
            <w:tcW w:w="2098" w:type="dxa"/>
            <w:vMerge w:val="restart"/>
          </w:tcPr>
          <w:p w:rsidR="007D7ADB" w:rsidRDefault="007D7ADB">
            <w:pPr>
              <w:pStyle w:val="ConsPlusNormal"/>
              <w:jc w:val="center"/>
            </w:pPr>
            <w:r>
              <w:t>Ожидаемый непосредственный результат (краткое описание)</w:t>
            </w:r>
          </w:p>
        </w:tc>
      </w:tr>
      <w:tr w:rsidR="007D7ADB">
        <w:tc>
          <w:tcPr>
            <w:tcW w:w="581" w:type="dxa"/>
            <w:vMerge/>
          </w:tcPr>
          <w:p w:rsidR="007D7ADB" w:rsidRDefault="007D7ADB">
            <w:pPr>
              <w:pStyle w:val="ConsPlusNormal"/>
            </w:pPr>
          </w:p>
        </w:tc>
        <w:tc>
          <w:tcPr>
            <w:tcW w:w="1814" w:type="dxa"/>
            <w:vMerge/>
          </w:tcPr>
          <w:p w:rsidR="007D7ADB" w:rsidRDefault="007D7ADB">
            <w:pPr>
              <w:pStyle w:val="ConsPlusNormal"/>
            </w:pPr>
          </w:p>
        </w:tc>
        <w:tc>
          <w:tcPr>
            <w:tcW w:w="1077" w:type="dxa"/>
            <w:vMerge/>
          </w:tcPr>
          <w:p w:rsidR="007D7ADB" w:rsidRDefault="007D7ADB">
            <w:pPr>
              <w:pStyle w:val="ConsPlusNormal"/>
            </w:pPr>
          </w:p>
        </w:tc>
        <w:tc>
          <w:tcPr>
            <w:tcW w:w="1587" w:type="dxa"/>
            <w:vMerge/>
          </w:tcPr>
          <w:p w:rsidR="007D7ADB" w:rsidRDefault="007D7ADB">
            <w:pPr>
              <w:pStyle w:val="ConsPlusNormal"/>
            </w:pPr>
          </w:p>
        </w:tc>
        <w:tc>
          <w:tcPr>
            <w:tcW w:w="1417" w:type="dxa"/>
          </w:tcPr>
          <w:p w:rsidR="007D7ADB" w:rsidRDefault="007D7ADB">
            <w:pPr>
              <w:pStyle w:val="ConsPlusNormal"/>
              <w:jc w:val="center"/>
            </w:pPr>
            <w:r>
              <w:t>Источники</w:t>
            </w:r>
          </w:p>
        </w:tc>
        <w:tc>
          <w:tcPr>
            <w:tcW w:w="1134" w:type="dxa"/>
          </w:tcPr>
          <w:p w:rsidR="007D7ADB" w:rsidRDefault="007D7ADB">
            <w:pPr>
              <w:pStyle w:val="ConsPlusNormal"/>
              <w:jc w:val="center"/>
            </w:pPr>
            <w:r>
              <w:t>ВСЕГО</w:t>
            </w:r>
          </w:p>
        </w:tc>
        <w:tc>
          <w:tcPr>
            <w:tcW w:w="975" w:type="dxa"/>
          </w:tcPr>
          <w:p w:rsidR="007D7ADB" w:rsidRDefault="007D7ADB">
            <w:pPr>
              <w:pStyle w:val="ConsPlusNormal"/>
              <w:jc w:val="center"/>
            </w:pPr>
            <w:r>
              <w:t>2015</w:t>
            </w:r>
          </w:p>
        </w:tc>
        <w:tc>
          <w:tcPr>
            <w:tcW w:w="975" w:type="dxa"/>
          </w:tcPr>
          <w:p w:rsidR="007D7ADB" w:rsidRDefault="007D7ADB">
            <w:pPr>
              <w:pStyle w:val="ConsPlusNormal"/>
              <w:jc w:val="center"/>
            </w:pPr>
            <w:r>
              <w:t>2016</w:t>
            </w:r>
          </w:p>
        </w:tc>
        <w:tc>
          <w:tcPr>
            <w:tcW w:w="975" w:type="dxa"/>
          </w:tcPr>
          <w:p w:rsidR="007D7ADB" w:rsidRDefault="007D7ADB">
            <w:pPr>
              <w:pStyle w:val="ConsPlusNormal"/>
              <w:jc w:val="center"/>
            </w:pPr>
            <w:r>
              <w:t>2017</w:t>
            </w:r>
          </w:p>
        </w:tc>
        <w:tc>
          <w:tcPr>
            <w:tcW w:w="975" w:type="dxa"/>
          </w:tcPr>
          <w:p w:rsidR="007D7ADB" w:rsidRDefault="007D7ADB">
            <w:pPr>
              <w:pStyle w:val="ConsPlusNormal"/>
              <w:jc w:val="center"/>
            </w:pPr>
            <w:r>
              <w:t>2018</w:t>
            </w:r>
          </w:p>
        </w:tc>
        <w:tc>
          <w:tcPr>
            <w:tcW w:w="975" w:type="dxa"/>
          </w:tcPr>
          <w:p w:rsidR="007D7ADB" w:rsidRDefault="007D7ADB">
            <w:pPr>
              <w:pStyle w:val="ConsPlusNormal"/>
              <w:jc w:val="center"/>
            </w:pPr>
            <w:r>
              <w:t>2019</w:t>
            </w:r>
          </w:p>
        </w:tc>
        <w:tc>
          <w:tcPr>
            <w:tcW w:w="975" w:type="dxa"/>
          </w:tcPr>
          <w:p w:rsidR="007D7ADB" w:rsidRDefault="007D7ADB">
            <w:pPr>
              <w:pStyle w:val="ConsPlusNormal"/>
              <w:jc w:val="center"/>
            </w:pPr>
            <w:r>
              <w:t>2020</w:t>
            </w:r>
          </w:p>
        </w:tc>
        <w:tc>
          <w:tcPr>
            <w:tcW w:w="975" w:type="dxa"/>
          </w:tcPr>
          <w:p w:rsidR="007D7ADB" w:rsidRDefault="007D7ADB">
            <w:pPr>
              <w:pStyle w:val="ConsPlusNormal"/>
              <w:jc w:val="center"/>
            </w:pPr>
            <w:r>
              <w:t>2021</w:t>
            </w:r>
          </w:p>
        </w:tc>
        <w:tc>
          <w:tcPr>
            <w:tcW w:w="975" w:type="dxa"/>
          </w:tcPr>
          <w:p w:rsidR="007D7ADB" w:rsidRDefault="007D7ADB">
            <w:pPr>
              <w:pStyle w:val="ConsPlusNormal"/>
              <w:jc w:val="center"/>
            </w:pPr>
            <w:r>
              <w:t>2022</w:t>
            </w:r>
          </w:p>
        </w:tc>
        <w:tc>
          <w:tcPr>
            <w:tcW w:w="975" w:type="dxa"/>
          </w:tcPr>
          <w:p w:rsidR="007D7ADB" w:rsidRDefault="007D7ADB">
            <w:pPr>
              <w:pStyle w:val="ConsPlusNormal"/>
              <w:jc w:val="center"/>
            </w:pPr>
            <w:r>
              <w:t>2023</w:t>
            </w:r>
          </w:p>
        </w:tc>
        <w:tc>
          <w:tcPr>
            <w:tcW w:w="975" w:type="dxa"/>
          </w:tcPr>
          <w:p w:rsidR="007D7ADB" w:rsidRDefault="007D7ADB">
            <w:pPr>
              <w:pStyle w:val="ConsPlusNormal"/>
              <w:jc w:val="center"/>
            </w:pPr>
            <w:r>
              <w:t>2024</w:t>
            </w:r>
          </w:p>
        </w:tc>
        <w:tc>
          <w:tcPr>
            <w:tcW w:w="2098" w:type="dxa"/>
            <w:vMerge/>
          </w:tcPr>
          <w:p w:rsidR="007D7ADB" w:rsidRDefault="007D7ADB">
            <w:pPr>
              <w:pStyle w:val="ConsPlusNormal"/>
            </w:pPr>
          </w:p>
        </w:tc>
      </w:tr>
      <w:tr w:rsidR="007D7ADB">
        <w:tc>
          <w:tcPr>
            <w:tcW w:w="581" w:type="dxa"/>
          </w:tcPr>
          <w:p w:rsidR="007D7ADB" w:rsidRDefault="007D7ADB">
            <w:pPr>
              <w:pStyle w:val="ConsPlusNormal"/>
            </w:pPr>
          </w:p>
        </w:tc>
        <w:tc>
          <w:tcPr>
            <w:tcW w:w="18877" w:type="dxa"/>
            <w:gridSpan w:val="16"/>
          </w:tcPr>
          <w:p w:rsidR="007D7ADB" w:rsidRDefault="007D7ADB">
            <w:pPr>
              <w:pStyle w:val="ConsPlusNormal"/>
            </w:pPr>
            <w:r>
              <w:t>Цель 1: Создание условий для управления процессом реализации муниципальной программы</w:t>
            </w:r>
          </w:p>
        </w:tc>
      </w:tr>
      <w:tr w:rsidR="007D7ADB">
        <w:tc>
          <w:tcPr>
            <w:tcW w:w="581" w:type="dxa"/>
          </w:tcPr>
          <w:p w:rsidR="007D7ADB" w:rsidRDefault="007D7ADB">
            <w:pPr>
              <w:pStyle w:val="ConsPlusNormal"/>
            </w:pPr>
          </w:p>
        </w:tc>
        <w:tc>
          <w:tcPr>
            <w:tcW w:w="18877" w:type="dxa"/>
            <w:gridSpan w:val="16"/>
          </w:tcPr>
          <w:p w:rsidR="007D7ADB" w:rsidRDefault="007D7ADB">
            <w:pPr>
              <w:pStyle w:val="ConsPlusNormal"/>
            </w:pPr>
            <w:r>
              <w:t>Задача 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7D7ADB">
        <w:tc>
          <w:tcPr>
            <w:tcW w:w="581" w:type="dxa"/>
            <w:vMerge w:val="restart"/>
          </w:tcPr>
          <w:p w:rsidR="007D7ADB" w:rsidRDefault="007D7ADB">
            <w:pPr>
              <w:pStyle w:val="ConsPlusNormal"/>
              <w:jc w:val="center"/>
            </w:pPr>
            <w:r>
              <w:t>1</w:t>
            </w:r>
          </w:p>
        </w:tc>
        <w:tc>
          <w:tcPr>
            <w:tcW w:w="1814" w:type="dxa"/>
            <w:vMerge w:val="restart"/>
          </w:tcPr>
          <w:p w:rsidR="007D7ADB" w:rsidRDefault="007D7ADB">
            <w:pPr>
              <w:pStyle w:val="ConsPlusNormal"/>
            </w:pPr>
            <w:r>
              <w:t>Обеспечение деятельности ответственного исполнителя муниципальной программы</w:t>
            </w:r>
          </w:p>
        </w:tc>
        <w:tc>
          <w:tcPr>
            <w:tcW w:w="1077" w:type="dxa"/>
            <w:vMerge w:val="restart"/>
          </w:tcPr>
          <w:p w:rsidR="007D7ADB" w:rsidRDefault="007D7ADB">
            <w:pPr>
              <w:pStyle w:val="ConsPlusNormal"/>
              <w:jc w:val="center"/>
            </w:pPr>
            <w:r>
              <w:t>КУМИ</w:t>
            </w:r>
          </w:p>
        </w:tc>
        <w:tc>
          <w:tcPr>
            <w:tcW w:w="1587" w:type="dxa"/>
            <w:vMerge w:val="restart"/>
          </w:tcPr>
          <w:p w:rsidR="007D7ADB" w:rsidRDefault="007D7ADB">
            <w:pPr>
              <w:pStyle w:val="ConsPlusNormal"/>
              <w:jc w:val="center"/>
            </w:pPr>
            <w:r>
              <w:t>01.01.2015 - 31.12.2024</w:t>
            </w:r>
          </w:p>
        </w:tc>
        <w:tc>
          <w:tcPr>
            <w:tcW w:w="1417" w:type="dxa"/>
          </w:tcPr>
          <w:p w:rsidR="007D7ADB" w:rsidRDefault="007D7ADB">
            <w:pPr>
              <w:pStyle w:val="ConsPlusNormal"/>
            </w:pPr>
            <w:r>
              <w:t>Всего</w:t>
            </w:r>
          </w:p>
        </w:tc>
        <w:tc>
          <w:tcPr>
            <w:tcW w:w="1134" w:type="dxa"/>
          </w:tcPr>
          <w:p w:rsidR="007D7ADB" w:rsidRDefault="007D7ADB">
            <w:pPr>
              <w:pStyle w:val="ConsPlusNormal"/>
              <w:jc w:val="center"/>
            </w:pPr>
            <w:r>
              <w:t>150745,0</w:t>
            </w:r>
          </w:p>
        </w:tc>
        <w:tc>
          <w:tcPr>
            <w:tcW w:w="975" w:type="dxa"/>
          </w:tcPr>
          <w:p w:rsidR="007D7ADB" w:rsidRDefault="007D7ADB">
            <w:pPr>
              <w:pStyle w:val="ConsPlusNormal"/>
              <w:jc w:val="center"/>
            </w:pPr>
            <w:r>
              <w:t>15559.0</w:t>
            </w:r>
          </w:p>
        </w:tc>
        <w:tc>
          <w:tcPr>
            <w:tcW w:w="975" w:type="dxa"/>
          </w:tcPr>
          <w:p w:rsidR="007D7ADB" w:rsidRDefault="007D7ADB">
            <w:pPr>
              <w:pStyle w:val="ConsPlusNormal"/>
              <w:jc w:val="center"/>
            </w:pPr>
            <w:r>
              <w:t>16001,5</w:t>
            </w:r>
          </w:p>
        </w:tc>
        <w:tc>
          <w:tcPr>
            <w:tcW w:w="975" w:type="dxa"/>
          </w:tcPr>
          <w:p w:rsidR="007D7ADB" w:rsidRDefault="007D7ADB">
            <w:pPr>
              <w:pStyle w:val="ConsPlusNormal"/>
              <w:jc w:val="center"/>
            </w:pPr>
            <w:r>
              <w:t>16227,3</w:t>
            </w:r>
          </w:p>
        </w:tc>
        <w:tc>
          <w:tcPr>
            <w:tcW w:w="975" w:type="dxa"/>
          </w:tcPr>
          <w:p w:rsidR="007D7ADB" w:rsidRDefault="007D7ADB">
            <w:pPr>
              <w:pStyle w:val="ConsPlusNormal"/>
              <w:jc w:val="center"/>
            </w:pPr>
            <w:r>
              <w:t>16019,6</w:t>
            </w:r>
          </w:p>
        </w:tc>
        <w:tc>
          <w:tcPr>
            <w:tcW w:w="975" w:type="dxa"/>
          </w:tcPr>
          <w:p w:rsidR="007D7ADB" w:rsidRDefault="007D7ADB">
            <w:pPr>
              <w:pStyle w:val="ConsPlusNormal"/>
              <w:jc w:val="center"/>
            </w:pPr>
            <w:r>
              <w:t>15416,9</w:t>
            </w:r>
          </w:p>
        </w:tc>
        <w:tc>
          <w:tcPr>
            <w:tcW w:w="975" w:type="dxa"/>
          </w:tcPr>
          <w:p w:rsidR="007D7ADB" w:rsidRDefault="007D7ADB">
            <w:pPr>
              <w:pStyle w:val="ConsPlusNormal"/>
              <w:jc w:val="center"/>
            </w:pPr>
            <w:r>
              <w:t>17764,4</w:t>
            </w:r>
          </w:p>
        </w:tc>
        <w:tc>
          <w:tcPr>
            <w:tcW w:w="975" w:type="dxa"/>
          </w:tcPr>
          <w:p w:rsidR="007D7ADB" w:rsidRDefault="007D7ADB">
            <w:pPr>
              <w:pStyle w:val="ConsPlusNormal"/>
              <w:jc w:val="center"/>
            </w:pPr>
            <w:r>
              <w:t>18459,1</w:t>
            </w:r>
          </w:p>
        </w:tc>
        <w:tc>
          <w:tcPr>
            <w:tcW w:w="975" w:type="dxa"/>
          </w:tcPr>
          <w:p w:rsidR="007D7ADB" w:rsidRDefault="007D7ADB">
            <w:pPr>
              <w:pStyle w:val="ConsPlusNormal"/>
              <w:jc w:val="center"/>
            </w:pPr>
            <w:r>
              <w:t>17893,9</w:t>
            </w:r>
          </w:p>
        </w:tc>
        <w:tc>
          <w:tcPr>
            <w:tcW w:w="975" w:type="dxa"/>
          </w:tcPr>
          <w:p w:rsidR="007D7ADB" w:rsidRDefault="007D7ADB">
            <w:pPr>
              <w:pStyle w:val="ConsPlusNormal"/>
              <w:jc w:val="center"/>
            </w:pPr>
            <w:r>
              <w:t>17403,3</w:t>
            </w:r>
          </w:p>
        </w:tc>
        <w:tc>
          <w:tcPr>
            <w:tcW w:w="975" w:type="dxa"/>
          </w:tcPr>
          <w:p w:rsidR="007D7ADB" w:rsidRDefault="007D7ADB">
            <w:pPr>
              <w:pStyle w:val="ConsPlusNormal"/>
              <w:jc w:val="center"/>
            </w:pPr>
            <w:r>
              <w:t>0</w:t>
            </w:r>
          </w:p>
        </w:tc>
        <w:tc>
          <w:tcPr>
            <w:tcW w:w="2098" w:type="dxa"/>
            <w:vMerge w:val="restart"/>
          </w:tcPr>
          <w:p w:rsidR="007D7ADB" w:rsidRDefault="007D7ADB">
            <w:pPr>
              <w:pStyle w:val="ConsPlusNormal"/>
            </w:pPr>
            <w:r>
              <w:t>Исполнение сметы на содержание КУМИ</w:t>
            </w:r>
          </w:p>
        </w:tc>
      </w:tr>
      <w:tr w:rsidR="007D7ADB">
        <w:tc>
          <w:tcPr>
            <w:tcW w:w="581" w:type="dxa"/>
            <w:vMerge/>
          </w:tcPr>
          <w:p w:rsidR="007D7ADB" w:rsidRDefault="007D7ADB">
            <w:pPr>
              <w:pStyle w:val="ConsPlusNormal"/>
            </w:pPr>
          </w:p>
        </w:tc>
        <w:tc>
          <w:tcPr>
            <w:tcW w:w="1814" w:type="dxa"/>
            <w:vMerge/>
          </w:tcPr>
          <w:p w:rsidR="007D7ADB" w:rsidRDefault="007D7ADB">
            <w:pPr>
              <w:pStyle w:val="ConsPlusNormal"/>
            </w:pPr>
          </w:p>
        </w:tc>
        <w:tc>
          <w:tcPr>
            <w:tcW w:w="1077" w:type="dxa"/>
            <w:vMerge/>
          </w:tcPr>
          <w:p w:rsidR="007D7ADB" w:rsidRDefault="007D7ADB">
            <w:pPr>
              <w:pStyle w:val="ConsPlusNormal"/>
            </w:pPr>
          </w:p>
        </w:tc>
        <w:tc>
          <w:tcPr>
            <w:tcW w:w="1587" w:type="dxa"/>
            <w:vMerge/>
          </w:tcPr>
          <w:p w:rsidR="007D7ADB" w:rsidRDefault="007D7ADB">
            <w:pPr>
              <w:pStyle w:val="ConsPlusNormal"/>
            </w:pPr>
          </w:p>
        </w:tc>
        <w:tc>
          <w:tcPr>
            <w:tcW w:w="1417" w:type="dxa"/>
          </w:tcPr>
          <w:p w:rsidR="007D7ADB" w:rsidRDefault="007D7ADB">
            <w:pPr>
              <w:pStyle w:val="ConsPlusNormal"/>
            </w:pPr>
            <w:r>
              <w:t>местный бюджет</w:t>
            </w:r>
          </w:p>
        </w:tc>
        <w:tc>
          <w:tcPr>
            <w:tcW w:w="1134" w:type="dxa"/>
          </w:tcPr>
          <w:p w:rsidR="007D7ADB" w:rsidRDefault="007D7ADB">
            <w:pPr>
              <w:pStyle w:val="ConsPlusNormal"/>
              <w:jc w:val="center"/>
            </w:pPr>
            <w:r>
              <w:t>150745,0</w:t>
            </w:r>
          </w:p>
        </w:tc>
        <w:tc>
          <w:tcPr>
            <w:tcW w:w="975" w:type="dxa"/>
          </w:tcPr>
          <w:p w:rsidR="007D7ADB" w:rsidRDefault="007D7ADB">
            <w:pPr>
              <w:pStyle w:val="ConsPlusNormal"/>
              <w:jc w:val="center"/>
            </w:pPr>
            <w:r>
              <w:t>15559,0</w:t>
            </w:r>
          </w:p>
        </w:tc>
        <w:tc>
          <w:tcPr>
            <w:tcW w:w="975" w:type="dxa"/>
          </w:tcPr>
          <w:p w:rsidR="007D7ADB" w:rsidRDefault="007D7ADB">
            <w:pPr>
              <w:pStyle w:val="ConsPlusNormal"/>
              <w:jc w:val="center"/>
            </w:pPr>
            <w:r>
              <w:t>16001,5</w:t>
            </w:r>
          </w:p>
        </w:tc>
        <w:tc>
          <w:tcPr>
            <w:tcW w:w="975" w:type="dxa"/>
          </w:tcPr>
          <w:p w:rsidR="007D7ADB" w:rsidRDefault="007D7ADB">
            <w:pPr>
              <w:pStyle w:val="ConsPlusNormal"/>
              <w:jc w:val="center"/>
            </w:pPr>
            <w:r>
              <w:t>16227,3</w:t>
            </w:r>
          </w:p>
        </w:tc>
        <w:tc>
          <w:tcPr>
            <w:tcW w:w="975" w:type="dxa"/>
          </w:tcPr>
          <w:p w:rsidR="007D7ADB" w:rsidRDefault="007D7ADB">
            <w:pPr>
              <w:pStyle w:val="ConsPlusNormal"/>
              <w:jc w:val="center"/>
            </w:pPr>
            <w:r>
              <w:t>16019,6</w:t>
            </w:r>
          </w:p>
        </w:tc>
        <w:tc>
          <w:tcPr>
            <w:tcW w:w="975" w:type="dxa"/>
          </w:tcPr>
          <w:p w:rsidR="007D7ADB" w:rsidRDefault="007D7ADB">
            <w:pPr>
              <w:pStyle w:val="ConsPlusNormal"/>
              <w:jc w:val="center"/>
            </w:pPr>
            <w:r>
              <w:t>15416,9</w:t>
            </w:r>
          </w:p>
        </w:tc>
        <w:tc>
          <w:tcPr>
            <w:tcW w:w="975" w:type="dxa"/>
          </w:tcPr>
          <w:p w:rsidR="007D7ADB" w:rsidRDefault="007D7ADB">
            <w:pPr>
              <w:pStyle w:val="ConsPlusNormal"/>
              <w:jc w:val="center"/>
            </w:pPr>
            <w:r>
              <w:t>17764,4</w:t>
            </w:r>
          </w:p>
        </w:tc>
        <w:tc>
          <w:tcPr>
            <w:tcW w:w="975" w:type="dxa"/>
          </w:tcPr>
          <w:p w:rsidR="007D7ADB" w:rsidRDefault="007D7ADB">
            <w:pPr>
              <w:pStyle w:val="ConsPlusNormal"/>
              <w:jc w:val="center"/>
            </w:pPr>
            <w:r>
              <w:t>18459,1</w:t>
            </w:r>
          </w:p>
        </w:tc>
        <w:tc>
          <w:tcPr>
            <w:tcW w:w="975" w:type="dxa"/>
          </w:tcPr>
          <w:p w:rsidR="007D7ADB" w:rsidRDefault="007D7ADB">
            <w:pPr>
              <w:pStyle w:val="ConsPlusNormal"/>
              <w:jc w:val="center"/>
            </w:pPr>
            <w:r>
              <w:t>17893,9</w:t>
            </w:r>
          </w:p>
        </w:tc>
        <w:tc>
          <w:tcPr>
            <w:tcW w:w="975" w:type="dxa"/>
          </w:tcPr>
          <w:p w:rsidR="007D7ADB" w:rsidRDefault="007D7ADB">
            <w:pPr>
              <w:pStyle w:val="ConsPlusNormal"/>
              <w:jc w:val="center"/>
            </w:pPr>
            <w:r>
              <w:t>17403,3</w:t>
            </w:r>
          </w:p>
        </w:tc>
        <w:tc>
          <w:tcPr>
            <w:tcW w:w="975" w:type="dxa"/>
          </w:tcPr>
          <w:p w:rsidR="007D7ADB" w:rsidRDefault="007D7ADB">
            <w:pPr>
              <w:pStyle w:val="ConsPlusNormal"/>
              <w:jc w:val="center"/>
            </w:pPr>
            <w:r>
              <w:t>0</w:t>
            </w:r>
          </w:p>
        </w:tc>
        <w:tc>
          <w:tcPr>
            <w:tcW w:w="2098" w:type="dxa"/>
            <w:vMerge/>
          </w:tcPr>
          <w:p w:rsidR="007D7ADB" w:rsidRDefault="007D7ADB">
            <w:pPr>
              <w:pStyle w:val="ConsPlusNormal"/>
            </w:pPr>
          </w:p>
        </w:tc>
      </w:tr>
      <w:tr w:rsidR="007D7ADB">
        <w:tc>
          <w:tcPr>
            <w:tcW w:w="581" w:type="dxa"/>
          </w:tcPr>
          <w:p w:rsidR="007D7ADB" w:rsidRDefault="007D7ADB">
            <w:pPr>
              <w:pStyle w:val="ConsPlusNormal"/>
              <w:jc w:val="center"/>
            </w:pPr>
            <w:r>
              <w:t>2</w:t>
            </w:r>
          </w:p>
        </w:tc>
        <w:tc>
          <w:tcPr>
            <w:tcW w:w="1814" w:type="dxa"/>
          </w:tcPr>
          <w:p w:rsidR="007D7ADB" w:rsidRDefault="007D7ADB">
            <w:pPr>
              <w:pStyle w:val="ConsPlusNormal"/>
            </w:pPr>
            <w:r>
              <w:t>Осуществление координации реализации муниципальной программы</w:t>
            </w:r>
          </w:p>
        </w:tc>
        <w:tc>
          <w:tcPr>
            <w:tcW w:w="1077" w:type="dxa"/>
          </w:tcPr>
          <w:p w:rsidR="007D7ADB" w:rsidRDefault="007D7ADB">
            <w:pPr>
              <w:pStyle w:val="ConsPlusNormal"/>
              <w:jc w:val="center"/>
            </w:pPr>
            <w:r>
              <w:t>КУМИ</w:t>
            </w:r>
          </w:p>
        </w:tc>
        <w:tc>
          <w:tcPr>
            <w:tcW w:w="1587" w:type="dxa"/>
          </w:tcPr>
          <w:p w:rsidR="007D7ADB" w:rsidRDefault="007D7ADB">
            <w:pPr>
              <w:pStyle w:val="ConsPlusNormal"/>
              <w:jc w:val="center"/>
            </w:pPr>
            <w:r>
              <w:t>01.01.2015 - 31.12.2024</w:t>
            </w:r>
          </w:p>
        </w:tc>
        <w:tc>
          <w:tcPr>
            <w:tcW w:w="1417" w:type="dxa"/>
          </w:tcPr>
          <w:p w:rsidR="007D7ADB" w:rsidRDefault="007D7ADB">
            <w:pPr>
              <w:pStyle w:val="ConsPlusNormal"/>
            </w:pPr>
            <w:r>
              <w:t>не требует финансирования</w:t>
            </w:r>
          </w:p>
        </w:tc>
        <w:tc>
          <w:tcPr>
            <w:tcW w:w="1134"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2098" w:type="dxa"/>
          </w:tcPr>
          <w:p w:rsidR="007D7ADB" w:rsidRDefault="007D7ADB">
            <w:pPr>
              <w:pStyle w:val="ConsPlusNormal"/>
            </w:pPr>
            <w:r>
              <w:t>Своевременное внесение изменений в муниципальную программу, подготовка отчета о ходе реализации программы</w:t>
            </w:r>
          </w:p>
        </w:tc>
      </w:tr>
      <w:tr w:rsidR="007D7ADB">
        <w:tc>
          <w:tcPr>
            <w:tcW w:w="581" w:type="dxa"/>
          </w:tcPr>
          <w:p w:rsidR="007D7ADB" w:rsidRDefault="007D7ADB">
            <w:pPr>
              <w:pStyle w:val="ConsPlusNormal"/>
            </w:pPr>
          </w:p>
        </w:tc>
        <w:tc>
          <w:tcPr>
            <w:tcW w:w="18877" w:type="dxa"/>
            <w:gridSpan w:val="16"/>
          </w:tcPr>
          <w:p w:rsidR="007D7ADB" w:rsidRDefault="007D7ADB">
            <w:pPr>
              <w:pStyle w:val="ConsPlusNormal"/>
            </w:pPr>
            <w:r>
              <w:t>Задача 2: Информационное обеспечение реализации муниципальной программы</w:t>
            </w:r>
          </w:p>
        </w:tc>
      </w:tr>
      <w:tr w:rsidR="007D7ADB">
        <w:tc>
          <w:tcPr>
            <w:tcW w:w="581" w:type="dxa"/>
          </w:tcPr>
          <w:p w:rsidR="007D7ADB" w:rsidRDefault="007D7ADB">
            <w:pPr>
              <w:pStyle w:val="ConsPlusNormal"/>
              <w:jc w:val="center"/>
            </w:pPr>
            <w:r>
              <w:t>1</w:t>
            </w:r>
          </w:p>
        </w:tc>
        <w:tc>
          <w:tcPr>
            <w:tcW w:w="1814" w:type="dxa"/>
          </w:tcPr>
          <w:p w:rsidR="007D7ADB" w:rsidRDefault="007D7ADB">
            <w:pPr>
              <w:pStyle w:val="ConsPlusNormal"/>
            </w:pPr>
            <w:r>
              <w:t xml:space="preserve">Реализация принципа информационной открытости в деятельности Администрации города по выполнению </w:t>
            </w:r>
            <w:r>
              <w:lastRenderedPageBreak/>
              <w:t>муниципальной программы (информирование населения о ходе и результатах реализации мероприятий программы и т.п.)</w:t>
            </w:r>
          </w:p>
        </w:tc>
        <w:tc>
          <w:tcPr>
            <w:tcW w:w="1077" w:type="dxa"/>
          </w:tcPr>
          <w:p w:rsidR="007D7ADB" w:rsidRDefault="007D7ADB">
            <w:pPr>
              <w:pStyle w:val="ConsPlusNormal"/>
              <w:jc w:val="center"/>
            </w:pPr>
            <w:r>
              <w:lastRenderedPageBreak/>
              <w:t>КУМИ</w:t>
            </w:r>
          </w:p>
        </w:tc>
        <w:tc>
          <w:tcPr>
            <w:tcW w:w="1587" w:type="dxa"/>
          </w:tcPr>
          <w:p w:rsidR="007D7ADB" w:rsidRDefault="007D7ADB">
            <w:pPr>
              <w:pStyle w:val="ConsPlusNormal"/>
            </w:pPr>
            <w:r>
              <w:t>01.01.2015 - 31.12.2024</w:t>
            </w:r>
          </w:p>
        </w:tc>
        <w:tc>
          <w:tcPr>
            <w:tcW w:w="1417" w:type="dxa"/>
          </w:tcPr>
          <w:p w:rsidR="007D7ADB" w:rsidRDefault="007D7ADB">
            <w:pPr>
              <w:pStyle w:val="ConsPlusNormal"/>
            </w:pPr>
            <w:r>
              <w:t>не требует финансирования</w:t>
            </w:r>
          </w:p>
        </w:tc>
        <w:tc>
          <w:tcPr>
            <w:tcW w:w="1134"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2098" w:type="dxa"/>
          </w:tcPr>
          <w:p w:rsidR="007D7ADB" w:rsidRDefault="007D7ADB">
            <w:pPr>
              <w:pStyle w:val="ConsPlusNormal"/>
            </w:pPr>
            <w:r>
              <w:t>Обеспеченность населения информацией</w:t>
            </w:r>
          </w:p>
        </w:tc>
      </w:tr>
      <w:tr w:rsidR="007D7ADB">
        <w:tc>
          <w:tcPr>
            <w:tcW w:w="581" w:type="dxa"/>
          </w:tcPr>
          <w:p w:rsidR="007D7ADB" w:rsidRDefault="007D7ADB">
            <w:pPr>
              <w:pStyle w:val="ConsPlusNormal"/>
              <w:jc w:val="center"/>
            </w:pPr>
            <w:r>
              <w:lastRenderedPageBreak/>
              <w:t>2</w:t>
            </w:r>
          </w:p>
        </w:tc>
        <w:tc>
          <w:tcPr>
            <w:tcW w:w="1814" w:type="dxa"/>
          </w:tcPr>
          <w:p w:rsidR="007D7ADB" w:rsidRDefault="007D7ADB">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077" w:type="dxa"/>
          </w:tcPr>
          <w:p w:rsidR="007D7ADB" w:rsidRDefault="007D7ADB">
            <w:pPr>
              <w:pStyle w:val="ConsPlusNormal"/>
              <w:jc w:val="center"/>
            </w:pPr>
            <w:r>
              <w:t>КУМИ</w:t>
            </w:r>
          </w:p>
        </w:tc>
        <w:tc>
          <w:tcPr>
            <w:tcW w:w="1587" w:type="dxa"/>
          </w:tcPr>
          <w:p w:rsidR="007D7ADB" w:rsidRDefault="007D7ADB">
            <w:pPr>
              <w:pStyle w:val="ConsPlusNormal"/>
              <w:jc w:val="center"/>
            </w:pPr>
            <w:r>
              <w:t>01.01.2015 - 31.12.2024</w:t>
            </w:r>
          </w:p>
        </w:tc>
        <w:tc>
          <w:tcPr>
            <w:tcW w:w="1417" w:type="dxa"/>
          </w:tcPr>
          <w:p w:rsidR="007D7ADB" w:rsidRDefault="007D7ADB">
            <w:pPr>
              <w:pStyle w:val="ConsPlusNormal"/>
            </w:pPr>
            <w:r>
              <w:t>не требует финансирования</w:t>
            </w:r>
          </w:p>
        </w:tc>
        <w:tc>
          <w:tcPr>
            <w:tcW w:w="1134"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975" w:type="dxa"/>
          </w:tcPr>
          <w:p w:rsidR="007D7ADB" w:rsidRDefault="007D7ADB">
            <w:pPr>
              <w:pStyle w:val="ConsPlusNormal"/>
            </w:pPr>
          </w:p>
        </w:tc>
        <w:tc>
          <w:tcPr>
            <w:tcW w:w="2098" w:type="dxa"/>
          </w:tcPr>
          <w:p w:rsidR="007D7ADB" w:rsidRDefault="007D7ADB">
            <w:pPr>
              <w:pStyle w:val="ConsPlusNormal"/>
            </w:pPr>
            <w:r>
              <w:t>Обеспеченность населения информацией</w:t>
            </w:r>
          </w:p>
        </w:tc>
      </w:tr>
      <w:tr w:rsidR="007D7ADB">
        <w:tc>
          <w:tcPr>
            <w:tcW w:w="581" w:type="dxa"/>
          </w:tcPr>
          <w:p w:rsidR="007D7ADB" w:rsidRDefault="007D7ADB">
            <w:pPr>
              <w:pStyle w:val="ConsPlusNormal"/>
            </w:pPr>
          </w:p>
        </w:tc>
        <w:tc>
          <w:tcPr>
            <w:tcW w:w="1814" w:type="dxa"/>
          </w:tcPr>
          <w:p w:rsidR="007D7ADB" w:rsidRDefault="007D7ADB">
            <w:pPr>
              <w:pStyle w:val="ConsPlusNormal"/>
            </w:pPr>
            <w:r>
              <w:t>Всего по подпрограмме:</w:t>
            </w:r>
          </w:p>
        </w:tc>
        <w:tc>
          <w:tcPr>
            <w:tcW w:w="1077" w:type="dxa"/>
          </w:tcPr>
          <w:p w:rsidR="007D7ADB" w:rsidRDefault="007D7ADB">
            <w:pPr>
              <w:pStyle w:val="ConsPlusNormal"/>
            </w:pPr>
          </w:p>
        </w:tc>
        <w:tc>
          <w:tcPr>
            <w:tcW w:w="1587" w:type="dxa"/>
          </w:tcPr>
          <w:p w:rsidR="007D7ADB" w:rsidRDefault="007D7ADB">
            <w:pPr>
              <w:pStyle w:val="ConsPlusNormal"/>
            </w:pPr>
          </w:p>
        </w:tc>
        <w:tc>
          <w:tcPr>
            <w:tcW w:w="1417" w:type="dxa"/>
          </w:tcPr>
          <w:p w:rsidR="007D7ADB" w:rsidRDefault="007D7ADB">
            <w:pPr>
              <w:pStyle w:val="ConsPlusNormal"/>
            </w:pPr>
          </w:p>
        </w:tc>
        <w:tc>
          <w:tcPr>
            <w:tcW w:w="1134" w:type="dxa"/>
          </w:tcPr>
          <w:p w:rsidR="007D7ADB" w:rsidRDefault="007D7ADB">
            <w:pPr>
              <w:pStyle w:val="ConsPlusNormal"/>
              <w:jc w:val="center"/>
            </w:pPr>
            <w:r>
              <w:t>150745,0</w:t>
            </w:r>
          </w:p>
        </w:tc>
        <w:tc>
          <w:tcPr>
            <w:tcW w:w="975" w:type="dxa"/>
          </w:tcPr>
          <w:p w:rsidR="007D7ADB" w:rsidRDefault="007D7ADB">
            <w:pPr>
              <w:pStyle w:val="ConsPlusNormal"/>
              <w:jc w:val="center"/>
            </w:pPr>
            <w:r>
              <w:t>15559,0</w:t>
            </w:r>
          </w:p>
        </w:tc>
        <w:tc>
          <w:tcPr>
            <w:tcW w:w="975" w:type="dxa"/>
          </w:tcPr>
          <w:p w:rsidR="007D7ADB" w:rsidRDefault="007D7ADB">
            <w:pPr>
              <w:pStyle w:val="ConsPlusNormal"/>
              <w:jc w:val="center"/>
            </w:pPr>
            <w:r>
              <w:t>16001,5</w:t>
            </w:r>
          </w:p>
        </w:tc>
        <w:tc>
          <w:tcPr>
            <w:tcW w:w="975" w:type="dxa"/>
          </w:tcPr>
          <w:p w:rsidR="007D7ADB" w:rsidRDefault="007D7ADB">
            <w:pPr>
              <w:pStyle w:val="ConsPlusNormal"/>
              <w:jc w:val="center"/>
            </w:pPr>
            <w:r>
              <w:t>16227,3</w:t>
            </w:r>
          </w:p>
        </w:tc>
        <w:tc>
          <w:tcPr>
            <w:tcW w:w="975" w:type="dxa"/>
          </w:tcPr>
          <w:p w:rsidR="007D7ADB" w:rsidRDefault="007D7ADB">
            <w:pPr>
              <w:pStyle w:val="ConsPlusNormal"/>
              <w:jc w:val="center"/>
            </w:pPr>
            <w:r>
              <w:t>16019,6</w:t>
            </w:r>
          </w:p>
        </w:tc>
        <w:tc>
          <w:tcPr>
            <w:tcW w:w="975" w:type="dxa"/>
          </w:tcPr>
          <w:p w:rsidR="007D7ADB" w:rsidRDefault="007D7ADB">
            <w:pPr>
              <w:pStyle w:val="ConsPlusNormal"/>
              <w:jc w:val="center"/>
            </w:pPr>
            <w:r>
              <w:t>15416,9</w:t>
            </w:r>
          </w:p>
        </w:tc>
        <w:tc>
          <w:tcPr>
            <w:tcW w:w="975" w:type="dxa"/>
          </w:tcPr>
          <w:p w:rsidR="007D7ADB" w:rsidRDefault="007D7ADB">
            <w:pPr>
              <w:pStyle w:val="ConsPlusNormal"/>
              <w:jc w:val="center"/>
            </w:pPr>
            <w:r>
              <w:t>17764,4</w:t>
            </w:r>
          </w:p>
        </w:tc>
        <w:tc>
          <w:tcPr>
            <w:tcW w:w="975" w:type="dxa"/>
          </w:tcPr>
          <w:p w:rsidR="007D7ADB" w:rsidRDefault="007D7ADB">
            <w:pPr>
              <w:pStyle w:val="ConsPlusNormal"/>
              <w:jc w:val="center"/>
            </w:pPr>
            <w:r>
              <w:t>18459,1</w:t>
            </w:r>
          </w:p>
        </w:tc>
        <w:tc>
          <w:tcPr>
            <w:tcW w:w="975" w:type="dxa"/>
          </w:tcPr>
          <w:p w:rsidR="007D7ADB" w:rsidRDefault="007D7ADB">
            <w:pPr>
              <w:pStyle w:val="ConsPlusNormal"/>
              <w:jc w:val="center"/>
            </w:pPr>
            <w:r>
              <w:t>17893,9</w:t>
            </w:r>
          </w:p>
        </w:tc>
        <w:tc>
          <w:tcPr>
            <w:tcW w:w="975" w:type="dxa"/>
          </w:tcPr>
          <w:p w:rsidR="007D7ADB" w:rsidRDefault="007D7ADB">
            <w:pPr>
              <w:pStyle w:val="ConsPlusNormal"/>
              <w:jc w:val="center"/>
            </w:pPr>
            <w:r>
              <w:t>17403,3</w:t>
            </w:r>
          </w:p>
        </w:tc>
        <w:tc>
          <w:tcPr>
            <w:tcW w:w="975" w:type="dxa"/>
          </w:tcPr>
          <w:p w:rsidR="007D7ADB" w:rsidRDefault="007D7ADB">
            <w:pPr>
              <w:pStyle w:val="ConsPlusNormal"/>
              <w:jc w:val="center"/>
            </w:pPr>
            <w:r>
              <w:t>0</w:t>
            </w:r>
          </w:p>
        </w:tc>
        <w:tc>
          <w:tcPr>
            <w:tcW w:w="2098" w:type="dxa"/>
          </w:tcPr>
          <w:p w:rsidR="007D7ADB" w:rsidRDefault="007D7ADB">
            <w:pPr>
              <w:pStyle w:val="ConsPlusNormal"/>
            </w:pPr>
          </w:p>
        </w:tc>
      </w:tr>
      <w:tr w:rsidR="007D7ADB">
        <w:tc>
          <w:tcPr>
            <w:tcW w:w="581" w:type="dxa"/>
          </w:tcPr>
          <w:p w:rsidR="007D7ADB" w:rsidRDefault="007D7ADB">
            <w:pPr>
              <w:pStyle w:val="ConsPlusNormal"/>
            </w:pPr>
          </w:p>
        </w:tc>
        <w:tc>
          <w:tcPr>
            <w:tcW w:w="1814" w:type="dxa"/>
          </w:tcPr>
          <w:p w:rsidR="007D7ADB" w:rsidRDefault="007D7ADB">
            <w:pPr>
              <w:pStyle w:val="ConsPlusNormal"/>
            </w:pPr>
            <w:r>
              <w:t>местный бюджет</w:t>
            </w:r>
          </w:p>
        </w:tc>
        <w:tc>
          <w:tcPr>
            <w:tcW w:w="1077" w:type="dxa"/>
          </w:tcPr>
          <w:p w:rsidR="007D7ADB" w:rsidRDefault="007D7ADB">
            <w:pPr>
              <w:pStyle w:val="ConsPlusNormal"/>
            </w:pPr>
          </w:p>
        </w:tc>
        <w:tc>
          <w:tcPr>
            <w:tcW w:w="1587" w:type="dxa"/>
          </w:tcPr>
          <w:p w:rsidR="007D7ADB" w:rsidRDefault="007D7ADB">
            <w:pPr>
              <w:pStyle w:val="ConsPlusNormal"/>
            </w:pPr>
          </w:p>
        </w:tc>
        <w:tc>
          <w:tcPr>
            <w:tcW w:w="1417" w:type="dxa"/>
          </w:tcPr>
          <w:p w:rsidR="007D7ADB" w:rsidRDefault="007D7ADB">
            <w:pPr>
              <w:pStyle w:val="ConsPlusNormal"/>
            </w:pPr>
          </w:p>
        </w:tc>
        <w:tc>
          <w:tcPr>
            <w:tcW w:w="1134" w:type="dxa"/>
          </w:tcPr>
          <w:p w:rsidR="007D7ADB" w:rsidRDefault="007D7ADB">
            <w:pPr>
              <w:pStyle w:val="ConsPlusNormal"/>
              <w:jc w:val="center"/>
            </w:pPr>
            <w:r>
              <w:t>150745,0</w:t>
            </w:r>
          </w:p>
        </w:tc>
        <w:tc>
          <w:tcPr>
            <w:tcW w:w="975" w:type="dxa"/>
          </w:tcPr>
          <w:p w:rsidR="007D7ADB" w:rsidRDefault="007D7ADB">
            <w:pPr>
              <w:pStyle w:val="ConsPlusNormal"/>
              <w:jc w:val="center"/>
            </w:pPr>
            <w:r>
              <w:t>15559,0</w:t>
            </w:r>
          </w:p>
        </w:tc>
        <w:tc>
          <w:tcPr>
            <w:tcW w:w="975" w:type="dxa"/>
          </w:tcPr>
          <w:p w:rsidR="007D7ADB" w:rsidRDefault="007D7ADB">
            <w:pPr>
              <w:pStyle w:val="ConsPlusNormal"/>
              <w:jc w:val="center"/>
            </w:pPr>
            <w:r>
              <w:t>16001,5</w:t>
            </w:r>
          </w:p>
        </w:tc>
        <w:tc>
          <w:tcPr>
            <w:tcW w:w="975" w:type="dxa"/>
          </w:tcPr>
          <w:p w:rsidR="007D7ADB" w:rsidRDefault="007D7ADB">
            <w:pPr>
              <w:pStyle w:val="ConsPlusNormal"/>
              <w:jc w:val="center"/>
            </w:pPr>
            <w:r>
              <w:t>16227,3</w:t>
            </w:r>
          </w:p>
        </w:tc>
        <w:tc>
          <w:tcPr>
            <w:tcW w:w="975" w:type="dxa"/>
          </w:tcPr>
          <w:p w:rsidR="007D7ADB" w:rsidRDefault="007D7ADB">
            <w:pPr>
              <w:pStyle w:val="ConsPlusNormal"/>
              <w:jc w:val="center"/>
            </w:pPr>
            <w:r>
              <w:t>16019,6</w:t>
            </w:r>
          </w:p>
        </w:tc>
        <w:tc>
          <w:tcPr>
            <w:tcW w:w="975" w:type="dxa"/>
          </w:tcPr>
          <w:p w:rsidR="007D7ADB" w:rsidRDefault="007D7ADB">
            <w:pPr>
              <w:pStyle w:val="ConsPlusNormal"/>
              <w:jc w:val="center"/>
            </w:pPr>
            <w:r>
              <w:t>15416,9</w:t>
            </w:r>
          </w:p>
        </w:tc>
        <w:tc>
          <w:tcPr>
            <w:tcW w:w="975" w:type="dxa"/>
          </w:tcPr>
          <w:p w:rsidR="007D7ADB" w:rsidRDefault="007D7ADB">
            <w:pPr>
              <w:pStyle w:val="ConsPlusNormal"/>
              <w:jc w:val="center"/>
            </w:pPr>
            <w:r>
              <w:t>17764,4</w:t>
            </w:r>
          </w:p>
        </w:tc>
        <w:tc>
          <w:tcPr>
            <w:tcW w:w="975" w:type="dxa"/>
          </w:tcPr>
          <w:p w:rsidR="007D7ADB" w:rsidRDefault="007D7ADB">
            <w:pPr>
              <w:pStyle w:val="ConsPlusNormal"/>
              <w:jc w:val="center"/>
            </w:pPr>
            <w:r>
              <w:t>18459,1</w:t>
            </w:r>
          </w:p>
        </w:tc>
        <w:tc>
          <w:tcPr>
            <w:tcW w:w="975" w:type="dxa"/>
          </w:tcPr>
          <w:p w:rsidR="007D7ADB" w:rsidRDefault="007D7ADB">
            <w:pPr>
              <w:pStyle w:val="ConsPlusNormal"/>
              <w:jc w:val="center"/>
            </w:pPr>
            <w:r>
              <w:t>17893,9</w:t>
            </w:r>
          </w:p>
        </w:tc>
        <w:tc>
          <w:tcPr>
            <w:tcW w:w="975" w:type="dxa"/>
          </w:tcPr>
          <w:p w:rsidR="007D7ADB" w:rsidRDefault="007D7ADB">
            <w:pPr>
              <w:pStyle w:val="ConsPlusNormal"/>
              <w:jc w:val="center"/>
            </w:pPr>
            <w:r>
              <w:t>17403,3</w:t>
            </w:r>
          </w:p>
        </w:tc>
        <w:tc>
          <w:tcPr>
            <w:tcW w:w="975" w:type="dxa"/>
          </w:tcPr>
          <w:p w:rsidR="007D7ADB" w:rsidRDefault="007D7ADB">
            <w:pPr>
              <w:pStyle w:val="ConsPlusNormal"/>
              <w:jc w:val="center"/>
            </w:pPr>
            <w:r>
              <w:t>0</w:t>
            </w:r>
          </w:p>
        </w:tc>
        <w:tc>
          <w:tcPr>
            <w:tcW w:w="2098" w:type="dxa"/>
          </w:tcPr>
          <w:p w:rsidR="007D7ADB" w:rsidRDefault="007D7ADB">
            <w:pPr>
              <w:pStyle w:val="ConsPlusNormal"/>
            </w:pPr>
          </w:p>
        </w:tc>
      </w:tr>
    </w:tbl>
    <w:p w:rsidR="007D7ADB" w:rsidRDefault="007D7ADB">
      <w:pPr>
        <w:pStyle w:val="ConsPlusNormal"/>
        <w:sectPr w:rsidR="007D7ADB">
          <w:pgSz w:w="16838" w:h="11905" w:orient="landscape"/>
          <w:pgMar w:top="1701" w:right="1134" w:bottom="850" w:left="1134" w:header="0" w:footer="0" w:gutter="0"/>
          <w:cols w:space="720"/>
          <w:titlePg/>
        </w:sectPr>
      </w:pPr>
    </w:p>
    <w:p w:rsidR="007D7ADB" w:rsidRDefault="007D7ADB">
      <w:pPr>
        <w:pStyle w:val="ConsPlusNormal"/>
        <w:jc w:val="both"/>
      </w:pPr>
    </w:p>
    <w:p w:rsidR="007D7ADB" w:rsidRDefault="007D7ADB">
      <w:pPr>
        <w:pStyle w:val="ConsPlusTitle"/>
        <w:jc w:val="center"/>
        <w:outlineLvl w:val="2"/>
      </w:pPr>
      <w:r>
        <w:t>VII. Ресурсное обеспечение подпрограммы</w:t>
      </w:r>
    </w:p>
    <w:p w:rsidR="007D7ADB" w:rsidRDefault="007D7ADB">
      <w:pPr>
        <w:pStyle w:val="ConsPlusNormal"/>
        <w:jc w:val="both"/>
      </w:pPr>
    </w:p>
    <w:p w:rsidR="007D7ADB" w:rsidRDefault="007D7ADB">
      <w:pPr>
        <w:pStyle w:val="ConsPlusNormal"/>
        <w:ind w:firstLine="540"/>
        <w:jc w:val="both"/>
      </w:pPr>
      <w:r>
        <w:t>Прогнозируемый объем финансирования подпрограммы в 2015 - 2023 годах составляет 150745,0 тыс. рублей только за счет средств городского бюджета.</w:t>
      </w:r>
    </w:p>
    <w:p w:rsidR="007D7ADB" w:rsidRDefault="007D7ADB">
      <w:pPr>
        <w:pStyle w:val="ConsPlusNormal"/>
        <w:jc w:val="both"/>
      </w:pPr>
      <w:r>
        <w:t xml:space="preserve">(в ред. постановлений Администрации города Пскова от 13.11.2020 </w:t>
      </w:r>
      <w:hyperlink r:id="rId165">
        <w:r>
          <w:rPr>
            <w:color w:val="0000FF"/>
          </w:rPr>
          <w:t>N 1655</w:t>
        </w:r>
      </w:hyperlink>
      <w:r>
        <w:t xml:space="preserve">, от 12.04.2021 </w:t>
      </w:r>
      <w:hyperlink r:id="rId166">
        <w:r>
          <w:rPr>
            <w:color w:val="0000FF"/>
          </w:rPr>
          <w:t>N 494</w:t>
        </w:r>
      </w:hyperlink>
      <w:r>
        <w:t xml:space="preserve">, от 23.03.2022 </w:t>
      </w:r>
      <w:hyperlink r:id="rId167">
        <w:r>
          <w:rPr>
            <w:color w:val="0000FF"/>
          </w:rPr>
          <w:t>N 466</w:t>
        </w:r>
      </w:hyperlink>
      <w:r>
        <w:t>)</w:t>
      </w:r>
    </w:p>
    <w:p w:rsidR="007D7ADB" w:rsidRDefault="007D7ADB">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322">
        <w:r>
          <w:rPr>
            <w:color w:val="0000FF"/>
          </w:rPr>
          <w:t>разделе VI</w:t>
        </w:r>
      </w:hyperlink>
      <w:r>
        <w:t xml:space="preserve"> "Перечень основных мероприятий подпрограммы".</w:t>
      </w:r>
    </w:p>
    <w:p w:rsidR="007D7ADB" w:rsidRDefault="007D7ADB">
      <w:pPr>
        <w:pStyle w:val="ConsPlusNormal"/>
        <w:jc w:val="both"/>
      </w:pPr>
      <w:r>
        <w:t xml:space="preserve">(в ред. </w:t>
      </w:r>
      <w:hyperlink r:id="rId168">
        <w:r>
          <w:rPr>
            <w:color w:val="0000FF"/>
          </w:rPr>
          <w:t>постановления</w:t>
        </w:r>
      </w:hyperlink>
      <w:r>
        <w:t xml:space="preserve"> Администрации города Пскова от 13.05.2015 N 1052)</w:t>
      </w:r>
    </w:p>
    <w:p w:rsidR="007D7ADB" w:rsidRDefault="007D7ADB">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7D7ADB" w:rsidRDefault="007D7ADB">
      <w:pPr>
        <w:pStyle w:val="ConsPlusNormal"/>
        <w:jc w:val="both"/>
      </w:pPr>
    </w:p>
    <w:p w:rsidR="007D7ADB" w:rsidRDefault="007D7ADB">
      <w:pPr>
        <w:pStyle w:val="ConsPlusTitle"/>
        <w:jc w:val="center"/>
        <w:outlineLvl w:val="2"/>
      </w:pPr>
      <w:r>
        <w:t>VIII. Методика и оценка эффективности подпрограммы</w:t>
      </w:r>
    </w:p>
    <w:p w:rsidR="007D7ADB" w:rsidRDefault="007D7ADB">
      <w:pPr>
        <w:pStyle w:val="ConsPlusNormal"/>
        <w:jc w:val="both"/>
      </w:pPr>
    </w:p>
    <w:p w:rsidR="007D7ADB" w:rsidRDefault="007D7AD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69">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both"/>
      </w:pPr>
    </w:p>
    <w:p w:rsidR="007D7ADB" w:rsidRDefault="007D7ADB">
      <w:pPr>
        <w:pStyle w:val="ConsPlusNormal"/>
        <w:jc w:val="right"/>
        <w:outlineLvl w:val="2"/>
      </w:pPr>
      <w:r>
        <w:t>Приложение</w:t>
      </w:r>
    </w:p>
    <w:p w:rsidR="007D7ADB" w:rsidRDefault="007D7ADB">
      <w:pPr>
        <w:pStyle w:val="ConsPlusNormal"/>
        <w:jc w:val="right"/>
      </w:pPr>
      <w:r>
        <w:t>к подпрограмме</w:t>
      </w:r>
    </w:p>
    <w:p w:rsidR="007D7ADB" w:rsidRDefault="007D7ADB">
      <w:pPr>
        <w:pStyle w:val="ConsPlusNormal"/>
        <w:jc w:val="right"/>
      </w:pPr>
      <w:r>
        <w:t>"Обеспечение реализации муниципальной программы"</w:t>
      </w:r>
    </w:p>
    <w:p w:rsidR="007D7ADB" w:rsidRDefault="007D7ADB">
      <w:pPr>
        <w:pStyle w:val="ConsPlusNormal"/>
        <w:jc w:val="both"/>
      </w:pPr>
    </w:p>
    <w:p w:rsidR="007D7ADB" w:rsidRDefault="007D7ADB">
      <w:pPr>
        <w:pStyle w:val="ConsPlusTitle"/>
        <w:jc w:val="center"/>
      </w:pPr>
      <w:r>
        <w:t>Перечень</w:t>
      </w:r>
    </w:p>
    <w:p w:rsidR="007D7ADB" w:rsidRDefault="007D7ADB">
      <w:pPr>
        <w:pStyle w:val="ConsPlusTitle"/>
        <w:jc w:val="center"/>
      </w:pPr>
      <w:r>
        <w:t>основных мероприятий подпрограммы 2 "Обеспечение</w:t>
      </w:r>
    </w:p>
    <w:p w:rsidR="007D7ADB" w:rsidRDefault="007D7ADB">
      <w:pPr>
        <w:pStyle w:val="ConsPlusTitle"/>
        <w:jc w:val="center"/>
      </w:pPr>
      <w:r>
        <w:t>реализации муниципальной программы"</w:t>
      </w:r>
    </w:p>
    <w:p w:rsidR="007D7ADB" w:rsidRDefault="007D7ADB">
      <w:pPr>
        <w:pStyle w:val="ConsPlusNormal"/>
        <w:jc w:val="both"/>
      </w:pPr>
    </w:p>
    <w:p w:rsidR="007D7ADB" w:rsidRDefault="007D7ADB">
      <w:pPr>
        <w:pStyle w:val="ConsPlusNormal"/>
        <w:ind w:firstLine="540"/>
        <w:jc w:val="both"/>
      </w:pPr>
      <w:r>
        <w:t xml:space="preserve">Утратил силу. - </w:t>
      </w:r>
      <w:hyperlink r:id="rId170">
        <w:r>
          <w:rPr>
            <w:color w:val="0000FF"/>
          </w:rPr>
          <w:t>Постановление</w:t>
        </w:r>
      </w:hyperlink>
      <w:r>
        <w:t xml:space="preserve"> Администрации города Пскова от 13.05.2015 N 1052.</w:t>
      </w:r>
    </w:p>
    <w:p w:rsidR="007D7ADB" w:rsidRDefault="007D7ADB">
      <w:pPr>
        <w:pStyle w:val="ConsPlusNormal"/>
        <w:ind w:firstLine="540"/>
        <w:jc w:val="both"/>
      </w:pPr>
    </w:p>
    <w:p w:rsidR="007D7ADB" w:rsidRDefault="007D7ADB">
      <w:pPr>
        <w:pStyle w:val="ConsPlusNormal"/>
        <w:jc w:val="right"/>
      </w:pPr>
      <w:r>
        <w:t>Глава Администрации города Пскова</w:t>
      </w:r>
    </w:p>
    <w:p w:rsidR="007D7ADB" w:rsidRDefault="007D7ADB">
      <w:pPr>
        <w:pStyle w:val="ConsPlusNormal"/>
        <w:jc w:val="right"/>
      </w:pPr>
      <w:r>
        <w:t>И.В.КАЛАШНИКОВ</w:t>
      </w:r>
    </w:p>
    <w:p w:rsidR="007D7ADB" w:rsidRDefault="007D7ADB">
      <w:pPr>
        <w:pStyle w:val="ConsPlusNormal"/>
        <w:jc w:val="both"/>
      </w:pPr>
    </w:p>
    <w:p w:rsidR="007D7ADB" w:rsidRDefault="007D7ADB">
      <w:pPr>
        <w:pStyle w:val="ConsPlusNormal"/>
        <w:jc w:val="both"/>
      </w:pPr>
    </w:p>
    <w:p w:rsidR="007D7ADB" w:rsidRDefault="007D7ADB">
      <w:pPr>
        <w:pStyle w:val="ConsPlusNormal"/>
        <w:pBdr>
          <w:bottom w:val="single" w:sz="6" w:space="0" w:color="auto"/>
        </w:pBdr>
        <w:spacing w:before="100" w:after="100"/>
        <w:jc w:val="both"/>
        <w:rPr>
          <w:sz w:val="2"/>
          <w:szCs w:val="2"/>
        </w:rPr>
      </w:pPr>
    </w:p>
    <w:p w:rsidR="006F67CC" w:rsidRDefault="006F67CC">
      <w:bookmarkStart w:id="8" w:name="_GoBack"/>
      <w:bookmarkEnd w:id="8"/>
    </w:p>
    <w:sectPr w:rsidR="006F67C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DB"/>
    <w:rsid w:val="006F67CC"/>
    <w:rsid w:val="007D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A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7A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7A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7A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7A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7A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7A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7AD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A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7A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7A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7A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7A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7A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7A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7A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08F2C361FF81C6526E8E889C1CFA6D0AF1F9135531D15744FC5AF4079F9BEF1CA26069532AA292A8FFE632FD5DDB348AC29868D5B80B6FE9AD10b4EAO" TargetMode="External"/><Relationship Id="rId21" Type="http://schemas.openxmlformats.org/officeDocument/2006/relationships/hyperlink" Target="consultantplus://offline/ref=B908F2C361FF81C6526E90858A70A7650FF8A51C5438D2091AA301A9509691B849ED61271624BD92A9E3E13BF4b0EAO" TargetMode="External"/><Relationship Id="rId42" Type="http://schemas.openxmlformats.org/officeDocument/2006/relationships/hyperlink" Target="consultantplus://offline/ref=B908F2C361FF81C6526E8E889C1CFA6D0AF1F913563DD05A43FC5AF4079F9BEF1CA26069532AA292A8FDE33CFD5DDB348AC29868D5B80B6FE9AD10b4EAO" TargetMode="External"/><Relationship Id="rId63" Type="http://schemas.openxmlformats.org/officeDocument/2006/relationships/hyperlink" Target="consultantplus://offline/ref=B908F2C361FF81C6526E8E889C1CFA6D0AF1F913543BDE5D44FC5AF4079F9BEF1CA26069532AA292A8FCE13AFD5DDB348AC29868D5B80B6FE9AD10b4EAO" TargetMode="External"/><Relationship Id="rId84" Type="http://schemas.openxmlformats.org/officeDocument/2006/relationships/hyperlink" Target="consultantplus://offline/ref=B908F2C361FF81C6526E8E889C1CFA6D0AF1F9135938D15B46FC5AF4079F9BEF1CA26069532AA292A8FCE63BFD5DDB348AC29868D5B80B6FE9AD10b4EAO" TargetMode="External"/><Relationship Id="rId138" Type="http://schemas.openxmlformats.org/officeDocument/2006/relationships/hyperlink" Target="consultantplus://offline/ref=B908F2C361FF81C6526E8E889C1CFA6D0AF1F913593ED95945FC5AF4079F9BEF1CA26069532AA292A8F9E43FFD5DDB348AC29868D5B80B6FE9AD10b4EAO" TargetMode="External"/><Relationship Id="rId159" Type="http://schemas.openxmlformats.org/officeDocument/2006/relationships/hyperlink" Target="consultantplus://offline/ref=B908F2C361FF81C6526E90858A70A7650FF8A51C5438D2091AA301A9509691B849ED61271624BD92A9E3E13BF4b0EAO" TargetMode="External"/><Relationship Id="rId170" Type="http://schemas.openxmlformats.org/officeDocument/2006/relationships/hyperlink" Target="consultantplus://offline/ref=B908F2C361FF81C6526E8E889C1CFA6D0AF1F9135531D15744FC5AF4079F9BEF1CA26069532AA292A8F9E13EFD5DDB348AC29868D5B80B6FE9AD10b4EAO" TargetMode="External"/><Relationship Id="rId107" Type="http://schemas.openxmlformats.org/officeDocument/2006/relationships/hyperlink" Target="consultantplus://offline/ref=B908F2C361FF81C6526E8E889C1CFA6D0AF1F9135738DA594FFC5AF4079F9BEF1CA26069532AA292A8FCEB39FD5DDB348AC29868D5B80B6FE9AD10b4EAO" TargetMode="External"/><Relationship Id="rId11" Type="http://schemas.openxmlformats.org/officeDocument/2006/relationships/hyperlink" Target="consultantplus://offline/ref=B908F2C361FF81C6526E8E889C1CFA6D0AF1F9135739DA5941FC5AF4079F9BEF1CA26069532AA292A8FDE33EFD5DDB348AC29868D5B80B6FE9AD10b4EAO" TargetMode="External"/><Relationship Id="rId32" Type="http://schemas.openxmlformats.org/officeDocument/2006/relationships/hyperlink" Target="consultantplus://offline/ref=B908F2C361FF81C6526E8E889C1CFA6D0AF1F9135739DA5941FC5AF4079F9BEF1CA26069532AA292A8FDE33EFD5DDB348AC29868D5B80B6FE9AD10b4EAO" TargetMode="External"/><Relationship Id="rId53" Type="http://schemas.openxmlformats.org/officeDocument/2006/relationships/hyperlink" Target="consultantplus://offline/ref=B908F2C361FF81C6526E90858A70A7650FF9A3195131D2091AA301A9509691B849ED61271624BD92A9E3E13BF4b0EAO" TargetMode="External"/><Relationship Id="rId74" Type="http://schemas.openxmlformats.org/officeDocument/2006/relationships/hyperlink" Target="consultantplus://offline/ref=B908F2C361FF81C6526E8E889C1CFA6D0AF1F9135630DC5F45FC5AF4079F9BEF1CA26069532AA292A8FCE63DFD5DDB348AC29868D5B80B6FE9AD10b4EAO" TargetMode="External"/><Relationship Id="rId128" Type="http://schemas.openxmlformats.org/officeDocument/2006/relationships/hyperlink" Target="consultantplus://offline/ref=B908F2C361FF81C6526E8E889C1CFA6D0AF1F913543AD85A40FC5AF4079F9BEF1CA26069532AA292A8FCE43CFD5DDB348AC29868D5B80B6FE9AD10b4EAO" TargetMode="External"/><Relationship Id="rId149" Type="http://schemas.openxmlformats.org/officeDocument/2006/relationships/hyperlink" Target="consultantplus://offline/ref=B908F2C361FF81C6526E8E889C1CFA6D0AF1F913573FDA5945FC5AF4079F9BEF1CA26069532AA292A8F9E639FD5DDB348AC29868D5B80B6FE9AD10b4EA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908F2C361FF81C6526E8E889C1CFA6D0AF1F913563DD05A43FC5AF4079F9BEF1CA26069532AA292A8FCE638FD5DDB348AC29868D5B80B6FE9AD10b4EAO" TargetMode="External"/><Relationship Id="rId160" Type="http://schemas.openxmlformats.org/officeDocument/2006/relationships/hyperlink" Target="consultantplus://offline/ref=B908F2C361FF81C6526E8E889C1CFA6D0AF1F913553AD05E45FC5AF4079F9BEF1CA26069532AA292A8FDE239FD5DDB348AC29868D5B80B6FE9AD10b4EAO" TargetMode="External"/><Relationship Id="rId22" Type="http://schemas.openxmlformats.org/officeDocument/2006/relationships/hyperlink" Target="consultantplus://offline/ref=B908F2C361FF81C6526E8E889C1CFA6D0AF1F913593EDB5F46FC5AF4079F9BEF1CA26069532AA292AEF6B76AB25C8771DCD1996AD5BA0A73bEE8O" TargetMode="External"/><Relationship Id="rId43" Type="http://schemas.openxmlformats.org/officeDocument/2006/relationships/hyperlink" Target="consultantplus://offline/ref=B908F2C361FF81C6526E8E889C1CFA6D0AF1F913593ED95945FC5AF4079F9BEF1CA26069532AA292A8FDE33CFD5DDB348AC29868D5B80B6FE9AD10b4EAO" TargetMode="External"/><Relationship Id="rId64" Type="http://schemas.openxmlformats.org/officeDocument/2006/relationships/hyperlink" Target="consultantplus://offline/ref=B908F2C361FF81C6526E8E889C1CFA6D0AF1F913593ED95945FC5AF4079F9BEF1CA26069532AA292A8FCEA3CFD5DDB348AC29868D5B80B6FE9AD10b4EAO" TargetMode="External"/><Relationship Id="rId118" Type="http://schemas.openxmlformats.org/officeDocument/2006/relationships/hyperlink" Target="consultantplus://offline/ref=B908F2C361FF81C6526E8E889C1CFA6D0AF1F9135630DC5F45FC5AF4079F9BEF1CA26069532AA292A8FEE432FD5DDB348AC29868D5B80B6FE9AD10b4EAO" TargetMode="External"/><Relationship Id="rId139" Type="http://schemas.openxmlformats.org/officeDocument/2006/relationships/hyperlink" Target="consultantplus://offline/ref=B908F2C361FF81C6526E8E889C1CFA6D0AF1F9135531D15744FC5AF4079F9BEF1CA26069532AA292A8FEE433FD5DDB348AC29868D5B80B6FE9AD10b4EAO" TargetMode="External"/><Relationship Id="rId85" Type="http://schemas.openxmlformats.org/officeDocument/2006/relationships/hyperlink" Target="consultantplus://offline/ref=B908F2C361FF81C6526E8E889C1CFA6D0AF1F913593ED95945FC5AF4079F9BEF1CA26069532AA292A8FFE339FD5DDB348AC29868D5B80B6FE9AD10b4EAO" TargetMode="External"/><Relationship Id="rId150" Type="http://schemas.openxmlformats.org/officeDocument/2006/relationships/hyperlink" Target="consultantplus://offline/ref=B908F2C361FF81C6526E8E889C1CFA6D0AF1F9135638DD5A44FC5AF4079F9BEF1CA26069532AA292A8F9E739FD5DDB348AC29868D5B80B6FE9AD10b4EAO" TargetMode="External"/><Relationship Id="rId171" Type="http://schemas.openxmlformats.org/officeDocument/2006/relationships/fontTable" Target="fontTable.xml"/><Relationship Id="rId12" Type="http://schemas.openxmlformats.org/officeDocument/2006/relationships/hyperlink" Target="consultantplus://offline/ref=B908F2C361FF81C6526E8E889C1CFA6D0AF1F913573DD95C45FC5AF4079F9BEF1CA26069532AA292A8FDE33EFD5DDB348AC29868D5B80B6FE9AD10b4EAO" TargetMode="External"/><Relationship Id="rId33" Type="http://schemas.openxmlformats.org/officeDocument/2006/relationships/hyperlink" Target="consultantplus://offline/ref=B908F2C361FF81C6526E8E889C1CFA6D0AF1F913573DD95C45FC5AF4079F9BEF1CA26069532AA292A8FDE33EFD5DDB348AC29868D5B80B6FE9AD10b4EAO" TargetMode="External"/><Relationship Id="rId108" Type="http://schemas.openxmlformats.org/officeDocument/2006/relationships/hyperlink" Target="consultantplus://offline/ref=B908F2C361FF81C6526E8E889C1CFA6D0AF1F9135739DA5941FC5AF4079F9BEF1CA26069532AA292A8FCEB39FD5DDB348AC29868D5B80B6FE9AD10b4EAO" TargetMode="External"/><Relationship Id="rId129" Type="http://schemas.openxmlformats.org/officeDocument/2006/relationships/hyperlink" Target="consultantplus://offline/ref=B908F2C361FF81C6526E8E889C1CFA6D0AF1F9135630DC5F45FC5AF4079F9BEF1CA26069532AA292A8F9E03BFD5DDB348AC29868D5B80B6FE9AD10b4EAO" TargetMode="External"/><Relationship Id="rId54" Type="http://schemas.openxmlformats.org/officeDocument/2006/relationships/hyperlink" Target="consultantplus://offline/ref=B908F2C361FF81C6526E90858A70A7650FF9A41C583ED2091AA301A9509691B85BED392B1727A295A0F6B76AB25C8771DCD1996AD5BA0A73bEE8O" TargetMode="External"/><Relationship Id="rId70" Type="http://schemas.openxmlformats.org/officeDocument/2006/relationships/hyperlink" Target="consultantplus://offline/ref=B908F2C361FF81C6526E90858A70A7650FFAA51C593AD2091AA301A9509691B85BED392B1021A599FCACA76EFB08896EDFCE8769CBBAb0E9O" TargetMode="External"/><Relationship Id="rId75" Type="http://schemas.openxmlformats.org/officeDocument/2006/relationships/hyperlink" Target="consultantplus://offline/ref=B908F2C361FF81C6526E8E889C1CFA6D0AF1F9135630DC5F45FC5AF4079F9BEF1CA26069532AA292A8FCE633FD5DDB348AC29868D5B80B6FE9AD10b4EAO" TargetMode="External"/><Relationship Id="rId91" Type="http://schemas.openxmlformats.org/officeDocument/2006/relationships/hyperlink" Target="consultantplus://offline/ref=B908F2C361FF81C6526E8E889C1CFA6D0AF1F913593ED95945FC5AF4079F9BEF1CA26069532AA292A8FFE23BFD5DDB348AC29868D5B80B6FE9AD10b4EAO" TargetMode="External"/><Relationship Id="rId96" Type="http://schemas.openxmlformats.org/officeDocument/2006/relationships/hyperlink" Target="consultantplus://offline/ref=B908F2C361FF81C6526E8E889C1CFA6D0AF1F9135630DC5F45FC5AF4079F9BEF1CA26069532AA292A8FCE533FD5DDB348AC29868D5B80B6FE9AD10b4EAO" TargetMode="External"/><Relationship Id="rId140" Type="http://schemas.openxmlformats.org/officeDocument/2006/relationships/hyperlink" Target="consultantplus://offline/ref=B908F2C361FF81C6526E8E889C1CFA6D0AF1F913593CDF5F45FC5AF4079F9BEF1CA26069532AA292A8F8E738FD5DDB348AC29868D5B80B6FE9AD10b4EAO" TargetMode="External"/><Relationship Id="rId145" Type="http://schemas.openxmlformats.org/officeDocument/2006/relationships/hyperlink" Target="consultantplus://offline/ref=B908F2C361FF81C6526E8E889C1CFA6D0AF1F913543CD15F4FFC5AF4079F9BEF1CA26069532AA292A8FEE433FD5DDB348AC29868D5B80B6FE9AD10b4EAO" TargetMode="External"/><Relationship Id="rId161" Type="http://schemas.openxmlformats.org/officeDocument/2006/relationships/hyperlink" Target="consultantplus://offline/ref=B908F2C361FF81C6526E8E889C1CFA6D0AF1F9135630DC5F45FC5AF4079F9BEF1CA26069532AA292A8F8EB32FD5DDB348AC29868D5B80B6FE9AD10b4EAO" TargetMode="External"/><Relationship Id="rId166" Type="http://schemas.openxmlformats.org/officeDocument/2006/relationships/hyperlink" Target="consultantplus://offline/ref=B908F2C361FF81C6526E8E889C1CFA6D0AF1F9135938D15B46FC5AF4079F9BEF1CA26069532AA292A8F8E23DFD5DDB348AC29868D5B80B6FE9AD10b4EAO" TargetMode="External"/><Relationship Id="rId1" Type="http://schemas.openxmlformats.org/officeDocument/2006/relationships/styles" Target="styles.xml"/><Relationship Id="rId6" Type="http://schemas.openxmlformats.org/officeDocument/2006/relationships/hyperlink" Target="consultantplus://offline/ref=B908F2C361FF81C6526E8E889C1CFA6D0AF1F9135531D15744FC5AF4079F9BEF1CA26069532AA292A8FDE33EFD5DDB348AC29868D5B80B6FE9AD10b4EAO" TargetMode="External"/><Relationship Id="rId23" Type="http://schemas.openxmlformats.org/officeDocument/2006/relationships/hyperlink" Target="consultantplus://offline/ref=B908F2C361FF81C6526E8E889C1CFA6D0AF1F913593BDD5C42FC5AF4079F9BEF1CA26069532AA292A8FDE13AFD5DDB348AC29868D5B80B6FE9AD10b4EAO" TargetMode="External"/><Relationship Id="rId28" Type="http://schemas.openxmlformats.org/officeDocument/2006/relationships/hyperlink" Target="consultantplus://offline/ref=B908F2C361FF81C6526E8E889C1CFA6D0AF1F913543AD85A40FC5AF4079F9BEF1CA26069532AA292A8FDE33EFD5DDB348AC29868D5B80B6FE9AD10b4EAO" TargetMode="External"/><Relationship Id="rId49" Type="http://schemas.openxmlformats.org/officeDocument/2006/relationships/hyperlink" Target="consultantplus://offline/ref=B908F2C361FF81C6526E90858A70A7650FF9A11D543AD2091AA301A9509691B85BED392B1727A69BA1F6B76AB25C8771DCD1996AD5BA0A73bEE8O" TargetMode="External"/><Relationship Id="rId114" Type="http://schemas.openxmlformats.org/officeDocument/2006/relationships/hyperlink" Target="consultantplus://offline/ref=B908F2C361FF81C6526E8E889C1CFA6D0AF1F9135630DC5F45FC5AF4079F9BEF1CA26069532AA292A8FEE433FD5DDB348AC29868D5B80B6FE9AD10b4EAO" TargetMode="External"/><Relationship Id="rId119" Type="http://schemas.openxmlformats.org/officeDocument/2006/relationships/hyperlink" Target="consultantplus://offline/ref=B908F2C361FF81C6526E8E889C1CFA6D0AF1F9135630DC5F45FC5AF4079F9BEF1CA26069532AA292A8FEEB3FFD5DDB348AC29868D5B80B6FE9AD10b4EAO" TargetMode="External"/><Relationship Id="rId44" Type="http://schemas.openxmlformats.org/officeDocument/2006/relationships/hyperlink" Target="consultantplus://offline/ref=B908F2C361FF81C6526E8E889C1CFA6D0AF1F913593ED95945FC5AF4079F9BEF1CA26069532AA292A8FDE239FD5DDB348AC29868D5B80B6FE9AD10b4EAO" TargetMode="External"/><Relationship Id="rId60" Type="http://schemas.openxmlformats.org/officeDocument/2006/relationships/hyperlink" Target="consultantplus://offline/ref=B908F2C361FF81C6526E8E889C1CFA6D0AF1F913553AD05E45FC5AF4079F9BEF1CA26069532AA292A8FDE239FD5DDB348AC29868D5B80B6FE9AD10b4EAO" TargetMode="External"/><Relationship Id="rId65" Type="http://schemas.openxmlformats.org/officeDocument/2006/relationships/hyperlink" Target="consultantplus://offline/ref=B908F2C361FF81C6526E8E889C1CFA6D0AF1F913593ED95945FC5AF4079F9BEF1CA26069532AA292A8FCEA33FD5DDB348AC29868D5B80B6FE9AD10b4EAO" TargetMode="External"/><Relationship Id="rId81" Type="http://schemas.openxmlformats.org/officeDocument/2006/relationships/hyperlink" Target="consultantplus://offline/ref=B908F2C361FF81C6526E8E889C1CFA6D0AF1F913573DD95C45FC5AF4079F9BEF1CA26069532AA292A8FCE238FD5DDB348AC29868D5B80B6FE9AD10b4EAO" TargetMode="External"/><Relationship Id="rId86" Type="http://schemas.openxmlformats.org/officeDocument/2006/relationships/hyperlink" Target="consultantplus://offline/ref=B908F2C361FF81C6526E8E889C1CFA6D0AF1F913593ED95945FC5AF4079F9BEF1CA26069532AA292A8FFE33FFD5DDB348AC29868D5B80B6FE9AD10b4EAO" TargetMode="External"/><Relationship Id="rId130" Type="http://schemas.openxmlformats.org/officeDocument/2006/relationships/hyperlink" Target="consultantplus://offline/ref=B908F2C361FF81C6526E8E889C1CFA6D0AF1F913543AD85A40FC5AF4079F9BEF1CA26069532AA292A8FCE433FD5DDB348AC29868D5B80B6FE9AD10b4EAO" TargetMode="External"/><Relationship Id="rId135" Type="http://schemas.openxmlformats.org/officeDocument/2006/relationships/hyperlink" Target="consultantplus://offline/ref=B908F2C361FF81C6526E8E889C1CFA6D0AF1F913593ED95945FC5AF4079F9BEF1CA26069532AA292A8FEE63DFD5DDB348AC29868D5B80B6FE9AD10b4EAO" TargetMode="External"/><Relationship Id="rId151" Type="http://schemas.openxmlformats.org/officeDocument/2006/relationships/hyperlink" Target="consultantplus://offline/ref=B908F2C361FF81C6526E8E889C1CFA6D0AF1F913563AD95B4EFC5AF4079F9BEF1CA26069532AA292A8F9EB3DFD5DDB348AC29868D5B80B6FE9AD10b4EAO" TargetMode="External"/><Relationship Id="rId156" Type="http://schemas.openxmlformats.org/officeDocument/2006/relationships/hyperlink" Target="consultantplus://offline/ref=B908F2C361FF81C6526E8E889C1CFA6D0AF1F9135531D15744FC5AF4079F9BEF1CA26069532AA292A8FEEB3BFD5DDB348AC29868D5B80B6FE9AD10b4EAO" TargetMode="External"/><Relationship Id="rId172" Type="http://schemas.openxmlformats.org/officeDocument/2006/relationships/theme" Target="theme/theme1.xml"/><Relationship Id="rId13" Type="http://schemas.openxmlformats.org/officeDocument/2006/relationships/hyperlink" Target="consultantplus://offline/ref=B908F2C361FF81C6526E8E889C1CFA6D0AF1F913573FDA5945FC5AF4079F9BEF1CA26069532AA292A8FDE33EFD5DDB348AC29868D5B80B6FE9AD10b4EAO" TargetMode="External"/><Relationship Id="rId18" Type="http://schemas.openxmlformats.org/officeDocument/2006/relationships/hyperlink" Target="consultantplus://offline/ref=B908F2C361FF81C6526E8E889C1CFA6D0AF1F9135938D15B46FC5AF4079F9BEF1CA26069532AA292A8FDE33EFD5DDB348AC29868D5B80B6FE9AD10b4EAO" TargetMode="External"/><Relationship Id="rId39" Type="http://schemas.openxmlformats.org/officeDocument/2006/relationships/hyperlink" Target="consultantplus://offline/ref=B908F2C361FF81C6526E8E889C1CFA6D0AF1F9135938D15B46FC5AF4079F9BEF1CA26069532AA292A8FDE33EFD5DDB348AC29868D5B80B6FE9AD10b4EAO" TargetMode="External"/><Relationship Id="rId109" Type="http://schemas.openxmlformats.org/officeDocument/2006/relationships/hyperlink" Target="consultantplus://offline/ref=B908F2C361FF81C6526E8E889C1CFA6D0AF1F913573DD95C45FC5AF4079F9BEF1CA26069532AA292A8FCEB33FD5DDB348AC29868D5B80B6FE9AD10b4EAO" TargetMode="External"/><Relationship Id="rId34" Type="http://schemas.openxmlformats.org/officeDocument/2006/relationships/hyperlink" Target="consultantplus://offline/ref=B908F2C361FF81C6526E8E889C1CFA6D0AF1F913573FDA5945FC5AF4079F9BEF1CA26069532AA292A8FDE33EFD5DDB348AC29868D5B80B6FE9AD10b4EAO" TargetMode="External"/><Relationship Id="rId50" Type="http://schemas.openxmlformats.org/officeDocument/2006/relationships/hyperlink" Target="consultantplus://offline/ref=B908F2C361FF81C6526E8E889C1CFA6D0AF1F913593FD1574EFC5AF4079F9BEF1CA26069532AA292A8FDE03BFD5DDB348AC29868D5B80B6FE9AD10b4EAO" TargetMode="External"/><Relationship Id="rId55" Type="http://schemas.openxmlformats.org/officeDocument/2006/relationships/hyperlink" Target="consultantplus://offline/ref=B908F2C361FF81C6526E8E889C1CFA6D0AF1F913563DD85740FC5AF4079F9BEF1CA26069532AA292A8FDE23AFD5DDB348AC29868D5B80B6FE9AD10b4EAO" TargetMode="External"/><Relationship Id="rId76" Type="http://schemas.openxmlformats.org/officeDocument/2006/relationships/hyperlink" Target="consultantplus://offline/ref=B908F2C361FF81C6526E8E889C1CFA6D0AF1F913563DD05A43FC5AF4079F9BEF1CA26069532AA292A8FCE739FD5DDB348AC29868D5B80B6FE9AD10b4EAO" TargetMode="External"/><Relationship Id="rId97" Type="http://schemas.openxmlformats.org/officeDocument/2006/relationships/hyperlink" Target="consultantplus://offline/ref=B908F2C361FF81C6526E8E889C1CFA6D0AF1F913593CDF5F45FC5AF4079F9BEF1CA26069532AA292A8F8E738FD5DDB348AC29868D5B80B6FE9AD10b4EAO" TargetMode="External"/><Relationship Id="rId104" Type="http://schemas.openxmlformats.org/officeDocument/2006/relationships/hyperlink" Target="consultantplus://offline/ref=B908F2C361FF81C6526E8E889C1CFA6D0AF1F913543AD85A40FC5AF4079F9BEF1CA26069532AA292A8FCE63FFD5DDB348AC29868D5B80B6FE9AD10b4EAO" TargetMode="External"/><Relationship Id="rId120" Type="http://schemas.openxmlformats.org/officeDocument/2006/relationships/hyperlink" Target="consultantplus://offline/ref=B908F2C361FF81C6526E8E889C1CFA6D0AF1F913593ED95945FC5AF4079F9BEF1CA26069532AA292A8FEE23DFD5DDB348AC29868D5B80B6FE9AD10b4EAO" TargetMode="External"/><Relationship Id="rId125" Type="http://schemas.openxmlformats.org/officeDocument/2006/relationships/hyperlink" Target="consultantplus://offline/ref=B908F2C361FF81C6526E8E889C1CFA6D0AF1F9135630DC5F45FC5AF4079F9BEF1CA26069532AA292A8F9E13FFD5DDB348AC29868D5B80B6FE9AD10b4EAO" TargetMode="External"/><Relationship Id="rId141" Type="http://schemas.openxmlformats.org/officeDocument/2006/relationships/hyperlink" Target="consultantplus://offline/ref=B908F2C361FF81C6526E8E889C1CFA6D0AF1F9135531D15744FC5AF4079F9BEF1CA26069532AA292A8FEE33AFD5DDB348AC29868D5B80B6FE9AD10b4EAO" TargetMode="External"/><Relationship Id="rId146" Type="http://schemas.openxmlformats.org/officeDocument/2006/relationships/hyperlink" Target="consultantplus://offline/ref=B908F2C361FF81C6526E8E889C1CFA6D0AF1F9135738DA594FFC5AF4079F9BEF1CA26069532AA292A8FEE339FD5DDB348AC29868D5B80B6FE9AD10b4EAO" TargetMode="External"/><Relationship Id="rId167" Type="http://schemas.openxmlformats.org/officeDocument/2006/relationships/hyperlink" Target="consultantplus://offline/ref=B908F2C361FF81C6526E8E889C1CFA6D0AF1F913593ED95945FC5AF4079F9BEF1CA26069532AA292A8FBE23AFD5DDB348AC29868D5B80B6FE9AD10b4EAO" TargetMode="External"/><Relationship Id="rId7" Type="http://schemas.openxmlformats.org/officeDocument/2006/relationships/hyperlink" Target="consultantplus://offline/ref=B908F2C361FF81C6526E8E889C1CFA6D0AF1F913543AD85A40FC5AF4079F9BEF1CA26069532AA292A8FDE33EFD5DDB348AC29868D5B80B6FE9AD10b4EAO" TargetMode="External"/><Relationship Id="rId71" Type="http://schemas.openxmlformats.org/officeDocument/2006/relationships/hyperlink" Target="consultantplus://offline/ref=B908F2C361FF81C6526E90858A70A7650FFAA51C593AD2091AA301A9509691B85BED39291226A799FCACA76EFB08896EDFCE8769CBBAb0E9O" TargetMode="External"/><Relationship Id="rId92" Type="http://schemas.openxmlformats.org/officeDocument/2006/relationships/hyperlink" Target="consultantplus://offline/ref=B908F2C361FF81C6526E8E889C1CFA6D0AF1F913593ED95945FC5AF4079F9BEF1CA26069532AA292A8FFE23AFD5DDB348AC29868D5B80B6FE9AD10b4EAO" TargetMode="External"/><Relationship Id="rId162" Type="http://schemas.openxmlformats.org/officeDocument/2006/relationships/hyperlink" Target="consultantplus://offline/ref=B908F2C361FF81C6526E8E889C1CFA6D0AF1F9135630DC5F45FC5AF4079F9BEF1CA26069532AA292A8F8EA3AFD5DDB348AC29868D5B80B6FE9AD10b4EAO" TargetMode="External"/><Relationship Id="rId2" Type="http://schemas.microsoft.com/office/2007/relationships/stylesWithEffects" Target="stylesWithEffects.xml"/><Relationship Id="rId29" Type="http://schemas.openxmlformats.org/officeDocument/2006/relationships/hyperlink" Target="consultantplus://offline/ref=B908F2C361FF81C6526E8E889C1CFA6D0AF1F913543BDE5D44FC5AF4079F9BEF1CA26069532AA292A8FDE33EFD5DDB348AC29868D5B80B6FE9AD10b4EAO" TargetMode="External"/><Relationship Id="rId24" Type="http://schemas.openxmlformats.org/officeDocument/2006/relationships/hyperlink" Target="consultantplus://offline/ref=B908F2C361FF81C6526E8E889C1CFA6D0AF1F913593CDF5F45FC5AF4079F9BEF1CA26069532AA292A8FDE532FD5DDB348AC29868D5B80B6FE9AD10b4EAO" TargetMode="External"/><Relationship Id="rId40" Type="http://schemas.openxmlformats.org/officeDocument/2006/relationships/hyperlink" Target="consultantplus://offline/ref=B908F2C361FF81C6526E8E889C1CFA6D0AF1F913593ED95945FC5AF4079F9BEF1CA26069532AA292A8FDE33EFD5DDB348AC29868D5B80B6FE9AD10b4EAO" TargetMode="External"/><Relationship Id="rId45" Type="http://schemas.openxmlformats.org/officeDocument/2006/relationships/hyperlink" Target="consultantplus://offline/ref=B908F2C361FF81C6526E8E889C1CFA6D0AF1F9135630DC5F45FC5AF4079F9BEF1CA26069532AA292A8FDE33CFD5DDB348AC29868D5B80B6FE9AD10b4EAO" TargetMode="External"/><Relationship Id="rId66" Type="http://schemas.openxmlformats.org/officeDocument/2006/relationships/hyperlink" Target="consultantplus://offline/ref=B908F2C361FF81C6526E8E889C1CFA6D0AF1F9135530D85743FC5AF4079F9BEF1CA2607B5372AE93ABE3E33AE80B8A72bDECO" TargetMode="External"/><Relationship Id="rId87" Type="http://schemas.openxmlformats.org/officeDocument/2006/relationships/hyperlink" Target="consultantplus://offline/ref=B908F2C361FF81C6526E8E889C1CFA6D0AF1F9135630DC5F45FC5AF4079F9BEF1CA26069532AA292A8FCE53DFD5DDB348AC29868D5B80B6FE9AD10b4EAO" TargetMode="External"/><Relationship Id="rId110" Type="http://schemas.openxmlformats.org/officeDocument/2006/relationships/hyperlink" Target="consultantplus://offline/ref=B908F2C361FF81C6526E8E889C1CFA6D0AF1F913573FDA5945FC5AF4079F9BEF1CA26069532AA292A8FEE23DFD5DDB348AC29868D5B80B6FE9AD10b4EAO" TargetMode="External"/><Relationship Id="rId115" Type="http://schemas.openxmlformats.org/officeDocument/2006/relationships/hyperlink" Target="consultantplus://offline/ref=B908F2C361FF81C6526E8E889C1CFA6D0AF1F9135938D15B46FC5AF4079F9BEF1CA26069532AA292A8FFE033FD5DDB348AC29868D5B80B6FE9AD10b4EAO" TargetMode="External"/><Relationship Id="rId131" Type="http://schemas.openxmlformats.org/officeDocument/2006/relationships/hyperlink" Target="consultantplus://offline/ref=B908F2C361FF81C6526E8E889C1CFA6D0AF1F913543AD85A40FC5AF4079F9BEF1CA26069532AA292A8FCEB3EFD5DDB348AC29868D5B80B6FE9AD10b4EAO" TargetMode="External"/><Relationship Id="rId136" Type="http://schemas.openxmlformats.org/officeDocument/2006/relationships/hyperlink" Target="consultantplus://offline/ref=B908F2C361FF81C6526E8E889C1CFA6D0AF1F9135630DC5F45FC5AF4079F9BEF1CA26069532AA292A8F8E73CFD5DDB348AC29868D5B80B6FE9AD10b4EAO" TargetMode="External"/><Relationship Id="rId157" Type="http://schemas.openxmlformats.org/officeDocument/2006/relationships/hyperlink" Target="consultantplus://offline/ref=B908F2C361FF81C6526E8E889C1CFA6D0AF1F9135630DC5F45FC5AF4079F9BEF1CA26069532AA292A8F8E63BFD5DDB348AC29868D5B80B6FE9AD10b4EAO" TargetMode="External"/><Relationship Id="rId61" Type="http://schemas.openxmlformats.org/officeDocument/2006/relationships/hyperlink" Target="consultantplus://offline/ref=B908F2C361FF81C6526E8E889C1CFA6D0AF1F9135630DC5F45FC5AF4079F9BEF1CA26069532AA292A8FCE63AFD5DDB348AC29868D5B80B6FE9AD10b4EAO" TargetMode="External"/><Relationship Id="rId82" Type="http://schemas.openxmlformats.org/officeDocument/2006/relationships/hyperlink" Target="consultantplus://offline/ref=B908F2C361FF81C6526E8E889C1CFA6D0AF1F913573DD95C45FC5AF4079F9BEF1CA26069532AA292A8FCE233FD5DDB348AC29868D5B80B6FE9AD10b4EAO" TargetMode="External"/><Relationship Id="rId152" Type="http://schemas.openxmlformats.org/officeDocument/2006/relationships/hyperlink" Target="consultantplus://offline/ref=B908F2C361FF81C6526E8E889C1CFA6D0AF1F913563DD05A43FC5AF4079F9BEF1CA26069532AA292A8FEE439FD5DDB348AC29868D5B80B6FE9AD10b4EAO" TargetMode="External"/><Relationship Id="rId19" Type="http://schemas.openxmlformats.org/officeDocument/2006/relationships/hyperlink" Target="consultantplus://offline/ref=B908F2C361FF81C6526E8E889C1CFA6D0AF1F913593ED95945FC5AF4079F9BEF1CA26069532AA292A8FDE33EFD5DDB348AC29868D5B80B6FE9AD10b4EAO" TargetMode="External"/><Relationship Id="rId14" Type="http://schemas.openxmlformats.org/officeDocument/2006/relationships/hyperlink" Target="consultantplus://offline/ref=B908F2C361FF81C6526E8E889C1CFA6D0AF1F9135638DD5A44FC5AF4079F9BEF1CA26069532AA292A8FDE33EFD5DDB348AC29868D5B80B6FE9AD10b4EAO" TargetMode="External"/><Relationship Id="rId30" Type="http://schemas.openxmlformats.org/officeDocument/2006/relationships/hyperlink" Target="consultantplus://offline/ref=B908F2C361FF81C6526E8E889C1CFA6D0AF1F913543CD15F4FFC5AF4079F9BEF1CA26069532AA292A8FDE33EFD5DDB348AC29868D5B80B6FE9AD10b4EAO" TargetMode="External"/><Relationship Id="rId35" Type="http://schemas.openxmlformats.org/officeDocument/2006/relationships/hyperlink" Target="consultantplus://offline/ref=B908F2C361FF81C6526E8E889C1CFA6D0AF1F9135638DD5A44FC5AF4079F9BEF1CA26069532AA292A8FDE33EFD5DDB348AC29868D5B80B6FE9AD10b4EAO" TargetMode="External"/><Relationship Id="rId56" Type="http://schemas.openxmlformats.org/officeDocument/2006/relationships/hyperlink" Target="consultantplus://offline/ref=B908F2C361FF81C6526E90858A70A7650FF8A717523DD2091AA301A9509691B849ED61271624BD92A9E3E13BF4b0EAO" TargetMode="External"/><Relationship Id="rId77" Type="http://schemas.openxmlformats.org/officeDocument/2006/relationships/hyperlink" Target="consultantplus://offline/ref=B908F2C361FF81C6526E8E889C1CFA6D0AF1F9135531D15744FC5AF4079F9BEF1CA26069532AA292A8FCE233FD5DDB348AC29868D5B80B6FE9AD10b4EAO" TargetMode="External"/><Relationship Id="rId100" Type="http://schemas.openxmlformats.org/officeDocument/2006/relationships/hyperlink" Target="consultantplus://offline/ref=B908F2C361FF81C6526E8E889C1CFA6D0AF1F913593ED95945FC5AF4079F9BEF1CA26069532AA292A8FFE238FD5DDB348AC29868D5B80B6FE9AD10b4EAO" TargetMode="External"/><Relationship Id="rId105" Type="http://schemas.openxmlformats.org/officeDocument/2006/relationships/hyperlink" Target="consultantplus://offline/ref=B908F2C361FF81C6526E8E889C1CFA6D0AF1F913543BDE5D44FC5AF4079F9BEF1CA26069532AA292A8FEE33EFD5DDB348AC29868D5B80B6FE9AD10b4EAO" TargetMode="External"/><Relationship Id="rId126" Type="http://schemas.openxmlformats.org/officeDocument/2006/relationships/hyperlink" Target="consultantplus://offline/ref=B908F2C361FF81C6526E8E889C1CFA6D0AF1F9135630DC5F45FC5AF4079F9BEF1CA26069532AA292A8F9E13DFD5DDB348AC29868D5B80B6FE9AD10b4EAO" TargetMode="External"/><Relationship Id="rId147" Type="http://schemas.openxmlformats.org/officeDocument/2006/relationships/hyperlink" Target="consultantplus://offline/ref=B908F2C361FF81C6526E8E889C1CFA6D0AF1F9135739DA5941FC5AF4079F9BEF1CA26069532AA292A8FEE339FD5DDB348AC29868D5B80B6FE9AD10b4EAO" TargetMode="External"/><Relationship Id="rId168" Type="http://schemas.openxmlformats.org/officeDocument/2006/relationships/hyperlink" Target="consultantplus://offline/ref=B908F2C361FF81C6526E8E889C1CFA6D0AF1F9135531D15744FC5AF4079F9BEF1CA26069532AA292A8F9EA3AFD5DDB348AC29868D5B80B6FE9AD10b4EAO" TargetMode="External"/><Relationship Id="rId8" Type="http://schemas.openxmlformats.org/officeDocument/2006/relationships/hyperlink" Target="consultantplus://offline/ref=B908F2C361FF81C6526E8E889C1CFA6D0AF1F913543BDE5D44FC5AF4079F9BEF1CA26069532AA292A8FDE33EFD5DDB348AC29868D5B80B6FE9AD10b4EAO" TargetMode="External"/><Relationship Id="rId51" Type="http://schemas.openxmlformats.org/officeDocument/2006/relationships/hyperlink" Target="consultantplus://offline/ref=B908F2C361FF81C6526E90858A70A7650FF9A11D543AD2091AA301A9509691B85BED392B1727A592A8F6B76AB25C8771DCD1996AD5BA0A73bEE8O" TargetMode="External"/><Relationship Id="rId72" Type="http://schemas.openxmlformats.org/officeDocument/2006/relationships/hyperlink" Target="consultantplus://offline/ref=B908F2C361FF81C6526E90858A70A7650FFAA51C593AD2091AA301A9509691B85BED392B132EAB99FCACA76EFB08896EDFCE8769CBBAb0E9O" TargetMode="External"/><Relationship Id="rId93" Type="http://schemas.openxmlformats.org/officeDocument/2006/relationships/hyperlink" Target="consultantplus://offline/ref=B908F2C361FF81C6526E8E889C1CFA6D0AF1F913593ED95945FC5AF4079F9BEF1CA26069532AA292A8FFE239FD5DDB348AC29868D5B80B6FE9AD10b4EAO" TargetMode="External"/><Relationship Id="rId98" Type="http://schemas.openxmlformats.org/officeDocument/2006/relationships/hyperlink" Target="consultantplus://offline/ref=B908F2C361FF81C6526E8E889C1CFA6D0AF1F9135630DC5F45FC5AF4079F9BEF1CA26069532AA292A8FCE43BFD5DDB348AC29868D5B80B6FE9AD10b4EAO" TargetMode="External"/><Relationship Id="rId121" Type="http://schemas.openxmlformats.org/officeDocument/2006/relationships/hyperlink" Target="consultantplus://offline/ref=B908F2C361FF81C6526E90858A70A7650FF8A51C5438D2091AA301A9509691B849ED61271624BD92A9E3E13BF4b0EAO" TargetMode="External"/><Relationship Id="rId142" Type="http://schemas.openxmlformats.org/officeDocument/2006/relationships/hyperlink" Target="consultantplus://offline/ref=B908F2C361FF81C6526E8E889C1CFA6D0AF1F9135531D15744FC5AF4079F9BEF1CA26069532AA292A8FEE432FD5DDB348AC29868D5B80B6FE9AD10b4EAO" TargetMode="External"/><Relationship Id="rId163" Type="http://schemas.openxmlformats.org/officeDocument/2006/relationships/hyperlink" Target="consultantplus://offline/ref=B908F2C361FF81C6526E8E889C1CFA6D0AF1F9135739DA5941FC5AF4079F9BEF1CA26069532AA292A8FEE03AFD5DDB348AC29868D5B80B6FE9AD10b4EAO" TargetMode="External"/><Relationship Id="rId3" Type="http://schemas.openxmlformats.org/officeDocument/2006/relationships/settings" Target="settings.xml"/><Relationship Id="rId25" Type="http://schemas.openxmlformats.org/officeDocument/2006/relationships/hyperlink" Target="consultantplus://offline/ref=B908F2C361FF81C6526E8E889C1CFA6D0AF1F913593FDB5B46FC5AF4079F9BEF1CA26069532AA292A8F4E63BFD5DDB348AC29868D5B80B6FE9AD10b4EAO" TargetMode="External"/><Relationship Id="rId46" Type="http://schemas.openxmlformats.org/officeDocument/2006/relationships/hyperlink" Target="consultantplus://offline/ref=B908F2C361FF81C6526E8E889C1CFA6D0AF1F913593ED95945FC5AF4079F9BEF1CA26069532AA292A8FDE13BFD5DDB348AC29868D5B80B6FE9AD10b4EAO" TargetMode="External"/><Relationship Id="rId67" Type="http://schemas.openxmlformats.org/officeDocument/2006/relationships/hyperlink" Target="consultantplus://offline/ref=B908F2C361FF81C6526E8E889C1CFA6D0AF1F9135630DC5F45FC5AF4079F9BEF1CA26069532AA292A8FCE63FFD5DDB348AC29868D5B80B6FE9AD10b4EAO" TargetMode="External"/><Relationship Id="rId116" Type="http://schemas.openxmlformats.org/officeDocument/2006/relationships/hyperlink" Target="consultantplus://offline/ref=B908F2C361FF81C6526E8E889C1CFA6D0AF1F913593ED95945FC5AF4079F9BEF1CA26069532AA292A8FEE23EFD5DDB348AC29868D5B80B6FE9AD10b4EAO" TargetMode="External"/><Relationship Id="rId137" Type="http://schemas.openxmlformats.org/officeDocument/2006/relationships/hyperlink" Target="consultantplus://offline/ref=B908F2C361FF81C6526E8E889C1CFA6D0AF1F9135938D15B46FC5AF4079F9BEF1CA26069532AA292A8FEEB3CFD5DDB348AC29868D5B80B6FE9AD10b4EAO" TargetMode="External"/><Relationship Id="rId158" Type="http://schemas.openxmlformats.org/officeDocument/2006/relationships/hyperlink" Target="consultantplus://offline/ref=B908F2C361FF81C6526E8E889C1CFA6D0AF1F913593ED95945FC5AF4079F9BEF1CA26069532AA292A8F9E43DFD5DDB348AC29868D5B80B6FE9AD10b4EAO" TargetMode="External"/><Relationship Id="rId20" Type="http://schemas.openxmlformats.org/officeDocument/2006/relationships/hyperlink" Target="consultantplus://offline/ref=B908F2C361FF81C6526E90858A70A7650FFAA51C593AD2091AA301A9509691B85BED392B1724A19AA9F6B76AB25C8771DCD1996AD5BA0A73bEE8O" TargetMode="External"/><Relationship Id="rId41" Type="http://schemas.openxmlformats.org/officeDocument/2006/relationships/hyperlink" Target="consultantplus://offline/ref=B908F2C361FF81C6526E8E889C1CFA6D0AF1F9135531D15744FC5AF4079F9BEF1CA26069532AA292A8FDE33DFD5DDB348AC29868D5B80B6FE9AD10b4EAO" TargetMode="External"/><Relationship Id="rId62" Type="http://schemas.openxmlformats.org/officeDocument/2006/relationships/hyperlink" Target="consultantplus://offline/ref=B908F2C361FF81C6526E8E889C1CFA6D0AF1F913593ED95945FC5AF4079F9BEF1CA26069532AA292A8FCEA3FFD5DDB348AC29868D5B80B6FE9AD10b4EAO" TargetMode="External"/><Relationship Id="rId83" Type="http://schemas.openxmlformats.org/officeDocument/2006/relationships/hyperlink" Target="consultantplus://offline/ref=B908F2C361FF81C6526E8E889C1CFA6D0AF1F913563DD05A43FC5AF4079F9BEF1CA26069532AA292A8FCE73DFD5DDB348AC29868D5B80B6FE9AD10b4EAO" TargetMode="External"/><Relationship Id="rId88" Type="http://schemas.openxmlformats.org/officeDocument/2006/relationships/hyperlink" Target="consultantplus://offline/ref=B908F2C361FF81C6526E8E889C1CFA6D0AF1F913593ED95945FC5AF4079F9BEF1CA26069532AA292A8FFE33DFD5DDB348AC29868D5B80B6FE9AD10b4EAO" TargetMode="External"/><Relationship Id="rId111" Type="http://schemas.openxmlformats.org/officeDocument/2006/relationships/hyperlink" Target="consultantplus://offline/ref=B908F2C361FF81C6526E8E889C1CFA6D0AF1F9135638DD5A44FC5AF4079F9BEF1CA26069532AA292A8FEE239FD5DDB348AC29868D5B80B6FE9AD10b4EAO" TargetMode="External"/><Relationship Id="rId132" Type="http://schemas.openxmlformats.org/officeDocument/2006/relationships/hyperlink" Target="consultantplus://offline/ref=B908F2C361FF81C6526E8E889C1CFA6D0AF1F913543AD85A40FC5AF4079F9BEF1CA26069532AA292A8FCEB3DFD5DDB348AC29868D5B80B6FE9AD10b4EAO" TargetMode="External"/><Relationship Id="rId153" Type="http://schemas.openxmlformats.org/officeDocument/2006/relationships/hyperlink" Target="consultantplus://offline/ref=B908F2C361FF81C6526E8E889C1CFA6D0AF1F9135630DC5F45FC5AF4079F9BEF1CA26069532AA292A8F8E732FD5DDB348AC29868D5B80B6FE9AD10b4EAO" TargetMode="External"/><Relationship Id="rId15" Type="http://schemas.openxmlformats.org/officeDocument/2006/relationships/hyperlink" Target="consultantplus://offline/ref=B908F2C361FF81C6526E8E889C1CFA6D0AF1F913563AD95B4EFC5AF4079F9BEF1CA26069532AA292A8FDE33EFD5DDB348AC29868D5B80B6FE9AD10b4EAO" TargetMode="External"/><Relationship Id="rId36" Type="http://schemas.openxmlformats.org/officeDocument/2006/relationships/hyperlink" Target="consultantplus://offline/ref=B908F2C361FF81C6526E8E889C1CFA6D0AF1F913563AD95B4EFC5AF4079F9BEF1CA26069532AA292A8FDE33EFD5DDB348AC29868D5B80B6FE9AD10b4EAO" TargetMode="External"/><Relationship Id="rId57" Type="http://schemas.openxmlformats.org/officeDocument/2006/relationships/hyperlink" Target="consultantplus://offline/ref=B908F2C361FF81C6526E90858A70A7650FF8A717523DD2091AA301A9509691B849ED61271624BD92A9E3E13BF4b0EAO" TargetMode="External"/><Relationship Id="rId106" Type="http://schemas.openxmlformats.org/officeDocument/2006/relationships/hyperlink" Target="consultantplus://offline/ref=B908F2C361FF81C6526E8E889C1CFA6D0AF1F913543CD15F4FFC5AF4079F9BEF1CA26069532AA292A8FFE632FD5DDB348AC29868D5B80B6FE9AD10b4EAO" TargetMode="External"/><Relationship Id="rId127" Type="http://schemas.openxmlformats.org/officeDocument/2006/relationships/hyperlink" Target="consultantplus://offline/ref=B908F2C361FF81C6526E8E889C1CFA6D0AF1F9135630DC5F45FC5AF4079F9BEF1CA26069532AA292A8F9E133FD5DDB348AC29868D5B80B6FE9AD10b4EAO" TargetMode="External"/><Relationship Id="rId10" Type="http://schemas.openxmlformats.org/officeDocument/2006/relationships/hyperlink" Target="consultantplus://offline/ref=B908F2C361FF81C6526E8E889C1CFA6D0AF1F9135738DA594FFC5AF4079F9BEF1CA26069532AA292A8FDE33EFD5DDB348AC29868D5B80B6FE9AD10b4EAO" TargetMode="External"/><Relationship Id="rId31" Type="http://schemas.openxmlformats.org/officeDocument/2006/relationships/hyperlink" Target="consultantplus://offline/ref=B908F2C361FF81C6526E8E889C1CFA6D0AF1F9135738DA594FFC5AF4079F9BEF1CA26069532AA292A8FDE33EFD5DDB348AC29868D5B80B6FE9AD10b4EAO" TargetMode="External"/><Relationship Id="rId52" Type="http://schemas.openxmlformats.org/officeDocument/2006/relationships/hyperlink" Target="consultantplus://offline/ref=B908F2C361FF81C6526E90858A70A7650FF9A11D543AD2091AA301A9509691B85BED392B1727A591A8F6B76AB25C8771DCD1996AD5BA0A73bEE8O" TargetMode="External"/><Relationship Id="rId73" Type="http://schemas.openxmlformats.org/officeDocument/2006/relationships/hyperlink" Target="consultantplus://offline/ref=B908F2C361FF81C6526E8E889C1CFA6D0AF1F913543BDE5D44FC5AF4079F9BEF1CA26069532AA292A8FCE139FD5DDB348AC29868D5B80B6FE9AD10b4EAO" TargetMode="External"/><Relationship Id="rId78" Type="http://schemas.openxmlformats.org/officeDocument/2006/relationships/hyperlink" Target="consultantplus://offline/ref=B908F2C361FF81C6526E8E889C1CFA6D0AF1F9135630DC5F45FC5AF4079F9BEF1CA26069532AA292A8FCE53BFD5DDB348AC29868D5B80B6FE9AD10b4EAO" TargetMode="External"/><Relationship Id="rId94" Type="http://schemas.openxmlformats.org/officeDocument/2006/relationships/hyperlink" Target="consultantplus://offline/ref=B908F2C361FF81C6526E8E889C1CFA6D0AF1F913563DD05A43FC5AF4079F9BEF1CA26069532AA292A8FCE63AFD5DDB348AC29868D5B80B6FE9AD10b4EAO" TargetMode="External"/><Relationship Id="rId99" Type="http://schemas.openxmlformats.org/officeDocument/2006/relationships/hyperlink" Target="consultantplus://offline/ref=B908F2C361FF81C6526E8E889C1CFA6D0AF1F913593ED95945FC5AF4079F9BEF1CA26069532AA292A8FFE238FD5DDB348AC29868D5B80B6FE9AD10b4EAO" TargetMode="External"/><Relationship Id="rId101" Type="http://schemas.openxmlformats.org/officeDocument/2006/relationships/hyperlink" Target="consultantplus://offline/ref=B908F2C361FF81C6526E8E889C1CFA6D0AF1F913593ED95945FC5AF4079F9BEF1CA26069532AA292A8FFE23DFD5DDB348AC29868D5B80B6FE9AD10b4EAO" TargetMode="External"/><Relationship Id="rId122" Type="http://schemas.openxmlformats.org/officeDocument/2006/relationships/hyperlink" Target="consultantplus://offline/ref=B908F2C361FF81C6526E8E889C1CFA6D0AF1F913593BDD5C42FC5AF4079F9BEF1CA26069532AA292A8FDE23AFD5DDB348AC29868D5B80B6FE9AD10b4EAO" TargetMode="External"/><Relationship Id="rId143" Type="http://schemas.openxmlformats.org/officeDocument/2006/relationships/hyperlink" Target="consultantplus://offline/ref=B908F2C361FF81C6526E8E889C1CFA6D0AF1F913543AD85A40FC5AF4079F9BEF1CA26069532AA292A8FFE73BFD5DDB348AC29868D5B80B6FE9AD10b4EAO" TargetMode="External"/><Relationship Id="rId148" Type="http://schemas.openxmlformats.org/officeDocument/2006/relationships/hyperlink" Target="consultantplus://offline/ref=B908F2C361FF81C6526E8E889C1CFA6D0AF1F913573DD95C45FC5AF4079F9BEF1CA26069532AA292A8FEE333FD5DDB348AC29868D5B80B6FE9AD10b4EAO" TargetMode="External"/><Relationship Id="rId164" Type="http://schemas.openxmlformats.org/officeDocument/2006/relationships/hyperlink" Target="consultantplus://offline/ref=B908F2C361FF81C6526E8E889C1CFA6D0AF1F913593ED95945FC5AF4079F9BEF1CA26069532AA292A8F8E23DFD5DDB348AC29868D5B80B6FE9AD10b4EAO" TargetMode="External"/><Relationship Id="rId169" Type="http://schemas.openxmlformats.org/officeDocument/2006/relationships/hyperlink" Target="consultantplus://offline/ref=B908F2C361FF81C6526E8E889C1CFA6D0AF1F913593CDF5F45FC5AF4079F9BEF1CA26069532AA292A8F8E738FD5DDB348AC29868D5B80B6FE9AD10b4EAO" TargetMode="External"/><Relationship Id="rId4" Type="http://schemas.openxmlformats.org/officeDocument/2006/relationships/webSettings" Target="webSettings.xml"/><Relationship Id="rId9" Type="http://schemas.openxmlformats.org/officeDocument/2006/relationships/hyperlink" Target="consultantplus://offline/ref=B908F2C361FF81C6526E8E889C1CFA6D0AF1F913543CD15F4FFC5AF4079F9BEF1CA26069532AA292A8FDE33EFD5DDB348AC29868D5B80B6FE9AD10b4EAO" TargetMode="External"/><Relationship Id="rId26" Type="http://schemas.openxmlformats.org/officeDocument/2006/relationships/hyperlink" Target="consultantplus://offline/ref=B908F2C361FF81C6526E8E889C1CFA6D0AF1F913593FDB5B46FC5AF4079F9BEF1CA26069532AA292A9FDE63DFD5DDB348AC29868D5B80B6FE9AD10b4EAO" TargetMode="External"/><Relationship Id="rId47" Type="http://schemas.openxmlformats.org/officeDocument/2006/relationships/hyperlink" Target="consultantplus://offline/ref=B908F2C361FF81C6526E8E889C1CFA6D0AF1F913593ED95945FC5AF4079F9BEF1CA26069532AA292A8FCEB3DFD5DDB348AC29868D5B80B6FE9AD10b4EAO" TargetMode="External"/><Relationship Id="rId68" Type="http://schemas.openxmlformats.org/officeDocument/2006/relationships/hyperlink" Target="consultantplus://offline/ref=B908F2C361FF81C6526E90858A70A7650FFAA51C593AD2091AA301A9509691B849ED61271624BD92A9E3E13BF4b0EAO" TargetMode="External"/><Relationship Id="rId89" Type="http://schemas.openxmlformats.org/officeDocument/2006/relationships/hyperlink" Target="consultantplus://offline/ref=B908F2C361FF81C6526E8E889C1CFA6D0AF1F913593ED95945FC5AF4079F9BEF1CA26069532AA292A8FFE333FD5DDB348AC29868D5B80B6FE9AD10b4EAO" TargetMode="External"/><Relationship Id="rId112" Type="http://schemas.openxmlformats.org/officeDocument/2006/relationships/hyperlink" Target="consultantplus://offline/ref=B908F2C361FF81C6526E8E889C1CFA6D0AF1F913563AD95B4EFC5AF4079F9BEF1CA26069532AA292A8FEE739FD5DDB348AC29868D5B80B6FE9AD10b4EAO" TargetMode="External"/><Relationship Id="rId133" Type="http://schemas.openxmlformats.org/officeDocument/2006/relationships/hyperlink" Target="consultantplus://offline/ref=B908F2C361FF81C6526E8E889C1CFA6D0AF1F9135630DC5F45FC5AF4079F9BEF1CA26069532AA292A8F9E039FD5DDB348AC29868D5B80B6FE9AD10b4EAO" TargetMode="External"/><Relationship Id="rId154" Type="http://schemas.openxmlformats.org/officeDocument/2006/relationships/hyperlink" Target="consultantplus://offline/ref=B908F2C361FF81C6526E8E889C1CFA6D0AF1F9135938D15B46FC5AF4079F9BEF1CA26069532AA292A8FEEB33FD5DDB348AC29868D5B80B6FE9AD10b4EAO" TargetMode="External"/><Relationship Id="rId16" Type="http://schemas.openxmlformats.org/officeDocument/2006/relationships/hyperlink" Target="consultantplus://offline/ref=B908F2C361FF81C6526E8E889C1CFA6D0AF1F913563DD05A43FC5AF4079F9BEF1CA26069532AA292A8FDE33EFD5DDB348AC29868D5B80B6FE9AD10b4EAO" TargetMode="External"/><Relationship Id="rId37" Type="http://schemas.openxmlformats.org/officeDocument/2006/relationships/hyperlink" Target="consultantplus://offline/ref=B908F2C361FF81C6526E8E889C1CFA6D0AF1F913563DD05A43FC5AF4079F9BEF1CA26069532AA292A8FDE33EFD5DDB348AC29868D5B80B6FE9AD10b4EAO" TargetMode="External"/><Relationship Id="rId58" Type="http://schemas.openxmlformats.org/officeDocument/2006/relationships/hyperlink" Target="consultantplus://offline/ref=B908F2C361FF81C6526E8E889C1CFA6D0AF1F913553AD05E45FC5AF4079F9BEF1CA26069532AA292A8FDE239FD5DDB348AC29868D5B80B6FE9AD10b4EAO" TargetMode="External"/><Relationship Id="rId79" Type="http://schemas.openxmlformats.org/officeDocument/2006/relationships/hyperlink" Target="consultantplus://offline/ref=B908F2C361FF81C6526E8E889C1CFA6D0AF1F913593ED95945FC5AF4079F9BEF1CA26069532AA292A8FCEA32FD5DDB348AC29868D5B80B6FE9AD10b4EAO" TargetMode="External"/><Relationship Id="rId102" Type="http://schemas.openxmlformats.org/officeDocument/2006/relationships/hyperlink" Target="consultantplus://offline/ref=B908F2C361FF81C6526E8E889C1CFA6D0AF1F913593ED95945FC5AF4079F9BEF1CA26069532AA292A8FFE13AFD5DDB348AC29868D5B80B6FE9AD10b4EAO" TargetMode="External"/><Relationship Id="rId123" Type="http://schemas.openxmlformats.org/officeDocument/2006/relationships/hyperlink" Target="consultantplus://offline/ref=B908F2C361FF81C6526E8E889C1CFA6D0AF1F913553AD05E45FC5AF4079F9BEF1CA26069532AA292A8FDE239FD5DDB348AC29868D5B80B6FE9AD10b4EAO" TargetMode="External"/><Relationship Id="rId144" Type="http://schemas.openxmlformats.org/officeDocument/2006/relationships/hyperlink" Target="consultantplus://offline/ref=B908F2C361FF81C6526E8E889C1CFA6D0AF1F913543BDE5D44FC5AF4079F9BEF1CA26069532AA292A8F9E132FD5DDB348AC29868D5B80B6FE9AD10b4EAO" TargetMode="External"/><Relationship Id="rId90" Type="http://schemas.openxmlformats.org/officeDocument/2006/relationships/hyperlink" Target="consultantplus://offline/ref=B908F2C361FF81C6526E8E889C1CFA6D0AF1F913593ED95945FC5AF4079F9BEF1CA26069532AA292A8FFE332FD5DDB348AC29868D5B80B6FE9AD10b4EAO" TargetMode="External"/><Relationship Id="rId165" Type="http://schemas.openxmlformats.org/officeDocument/2006/relationships/hyperlink" Target="consultantplus://offline/ref=B908F2C361FF81C6526E8E889C1CFA6D0AF1F9135630DC5F45FC5AF4079F9BEF1CA26069532AA292A8FBEB39FD5DDB348AC29868D5B80B6FE9AD10b4EAO" TargetMode="External"/><Relationship Id="rId27" Type="http://schemas.openxmlformats.org/officeDocument/2006/relationships/hyperlink" Target="consultantplus://offline/ref=B908F2C361FF81C6526E8E889C1CFA6D0AF1F9135531D15744FC5AF4079F9BEF1CA26069532AA292A8FDE33EFD5DDB348AC29868D5B80B6FE9AD10b4EAO" TargetMode="External"/><Relationship Id="rId48" Type="http://schemas.openxmlformats.org/officeDocument/2006/relationships/hyperlink" Target="consultantplus://offline/ref=B908F2C361FF81C6526E90858A70A76509FAA7175239D2091AA301A9509691B849ED61271624BD92A9E3E13BF4b0EAO" TargetMode="External"/><Relationship Id="rId69" Type="http://schemas.openxmlformats.org/officeDocument/2006/relationships/hyperlink" Target="consultantplus://offline/ref=B908F2C361FF81C6526E90858A70A7650FFAA51C593AD2091AA301A9509691B85BED392B1021A799FCACA76EFB08896EDFCE8769CBBAb0E9O" TargetMode="External"/><Relationship Id="rId113" Type="http://schemas.openxmlformats.org/officeDocument/2006/relationships/hyperlink" Target="consultantplus://offline/ref=B908F2C361FF81C6526E8E889C1CFA6D0AF1F913563DD05A43FC5AF4079F9BEF1CA26069532AA292A8FFE039FD5DDB348AC29868D5B80B6FE9AD10b4EAO" TargetMode="External"/><Relationship Id="rId134" Type="http://schemas.openxmlformats.org/officeDocument/2006/relationships/hyperlink" Target="consultantplus://offline/ref=B908F2C361FF81C6526E8E889C1CFA6D0AF1F9135630DC5F45FC5AF4079F9BEF1CA26069532AA292A8F9E03FFD5DDB348AC29868D5B80B6FE9AD10b4EAO" TargetMode="External"/><Relationship Id="rId80" Type="http://schemas.openxmlformats.org/officeDocument/2006/relationships/hyperlink" Target="consultantplus://offline/ref=B908F2C361FF81C6526E8E889C1CFA6D0AF1F9135738DA594FFC5AF4079F9BEF1CA26069532AA292A8FCE23FFD5DDB348AC29868D5B80B6FE9AD10b4EAO" TargetMode="External"/><Relationship Id="rId155" Type="http://schemas.openxmlformats.org/officeDocument/2006/relationships/hyperlink" Target="consultantplus://offline/ref=B908F2C361FF81C6526E8E889C1CFA6D0AF1F913593ED95945FC5AF4079F9BEF1CA26069532AA292A8F9E43EFD5DDB348AC29868D5B80B6FE9AD10b4EAO" TargetMode="External"/><Relationship Id="rId17" Type="http://schemas.openxmlformats.org/officeDocument/2006/relationships/hyperlink" Target="consultantplus://offline/ref=B908F2C361FF81C6526E8E889C1CFA6D0AF1F9135630DC5F45FC5AF4079F9BEF1CA26069532AA292A8FDE33EFD5DDB348AC29868D5B80B6FE9AD10b4EAO" TargetMode="External"/><Relationship Id="rId38" Type="http://schemas.openxmlformats.org/officeDocument/2006/relationships/hyperlink" Target="consultantplus://offline/ref=B908F2C361FF81C6526E8E889C1CFA6D0AF1F9135630DC5F45FC5AF4079F9BEF1CA26069532AA292A8FDE33EFD5DDB348AC29868D5B80B6FE9AD10b4EAO" TargetMode="External"/><Relationship Id="rId59" Type="http://schemas.openxmlformats.org/officeDocument/2006/relationships/hyperlink" Target="consultantplus://offline/ref=B908F2C361FF81C6526E8E889C1CFA6D0AF1F913593FD1574EFC5AF4079F9BEF1CA26069532AA292A8FDE03BFD5DDB348AC29868D5B80B6FE9AD10b4EAO" TargetMode="External"/><Relationship Id="rId103" Type="http://schemas.openxmlformats.org/officeDocument/2006/relationships/hyperlink" Target="consultantplus://offline/ref=B908F2C361FF81C6526E8E889C1CFA6D0AF1F9135531D15744FC5AF4079F9BEF1CA26069532AA292A8FFE633FD5DDB348AC29868D5B80B6FE9AD10b4EAO" TargetMode="External"/><Relationship Id="rId124" Type="http://schemas.openxmlformats.org/officeDocument/2006/relationships/hyperlink" Target="consultantplus://offline/ref=B908F2C361FF81C6526E8E889C1CFA6D0AF1F9135630DC5F45FC5AF4079F9BEF1CA26069532AA292A8F9E139FD5DDB348AC29868D5B80B6FE9AD10b4E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15675</Words>
  <Characters>89354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Виктория Викторовна</dc:creator>
  <cp:lastModifiedBy>Дмитриева Виктория Викторовна</cp:lastModifiedBy>
  <cp:revision>1</cp:revision>
  <dcterms:created xsi:type="dcterms:W3CDTF">2023-01-13T14:04:00Z</dcterms:created>
  <dcterms:modified xsi:type="dcterms:W3CDTF">2023-01-13T14:04:00Z</dcterms:modified>
</cp:coreProperties>
</file>