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55C" w:rsidRDefault="00AF25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255C" w:rsidRDefault="00AF255C">
      <w:pPr>
        <w:pStyle w:val="ConsPlusNormal"/>
        <w:jc w:val="both"/>
        <w:outlineLvl w:val="0"/>
      </w:pPr>
    </w:p>
    <w:p w:rsidR="00AF255C" w:rsidRDefault="00AF255C">
      <w:pPr>
        <w:pStyle w:val="ConsPlusTitle"/>
        <w:jc w:val="center"/>
        <w:outlineLvl w:val="0"/>
      </w:pPr>
      <w:r>
        <w:t>АДМИНИСТРАЦИЯ ГОРОДА ПСКОВА</w:t>
      </w:r>
    </w:p>
    <w:p w:rsidR="00AF255C" w:rsidRDefault="00AF255C">
      <w:pPr>
        <w:pStyle w:val="ConsPlusTitle"/>
        <w:jc w:val="center"/>
      </w:pPr>
    </w:p>
    <w:p w:rsidR="00AF255C" w:rsidRDefault="00AF255C">
      <w:pPr>
        <w:pStyle w:val="ConsPlusTitle"/>
        <w:jc w:val="center"/>
      </w:pPr>
      <w:r>
        <w:t>ПОСТАНОВЛЕНИЕ</w:t>
      </w:r>
    </w:p>
    <w:p w:rsidR="00AF255C" w:rsidRDefault="00AF255C">
      <w:pPr>
        <w:pStyle w:val="ConsPlusTitle"/>
        <w:jc w:val="center"/>
      </w:pPr>
      <w:r>
        <w:t>от 20 сентября 2017 г. N 1870</w:t>
      </w:r>
    </w:p>
    <w:p w:rsidR="00AF255C" w:rsidRDefault="00AF255C">
      <w:pPr>
        <w:pStyle w:val="ConsPlusTitle"/>
        <w:jc w:val="center"/>
      </w:pPr>
    </w:p>
    <w:p w:rsidR="00AF255C" w:rsidRDefault="00AF255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F255C" w:rsidRDefault="00AF255C">
      <w:pPr>
        <w:pStyle w:val="ConsPlusTitle"/>
        <w:jc w:val="center"/>
      </w:pPr>
      <w:r>
        <w:t>МУНИЦИПАЛЬНОЙ УСЛУГИ "ВЫДАЧА РАЗРЕШЕНИЙ НА ВВОД ОБЪЕКТА</w:t>
      </w:r>
    </w:p>
    <w:p w:rsidR="00AF255C" w:rsidRDefault="00AF255C">
      <w:pPr>
        <w:pStyle w:val="ConsPlusTitle"/>
        <w:jc w:val="center"/>
      </w:pPr>
      <w:r>
        <w:t>КАПИТАЛЬНОГО СТРОИТЕЛЬСТВА В ЭКСПЛУАТАЦИЮ"</w:t>
      </w:r>
    </w:p>
    <w:p w:rsidR="00AF255C" w:rsidRDefault="00AF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55C" w:rsidRDefault="00AF2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55C" w:rsidRDefault="00AF25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F255C" w:rsidRDefault="00AF2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6" w:history="1">
              <w:r>
                <w:rPr>
                  <w:color w:val="0000FF"/>
                </w:rPr>
                <w:t>N 1772</w:t>
              </w:r>
            </w:hyperlink>
            <w:r>
              <w:rPr>
                <w:color w:val="392C69"/>
              </w:rPr>
              <w:t xml:space="preserve">, от 30.07.2019 </w:t>
            </w:r>
            <w:hyperlink r:id="rId7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10.04.2020 </w:t>
            </w:r>
            <w:hyperlink r:id="rId8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ind w:firstLine="540"/>
        <w:jc w:val="both"/>
      </w:pPr>
      <w: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2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3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9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разрешений на ввод объекта капитального строительства в эксплуатацию" согласно приложению к настоящему постановлению.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1)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2)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18.05.2012 N 1145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3)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05.10.2012 N 2721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4)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18.02.2013 N 413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5)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13.05.2015 N 1054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</w:t>
      </w:r>
      <w:r>
        <w:lastRenderedPageBreak/>
        <w:t>ввод объекта капитального строительства в эксплуатацию";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6)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14.09.2015 N 1893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7)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04.04.2016 N 389 "О внесении изменений в постановление Администрации города Пскова от 16.12.2011 N 3118 "Об утверждении Административного регламента предоставления муниципальной услуги "Выдача разрешений на ввод объекта капитального строительства в эксплуатацию".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даты его официального опубликования.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Пскова Иванову Т.Л.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</w:pPr>
      <w:r>
        <w:t>Глава Администрации города Пскова</w:t>
      </w:r>
    </w:p>
    <w:p w:rsidR="00AF255C" w:rsidRDefault="00AF255C">
      <w:pPr>
        <w:pStyle w:val="ConsPlusNormal"/>
        <w:jc w:val="right"/>
      </w:pPr>
      <w:r>
        <w:t>И.В.КАЛАШНИКОВ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  <w:outlineLvl w:val="0"/>
      </w:pPr>
      <w:r>
        <w:t>Приложение</w:t>
      </w:r>
    </w:p>
    <w:p w:rsidR="00AF255C" w:rsidRDefault="00AF255C">
      <w:pPr>
        <w:pStyle w:val="ConsPlusNormal"/>
        <w:jc w:val="right"/>
      </w:pPr>
      <w:r>
        <w:t>к постановлению</w:t>
      </w:r>
    </w:p>
    <w:p w:rsidR="00AF255C" w:rsidRDefault="00AF255C">
      <w:pPr>
        <w:pStyle w:val="ConsPlusNormal"/>
        <w:jc w:val="right"/>
      </w:pPr>
      <w:r>
        <w:t>Администрации города Пскова</w:t>
      </w:r>
    </w:p>
    <w:p w:rsidR="00AF255C" w:rsidRDefault="00AF255C">
      <w:pPr>
        <w:pStyle w:val="ConsPlusNormal"/>
        <w:jc w:val="right"/>
      </w:pPr>
      <w:r>
        <w:t>от 20 сентября 2017 г. N 1870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Title"/>
        <w:jc w:val="center"/>
      </w:pPr>
      <w:bookmarkStart w:id="0" w:name="P39"/>
      <w:bookmarkEnd w:id="0"/>
      <w:r>
        <w:t>АДМИНИСТРАТИВНЫЙ РЕГЛАМЕНТ</w:t>
      </w:r>
    </w:p>
    <w:p w:rsidR="00AF255C" w:rsidRDefault="00AF255C">
      <w:pPr>
        <w:pStyle w:val="ConsPlusTitle"/>
        <w:jc w:val="center"/>
      </w:pPr>
      <w:r>
        <w:t>ПРЕДОСТАВЛЕНИЯ МУНИЦИПАЛЬНОЙ УСЛУГИ "ВЫДАЧА РАЗРЕШЕНИЙ</w:t>
      </w:r>
    </w:p>
    <w:p w:rsidR="00AF255C" w:rsidRDefault="00AF255C">
      <w:pPr>
        <w:pStyle w:val="ConsPlusTitle"/>
        <w:jc w:val="center"/>
      </w:pPr>
      <w:r>
        <w:t>НА ВВОД ОБЪЕКТА КАПИТАЛЬНОГО СТРОИТЕЛЬСТВА В ЭКСПЛУАТАЦИЮ"</w:t>
      </w:r>
    </w:p>
    <w:p w:rsidR="00AF255C" w:rsidRDefault="00AF25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25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255C" w:rsidRDefault="00AF25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255C" w:rsidRDefault="00AF25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AF255C" w:rsidRDefault="00AF25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21.11.2018 </w:t>
            </w:r>
            <w:hyperlink r:id="rId21" w:history="1">
              <w:r>
                <w:rPr>
                  <w:color w:val="0000FF"/>
                </w:rPr>
                <w:t>N 1772</w:t>
              </w:r>
            </w:hyperlink>
            <w:r>
              <w:rPr>
                <w:color w:val="392C69"/>
              </w:rPr>
              <w:t xml:space="preserve">, от 30.07.2019 </w:t>
            </w:r>
            <w:hyperlink r:id="rId22" w:history="1">
              <w:r>
                <w:rPr>
                  <w:color w:val="0000FF"/>
                </w:rPr>
                <w:t>N 1178</w:t>
              </w:r>
            </w:hyperlink>
            <w:r>
              <w:rPr>
                <w:color w:val="392C69"/>
              </w:rPr>
              <w:t xml:space="preserve">, от 10.04.2020 </w:t>
            </w:r>
            <w:hyperlink r:id="rId23" w:history="1">
              <w:r>
                <w:rPr>
                  <w:color w:val="0000FF"/>
                </w:rPr>
                <w:t>N 504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255C" w:rsidRDefault="00AF255C">
      <w:pPr>
        <w:pStyle w:val="ConsPlusNormal"/>
        <w:jc w:val="both"/>
      </w:pPr>
    </w:p>
    <w:p w:rsidR="00AF255C" w:rsidRDefault="00AF255C">
      <w:pPr>
        <w:pStyle w:val="ConsPlusTitle"/>
        <w:jc w:val="center"/>
        <w:outlineLvl w:val="1"/>
      </w:pPr>
      <w:r>
        <w:t>I. ОБЩИЕ ПОЛОЖЕНИЯ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(далее - административный регламент) "Выдача разрешений на ввод объекта капитального строительства в эксплуатацию" (далее - муниципальная услуга) разработан с целью: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3) повышения качества предоставляемой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>4) закрепления ответственности должностных лиц органа, уполномоченного на предоставление муниципальной услуги, за соблюдение ими требований административных процедур или административных действий.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2. Перечень нормативных правовых актов,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регламента, с указанием реквизитов и источников официального опубликования: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1) Градостроительный </w:t>
      </w:r>
      <w:hyperlink r:id="rId24" w:history="1">
        <w:r>
          <w:rPr>
            <w:color w:val="0000FF"/>
          </w:rPr>
          <w:t>кодекс</w:t>
        </w:r>
      </w:hyperlink>
      <w:r>
        <w:t xml:space="preserve"> Российской Федерации от 29.12.2004 N 190-ФЗ ("Российская газета", N 290, 30.12.2004);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2) Земельный </w:t>
      </w:r>
      <w:hyperlink r:id="rId25" w:history="1">
        <w:r>
          <w:rPr>
            <w:color w:val="0000FF"/>
          </w:rPr>
          <w:t>кодекс</w:t>
        </w:r>
      </w:hyperlink>
      <w:r>
        <w:t xml:space="preserve"> Российской Федерации от 25.10.2001 N 136-ФЗ ("Российская газета", N 211 - 212, 30.10.2001);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 ("Российская газета", N 202, 08.10.2003);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5) </w:t>
      </w:r>
      <w:hyperlink r:id="rId28" w:history="1">
        <w:r>
          <w:rPr>
            <w:color w:val="0000FF"/>
          </w:rPr>
          <w:t>Приказ</w:t>
        </w:r>
      </w:hyperlink>
      <w:r>
        <w:t xml:space="preserve"> Министерства строительства и жилищно-коммунального хозяйства Российской Федерации от 19.02.2015 N 117/пр "Об утверждении формы разрешения на строительство и формы разрешения на ввод объекта в эксплуатацию" (Официальный интернет-портал правовой информации (http://www.pravo.gov.ru), 13.04.2015);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6) </w:t>
      </w:r>
      <w:hyperlink r:id="rId29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17 декабря 2009 года N 1993-р "Об утверждении сводного перечня первоочередных государственных и муниципальных услуг, предоставляемых в электронном виде" ("Российская газета", N 247, 23.12.2009);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7) </w:t>
      </w:r>
      <w:hyperlink r:id="rId30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Псков" от 06.03.1997 N 132 (газета "Новости Пскова", N 1332 от 20.03.97);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8) </w:t>
      </w:r>
      <w:hyperlink r:id="rId31" w:history="1">
        <w:r>
          <w:rPr>
            <w:color w:val="0000FF"/>
          </w:rPr>
          <w:t>решение</w:t>
        </w:r>
      </w:hyperlink>
      <w:r>
        <w:t xml:space="preserve"> Псковской городской Думы от 26.06.2009 N 834 "Об утверждении Положения об Управлении по градостроительной деятельности Администрации города Пскова" (газета "Псковская правда", N 135 - 136 от 10.07.2009).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3. Муниципальная услуга предоставляется физическим и юридическим лицам либо их уполномоченным представителям (далее - заявители).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4. Информация об административном регламенте и предоставляемой муниципальной услуге предоставляется: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в Администрации города Пскова: 180000, г. Псков, ул. Некрасова, 22.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Руководитель: глава Администрации города Пскова.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Контактный телефон: (8112) 290000;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сведения о режиме работы: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понедельник - четверг 08.48 - 13.00, 14.00 - 18.00,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пятница 08.48 - 13.00 - 14.00 - 17.00;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адрес электронной почты: goradmin@pskovadmin.ru;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>Интернет-сайт: www.pskovadmin.ru;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в Управлении по градостроительной деятельности Администрации города Пскова: 180017, г. Псков, ул. Я.Фабрициуса, 2-А.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Руководитель: начальник Управления.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Контактный телефон: (8112) 661363, (8112) 660671;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сведения о режиме работы: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понедельник - четверг 08.48 - 13.00, 14.00 - 18.00,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пятница 08.48 - 13.00, 14.00 - 17.00;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адрес электронной почты: ugd@pskovadmin.ru.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Информация о порядке предоставления муниципальной услуги размещается в открытой и доступной форме на официальном сайте, в федеральной государственной системе "Единый портал государственных и муниципальных услуг (функций)" (далее - Единый портал), а также на информационных стендах в доступных для ознакомления местах, предоставляется по телефону, посредством письменных разъяснений, в устной форме на личном приеме.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5. Консультации предоставляются по вопросам: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законодательства о градостроительной деятельности в части выдачи разрешения на ввод объектов капитального строительства в эксплуатацию (наименование, номер, дата принятия нормативного правового акта);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перечня документов и комплектности (достаточности) представленных документов;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3) требований к документам, прилагаемым к заявлению;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4) источников получения документов (орган, организация и их местонахождение);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5) сроков приема и выдачи документов;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6) сроков оформления;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7) порядка обжалования действий (бездействия) и решений, осуществляемых и принимаемых в ходе исполнения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Иные вопросы рассматриваются только на основании письменного обращения.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Консультации граждан предоставляются в течение установленного рабочего времени в устной форме при личном обращении или посредством телефонной связи. При консультировании по телефону специалист должен назвать свои фамилию, имя, отчество, должность, а затем в вежливой форме информировать обратившихся о правилах предоставления муниципальной услуги.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ind w:firstLine="540"/>
        <w:jc w:val="both"/>
      </w:pPr>
      <w:r>
        <w:t>1. Наименование муниципальной услуги - "Выдача разрешений на ввод объекта капитального строительства в эксплуатацию".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Муниципальную услугу предоставляет Управление по градостроительной деятельности Администрации города Пскова (далее - Управление).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 xml:space="preserve">Выдача разрешения осуществляется Администрацией города Пскова (далее - Администрация). Проект разрешения готовится Управлением в соответствии с </w:t>
      </w:r>
      <w:hyperlink w:anchor="P939" w:history="1">
        <w:r>
          <w:rPr>
            <w:color w:val="0000FF"/>
          </w:rPr>
          <w:t>блок-схемой</w:t>
        </w:r>
      </w:hyperlink>
      <w:r>
        <w:t xml:space="preserve"> последовательности выполнения административных процедур по предоставлению муниципальной услуги согласно приложению 6 к настоящему административному регламенту.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2. Результатом предоставления муниципальной услуги является: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а) выдача разрешения на ввод объекта капитального строительства в эксплуатацию;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б) уведомление об отказе в выдаче разрешения на ввод объекта капитального строительства в эксплуатацию.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3. Общий срок предоставления муниципальной услуги по выдаче разрешения на ввод объекта капитального строительства в эксплуатацию не превышает 5 рабочих дней со дня поступления заявления в Администрацию.</w:t>
      </w:r>
    </w:p>
    <w:p w:rsidR="00AF255C" w:rsidRDefault="00AF255C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504)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4. Правовые основания для предоставления муниципальной услуги: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1) Градостроительный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2) Земельный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35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РФ";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4)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27.07.2010 N 210-ФЗ "Об организации предоставления государственных и муниципальных услуг";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5) Федеральный </w:t>
      </w:r>
      <w:hyperlink r:id="rId37" w:history="1">
        <w:r>
          <w:rPr>
            <w:color w:val="0000FF"/>
          </w:rPr>
          <w:t>закон</w:t>
        </w:r>
      </w:hyperlink>
      <w:r>
        <w:t xml:space="preserve"> от 06.04.2011 N 63-ФЗ "Об электронной подписи";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6)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7)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услуг".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1" w:name="P109"/>
      <w:bookmarkEnd w:id="1"/>
      <w:r>
        <w:t xml:space="preserve">5. В целях получения разрешения на ввод объекта капитального строительства в эксплуатацию заявитель направляет в Администрацию </w:t>
      </w:r>
      <w:hyperlink w:anchor="P335" w:history="1">
        <w:r>
          <w:rPr>
            <w:color w:val="0000FF"/>
          </w:rPr>
          <w:t>заявление</w:t>
        </w:r>
      </w:hyperlink>
      <w:r>
        <w:t xml:space="preserve"> о выдаче разрешения на ввод объекта капитального строительства в эксплуатацию согласно приложению 1 к настоящему административному регламенту и пакет документов в составе: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2" w:name="P110"/>
      <w:bookmarkEnd w:id="2"/>
      <w:r>
        <w:t>1) правоустанавливающие документы на земельный участок;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4" w:name="P112"/>
      <w:bookmarkEnd w:id="4"/>
      <w:r>
        <w:t>3) разрешение на строительство;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5" w:name="P113"/>
      <w:bookmarkEnd w:id="5"/>
      <w: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6" w:name="P114"/>
      <w:bookmarkEnd w:id="6"/>
      <w:r>
        <w:lastRenderedPageBreak/>
        <w:t>5)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7" w:name="P115"/>
      <w:bookmarkEnd w:id="7"/>
      <w:r>
        <w:t>6)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8" w:name="P116"/>
      <w:bookmarkEnd w:id="8"/>
      <w:r>
        <w:t>7)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8)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10" w:name="P118"/>
      <w:bookmarkEnd w:id="10"/>
      <w:r>
        <w:t xml:space="preserve"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40" w:history="1">
        <w:r>
          <w:rPr>
            <w:color w:val="0000FF"/>
          </w:rPr>
          <w:t>частью 7 статьи 54</w:t>
        </w:r>
      </w:hyperlink>
      <w:r>
        <w:t xml:space="preserve"> Градостроительного кодекса РФ;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10)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 xml:space="preserve">11) технический план объекта капитального строительства, подготовленный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13.07.2015 N 218-ФЗ "О государственной регистрации недвижимости".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6. Документы (их копии или сведения, содержащиеся в них), указанные в </w:t>
      </w:r>
      <w:hyperlink w:anchor="P11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1" w:history="1">
        <w:r>
          <w:rPr>
            <w:color w:val="0000FF"/>
          </w:rPr>
          <w:t>2</w:t>
        </w:r>
      </w:hyperlink>
      <w:r>
        <w:t xml:space="preserve">, </w:t>
      </w:r>
      <w:hyperlink w:anchor="P112" w:history="1">
        <w:r>
          <w:rPr>
            <w:color w:val="0000FF"/>
          </w:rPr>
          <w:t>3</w:t>
        </w:r>
      </w:hyperlink>
      <w:r>
        <w:t xml:space="preserve">, </w:t>
      </w:r>
      <w:hyperlink w:anchor="P118" w:history="1">
        <w:r>
          <w:rPr>
            <w:color w:val="0000FF"/>
          </w:rPr>
          <w:t>9 пункта 5 раздела II</w:t>
        </w:r>
      </w:hyperlink>
      <w:r>
        <w:t xml:space="preserve"> настоящего административного регламента, запрашиваются Управлением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10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113" w:history="1">
        <w:r>
          <w:rPr>
            <w:color w:val="0000FF"/>
          </w:rPr>
          <w:t>4</w:t>
        </w:r>
      </w:hyperlink>
      <w:r>
        <w:t xml:space="preserve">, </w:t>
      </w:r>
      <w:hyperlink w:anchor="P114" w:history="1">
        <w:r>
          <w:rPr>
            <w:color w:val="0000FF"/>
          </w:rPr>
          <w:t>5</w:t>
        </w:r>
      </w:hyperlink>
      <w:r>
        <w:t xml:space="preserve">, </w:t>
      </w:r>
      <w:hyperlink w:anchor="P115" w:history="1">
        <w:r>
          <w:rPr>
            <w:color w:val="0000FF"/>
          </w:rPr>
          <w:t>6</w:t>
        </w:r>
      </w:hyperlink>
      <w:r>
        <w:t xml:space="preserve">, </w:t>
      </w:r>
      <w:hyperlink w:anchor="P116" w:history="1">
        <w:r>
          <w:rPr>
            <w:color w:val="0000FF"/>
          </w:rPr>
          <w:t>7</w:t>
        </w:r>
      </w:hyperlink>
      <w:r>
        <w:t xml:space="preserve">, </w:t>
      </w:r>
      <w:hyperlink w:anchor="P117" w:history="1">
        <w:r>
          <w:rPr>
            <w:color w:val="0000FF"/>
          </w:rPr>
          <w:t>8</w:t>
        </w:r>
      </w:hyperlink>
      <w:r>
        <w:t xml:space="preserve">, </w:t>
      </w:r>
      <w:hyperlink w:anchor="P120" w:history="1">
        <w:r>
          <w:rPr>
            <w:color w:val="0000FF"/>
          </w:rPr>
          <w:t>11 пункта 5 раздела II</w:t>
        </w:r>
      </w:hyperlink>
      <w:r>
        <w:t xml:space="preserve"> настоящего </w:t>
      </w:r>
      <w:r>
        <w:lastRenderedPageBreak/>
        <w:t>административного регламента,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настоящем абзаце,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Управлением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Заявитель вправе представить документы и информацию,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а также иные документы, которые, по мнению заявителя, имеют значение для предоставления муниципальной услуги, по собственной инициативе.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12" w:name="P124"/>
      <w:bookmarkEnd w:id="12"/>
      <w:r>
        <w:t>7. Требования к документам, необходимым для предоставления муниципальной услуги, поданным в электронном виде: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- документы должны быть представлены в формате ".pdf", ".dwg", ".dwx" или ".jpeg";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- сканирование документов должно осуществляться заявителем: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а) непосредственно с оригинала документа в масштабе 1:1 (не допускается сканирование с копий) с разрешением не менее 300 dpi;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б) в черно-белом режиме при отсутствии в документе графических изображений;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в) в режиме полной цветопередачи при наличии в документе цветных графических изображений либо цветного текста;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г) в режиме "оттенки серого" при наличии в документе изображений, отличных от цветного изображения;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- документы должны быть подписаны усиленной квалифицированной электронной подписью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8. Исчерпывающий перечень оснований для отказа в приеме документов, необходимых для предоставления муниципальной услуги, поданных в форме документа на бумажном носителе, отсутствует.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услуги, поданных в электронном виде: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- несоответствие документов требованиям, указанным в </w:t>
      </w:r>
      <w:hyperlink w:anchor="P124" w:history="1">
        <w:r>
          <w:rPr>
            <w:color w:val="0000FF"/>
          </w:rPr>
          <w:t>пункте 7 раздела II</w:t>
        </w:r>
      </w:hyperlink>
      <w:r>
        <w:t xml:space="preserve"> настоящего административного регламента.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13" w:name="P135"/>
      <w:bookmarkEnd w:id="13"/>
      <w:r>
        <w:t>9. Исчерпывающий перечень оснований для отказа в выдаче разрешения на ввод объекта капитального строительства в эксплуатацию: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1) отсутствие документов, указанных в </w:t>
      </w:r>
      <w:hyperlink w:anchor="P109" w:history="1">
        <w:r>
          <w:rPr>
            <w:color w:val="0000FF"/>
          </w:rPr>
          <w:t>пункте 5 раздела II</w:t>
        </w:r>
      </w:hyperlink>
      <w:r>
        <w:t xml:space="preserve"> настоящего административного регламента;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3) несоответствие объекта капитального строительства требованиям, установленным в разрешении на строительство;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10. Предоставление муниципальной услуги осуществляется бесплатно.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Заявление, поступившее в Администрацию, регистрируется в установленном порядке сотрудником Администрации, в должностные обязанности которого входит регистрация входящей корреспонденции, в день его поступления.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Заявление, поступившее в Администрацию в форме электронного документа с использованием Единого портала государственных услуг или Портала государственных и муниципальных услуг Псковской области в нерабочий день, регистрируется в течение первого рабочего дня, следующего за днем поступления заявления.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11.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Помещения, отведенные для предоставления муниципальной услуги, должны соответствовать санитарно-эпидемиологическим правилам и нормативам.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Место, предназначенное для ознакомления заявителей с информационными материалами, должно быть оснащено: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информационными стендами;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стульями и столами для возможности оформления документов.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На информационных стендах в помещениях Управления размещается следующая информация: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1) ссылки на положения Градостроительного </w:t>
      </w:r>
      <w:hyperlink r:id="rId43" w:history="1">
        <w:r>
          <w:rPr>
            <w:color w:val="0000FF"/>
          </w:rPr>
          <w:t>кодекса</w:t>
        </w:r>
      </w:hyperlink>
      <w:r>
        <w:t xml:space="preserve"> РФ,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услуг", </w:t>
      </w:r>
      <w:hyperlink r:id="rId45" w:history="1">
        <w:r>
          <w:rPr>
            <w:color w:val="0000FF"/>
          </w:rPr>
          <w:t>решения</w:t>
        </w:r>
      </w:hyperlink>
      <w:r>
        <w:t xml:space="preserve"> Псковской </w:t>
      </w:r>
      <w:r>
        <w:lastRenderedPageBreak/>
        <w:t>городской Думы "Об утверждении Положения об Управлении по градостроительной деятельности Администрации города Пскова", непосредственно регулирующие основания для предоставления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перечень документов, необходимых для получения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3) образцы оформления документов, необходимых для получения муниципальной услуги, и требования к ним;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4) текст административного регламента.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Кабинеты приема заявителей оборудуются информационными табличками с указанием: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номера кабинета;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фамилии, имени, отчества и должности специалиста, предоставляющего муниципальную услугу.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При необходимости инвалиду оказывается содействие со стороны специалистов Управления при входе в Управление и выходе из него, а также иная необходимая помощь в преодолении барьеров, мешающих получению инвалидом муниципальной услуги наравне с другими лицами.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12. Показателями доступности предоставления муниципальной услуги являются: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предоставление информации о муниципальной услуге в соответствии с настоящим административным регламентом;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полнота предоставления информации о муниципальной услуге;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3) возможность получения муниципальной услуги в электронной форме;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4) обеспечение беспрепятственного доступа инвалидов к помещениям, в которых предоставляется муниципальная услуга.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13. Показателями качества муниципальной услуги являются: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количество обоснованных жалоб на решение и действия (бездействия) специалистов, уполномоченных на предоставление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3) количество установленных в соответствии с </w:t>
      </w:r>
      <w:hyperlink w:anchor="P251" w:history="1">
        <w:r>
          <w:rPr>
            <w:color w:val="0000FF"/>
          </w:rPr>
          <w:t>разделами IV</w:t>
        </w:r>
      </w:hyperlink>
      <w:r>
        <w:t xml:space="preserve"> и </w:t>
      </w:r>
      <w:hyperlink w:anchor="P265" w:history="1">
        <w:r>
          <w:rPr>
            <w:color w:val="0000FF"/>
          </w:rPr>
          <w:t>V</w:t>
        </w:r>
      </w:hyperlink>
      <w:r>
        <w:t xml:space="preserve"> настоящего административного регламента фактов его ненадлежащего исполнения.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14.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Муниципальная услуга оказывается в электронной форме через Единый портал государственных услуг и Портал государственных и муниципальных услуг Псковской области при наличии технической возможности путем: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предоставления в установленном порядке информации заявителям и обеспечения доступа заявителей к сведениям о муниципальной услуге;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>2) подачи заявителем заявления и иных документов, необходимых для предоставления муниципальной услуги, и прием таких заявления и документов Администрацией с использованием информационно-технологической и коммуникационной инфраструктуры, в том числе Единого портала государственных услуг и Портала государственных и муниципальных услуг Псковской области;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3) получения заявителем сведений о ходе рассмотрения заявления;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4) получения заявителем результата предоставления муниципальной услуги в случае отказа в предоставлении муниципальной услуги, если иное не установлено федеральным законом.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Title"/>
        <w:jc w:val="center"/>
        <w:outlineLvl w:val="1"/>
      </w:pPr>
      <w:r>
        <w:t>III. СОСТАВ, ПОСЛЕДОВАТЕЛЬНОСТЬ И СРОКИ</w:t>
      </w:r>
    </w:p>
    <w:p w:rsidR="00AF255C" w:rsidRDefault="00AF255C">
      <w:pPr>
        <w:pStyle w:val="ConsPlusTitle"/>
        <w:jc w:val="center"/>
      </w:pPr>
      <w:r>
        <w:t>ВЫПОЛНЕНИЯ АДМИНИСТРАТИВНЫХ ПРОЦЕДУР, ТРЕБОВАНИЯ К</w:t>
      </w:r>
    </w:p>
    <w:p w:rsidR="00AF255C" w:rsidRDefault="00AF255C">
      <w:pPr>
        <w:pStyle w:val="ConsPlusTitle"/>
        <w:jc w:val="center"/>
      </w:pPr>
      <w:r>
        <w:t>ПОРЯДКУ ИХ ВЫПОЛНЕНИЯ, В ТОМ ЧИСЛЕ ОСОБЕННОСТИ ВЫПОЛНЕНИЯ</w:t>
      </w:r>
    </w:p>
    <w:p w:rsidR="00AF255C" w:rsidRDefault="00AF255C">
      <w:pPr>
        <w:pStyle w:val="ConsPlusTitle"/>
        <w:jc w:val="center"/>
      </w:pPr>
      <w:r>
        <w:t>АДМИНИСТРАТИВНЫХ ПРОЦЕДУР В ЭЛЕКТРОННОЙ ФОРМЕ, А ТАКЖЕ</w:t>
      </w:r>
    </w:p>
    <w:p w:rsidR="00AF255C" w:rsidRDefault="00AF255C">
      <w:pPr>
        <w:pStyle w:val="ConsPlusTitle"/>
        <w:jc w:val="center"/>
      </w:pPr>
      <w:r>
        <w:t>ОСОБЕННОСТИ ВЫПОЛНЕНИЯ АДМИНИСТРАТИВНЫХ ПРОЦЕДУР</w:t>
      </w:r>
    </w:p>
    <w:p w:rsidR="00AF255C" w:rsidRDefault="00AF255C">
      <w:pPr>
        <w:pStyle w:val="ConsPlusTitle"/>
        <w:jc w:val="center"/>
      </w:pPr>
      <w:r>
        <w:t>В МНОГОФУНКЦИОНАЛЬНЫХ ЦЕНТРАХ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ind w:firstLine="540"/>
        <w:jc w:val="both"/>
      </w:pPr>
      <w:r>
        <w:t>1. Административными процедурами по предоставлению муниципальной услуги, в том числе в электронной форме, являются: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прием и регистрация заявления и документов;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рассмотрение заявления и документов;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формирование и направление межведомственных запросов (при необходимости);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осмотр построенного, реконструированного объекта капитального строительства;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принятие решения о предоставлении муниципальной услуги или об отказе в предоставлении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оформление результата предоставления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выдача (направление) результата предоставления муниципальной услуги заявителю.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Последовательность административных процедур при предоставлении муниципальной услуги представлена в </w:t>
      </w:r>
      <w:hyperlink w:anchor="P939" w:history="1">
        <w:r>
          <w:rPr>
            <w:color w:val="0000FF"/>
          </w:rPr>
          <w:t>блок-схеме</w:t>
        </w:r>
      </w:hyperlink>
      <w:r>
        <w:t xml:space="preserve"> (приложение 6 к настоящему административному регламенту).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14" w:name="P192"/>
      <w:bookmarkEnd w:id="14"/>
      <w:r>
        <w:t>2. Прием и регистрация заявления и документов.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Заявление поступает в Администрацию одним из следующих способов: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- почтовым отправлением;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- в электронном виде (при наличии технической возможности) через сайт муниципального образования "Город Псков", Единый портал;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- при личном обращении.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Лицом, ответственным за прием заявлений, является специалист Администрации, выполняющий функции по приему и отправке корреспонденции (далее - специалист Администрации).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Специалист Администрации регистрирует заявление, передает представленные документы для визирования главе Администрации или лицу, исполняющему его полномочия (далее - должностное лицо Администрации).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>После визирования должностное лицо Администрации дает поручение начальнику Управления о рассмотрении принятого заявления с приложенным пакетом документов.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Специалист Управления, ответственный за делопроизводство, фиксирует факт получения заявления с приложенным к нему пакетом документов, о чем производится запись в журнале регистрации входящей корреспонденции Управления.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Начальник Управления дает поручение о проведении проверки документации и возможности подготовки разрешения на строительство специалисту, ответственному за предоставление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При поступлении заявления в форме электронного документа с использованием Единого портала заявителю направляется информация о дате регистрации заявления и входящем номере.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Заявления, поступившие в Администрацию в форме электронного документа, распечатываются на бумажном носителе, после чего подлежат регистрации и рассмотрению в порядке, установленном настоящим административным регламентом.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Результатом исполнения административной процедуры является передача зарегистрированного заявления и прилагаемых к нему документов специалисту Управления, ответственному за подготовку разрешений на ввод объектов капитального строительства в эксплуатацию.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15" w:name="P205"/>
      <w:bookmarkEnd w:id="15"/>
      <w:r>
        <w:t>3. Рассмотрение заявления и документов.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рассмотрение заявления и документов - является принятое и зарегистрированное заявление.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Специалист Управления, ответственный за предоставление муниципальной услуги, проводит проверку наличия документов, указанных в </w:t>
      </w:r>
      <w:hyperlink w:anchor="P109" w:history="1">
        <w:r>
          <w:rPr>
            <w:color w:val="0000FF"/>
          </w:rPr>
          <w:t>пункте 5 раздела II</w:t>
        </w:r>
      </w:hyperlink>
      <w:r>
        <w:t xml:space="preserve"> настоящего административного регламента.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установление факта наличия документов (их копий, сведений, содержащихся в них), необходимых для предоставления муниципальной услуги, либо установление факта отсутствия необходимых документов (их копий, сведений, содержащихся в них).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Общий срок исполнения процедур, предусмотренных </w:t>
      </w:r>
      <w:hyperlink w:anchor="P19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05" w:history="1">
        <w:r>
          <w:rPr>
            <w:color w:val="0000FF"/>
          </w:rPr>
          <w:t>3 раздела III</w:t>
        </w:r>
      </w:hyperlink>
      <w:r>
        <w:t xml:space="preserve"> настоящего административного регламента, - 1 рабочий день.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4. Формирование и направление межведомственных запросов (при необходимости).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формирование и направление межведомственных запросов (при необходимости) - является непредставление заявителем документов, которые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формирует запросы (межведомственные запросы) на бумажном носителе (в форме электронного документа - при технической возможности) о представлении документов (их копий, сведений, содержащихся в них) и направляет запросы в соответствующие органы и организации, в распоряжении которых находится необходимая информация.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получение необходимых для предоставления муниципальной услуги документов (их копий, сведений, содержащихся в них).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>Срок исполнения процедуры (с учетом получения ответов на межведомственные запросы) - 1 рабочий день.</w:t>
      </w:r>
    </w:p>
    <w:p w:rsidR="00AF255C" w:rsidRDefault="00AF255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504)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16" w:name="P216"/>
      <w:bookmarkEnd w:id="16"/>
      <w:r>
        <w:t>5. Осмотр построенного, реконструированного объекта капитального строительства.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осмотр построенного, реконструированного объекта капитального строительства - является сформированный полный комплект документов.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проводит осмотр построенного, реконструированного объекта капитального строительства с целью осуществления проверки соответствия такого объекта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установление факта соответствия либо несоответствия построенного, реконструированного объекта капитального строительства: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требованиям, указанным в разрешении на строительство;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разрешенному использованию земельного участка, ограничениям, установленным в соответствии с земельным и иным законодательством Российской Федерации;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В случае,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Срок исполнения процедуры - 1 рабочий день.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6. Принятие решения о предоставлении муниципальной услуги или об отказе в предоставлении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принятие решения о предоставлении муниципальной услуги или об отказе в предоставлении муниципальной услуги - является установление факта соответствия либо несоответствия построенного, реконструированного объекта капитального строительства требованиям.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 xml:space="preserve">Предварительное решение о предоставлении муниципальной услуги принимается должностным лицом Управления по результатам административных процедур, предусмотренных </w:t>
      </w:r>
      <w:hyperlink w:anchor="P192" w:history="1">
        <w:r>
          <w:rPr>
            <w:color w:val="0000FF"/>
          </w:rPr>
          <w:t>пунктами 2</w:t>
        </w:r>
      </w:hyperlink>
      <w:r>
        <w:t xml:space="preserve"> - </w:t>
      </w:r>
      <w:hyperlink w:anchor="P216" w:history="1">
        <w:r>
          <w:rPr>
            <w:color w:val="0000FF"/>
          </w:rPr>
          <w:t>5 раздела III</w:t>
        </w:r>
      </w:hyperlink>
      <w:r>
        <w:t xml:space="preserve"> настоящего административного регламента. Окончательное решение принимает Глава Администрации.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принятое решение о выдаче разрешения на ввод объекта капитального строительства в эксплуатацию либо об отказе в выдаче разрешения на ввод объекта капитального строительства в эксплуатацию.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Срок исполнения процедуры - 1 рабочий день.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7. Оформление результата предоставления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оформление результата предоставления муниципальной услуги - является принятое решение о выдаче разрешения на ввод объекта капитального строительства в эксплуатацию либо об отказе в выдаче разрешения на ввод объекта капитального строительства в эксплуатацию.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В случае наличия необходимых документов и соответствия построенного, реконструированного объекта капитального строительства требованиям, установленным в </w:t>
      </w:r>
      <w:hyperlink w:anchor="P216" w:history="1">
        <w:r>
          <w:rPr>
            <w:color w:val="0000FF"/>
          </w:rPr>
          <w:t>пункте 5 раздела III</w:t>
        </w:r>
      </w:hyperlink>
      <w:r>
        <w:t xml:space="preserve"> настоящего административного регламента, специалист Управления, ответственный за предоставление муниципальной услуги, подготавливает </w:t>
      </w:r>
      <w:hyperlink r:id="rId47" w:history="1">
        <w:r>
          <w:rPr>
            <w:color w:val="0000FF"/>
          </w:rPr>
          <w:t>разрешение</w:t>
        </w:r>
      </w:hyperlink>
      <w:r>
        <w:t xml:space="preserve"> на ввод объекта капитального строительства в эксплуатацию по форме, утвержденной Приказом Министерства строительства и жилищно-коммунального хозяйства Российской Федерации от 19.02.2015 N 117/пр "Об утверждении формы разрешения на строительство и формы разрешения на ввод объекта в эксплуатацию", и направляет указанное разрешение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регистрирует подписанное разрешение на ввод объекта капитального строительства в эксплуатацию в журнале учета выданных разрешений на ввод объектов капитального строительства в эксплуатацию.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Разрешение на ввод объекта капитального строительства в эксплуатацию подготавливается в трех экземплярах, два из которых направляются заявителю, один остается в Управлении для постоянного хранения.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При наличии оснований, указанных в </w:t>
      </w:r>
      <w:hyperlink w:anchor="P135" w:history="1">
        <w:r>
          <w:rPr>
            <w:color w:val="0000FF"/>
          </w:rPr>
          <w:t>пункте 9 раздела II</w:t>
        </w:r>
      </w:hyperlink>
      <w:r>
        <w:t xml:space="preserve"> настоящего административного регламента, специалист Управления подготавливает </w:t>
      </w:r>
      <w:hyperlink w:anchor="P892" w:history="1">
        <w:r>
          <w:rPr>
            <w:color w:val="0000FF"/>
          </w:rPr>
          <w:t>уведомление</w:t>
        </w:r>
      </w:hyperlink>
      <w:r>
        <w:t xml:space="preserve"> об отказе в предоставлении муниципальной услуги с указанием причин отказа по форме согласно приложению 5 к настоящему административному регламенту, направляет указанное уведомление на рассмотрение должностному лицу Управления для принятия предварительного решения и визирования, затем направляет Главе Администрации для принятия окончательного решения и подписания.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Разрешение на ввод объекта капитального строительства в эксплуатацию, уведомление об отказе в выдаче разрешения на ввод объекта капитального строительства в эксплуатацию (далее - документ, являющийся результатом предоставления муниципальной услуги) подписывает Глава Администрации.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оформленный в установленном порядке документ, являющийся результатом предоставления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Срок исполнения процедуры - 1 рабочий день.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>8. Выдача (направление) результата предоставления муниципальной услуги заявителю.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Основанием для начала административной процедуры - выдача (направление) результата предоставления муниципальной услуги заявителю - является оформленный в установленном порядке документ, являющийся результатом предоставления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вручает под роспись заявителю (его уполномоченному представителю) документ, являющийся результатом предоставления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В случае отказа в предоставлении муниципальной услуги заявителю возвращается комплект представленных документов.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Специалист Управления, ответственный за предоставление муниципальной услуги, направляет документ, являющийся результатом предоставления муниципальной услуги, по почте в адрес заявителя (если об этом указано в заявлении). В указанном случае датой передачи результата муниципальной услуги считается дата регистрации указанного письма почтовым отделением связи по месту получения почтового отправления. Разрешение на ввод объекта в эксплуатацию выдается в форме электронного документа, подписанного электронной подписью, в случае, если это указано в заявлении о выдаче разрешения на ввод объекта в эксплуатацию.</w:t>
      </w:r>
    </w:p>
    <w:p w:rsidR="00AF255C" w:rsidRDefault="00AF255C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10.04.2020 N 504)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В случае обращения за предоставлением услуги в электронном виде сотрудник Администрации информирует заявителя о результате предоставления муниципальной услуги с использованием Единого портала или Портала государственных и муниципальных услуг Псковской области.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После выдачи документа, являющегося результатом предоставления муниципальной услуги, документы, представленные заявителем в соответствии с </w:t>
      </w:r>
      <w:hyperlink w:anchor="P109" w:history="1">
        <w:r>
          <w:rPr>
            <w:color w:val="0000FF"/>
          </w:rPr>
          <w:t>пунктом 5 раздела II</w:t>
        </w:r>
      </w:hyperlink>
      <w:r>
        <w:t xml:space="preserve"> настоящего административного регламента, остаются в Управлении для формирования дела о застройке земельного участка.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выданный заявителю документ, являющийся результатом предоставления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Срок исполнения административной процедуры - 15 минут.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Title"/>
        <w:jc w:val="center"/>
        <w:outlineLvl w:val="1"/>
      </w:pPr>
      <w:bookmarkStart w:id="17" w:name="P251"/>
      <w:bookmarkEnd w:id="17"/>
      <w:r>
        <w:t>IV. ФОРМЫ КОНТРОЛЯ ЗА ИСПОЛНЕНИЕМ</w:t>
      </w:r>
    </w:p>
    <w:p w:rsidR="00AF255C" w:rsidRDefault="00AF255C">
      <w:pPr>
        <w:pStyle w:val="ConsPlusTitle"/>
        <w:jc w:val="center"/>
      </w:pPr>
      <w:r>
        <w:t>АДМИНИСТРАТИВНОГО РЕГЛАМЕНТА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ind w:firstLine="540"/>
        <w:jc w:val="both"/>
      </w:pPr>
      <w:r>
        <w:t>1. Текущий контроль за исполнением положений настоящего административного регламента осуществляется со стороны заместителя Главы Администрации, курирующего работу Управления, и Главой Администрации на этапе подписания документов в целях обеспечения своевременного и качественного исполнения муниципальной услуги, принятия оперативных мер по своевременному выявлению и устранению прав заявителя при предоставлении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2. В целях выявления нарушений порядка предоставления муниципальной услуги, в том числе своевременности и полноты рассмотрения заявлений о предоставлении муниципальной услуги, обоснованности и законности принятия по ним решений проводятся плановые и внеплановые проверки.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3. Заместитель Главы Администрации, курирующий работу Управления, осуществляет периодический контроль и анализ работы по оказанию муниципальной услуги, а также организует плановые и внеплановые проверки полноты и качества исполнения муниципальной услуги.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>4. Плановые проверки включают в себя контроль полноты и качества исполнения муниципальной услуги, проведение проверок, рассмотрение, принятие в пределах компетенции решений и подготовку ответов на обращения граждан, содержащие жалобы на решения, действия (бездействие) должностных лиц, и проводятся не реже 1 раза в год.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5. Проверка также проводится по конкретному обращению заявителя (внеплановая проверка).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Для проведения проверки полноты и качества исполнения муниципальной услуги, в порядке внеплановых проверок, Главой Администрации формируется комиссия.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Результаты проверки оформляются в виде акта, в котором отмечаются выявленные недостатки и предложения по их устранению. Акт подписывается председателем комиссии и утверждается Главой Администрации.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6. Специалисты Управления, обеспечивающие предоставление муниципальной услуги,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(регламентами).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7. Контроль за предоставлением муниципальной услуги со стороны заместителя Главы Администрации, курирующего работу Управления, должен быть постоянным, всесторонним и объективным.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8. 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Title"/>
        <w:jc w:val="center"/>
        <w:outlineLvl w:val="1"/>
      </w:pPr>
      <w:bookmarkStart w:id="18" w:name="P265"/>
      <w:bookmarkEnd w:id="18"/>
      <w:r>
        <w:t>V. ДОСУДЕБНЫЙ (ВНЕСУДЕБНЫЙ) ПОРЯДОК ОБЖАЛОВАНИЯ РЕШЕНИЙ</w:t>
      </w:r>
    </w:p>
    <w:p w:rsidR="00AF255C" w:rsidRDefault="00AF255C">
      <w:pPr>
        <w:pStyle w:val="ConsPlusTitle"/>
        <w:jc w:val="center"/>
      </w:pPr>
      <w:r>
        <w:t>И ДЕЙСТВИЙ (БЕЗДЕЙСТВИЯ) ОРГАНА, ПРЕДОСТАВЛЯЮЩЕГО</w:t>
      </w:r>
    </w:p>
    <w:p w:rsidR="00AF255C" w:rsidRDefault="00AF255C">
      <w:pPr>
        <w:pStyle w:val="ConsPlusTitle"/>
        <w:jc w:val="center"/>
      </w:pPr>
      <w:r>
        <w:t>МУНИЦИПАЛЬНУЮ УСЛУГУ, А ТАКЖЕ ДОЛЖНОСТНЫХ ЛИЦ И</w:t>
      </w:r>
    </w:p>
    <w:p w:rsidR="00AF255C" w:rsidRDefault="00AF255C">
      <w:pPr>
        <w:pStyle w:val="ConsPlusTitle"/>
        <w:jc w:val="center"/>
      </w:pPr>
      <w:r>
        <w:t>МУНИЦИПАЛЬНЫХ СЛУЖАЩИХ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F255C" w:rsidRDefault="00AF255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30.07.2019 N 1178)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</w:t>
      </w:r>
      <w:r>
        <w:lastRenderedPageBreak/>
        <w:t>муниципальными правовыми актами;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AF255C" w:rsidRDefault="00AF255C">
      <w:pPr>
        <w:pStyle w:val="ConsPlusNormal"/>
        <w:jc w:val="both"/>
      </w:pPr>
      <w:r>
        <w:t xml:space="preserve">(пп. 8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1772)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AF255C" w:rsidRDefault="00AF255C">
      <w:pPr>
        <w:pStyle w:val="ConsPlusNormal"/>
        <w:jc w:val="both"/>
      </w:pPr>
      <w:r>
        <w:t xml:space="preserve">(пп. 9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21.11.2018 N 1772)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г) выявления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AF255C" w:rsidRDefault="00AF255C">
      <w:pPr>
        <w:pStyle w:val="ConsPlusNormal"/>
        <w:jc w:val="both"/>
      </w:pPr>
      <w:r>
        <w:t xml:space="preserve">(пп. 10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30.07.2019 N 1178)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</w:t>
      </w:r>
      <w:r>
        <w:lastRenderedPageBreak/>
        <w:t>личном приеме заявителя.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Управления, муниципального служащего;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19" w:name="P297"/>
      <w:bookmarkEnd w:id="19"/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20" w:name="P298"/>
      <w:bookmarkEnd w:id="20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21" w:name="P301"/>
      <w:bookmarkEnd w:id="21"/>
      <w:r>
        <w:t xml:space="preserve">7. Не позднее дня, следующего за днем принятия решения, указанного в </w:t>
      </w:r>
      <w:hyperlink w:anchor="P298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7.1. В случае признания жалобы подлежащей удовлетворению в ответе заявителю, указанном в </w:t>
      </w:r>
      <w:hyperlink w:anchor="P301" w:history="1">
        <w:r>
          <w:rPr>
            <w:color w:val="0000FF"/>
          </w:rPr>
          <w:t>пункте 7</w:t>
        </w:r>
      </w:hyperlink>
      <w:r>
        <w:t xml:space="preserve"> настоящего раздела, дается информация о действиях, осуществляемых Управлением,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255C" w:rsidRDefault="00AF255C">
      <w:pPr>
        <w:pStyle w:val="ConsPlusNormal"/>
        <w:jc w:val="both"/>
      </w:pPr>
      <w:r>
        <w:t xml:space="preserve">(п. 7.1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30.07.2019 N 1178)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 xml:space="preserve">7.2. В случае признания жалобы не подлежащей удовлетворению в ответе заявителю, указанном в </w:t>
      </w:r>
      <w:hyperlink w:anchor="P301" w:history="1">
        <w:r>
          <w:rPr>
            <w:color w:val="0000FF"/>
          </w:rPr>
          <w:t>пункте 7</w:t>
        </w:r>
      </w:hyperlink>
      <w: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255C" w:rsidRDefault="00AF255C">
      <w:pPr>
        <w:pStyle w:val="ConsPlusNormal"/>
        <w:jc w:val="both"/>
      </w:pPr>
      <w:r>
        <w:t xml:space="preserve">(п. 7.2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30.07.2019 N 1178)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lastRenderedPageBreak/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97" w:history="1">
        <w:r>
          <w:rPr>
            <w:color w:val="0000FF"/>
          </w:rPr>
          <w:t>пунктом 5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AF255C" w:rsidRDefault="00AF255C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</w:pPr>
      <w:r>
        <w:t>Глава Администрации города Пскова</w:t>
      </w:r>
    </w:p>
    <w:p w:rsidR="00AF255C" w:rsidRDefault="00AF255C">
      <w:pPr>
        <w:pStyle w:val="ConsPlusNormal"/>
        <w:jc w:val="right"/>
      </w:pPr>
      <w:r>
        <w:t>И.В.КАЛАШНИКОВ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  <w:outlineLvl w:val="1"/>
      </w:pPr>
      <w:r>
        <w:t>Приложение 1</w:t>
      </w:r>
    </w:p>
    <w:p w:rsidR="00AF255C" w:rsidRDefault="00AF255C">
      <w:pPr>
        <w:pStyle w:val="ConsPlusNormal"/>
        <w:jc w:val="right"/>
      </w:pPr>
      <w:r>
        <w:t>к административному регламенту</w:t>
      </w:r>
    </w:p>
    <w:p w:rsidR="00AF255C" w:rsidRDefault="00AF255C">
      <w:pPr>
        <w:pStyle w:val="ConsPlusNormal"/>
        <w:jc w:val="right"/>
      </w:pPr>
      <w:r>
        <w:t>предоставления муниципальной услуги</w:t>
      </w:r>
    </w:p>
    <w:p w:rsidR="00AF255C" w:rsidRDefault="00AF255C">
      <w:pPr>
        <w:pStyle w:val="ConsPlusNormal"/>
        <w:jc w:val="right"/>
      </w:pPr>
      <w:r>
        <w:t>"Выдача разрешений на ввод объекта</w:t>
      </w:r>
    </w:p>
    <w:p w:rsidR="00AF255C" w:rsidRDefault="00AF255C">
      <w:pPr>
        <w:pStyle w:val="ConsPlusNormal"/>
        <w:jc w:val="right"/>
      </w:pPr>
      <w:r>
        <w:t>капитального строительства в эксплуатацию"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nformat"/>
        <w:jc w:val="both"/>
      </w:pPr>
      <w:r>
        <w:t xml:space="preserve">                                   Кому: в Администрацию города Пскова</w:t>
      </w:r>
    </w:p>
    <w:p w:rsidR="00AF255C" w:rsidRDefault="00AF255C">
      <w:pPr>
        <w:pStyle w:val="ConsPlusNonformat"/>
        <w:jc w:val="both"/>
      </w:pPr>
      <w:r>
        <w:t xml:space="preserve">                                   От кого:</w:t>
      </w:r>
    </w:p>
    <w:p w:rsidR="00AF255C" w:rsidRDefault="00AF255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                  (наименование застройщика</w:t>
      </w:r>
    </w:p>
    <w:p w:rsidR="00AF255C" w:rsidRDefault="00AF255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            (фамилия, имя, отчество - для граждан,</w:t>
      </w:r>
    </w:p>
    <w:p w:rsidR="00AF255C" w:rsidRDefault="00AF255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            полное наименование организации - для</w:t>
      </w:r>
    </w:p>
    <w:p w:rsidR="00AF255C" w:rsidRDefault="00AF255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            юридических лиц), его почтовый индекс</w:t>
      </w:r>
    </w:p>
    <w:p w:rsidR="00AF255C" w:rsidRDefault="00AF255C">
      <w:pPr>
        <w:pStyle w:val="ConsPlusNonformat"/>
        <w:jc w:val="both"/>
      </w:pPr>
      <w:r>
        <w:t xml:space="preserve">                                   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               и адрес, адрес электронной почты)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bookmarkStart w:id="22" w:name="P335"/>
      <w:bookmarkEnd w:id="22"/>
      <w:r>
        <w:t xml:space="preserve">                                 ЗАЯВЛЕНИЕ</w:t>
      </w:r>
    </w:p>
    <w:p w:rsidR="00AF255C" w:rsidRDefault="00AF255C">
      <w:pPr>
        <w:pStyle w:val="ConsPlusNonformat"/>
        <w:jc w:val="both"/>
      </w:pPr>
      <w:r>
        <w:t xml:space="preserve">                О ВЫДАЧЕ РАЗРЕШЕНИЯ НА ВВОД В ЭКСПЛУАТАЦИЮ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 xml:space="preserve">    Прошу  выдать  разрешение  на  ввод в эксплуатацию объекта капитального</w:t>
      </w:r>
    </w:p>
    <w:p w:rsidR="00AF255C" w:rsidRDefault="00AF255C">
      <w:pPr>
        <w:pStyle w:val="ConsPlusNonformat"/>
        <w:jc w:val="both"/>
      </w:pPr>
      <w:r>
        <w:t>строительства 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          (наименование объекта)</w:t>
      </w:r>
    </w:p>
    <w:p w:rsidR="00AF255C" w:rsidRDefault="00AF255C">
      <w:pPr>
        <w:pStyle w:val="ConsPlusNonformat"/>
        <w:jc w:val="both"/>
      </w:pPr>
      <w:r>
        <w:t>на земельном участке КН _________________________, расположенном по адресу: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__________________________________________________________________________.</w:t>
      </w:r>
    </w:p>
    <w:p w:rsidR="00AF255C" w:rsidRDefault="00AF255C">
      <w:pPr>
        <w:pStyle w:val="ConsPlusNonformat"/>
        <w:jc w:val="both"/>
      </w:pPr>
      <w:r>
        <w:t xml:space="preserve">                     (населенный пункт, адрес объекта)</w:t>
      </w:r>
    </w:p>
    <w:p w:rsidR="00AF255C" w:rsidRDefault="00AF255C">
      <w:pPr>
        <w:pStyle w:val="ConsPlusNonformat"/>
        <w:jc w:val="both"/>
      </w:pPr>
      <w:r>
        <w:t>Строительство (реконструкция) осуществлено на основании 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(наименование документа)</w:t>
      </w:r>
    </w:p>
    <w:p w:rsidR="00AF255C" w:rsidRDefault="00AF255C">
      <w:pPr>
        <w:pStyle w:val="ConsPlusNonformat"/>
        <w:jc w:val="both"/>
      </w:pPr>
      <w:r>
        <w:t>от "____" _______________ 20____ г. N ____________________________________.</w:t>
      </w:r>
    </w:p>
    <w:p w:rsidR="00AF255C" w:rsidRDefault="00AF255C">
      <w:pPr>
        <w:pStyle w:val="ConsPlusNonformat"/>
        <w:jc w:val="both"/>
      </w:pPr>
      <w:r>
        <w:t>Право на пользование землей закреплено 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(наименование документа)</w:t>
      </w:r>
    </w:p>
    <w:p w:rsidR="00AF255C" w:rsidRDefault="00AF255C">
      <w:pPr>
        <w:pStyle w:val="ConsPlusNonformat"/>
        <w:jc w:val="both"/>
      </w:pPr>
      <w:r>
        <w:t>от "____" _______________ 20____ г. N ____________________________________.</w:t>
      </w:r>
    </w:p>
    <w:p w:rsidR="00AF255C" w:rsidRDefault="00AF255C">
      <w:pPr>
        <w:pStyle w:val="ConsPlusNonformat"/>
        <w:jc w:val="both"/>
      </w:pPr>
      <w:r>
        <w:t>Технический план подготовлен 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дата подготовки технического плана</w:t>
      </w:r>
    </w:p>
    <w:p w:rsidR="00AF255C" w:rsidRDefault="00AF255C">
      <w:pPr>
        <w:pStyle w:val="ConsPlusNonformat"/>
        <w:jc w:val="both"/>
      </w:pPr>
      <w:r>
        <w:t>кадастровым инженером 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lastRenderedPageBreak/>
        <w:t xml:space="preserve">       фамилия, имя, отчество, номер, дата выдачи квалификационного</w:t>
      </w:r>
    </w:p>
    <w:p w:rsidR="00AF255C" w:rsidRDefault="00AF255C">
      <w:pPr>
        <w:pStyle w:val="ConsPlusNonformat"/>
        <w:jc w:val="both"/>
      </w:pPr>
      <w:r>
        <w:t xml:space="preserve">              аттестата, дата внесения сведений о кадастровом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инженере в государственный реестр кадастровых инженеров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Приложение: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______________________ ________________ ___________________________________</w:t>
      </w:r>
    </w:p>
    <w:p w:rsidR="00AF255C" w:rsidRDefault="00AF255C">
      <w:pPr>
        <w:pStyle w:val="ConsPlusNonformat"/>
        <w:jc w:val="both"/>
      </w:pPr>
      <w:r>
        <w:t xml:space="preserve">      (должность)         (подпись)                   (Ф.И.О.)</w:t>
      </w:r>
    </w:p>
    <w:p w:rsidR="00AF255C" w:rsidRDefault="00AF255C">
      <w:pPr>
        <w:pStyle w:val="ConsPlusNonformat"/>
        <w:jc w:val="both"/>
      </w:pPr>
      <w:r>
        <w:t>"___" _____________ 20___ г.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М.П.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</w:pPr>
      <w:r>
        <w:t>Глава Администрации города Пскова</w:t>
      </w:r>
    </w:p>
    <w:p w:rsidR="00AF255C" w:rsidRDefault="00AF255C">
      <w:pPr>
        <w:pStyle w:val="ConsPlusNormal"/>
        <w:jc w:val="right"/>
      </w:pPr>
      <w:r>
        <w:t>И.В.КАЛАШНИКОВ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  <w:outlineLvl w:val="1"/>
      </w:pPr>
      <w:r>
        <w:t>Приложение 2</w:t>
      </w:r>
    </w:p>
    <w:p w:rsidR="00AF255C" w:rsidRDefault="00AF255C">
      <w:pPr>
        <w:pStyle w:val="ConsPlusNormal"/>
        <w:jc w:val="right"/>
      </w:pPr>
      <w:r>
        <w:t>к административному регламенту</w:t>
      </w:r>
    </w:p>
    <w:p w:rsidR="00AF255C" w:rsidRDefault="00AF255C">
      <w:pPr>
        <w:pStyle w:val="ConsPlusNormal"/>
        <w:jc w:val="right"/>
      </w:pPr>
      <w:r>
        <w:t>предоставления муниципальной услуги</w:t>
      </w:r>
    </w:p>
    <w:p w:rsidR="00AF255C" w:rsidRDefault="00AF255C">
      <w:pPr>
        <w:pStyle w:val="ConsPlusNormal"/>
        <w:jc w:val="right"/>
      </w:pPr>
      <w:r>
        <w:t>"Выдача разрешений на ввод объекта</w:t>
      </w:r>
    </w:p>
    <w:p w:rsidR="00AF255C" w:rsidRDefault="00AF255C">
      <w:pPr>
        <w:pStyle w:val="ConsPlusNormal"/>
        <w:jc w:val="right"/>
      </w:pPr>
      <w:r>
        <w:t>капитального строительства в эксплуатацию"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nformat"/>
        <w:jc w:val="both"/>
      </w:pPr>
      <w:r>
        <w:t xml:space="preserve">                                    АКТ</w:t>
      </w:r>
    </w:p>
    <w:p w:rsidR="00AF255C" w:rsidRDefault="00AF255C">
      <w:pPr>
        <w:pStyle w:val="ConsPlusNonformat"/>
        <w:jc w:val="both"/>
      </w:pPr>
      <w:r>
        <w:t xml:space="preserve">                ПРИЕМКИ ОБЪЕКТА КАПИТАЛЬНОГО СТРОИТЕЛЬСТВА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 xml:space="preserve">                      "____" _______________ 20___ г.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Представитель застройщика 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__________________________________________________________________________,</w:t>
      </w:r>
    </w:p>
    <w:p w:rsidR="00AF255C" w:rsidRDefault="00AF255C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AF255C" w:rsidRDefault="00AF255C">
      <w:pPr>
        <w:pStyle w:val="ConsPlusNonformat"/>
        <w:jc w:val="both"/>
      </w:pPr>
      <w:r>
        <w:t>представитель заказчика 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__________________________________________________________________________,</w:t>
      </w:r>
    </w:p>
    <w:p w:rsidR="00AF255C" w:rsidRDefault="00AF255C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AF255C" w:rsidRDefault="00AF255C">
      <w:pPr>
        <w:pStyle w:val="ConsPlusNonformat"/>
        <w:jc w:val="both"/>
      </w:pPr>
      <w:r>
        <w:t>представитель лица, осуществляющего строительство (подрядчика) 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__________________________________________________________________________,</w:t>
      </w:r>
    </w:p>
    <w:p w:rsidR="00AF255C" w:rsidRDefault="00AF255C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AF255C" w:rsidRDefault="00AF255C">
      <w:pPr>
        <w:pStyle w:val="ConsPlusNonformat"/>
        <w:jc w:val="both"/>
      </w:pPr>
      <w:r>
        <w:t>составили настоящий акт о том, что 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(наименование организации-подрядчика)</w:t>
      </w:r>
    </w:p>
    <w:p w:rsidR="00AF255C" w:rsidRDefault="00AF255C">
      <w:pPr>
        <w:pStyle w:val="ConsPlusNonformat"/>
        <w:jc w:val="both"/>
      </w:pPr>
      <w:r>
        <w:t>выполнил  в  полном  объеме  работы по строительству, реконструкции объекта</w:t>
      </w:r>
    </w:p>
    <w:p w:rsidR="00AF255C" w:rsidRDefault="00AF255C">
      <w:pPr>
        <w:pStyle w:val="ConsPlusNonformat"/>
        <w:jc w:val="both"/>
      </w:pPr>
      <w:r>
        <w:t>капитального строительства 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(наименование объекта, адрес)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по проекту 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 и передал,</w:t>
      </w:r>
    </w:p>
    <w:p w:rsidR="00AF255C" w:rsidRDefault="00AF255C">
      <w:pPr>
        <w:pStyle w:val="ConsPlusNonformat"/>
        <w:jc w:val="both"/>
      </w:pPr>
      <w:r>
        <w:t xml:space="preserve">             (наименование проектной организации, шифр проекта)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(наименование организации-застройщика)</w:t>
      </w:r>
    </w:p>
    <w:p w:rsidR="00AF255C" w:rsidRDefault="00AF255C">
      <w:pPr>
        <w:pStyle w:val="ConsPlusNonformat"/>
        <w:jc w:val="both"/>
      </w:pPr>
      <w:r>
        <w:t>принял указанный объект.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lastRenderedPageBreak/>
        <w:t>Представитель                          Представитель</w:t>
      </w:r>
    </w:p>
    <w:p w:rsidR="00AF255C" w:rsidRDefault="00AF255C">
      <w:pPr>
        <w:pStyle w:val="ConsPlusNonformat"/>
        <w:jc w:val="both"/>
      </w:pPr>
      <w:r>
        <w:t>застройщика                            заказчика</w:t>
      </w:r>
    </w:p>
    <w:p w:rsidR="00AF255C" w:rsidRDefault="00AF255C">
      <w:pPr>
        <w:pStyle w:val="ConsPlusNonformat"/>
        <w:jc w:val="both"/>
      </w:pPr>
      <w:r>
        <w:t>___________________________________    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    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    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    ____________________________________</w:t>
      </w:r>
    </w:p>
    <w:p w:rsidR="00AF255C" w:rsidRDefault="00AF255C">
      <w:pPr>
        <w:pStyle w:val="ConsPlusNonformat"/>
        <w:jc w:val="both"/>
      </w:pPr>
      <w:r>
        <w:t>(подпись, Ф.И.О.)                      (подпись, Ф.И.О.)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М.П.                                                    М.П.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Представитель лица, осуществляющего</w:t>
      </w:r>
    </w:p>
    <w:p w:rsidR="00AF255C" w:rsidRDefault="00AF255C">
      <w:pPr>
        <w:pStyle w:val="ConsPlusNonformat"/>
        <w:jc w:val="both"/>
      </w:pPr>
      <w:r>
        <w:t>строительство (подрядчика)</w:t>
      </w:r>
    </w:p>
    <w:p w:rsidR="00AF255C" w:rsidRDefault="00AF255C">
      <w:pPr>
        <w:pStyle w:val="ConsPlusNonformat"/>
        <w:jc w:val="both"/>
      </w:pPr>
      <w:r>
        <w:t>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</w:t>
      </w:r>
    </w:p>
    <w:p w:rsidR="00AF255C" w:rsidRDefault="00AF255C">
      <w:pPr>
        <w:pStyle w:val="ConsPlusNonformat"/>
        <w:jc w:val="both"/>
      </w:pPr>
      <w:r>
        <w:t>(подпись, Ф.И.О.)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М.П.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</w:pPr>
      <w:r>
        <w:t>Глава Администрации города Пскова</w:t>
      </w:r>
    </w:p>
    <w:p w:rsidR="00AF255C" w:rsidRDefault="00AF255C">
      <w:pPr>
        <w:pStyle w:val="ConsPlusNormal"/>
        <w:jc w:val="right"/>
      </w:pPr>
      <w:r>
        <w:t>И.В.КАЛАШНИКОВ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  <w:outlineLvl w:val="1"/>
      </w:pPr>
      <w:r>
        <w:t>Приложение 3</w:t>
      </w:r>
    </w:p>
    <w:p w:rsidR="00AF255C" w:rsidRDefault="00AF255C">
      <w:pPr>
        <w:pStyle w:val="ConsPlusNormal"/>
        <w:jc w:val="right"/>
      </w:pPr>
      <w:r>
        <w:t>к административному регламенту</w:t>
      </w:r>
    </w:p>
    <w:p w:rsidR="00AF255C" w:rsidRDefault="00AF255C">
      <w:pPr>
        <w:pStyle w:val="ConsPlusNormal"/>
        <w:jc w:val="right"/>
      </w:pPr>
      <w:r>
        <w:t>предоставления муниципальной услуги</w:t>
      </w:r>
    </w:p>
    <w:p w:rsidR="00AF255C" w:rsidRDefault="00AF255C">
      <w:pPr>
        <w:pStyle w:val="ConsPlusNormal"/>
        <w:jc w:val="right"/>
      </w:pPr>
      <w:r>
        <w:t>"Выдача разрешений на ввод объекта</w:t>
      </w:r>
    </w:p>
    <w:p w:rsidR="00AF255C" w:rsidRDefault="00AF255C">
      <w:pPr>
        <w:pStyle w:val="ConsPlusNormal"/>
        <w:jc w:val="right"/>
      </w:pPr>
      <w:r>
        <w:t>капитального строительства в эксплуатацию"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nformat"/>
        <w:jc w:val="both"/>
      </w:pPr>
      <w:r>
        <w:t xml:space="preserve">                                    АКТ</w:t>
      </w:r>
    </w:p>
    <w:p w:rsidR="00AF255C" w:rsidRDefault="00AF255C">
      <w:pPr>
        <w:pStyle w:val="ConsPlusNonformat"/>
        <w:jc w:val="both"/>
      </w:pPr>
      <w:r>
        <w:t xml:space="preserve">             О СООТВЕТСТВИИ ПОСТРОЕННОГО, РЕКОНСТРУИРОВАННОГО</w:t>
      </w:r>
    </w:p>
    <w:p w:rsidR="00AF255C" w:rsidRDefault="00AF255C">
      <w:pPr>
        <w:pStyle w:val="ConsPlusNonformat"/>
        <w:jc w:val="both"/>
      </w:pPr>
      <w:r>
        <w:t xml:space="preserve">              ОБЪЕКТА КАПИТАЛЬНОГО СТРОИТЕЛЬСТВА ТРЕБОВАНИЯМ</w:t>
      </w:r>
    </w:p>
    <w:p w:rsidR="00AF255C" w:rsidRDefault="00AF255C">
      <w:pPr>
        <w:pStyle w:val="ConsPlusNonformat"/>
        <w:jc w:val="both"/>
      </w:pPr>
      <w:r>
        <w:t xml:space="preserve">                  ТЕХНИЧЕСКИХ РЕГЛАМЕНТОВ (НОРМ И ПРАВИЛ)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 xml:space="preserve">                     "___" _________________ 20___ г.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 xml:space="preserve">    1.  Представитель  (представители)  лица, осуществляющего строительство</w:t>
      </w:r>
    </w:p>
    <w:p w:rsidR="00AF255C" w:rsidRDefault="00AF255C">
      <w:pPr>
        <w:pStyle w:val="ConsPlusNonformat"/>
        <w:jc w:val="both"/>
      </w:pPr>
      <w:r>
        <w:t>(застройщик  либо  привлекаемое  застройщиком  или  заказчиком на основании</w:t>
      </w:r>
    </w:p>
    <w:p w:rsidR="00AF255C" w:rsidRDefault="00AF255C">
      <w:pPr>
        <w:pStyle w:val="ConsPlusNonformat"/>
        <w:jc w:val="both"/>
      </w:pPr>
      <w:r>
        <w:t>договора  физическое  или  юридическое  лицо,  соответствующее  требованиям</w:t>
      </w:r>
    </w:p>
    <w:p w:rsidR="00AF255C" w:rsidRDefault="00AF255C">
      <w:pPr>
        <w:pStyle w:val="ConsPlusNonformat"/>
        <w:jc w:val="both"/>
      </w:pPr>
      <w:r>
        <w:t>законодательства    Российской    Федерации,    предъявляемым    к   лицам,</w:t>
      </w:r>
    </w:p>
    <w:p w:rsidR="00AF255C" w:rsidRDefault="00AF255C">
      <w:pPr>
        <w:pStyle w:val="ConsPlusNonformat"/>
        <w:jc w:val="both"/>
      </w:pPr>
      <w:r>
        <w:t>осуществляющим строительство), 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__________________________________________________________________________,</w:t>
      </w:r>
    </w:p>
    <w:p w:rsidR="00AF255C" w:rsidRDefault="00AF255C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AF255C" w:rsidRDefault="00AF255C">
      <w:pPr>
        <w:pStyle w:val="ConsPlusNonformat"/>
        <w:jc w:val="both"/>
      </w:pPr>
      <w:r>
        <w:t>руководствуясь  исполнительной  документацией,  составил  настоящий  акт по</w:t>
      </w:r>
    </w:p>
    <w:p w:rsidR="00AF255C" w:rsidRDefault="00AF255C">
      <w:pPr>
        <w:pStyle w:val="ConsPlusNonformat"/>
        <w:jc w:val="both"/>
      </w:pPr>
      <w:r>
        <w:t>законченному строительством 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AF255C" w:rsidRDefault="00AF255C">
      <w:pPr>
        <w:pStyle w:val="ConsPlusNonformat"/>
        <w:jc w:val="both"/>
      </w:pPr>
      <w:r>
        <w:t xml:space="preserve">    2. Строительство осуществлялось подрядчиком, выполнявшим 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__________________________________________________________________________,</w:t>
      </w:r>
    </w:p>
    <w:p w:rsidR="00AF255C" w:rsidRDefault="00AF255C">
      <w:pPr>
        <w:pStyle w:val="ConsPlusNonformat"/>
        <w:jc w:val="both"/>
      </w:pPr>
      <w:r>
        <w:t xml:space="preserve">                            (указать вид работ)</w:t>
      </w:r>
    </w:p>
    <w:p w:rsidR="00AF255C" w:rsidRDefault="00AF255C">
      <w:pPr>
        <w:pStyle w:val="ConsPlusNonformat"/>
        <w:jc w:val="both"/>
      </w:pPr>
      <w:r>
        <w:t>и его субподрядными организациями 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__________________________________________________________________________,</w:t>
      </w:r>
    </w:p>
    <w:p w:rsidR="00AF255C" w:rsidRDefault="00AF255C">
      <w:pPr>
        <w:pStyle w:val="ConsPlusNonformat"/>
        <w:jc w:val="both"/>
      </w:pPr>
      <w:r>
        <w:t xml:space="preserve">                        (наименование организаций)</w:t>
      </w:r>
    </w:p>
    <w:p w:rsidR="00AF255C" w:rsidRDefault="00AF255C">
      <w:pPr>
        <w:pStyle w:val="ConsPlusNonformat"/>
        <w:jc w:val="both"/>
      </w:pPr>
      <w:r>
        <w:t>выполнявшими ______________________________________________________________</w:t>
      </w:r>
    </w:p>
    <w:p w:rsidR="00AF255C" w:rsidRDefault="00AF255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         (указать виды работ)</w:t>
      </w:r>
    </w:p>
    <w:p w:rsidR="00AF255C" w:rsidRDefault="00AF255C">
      <w:pPr>
        <w:pStyle w:val="ConsPlusNonformat"/>
        <w:jc w:val="both"/>
      </w:pPr>
      <w:r>
        <w:t xml:space="preserve">    3.  Проектная  документация  на  строительство  разработана  проектными</w:t>
      </w:r>
    </w:p>
    <w:p w:rsidR="00AF255C" w:rsidRDefault="00AF255C">
      <w:pPr>
        <w:pStyle w:val="ConsPlusNonformat"/>
        <w:jc w:val="both"/>
      </w:pPr>
      <w:r>
        <w:t>организациями 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(наименование проектных организаций)</w:t>
      </w:r>
    </w:p>
    <w:p w:rsidR="00AF255C" w:rsidRDefault="00AF255C">
      <w:pPr>
        <w:pStyle w:val="ConsPlusNonformat"/>
        <w:jc w:val="both"/>
      </w:pPr>
      <w:r>
        <w:t xml:space="preserve">    4. Разрешение на строительство 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(кем выдано, номер, дата выдачи)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 xml:space="preserve">    5. </w:t>
      </w:r>
      <w:hyperlink w:anchor="P544" w:history="1">
        <w:r>
          <w:rPr>
            <w:color w:val="0000FF"/>
          </w:rPr>
          <w:t>&lt;*&gt;</w:t>
        </w:r>
      </w:hyperlink>
      <w:r>
        <w:t xml:space="preserve"> По объекту выполнена следующая исполнительная документация:</w:t>
      </w:r>
    </w:p>
    <w:p w:rsidR="00AF255C" w:rsidRDefault="00AF2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78"/>
      </w:tblGrid>
      <w:tr w:rsidR="00AF255C">
        <w:tc>
          <w:tcPr>
            <w:tcW w:w="3572" w:type="dxa"/>
          </w:tcPr>
          <w:p w:rsidR="00AF255C" w:rsidRDefault="00AF255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21" w:type="dxa"/>
          </w:tcPr>
          <w:p w:rsidR="00AF255C" w:rsidRDefault="00AF255C">
            <w:pPr>
              <w:pStyle w:val="ConsPlusNormal"/>
              <w:jc w:val="center"/>
            </w:pPr>
            <w:r>
              <w:t>Дата составления</w:t>
            </w:r>
          </w:p>
        </w:tc>
        <w:tc>
          <w:tcPr>
            <w:tcW w:w="2778" w:type="dxa"/>
          </w:tcPr>
          <w:p w:rsidR="00AF255C" w:rsidRDefault="00AF255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255C">
        <w:tc>
          <w:tcPr>
            <w:tcW w:w="3572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721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778" w:type="dxa"/>
          </w:tcPr>
          <w:p w:rsidR="00AF255C" w:rsidRDefault="00AF255C">
            <w:pPr>
              <w:pStyle w:val="ConsPlusNormal"/>
            </w:pPr>
          </w:p>
        </w:tc>
      </w:tr>
    </w:tbl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ind w:firstLine="540"/>
        <w:jc w:val="both"/>
      </w:pPr>
      <w:r>
        <w:t xml:space="preserve">6. </w:t>
      </w:r>
      <w:hyperlink w:anchor="P544" w:history="1">
        <w:r>
          <w:rPr>
            <w:color w:val="0000FF"/>
          </w:rPr>
          <w:t>&lt;*&gt;</w:t>
        </w:r>
      </w:hyperlink>
      <w:r>
        <w:t xml:space="preserve"> Установленное на объекте оборудование соответствует проекту и принято после индивидуальных испытаний и комплексных опробований согласно актам.</w:t>
      </w:r>
    </w:p>
    <w:p w:rsidR="00AF255C" w:rsidRDefault="00AF2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721"/>
        <w:gridCol w:w="2778"/>
      </w:tblGrid>
      <w:tr w:rsidR="00AF255C">
        <w:tc>
          <w:tcPr>
            <w:tcW w:w="3572" w:type="dxa"/>
          </w:tcPr>
          <w:p w:rsidR="00AF255C" w:rsidRDefault="00AF255C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721" w:type="dxa"/>
          </w:tcPr>
          <w:p w:rsidR="00AF255C" w:rsidRDefault="00AF255C">
            <w:pPr>
              <w:pStyle w:val="ConsPlusNormal"/>
              <w:jc w:val="center"/>
            </w:pPr>
            <w:r>
              <w:t>Дата составления</w:t>
            </w:r>
          </w:p>
        </w:tc>
        <w:tc>
          <w:tcPr>
            <w:tcW w:w="2778" w:type="dxa"/>
          </w:tcPr>
          <w:p w:rsidR="00AF255C" w:rsidRDefault="00AF255C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AF255C">
        <w:tc>
          <w:tcPr>
            <w:tcW w:w="3572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721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778" w:type="dxa"/>
          </w:tcPr>
          <w:p w:rsidR="00AF255C" w:rsidRDefault="00AF255C">
            <w:pPr>
              <w:pStyle w:val="ConsPlusNormal"/>
            </w:pPr>
          </w:p>
        </w:tc>
      </w:tr>
    </w:tbl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ind w:firstLine="540"/>
        <w:jc w:val="both"/>
      </w:pPr>
      <w:r>
        <w:t>7. Сезонные работы (при переносе сроков их выполнения) по озеленению, устройству верхнего покрытия подъездных путей к зданиям, тротуаров, хозяйственных, игровых и спортивных площадок, а также отделке элементов фасадов зданий должны быть выполнены и сданы в установленном нормами порядке в следующие сроки:</w:t>
      </w:r>
    </w:p>
    <w:p w:rsidR="00AF255C" w:rsidRDefault="00AF2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871"/>
        <w:gridCol w:w="2461"/>
      </w:tblGrid>
      <w:tr w:rsidR="00AF255C">
        <w:tc>
          <w:tcPr>
            <w:tcW w:w="2268" w:type="dxa"/>
          </w:tcPr>
          <w:p w:rsidR="00AF255C" w:rsidRDefault="00AF255C">
            <w:pPr>
              <w:pStyle w:val="ConsPlusNormal"/>
              <w:jc w:val="center"/>
            </w:pPr>
            <w:r>
              <w:t>Виды работ</w:t>
            </w:r>
          </w:p>
        </w:tc>
        <w:tc>
          <w:tcPr>
            <w:tcW w:w="2438" w:type="dxa"/>
          </w:tcPr>
          <w:p w:rsidR="00AF255C" w:rsidRDefault="00AF25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AF255C" w:rsidRDefault="00AF255C">
            <w:pPr>
              <w:pStyle w:val="ConsPlusNormal"/>
              <w:jc w:val="center"/>
            </w:pPr>
            <w:r>
              <w:t>Объем работ</w:t>
            </w:r>
          </w:p>
        </w:tc>
        <w:tc>
          <w:tcPr>
            <w:tcW w:w="2461" w:type="dxa"/>
          </w:tcPr>
          <w:p w:rsidR="00AF255C" w:rsidRDefault="00AF255C">
            <w:pPr>
              <w:pStyle w:val="ConsPlusNormal"/>
              <w:jc w:val="center"/>
            </w:pPr>
            <w:r>
              <w:t>Срок выполнения</w:t>
            </w:r>
          </w:p>
        </w:tc>
      </w:tr>
      <w:tr w:rsidR="00AF255C">
        <w:tc>
          <w:tcPr>
            <w:tcW w:w="2268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438" w:type="dxa"/>
          </w:tcPr>
          <w:p w:rsidR="00AF255C" w:rsidRDefault="00AF255C">
            <w:pPr>
              <w:pStyle w:val="ConsPlusNormal"/>
            </w:pPr>
          </w:p>
        </w:tc>
        <w:tc>
          <w:tcPr>
            <w:tcW w:w="1871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461" w:type="dxa"/>
          </w:tcPr>
          <w:p w:rsidR="00AF255C" w:rsidRDefault="00AF255C">
            <w:pPr>
              <w:pStyle w:val="ConsPlusNormal"/>
            </w:pPr>
          </w:p>
        </w:tc>
      </w:tr>
    </w:tbl>
    <w:p w:rsidR="00AF255C" w:rsidRDefault="00AF255C">
      <w:pPr>
        <w:pStyle w:val="ConsPlusNormal"/>
        <w:jc w:val="both"/>
      </w:pPr>
    </w:p>
    <w:p w:rsidR="00AF255C" w:rsidRDefault="00AF255C">
      <w:pPr>
        <w:pStyle w:val="ConsPlusNonformat"/>
        <w:jc w:val="both"/>
      </w:pPr>
      <w:r>
        <w:t xml:space="preserve">    8. Дополнительные сведения 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На основании указанных сведений объект капитального строительства 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AF255C" w:rsidRDefault="00AF255C">
      <w:pPr>
        <w:pStyle w:val="ConsPlusNonformat"/>
        <w:jc w:val="both"/>
      </w:pPr>
      <w:r>
        <w:t>выполнен  в  соответствии  с  требованиями  технических регламентов (норм и</w:t>
      </w:r>
    </w:p>
    <w:p w:rsidR="00AF255C" w:rsidRDefault="00AF255C">
      <w:pPr>
        <w:pStyle w:val="ConsPlusNonformat"/>
        <w:jc w:val="both"/>
      </w:pPr>
      <w:r>
        <w:t>правил).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Представитель лица,</w:t>
      </w:r>
    </w:p>
    <w:p w:rsidR="00AF255C" w:rsidRDefault="00AF255C">
      <w:pPr>
        <w:pStyle w:val="ConsPlusNonformat"/>
        <w:jc w:val="both"/>
      </w:pPr>
      <w:r>
        <w:t>осуществляющего строительство</w:t>
      </w:r>
    </w:p>
    <w:p w:rsidR="00AF255C" w:rsidRDefault="00AF255C">
      <w:pPr>
        <w:pStyle w:val="ConsPlusNonformat"/>
        <w:jc w:val="both"/>
      </w:pPr>
      <w:r>
        <w:t>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</w:t>
      </w:r>
    </w:p>
    <w:p w:rsidR="00AF255C" w:rsidRDefault="00AF255C">
      <w:pPr>
        <w:pStyle w:val="ConsPlusNonformat"/>
        <w:jc w:val="both"/>
      </w:pPr>
      <w:r>
        <w:t>(подпись, Ф.И.О.)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М.П.</w:t>
      </w:r>
    </w:p>
    <w:p w:rsidR="00AF255C" w:rsidRDefault="00AF255C">
      <w:pPr>
        <w:pStyle w:val="ConsPlusNormal"/>
        <w:ind w:firstLine="540"/>
        <w:jc w:val="both"/>
      </w:pPr>
      <w:r>
        <w:t>--------------------------------</w:t>
      </w:r>
    </w:p>
    <w:p w:rsidR="00AF255C" w:rsidRDefault="00AF255C">
      <w:pPr>
        <w:pStyle w:val="ConsPlusNormal"/>
        <w:spacing w:before="220"/>
        <w:ind w:firstLine="540"/>
        <w:jc w:val="both"/>
      </w:pPr>
      <w:bookmarkStart w:id="23" w:name="P544"/>
      <w:bookmarkEnd w:id="23"/>
      <w:r>
        <w:t xml:space="preserve">&lt;*&gt; Пункт заполняется по объектам капитального строительства, которые не подлежат </w:t>
      </w:r>
      <w:r>
        <w:lastRenderedPageBreak/>
        <w:t xml:space="preserve">государственному строительному надзору в соответствии с требованиями Градостроительного </w:t>
      </w:r>
      <w:hyperlink r:id="rId55" w:history="1">
        <w:r>
          <w:rPr>
            <w:color w:val="0000FF"/>
          </w:rPr>
          <w:t>кодекса</w:t>
        </w:r>
      </w:hyperlink>
      <w:r>
        <w:t xml:space="preserve"> РФ и в отношении которых не требуется оформление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 и проектной документации.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</w:pPr>
      <w:r>
        <w:t>Глава Администрации города Пскова</w:t>
      </w:r>
    </w:p>
    <w:p w:rsidR="00AF255C" w:rsidRDefault="00AF255C">
      <w:pPr>
        <w:pStyle w:val="ConsPlusNormal"/>
        <w:jc w:val="right"/>
      </w:pPr>
      <w:r>
        <w:t>И.В.КАЛАШНИКОВ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  <w:outlineLvl w:val="1"/>
      </w:pPr>
      <w:r>
        <w:t>Приложение 4</w:t>
      </w:r>
    </w:p>
    <w:p w:rsidR="00AF255C" w:rsidRDefault="00AF255C">
      <w:pPr>
        <w:pStyle w:val="ConsPlusNormal"/>
        <w:jc w:val="right"/>
      </w:pPr>
      <w:r>
        <w:t>к административному регламенту</w:t>
      </w:r>
    </w:p>
    <w:p w:rsidR="00AF255C" w:rsidRDefault="00AF255C">
      <w:pPr>
        <w:pStyle w:val="ConsPlusNormal"/>
        <w:jc w:val="right"/>
      </w:pPr>
      <w:r>
        <w:t>предоставления муниципальной услуги</w:t>
      </w:r>
    </w:p>
    <w:p w:rsidR="00AF255C" w:rsidRDefault="00AF255C">
      <w:pPr>
        <w:pStyle w:val="ConsPlusNormal"/>
        <w:jc w:val="right"/>
      </w:pPr>
      <w:r>
        <w:t>"Выдача разрешений на ввод объекта</w:t>
      </w:r>
    </w:p>
    <w:p w:rsidR="00AF255C" w:rsidRDefault="00AF255C">
      <w:pPr>
        <w:pStyle w:val="ConsPlusNormal"/>
        <w:jc w:val="right"/>
      </w:pPr>
      <w:r>
        <w:t>капитального строительства в эксплуатацию"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nformat"/>
        <w:jc w:val="both"/>
      </w:pPr>
      <w:r>
        <w:t xml:space="preserve">                                    АКТ</w:t>
      </w:r>
    </w:p>
    <w:p w:rsidR="00AF255C" w:rsidRDefault="00AF255C">
      <w:pPr>
        <w:pStyle w:val="ConsPlusNonformat"/>
        <w:jc w:val="both"/>
      </w:pPr>
      <w:r>
        <w:t xml:space="preserve">        О СООТВЕТСТВИИ ПАРАМЕТРОВ ПОСТРОЕННОГО, РЕКОНСТРУИРОВАННОГО</w:t>
      </w:r>
    </w:p>
    <w:p w:rsidR="00AF255C" w:rsidRDefault="00AF255C">
      <w:pPr>
        <w:pStyle w:val="ConsPlusNonformat"/>
        <w:jc w:val="both"/>
      </w:pPr>
      <w:r>
        <w:t xml:space="preserve">        ОБЪЕКТА КАПИТАЛЬНОГО СТРОИТЕЛЬСТВА ПРОЕКТНОЙ ДОКУМЕНТАЦИИ,</w:t>
      </w:r>
    </w:p>
    <w:p w:rsidR="00AF255C" w:rsidRDefault="00AF255C">
      <w:pPr>
        <w:pStyle w:val="ConsPlusNonformat"/>
        <w:jc w:val="both"/>
      </w:pPr>
      <w:r>
        <w:t xml:space="preserve">          В ТОМ ЧИСЛЕ ТРЕБОВАНИЯМ ЭНЕРГЕТИЧЕСКОЙ ЭФФЕКТИВНОСТИ И</w:t>
      </w:r>
    </w:p>
    <w:p w:rsidR="00AF255C" w:rsidRDefault="00AF255C">
      <w:pPr>
        <w:pStyle w:val="ConsPlusNonformat"/>
        <w:jc w:val="both"/>
      </w:pPr>
      <w:r>
        <w:t xml:space="preserve">        ТРЕБОВАНИЯМ ОСНАЩЕННОСТИ ОБЪЕКТА КАПИТАЛЬНОГО СТРОИТЕЛЬСТВА</w:t>
      </w:r>
    </w:p>
    <w:p w:rsidR="00AF255C" w:rsidRDefault="00AF255C">
      <w:pPr>
        <w:pStyle w:val="ConsPlusNonformat"/>
        <w:jc w:val="both"/>
      </w:pPr>
      <w:r>
        <w:t xml:space="preserve">           ПРИБОРАМИ УЧЕТА ИСПОЛЬЗУЕМЫХ ЭНЕРГЕТИЧЕСКИХ РЕСУРСОВ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 xml:space="preserve">                    "____" __________________ 20___ г.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 xml:space="preserve">    1. Представители застройщика 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__________________________________________________________________________,</w:t>
      </w:r>
    </w:p>
    <w:p w:rsidR="00AF255C" w:rsidRDefault="00AF255C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AF255C" w:rsidRDefault="00AF255C">
      <w:pPr>
        <w:pStyle w:val="ConsPlusNonformat"/>
        <w:jc w:val="both"/>
      </w:pPr>
      <w:r>
        <w:t>заказчика 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__________________________________________________________________________,</w:t>
      </w:r>
    </w:p>
    <w:p w:rsidR="00AF255C" w:rsidRDefault="00AF255C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AF255C" w:rsidRDefault="00AF255C">
      <w:pPr>
        <w:pStyle w:val="ConsPlusNonformat"/>
        <w:jc w:val="both"/>
      </w:pPr>
      <w:r>
        <w:t>лица, осуществляющего строительство (подрядчика) 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(организация, должность, Ф.И.О.)</w:t>
      </w:r>
    </w:p>
    <w:p w:rsidR="00AF255C" w:rsidRDefault="00AF255C">
      <w:pPr>
        <w:pStyle w:val="ConsPlusNonformat"/>
        <w:jc w:val="both"/>
      </w:pPr>
      <w:r>
        <w:t xml:space="preserve">    2.   Проектная  документация  на  строительство  разработана  проектной</w:t>
      </w:r>
    </w:p>
    <w:p w:rsidR="00AF255C" w:rsidRDefault="00AF255C">
      <w:pPr>
        <w:pStyle w:val="ConsPlusNonformat"/>
        <w:jc w:val="both"/>
      </w:pPr>
      <w:r>
        <w:t>организацией 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(наименование проектной организации)</w:t>
      </w:r>
    </w:p>
    <w:p w:rsidR="00AF255C" w:rsidRDefault="00AF255C">
      <w:pPr>
        <w:pStyle w:val="ConsPlusNonformat"/>
        <w:jc w:val="both"/>
      </w:pPr>
      <w:r>
        <w:t xml:space="preserve">    3. Разрешение на строительство объекта 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(кем выдано, номер, дата выдачи)</w:t>
      </w:r>
    </w:p>
    <w:p w:rsidR="00AF255C" w:rsidRDefault="00AF255C">
      <w:pPr>
        <w:pStyle w:val="ConsPlusNonformat"/>
        <w:jc w:val="both"/>
      </w:pPr>
      <w:r>
        <w:t xml:space="preserve">    4.   Завершенный  строительством,  реконструкцией  объект  капитального</w:t>
      </w:r>
    </w:p>
    <w:p w:rsidR="00AF255C" w:rsidRDefault="00AF255C">
      <w:pPr>
        <w:pStyle w:val="ConsPlusNonformat"/>
        <w:jc w:val="both"/>
      </w:pPr>
      <w:r>
        <w:t>строительства 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 (наименование объекта, адрес объекта)</w:t>
      </w:r>
    </w:p>
    <w:p w:rsidR="00AF255C" w:rsidRDefault="00AF255C">
      <w:pPr>
        <w:pStyle w:val="ConsPlusNonformat"/>
        <w:jc w:val="both"/>
      </w:pPr>
      <w:r>
        <w:t>имеет следующие показатели:</w:t>
      </w:r>
    </w:p>
    <w:p w:rsidR="00AF255C" w:rsidRDefault="00AF255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74"/>
        <w:gridCol w:w="2154"/>
        <w:gridCol w:w="2041"/>
      </w:tblGrid>
      <w:tr w:rsidR="00AF255C">
        <w:tc>
          <w:tcPr>
            <w:tcW w:w="3402" w:type="dxa"/>
          </w:tcPr>
          <w:p w:rsidR="00AF255C" w:rsidRDefault="00AF255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  <w:jc w:val="center"/>
            </w:pPr>
            <w:r>
              <w:t>По проекту</w:t>
            </w:r>
          </w:p>
        </w:tc>
        <w:tc>
          <w:tcPr>
            <w:tcW w:w="2041" w:type="dxa"/>
          </w:tcPr>
          <w:p w:rsidR="00AF255C" w:rsidRDefault="00AF255C">
            <w:pPr>
              <w:pStyle w:val="ConsPlusNormal"/>
              <w:jc w:val="center"/>
            </w:pPr>
            <w:r>
              <w:t>Фактически</w:t>
            </w:r>
          </w:p>
        </w:tc>
      </w:tr>
      <w:tr w:rsidR="00AF255C">
        <w:tc>
          <w:tcPr>
            <w:tcW w:w="9071" w:type="dxa"/>
            <w:gridSpan w:val="4"/>
          </w:tcPr>
          <w:p w:rsidR="00AF255C" w:rsidRDefault="00AF255C">
            <w:pPr>
              <w:pStyle w:val="ConsPlusNormal"/>
              <w:jc w:val="center"/>
            </w:pPr>
            <w:r>
              <w:t>1. Общие показатели вводимого в эксплуатацию объекта</w:t>
            </w: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Строительный объем - всего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lastRenderedPageBreak/>
              <w:t>В том числе надземной части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куб. м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Общая площадь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Площадь нежилых помещений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Площадь встроенно-пристроенных помещений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Количество зданий, сооружений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9071" w:type="dxa"/>
            <w:gridSpan w:val="4"/>
          </w:tcPr>
          <w:p w:rsidR="00AF255C" w:rsidRDefault="00AF255C">
            <w:pPr>
              <w:pStyle w:val="ConsPlusNormal"/>
              <w:jc w:val="center"/>
            </w:pPr>
            <w:r>
              <w:t>2. Объекты непроизводственного назначения</w:t>
            </w:r>
          </w:p>
        </w:tc>
      </w:tr>
      <w:tr w:rsidR="00AF255C">
        <w:tc>
          <w:tcPr>
            <w:tcW w:w="9071" w:type="dxa"/>
            <w:gridSpan w:val="4"/>
          </w:tcPr>
          <w:p w:rsidR="00AF255C" w:rsidRDefault="00AF255C">
            <w:pPr>
              <w:pStyle w:val="ConsPlusNormal"/>
              <w:jc w:val="center"/>
            </w:pPr>
            <w:r>
              <w:t>2.1. Нежилые объекты (объекты здравоохранения, образования, культуры, отдыха, спорта и т.д.)</w:t>
            </w: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Количество мест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количество посещений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Вместимость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74" w:type="dxa"/>
            <w:vMerge w:val="restart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в том числе подземных</w:t>
            </w:r>
          </w:p>
        </w:tc>
        <w:tc>
          <w:tcPr>
            <w:tcW w:w="1474" w:type="dxa"/>
            <w:vMerge/>
          </w:tcPr>
          <w:p w:rsidR="00AF255C" w:rsidRDefault="00AF255C"/>
        </w:tc>
        <w:tc>
          <w:tcPr>
            <w:tcW w:w="2154" w:type="dxa"/>
            <w:vMerge/>
          </w:tcPr>
          <w:p w:rsidR="00AF255C" w:rsidRDefault="00AF255C"/>
        </w:tc>
        <w:tc>
          <w:tcPr>
            <w:tcW w:w="2041" w:type="dxa"/>
            <w:vMerge/>
          </w:tcPr>
          <w:p w:rsidR="00AF255C" w:rsidRDefault="00AF255C"/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Лифты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Эскалаторы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стен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9071" w:type="dxa"/>
            <w:gridSpan w:val="4"/>
          </w:tcPr>
          <w:p w:rsidR="00AF255C" w:rsidRDefault="00AF255C">
            <w:pPr>
              <w:pStyle w:val="ConsPlusNormal"/>
              <w:jc w:val="center"/>
            </w:pPr>
            <w:r>
              <w:t>2.2. Объекты жилищного фонда</w:t>
            </w: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Общая площадь нежилых помещений, в том числе площадь общего имущества в многоквартирном доме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Количество этажей</w:t>
            </w:r>
          </w:p>
        </w:tc>
        <w:tc>
          <w:tcPr>
            <w:tcW w:w="1474" w:type="dxa"/>
            <w:vMerge w:val="restart"/>
          </w:tcPr>
          <w:p w:rsidR="00AF255C" w:rsidRDefault="00AF255C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2154" w:type="dxa"/>
            <w:vMerge w:val="restart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lastRenderedPageBreak/>
              <w:t>в том числе подземных</w:t>
            </w:r>
          </w:p>
        </w:tc>
        <w:tc>
          <w:tcPr>
            <w:tcW w:w="1474" w:type="dxa"/>
            <w:vMerge/>
          </w:tcPr>
          <w:p w:rsidR="00AF255C" w:rsidRDefault="00AF255C"/>
        </w:tc>
        <w:tc>
          <w:tcPr>
            <w:tcW w:w="2154" w:type="dxa"/>
            <w:vMerge/>
          </w:tcPr>
          <w:p w:rsidR="00AF255C" w:rsidRDefault="00AF255C"/>
        </w:tc>
        <w:tc>
          <w:tcPr>
            <w:tcW w:w="2041" w:type="dxa"/>
            <w:vMerge/>
          </w:tcPr>
          <w:p w:rsidR="00AF255C" w:rsidRDefault="00AF255C"/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Количество секций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секций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Количество квартир/общая площадь, всего,</w:t>
            </w:r>
          </w:p>
          <w:p w:rsidR="00AF255C" w:rsidRDefault="00AF255C">
            <w:pPr>
              <w:pStyle w:val="ConsPlusNormal"/>
            </w:pPr>
            <w:r>
              <w:t>в том числе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1-комнатные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 w:val="restart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  <w:vMerge w:val="restart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2-комнатные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AF255C" w:rsidRDefault="00AF255C"/>
        </w:tc>
        <w:tc>
          <w:tcPr>
            <w:tcW w:w="2041" w:type="dxa"/>
            <w:vMerge/>
          </w:tcPr>
          <w:p w:rsidR="00AF255C" w:rsidRDefault="00AF255C"/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3-комнатные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AF255C" w:rsidRDefault="00AF255C"/>
        </w:tc>
        <w:tc>
          <w:tcPr>
            <w:tcW w:w="2041" w:type="dxa"/>
            <w:vMerge/>
          </w:tcPr>
          <w:p w:rsidR="00AF255C" w:rsidRDefault="00AF255C"/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4-комнатные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AF255C" w:rsidRDefault="00AF255C"/>
        </w:tc>
        <w:tc>
          <w:tcPr>
            <w:tcW w:w="2041" w:type="dxa"/>
            <w:vMerge/>
          </w:tcPr>
          <w:p w:rsidR="00AF255C" w:rsidRDefault="00AF255C"/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более чем 4-комнатные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штук/кв. м</w:t>
            </w:r>
          </w:p>
        </w:tc>
        <w:tc>
          <w:tcPr>
            <w:tcW w:w="2154" w:type="dxa"/>
            <w:vMerge/>
          </w:tcPr>
          <w:p w:rsidR="00AF255C" w:rsidRDefault="00AF255C"/>
        </w:tc>
        <w:tc>
          <w:tcPr>
            <w:tcW w:w="2041" w:type="dxa"/>
            <w:vMerge/>
          </w:tcPr>
          <w:p w:rsidR="00AF255C" w:rsidRDefault="00AF255C"/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Общая площадь жилых помещений (с учетом балконов, лоджий, веранд и террас)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9071" w:type="dxa"/>
            <w:gridSpan w:val="4"/>
          </w:tcPr>
          <w:p w:rsidR="00AF255C" w:rsidRDefault="00AF255C">
            <w:pPr>
              <w:pStyle w:val="ConsPlusNormal"/>
            </w:pPr>
            <w:r>
              <w:t>Лифты</w:t>
            </w: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Эскалаторы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Инвалидные подъемники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стен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9071" w:type="dxa"/>
            <w:gridSpan w:val="4"/>
          </w:tcPr>
          <w:p w:rsidR="00AF255C" w:rsidRDefault="00AF255C">
            <w:pPr>
              <w:pStyle w:val="ConsPlusNormal"/>
              <w:jc w:val="center"/>
            </w:pPr>
            <w:r>
              <w:t>3. Объекты производственного назначения</w:t>
            </w:r>
          </w:p>
        </w:tc>
      </w:tr>
      <w:tr w:rsidR="00AF255C">
        <w:tc>
          <w:tcPr>
            <w:tcW w:w="9071" w:type="dxa"/>
            <w:gridSpan w:val="4"/>
          </w:tcPr>
          <w:p w:rsidR="00AF255C" w:rsidRDefault="00AF255C">
            <w:pPr>
              <w:pStyle w:val="ConsPlusNormal"/>
              <w:jc w:val="center"/>
            </w:pPr>
            <w:r>
              <w:t>Наименование объекта капитального строительства в соответствии с проектной документацией</w:t>
            </w: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Тип объекта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Мощность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Производительность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Сети и системы инженерно-технического обеспечения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Лифты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Эскалаторы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lastRenderedPageBreak/>
              <w:t>Инвалидные подъемники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фундаментов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стен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перекрытий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кровли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9071" w:type="dxa"/>
            <w:gridSpan w:val="4"/>
          </w:tcPr>
          <w:p w:rsidR="00AF255C" w:rsidRDefault="00AF255C">
            <w:pPr>
              <w:pStyle w:val="ConsPlusNormal"/>
              <w:jc w:val="center"/>
            </w:pPr>
            <w:r>
              <w:t>4. Линейные объекты</w:t>
            </w: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Категория (класс)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Протяженность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Мощность (пропускная способность, грузооборот, интенсивность движения)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Диаметры и количество трубопроводов, характеристики материалов труб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Тип (КЛ, ВЛ, КВЛ), уровень напряжения линии электропередачи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Перечень конструктивных элементов, оказывающих влияние на безопасность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Иные показатели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9071" w:type="dxa"/>
            <w:gridSpan w:val="4"/>
          </w:tcPr>
          <w:p w:rsidR="00AF255C" w:rsidRDefault="00AF255C">
            <w:pPr>
              <w:pStyle w:val="ConsPlusNormal"/>
              <w:jc w:val="center"/>
            </w:pPr>
            <w:r>
              <w:t>5. Соответствие требованиям энергетической эффективности и требованиям оснащенности приборами учета используемых энергетических ресурсов</w:t>
            </w: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Класс энергоэффективности здания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Удельный расход тепловой энергии на 1 кв. м площади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Материалы утепления наружных ограждающих конструкций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  <w:tr w:rsidR="00AF255C">
        <w:tc>
          <w:tcPr>
            <w:tcW w:w="3402" w:type="dxa"/>
          </w:tcPr>
          <w:p w:rsidR="00AF255C" w:rsidRDefault="00AF255C">
            <w:pPr>
              <w:pStyle w:val="ConsPlusNormal"/>
            </w:pPr>
            <w:r>
              <w:t>Заполнение световых проемов</w:t>
            </w:r>
          </w:p>
        </w:tc>
        <w:tc>
          <w:tcPr>
            <w:tcW w:w="147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154" w:type="dxa"/>
          </w:tcPr>
          <w:p w:rsidR="00AF255C" w:rsidRDefault="00AF255C">
            <w:pPr>
              <w:pStyle w:val="ConsPlusNormal"/>
            </w:pPr>
          </w:p>
        </w:tc>
        <w:tc>
          <w:tcPr>
            <w:tcW w:w="2041" w:type="dxa"/>
          </w:tcPr>
          <w:p w:rsidR="00AF255C" w:rsidRDefault="00AF255C">
            <w:pPr>
              <w:pStyle w:val="ConsPlusNormal"/>
            </w:pPr>
          </w:p>
        </w:tc>
      </w:tr>
    </w:tbl>
    <w:p w:rsidR="00AF255C" w:rsidRDefault="00AF255C">
      <w:pPr>
        <w:pStyle w:val="ConsPlusNormal"/>
        <w:jc w:val="both"/>
      </w:pPr>
    </w:p>
    <w:p w:rsidR="00AF255C" w:rsidRDefault="00AF255C">
      <w:pPr>
        <w:pStyle w:val="ConsPlusNonformat"/>
        <w:jc w:val="both"/>
      </w:pPr>
      <w:r>
        <w:t xml:space="preserve">    5. Дополнительные сведения 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На   основании   указанных   сведений  параметры  объекта  капитального</w:t>
      </w:r>
    </w:p>
    <w:p w:rsidR="00AF255C" w:rsidRDefault="00AF255C">
      <w:pPr>
        <w:pStyle w:val="ConsPlusNonformat"/>
        <w:jc w:val="both"/>
      </w:pPr>
      <w:r>
        <w:t>строительства 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(наименование объекта, адрес объекта)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соответствует  утвержденной проектной документации, в том числе требованиям</w:t>
      </w:r>
    </w:p>
    <w:p w:rsidR="00AF255C" w:rsidRDefault="00AF255C">
      <w:pPr>
        <w:pStyle w:val="ConsPlusNonformat"/>
        <w:jc w:val="both"/>
      </w:pPr>
      <w:r>
        <w:t>энергетической    эффективности    и   требованиям   оснащенности   объекта</w:t>
      </w:r>
    </w:p>
    <w:p w:rsidR="00AF255C" w:rsidRDefault="00AF255C">
      <w:pPr>
        <w:pStyle w:val="ConsPlusNonformat"/>
        <w:jc w:val="both"/>
      </w:pPr>
      <w:r>
        <w:t>капитального  строительства  приборами  учета  используемых  энергетических</w:t>
      </w:r>
    </w:p>
    <w:p w:rsidR="00AF255C" w:rsidRDefault="00AF255C">
      <w:pPr>
        <w:pStyle w:val="ConsPlusNonformat"/>
        <w:jc w:val="both"/>
      </w:pPr>
      <w:r>
        <w:t>ресурсов.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Представители                          Представители</w:t>
      </w:r>
    </w:p>
    <w:p w:rsidR="00AF255C" w:rsidRDefault="00AF255C">
      <w:pPr>
        <w:pStyle w:val="ConsPlusNonformat"/>
        <w:jc w:val="both"/>
      </w:pPr>
      <w:r>
        <w:t>застройщика                            заказчика</w:t>
      </w:r>
    </w:p>
    <w:p w:rsidR="00AF255C" w:rsidRDefault="00AF255C">
      <w:pPr>
        <w:pStyle w:val="ConsPlusNonformat"/>
        <w:jc w:val="both"/>
      </w:pPr>
      <w:r>
        <w:t>___________________________________    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    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    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(подписи, Ф.И.О.)                       (подписи, Ф.И.О.)</w:t>
      </w:r>
    </w:p>
    <w:p w:rsidR="00AF255C" w:rsidRDefault="00AF255C">
      <w:pPr>
        <w:pStyle w:val="ConsPlusNonformat"/>
        <w:jc w:val="both"/>
      </w:pPr>
      <w:r>
        <w:t>М.П.                                   М.П.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Представитель лица,</w:t>
      </w:r>
    </w:p>
    <w:p w:rsidR="00AF255C" w:rsidRDefault="00AF255C">
      <w:pPr>
        <w:pStyle w:val="ConsPlusNonformat"/>
        <w:jc w:val="both"/>
      </w:pPr>
      <w:r>
        <w:t>осуществляющего строительство</w:t>
      </w:r>
    </w:p>
    <w:p w:rsidR="00AF255C" w:rsidRDefault="00AF255C">
      <w:pPr>
        <w:pStyle w:val="ConsPlusNonformat"/>
        <w:jc w:val="both"/>
      </w:pPr>
      <w:r>
        <w:t>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</w:t>
      </w:r>
    </w:p>
    <w:p w:rsidR="00AF255C" w:rsidRDefault="00AF255C">
      <w:pPr>
        <w:pStyle w:val="ConsPlusNonformat"/>
        <w:jc w:val="both"/>
      </w:pPr>
      <w:r>
        <w:t xml:space="preserve">        (подписи, Ф.И.О.)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М.П.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</w:pPr>
      <w:r>
        <w:t>Глава Администрации города Пскова</w:t>
      </w:r>
    </w:p>
    <w:p w:rsidR="00AF255C" w:rsidRDefault="00AF255C">
      <w:pPr>
        <w:pStyle w:val="ConsPlusNormal"/>
        <w:jc w:val="right"/>
      </w:pPr>
      <w:r>
        <w:t>И.В.КАЛАШНИКОВ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  <w:outlineLvl w:val="1"/>
      </w:pPr>
      <w:r>
        <w:t>Приложение 5</w:t>
      </w:r>
    </w:p>
    <w:p w:rsidR="00AF255C" w:rsidRDefault="00AF255C">
      <w:pPr>
        <w:pStyle w:val="ConsPlusNormal"/>
        <w:jc w:val="right"/>
      </w:pPr>
      <w:r>
        <w:t>к административному регламенту</w:t>
      </w:r>
    </w:p>
    <w:p w:rsidR="00AF255C" w:rsidRDefault="00AF255C">
      <w:pPr>
        <w:pStyle w:val="ConsPlusNormal"/>
        <w:jc w:val="right"/>
      </w:pPr>
      <w:r>
        <w:t>предоставления муниципальной услуги</w:t>
      </w:r>
    </w:p>
    <w:p w:rsidR="00AF255C" w:rsidRDefault="00AF255C">
      <w:pPr>
        <w:pStyle w:val="ConsPlusNormal"/>
        <w:jc w:val="right"/>
      </w:pPr>
      <w:r>
        <w:t>"Выдача разрешений на ввод объекта</w:t>
      </w:r>
    </w:p>
    <w:p w:rsidR="00AF255C" w:rsidRDefault="00AF255C">
      <w:pPr>
        <w:pStyle w:val="ConsPlusNormal"/>
        <w:jc w:val="right"/>
      </w:pPr>
      <w:r>
        <w:t>капитального строительства в эксплуатацию"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nformat"/>
        <w:jc w:val="both"/>
      </w:pPr>
      <w:bookmarkStart w:id="24" w:name="P892"/>
      <w:bookmarkEnd w:id="24"/>
      <w:r>
        <w:t xml:space="preserve">                                УВЕДОМЛЕНИЕ</w:t>
      </w:r>
    </w:p>
    <w:p w:rsidR="00AF255C" w:rsidRDefault="00AF255C">
      <w:pPr>
        <w:pStyle w:val="ConsPlusNonformat"/>
        <w:jc w:val="both"/>
      </w:pPr>
      <w:r>
        <w:t xml:space="preserve">   об отказе в 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(наименование муниципальной услуги)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 xml:space="preserve">                        "___" ____________ 20___ г.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Администрация города Пскова уведомляет 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(полное наименование организации, юридический адрес, ФИО индивидуального</w:t>
      </w:r>
    </w:p>
    <w:p w:rsidR="00AF255C" w:rsidRDefault="00AF255C">
      <w:pPr>
        <w:pStyle w:val="ConsPlusNonformat"/>
        <w:jc w:val="both"/>
      </w:pPr>
      <w:r>
        <w:t xml:space="preserve">                             предпринимателя -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заявителя - юридического лица, ФИО, адрес места жительства - заявителя -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 xml:space="preserve">                             физического лица)</w:t>
      </w:r>
    </w:p>
    <w:p w:rsidR="00AF255C" w:rsidRDefault="00AF255C">
      <w:pPr>
        <w:pStyle w:val="ConsPlusNonformat"/>
        <w:jc w:val="both"/>
      </w:pPr>
      <w:r>
        <w:t>об отказе в 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__________________________________________________________________________.</w:t>
      </w:r>
    </w:p>
    <w:p w:rsidR="00AF255C" w:rsidRDefault="00AF255C">
      <w:pPr>
        <w:pStyle w:val="ConsPlusNonformat"/>
        <w:jc w:val="both"/>
      </w:pPr>
      <w:r>
        <w:t xml:space="preserve">                    (наименование муниципальной услуги)</w:t>
      </w:r>
    </w:p>
    <w:p w:rsidR="00AF255C" w:rsidRDefault="00AF255C">
      <w:pPr>
        <w:pStyle w:val="ConsPlusNonformat"/>
        <w:jc w:val="both"/>
      </w:pPr>
      <w:r>
        <w:t>Причина отказа: 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___________________________________________________________________________</w:t>
      </w:r>
    </w:p>
    <w:p w:rsidR="00AF255C" w:rsidRDefault="00AF255C">
      <w:pPr>
        <w:pStyle w:val="ConsPlusNonformat"/>
        <w:jc w:val="both"/>
      </w:pPr>
      <w:r>
        <w:t>__________________________________________________________________________.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Глава Администрации</w:t>
      </w:r>
    </w:p>
    <w:p w:rsidR="00AF255C" w:rsidRDefault="00AF255C">
      <w:pPr>
        <w:pStyle w:val="ConsPlusNonformat"/>
        <w:jc w:val="both"/>
      </w:pPr>
      <w:r>
        <w:t>города Пскова           ______________     ___________________________</w:t>
      </w:r>
    </w:p>
    <w:p w:rsidR="00AF255C" w:rsidRDefault="00AF255C">
      <w:pPr>
        <w:pStyle w:val="ConsPlusNonformat"/>
        <w:jc w:val="both"/>
      </w:pPr>
      <w:r>
        <w:lastRenderedPageBreak/>
        <w:t xml:space="preserve">                           (подпись)           (расшифровка подписи)</w:t>
      </w:r>
    </w:p>
    <w:p w:rsidR="00AF255C" w:rsidRDefault="00AF255C">
      <w:pPr>
        <w:pStyle w:val="ConsPlusNonformat"/>
        <w:jc w:val="both"/>
      </w:pPr>
      <w:r>
        <w:t>М.П.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Уведомление получил: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_____________________ _________________________________________________</w:t>
      </w:r>
    </w:p>
    <w:p w:rsidR="00AF255C" w:rsidRDefault="00AF255C">
      <w:pPr>
        <w:pStyle w:val="ConsPlusNonformat"/>
        <w:jc w:val="both"/>
      </w:pPr>
      <w:r>
        <w:t>(подпись заявителя)                 (расшифровка подписи)</w:t>
      </w:r>
    </w:p>
    <w:p w:rsidR="00AF255C" w:rsidRDefault="00AF255C">
      <w:pPr>
        <w:pStyle w:val="ConsPlusNonformat"/>
        <w:jc w:val="both"/>
      </w:pPr>
    </w:p>
    <w:p w:rsidR="00AF255C" w:rsidRDefault="00AF255C">
      <w:pPr>
        <w:pStyle w:val="ConsPlusNonformat"/>
        <w:jc w:val="both"/>
      </w:pPr>
      <w:r>
        <w:t>"___" __________ 20__ г.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</w:pPr>
      <w:r>
        <w:t>Глава Администрации города Пскова</w:t>
      </w:r>
    </w:p>
    <w:p w:rsidR="00AF255C" w:rsidRDefault="00AF255C">
      <w:pPr>
        <w:pStyle w:val="ConsPlusNormal"/>
        <w:jc w:val="right"/>
      </w:pPr>
      <w:r>
        <w:t>И.В.КАЛАШНИКОВ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  <w:outlineLvl w:val="1"/>
      </w:pPr>
      <w:r>
        <w:t>Приложение 6</w:t>
      </w:r>
    </w:p>
    <w:p w:rsidR="00AF255C" w:rsidRDefault="00AF255C">
      <w:pPr>
        <w:pStyle w:val="ConsPlusNormal"/>
        <w:jc w:val="right"/>
      </w:pPr>
      <w:r>
        <w:t>к административному регламенту</w:t>
      </w:r>
    </w:p>
    <w:p w:rsidR="00AF255C" w:rsidRDefault="00AF255C">
      <w:pPr>
        <w:pStyle w:val="ConsPlusNormal"/>
        <w:jc w:val="right"/>
      </w:pPr>
      <w:r>
        <w:t>предоставления муниципальной услуги</w:t>
      </w:r>
    </w:p>
    <w:p w:rsidR="00AF255C" w:rsidRDefault="00AF255C">
      <w:pPr>
        <w:pStyle w:val="ConsPlusNormal"/>
        <w:jc w:val="right"/>
      </w:pPr>
      <w:r>
        <w:t>"Выдача разрешений на ввод объекта</w:t>
      </w:r>
    </w:p>
    <w:p w:rsidR="00AF255C" w:rsidRDefault="00AF255C">
      <w:pPr>
        <w:pStyle w:val="ConsPlusNormal"/>
        <w:jc w:val="right"/>
      </w:pPr>
      <w:r>
        <w:t>капитального строительства в эксплуатацию"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Title"/>
        <w:jc w:val="center"/>
      </w:pPr>
      <w:bookmarkStart w:id="25" w:name="P939"/>
      <w:bookmarkEnd w:id="25"/>
      <w:r>
        <w:t>БЛОК-СХЕМА</w:t>
      </w:r>
    </w:p>
    <w:p w:rsidR="00AF255C" w:rsidRDefault="00AF255C">
      <w:pPr>
        <w:pStyle w:val="ConsPlusTitle"/>
        <w:jc w:val="center"/>
      </w:pPr>
      <w:r>
        <w:t>ПРЕДОСТАВЛЕНИЯ МУНИЦИПАЛЬНОЙ УСЛУГИ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nformat"/>
        <w:jc w:val="both"/>
      </w:pPr>
      <w:r>
        <w:t xml:space="preserve">             ┌──────────────────────────────────────────────┐</w:t>
      </w:r>
    </w:p>
    <w:p w:rsidR="00AF255C" w:rsidRDefault="00AF255C">
      <w:pPr>
        <w:pStyle w:val="ConsPlusNonformat"/>
        <w:jc w:val="both"/>
      </w:pPr>
      <w:r>
        <w:t xml:space="preserve">             │  Прием и регистрация заявления и документов  │</w:t>
      </w:r>
    </w:p>
    <w:p w:rsidR="00AF255C" w:rsidRDefault="00AF255C">
      <w:pPr>
        <w:pStyle w:val="ConsPlusNonformat"/>
        <w:jc w:val="both"/>
      </w:pPr>
      <w:r>
        <w:t xml:space="preserve">             └───────────────────────┬──────────────────────┘</w:t>
      </w:r>
    </w:p>
    <w:p w:rsidR="00AF255C" w:rsidRDefault="00AF255C">
      <w:pPr>
        <w:pStyle w:val="ConsPlusNonformat"/>
        <w:jc w:val="both"/>
      </w:pPr>
      <w:r>
        <w:t xml:space="preserve">                                     \/</w:t>
      </w:r>
    </w:p>
    <w:p w:rsidR="00AF255C" w:rsidRDefault="00AF255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┌───────────────────────────────────────┐</w:t>
      </w:r>
    </w:p>
    <w:p w:rsidR="00AF255C" w:rsidRDefault="00AF255C">
      <w:pPr>
        <w:pStyle w:val="ConsPlusNonformat"/>
        <w:jc w:val="both"/>
      </w:pPr>
      <w:r>
        <w:t xml:space="preserve">                 │  Рассмотрение заявления и документов  │</w:t>
      </w:r>
    </w:p>
    <w:p w:rsidR="00AF255C" w:rsidRDefault="00AF255C">
      <w:pPr>
        <w:pStyle w:val="ConsPlusNonformat"/>
        <w:jc w:val="both"/>
      </w:pPr>
      <w:r>
        <w:t xml:space="preserve">                 └───────────────────┬───────────────────┘</w:t>
      </w:r>
    </w:p>
    <w:p w:rsidR="00AF255C" w:rsidRDefault="00AF255C">
      <w:pPr>
        <w:pStyle w:val="ConsPlusNonformat"/>
        <w:jc w:val="both"/>
      </w:pPr>
      <w:r>
        <w:t xml:space="preserve">                                     \/</w:t>
      </w:r>
    </w:p>
    <w:p w:rsidR="00AF255C" w:rsidRDefault="00AF25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F255C" w:rsidRDefault="00AF255C">
      <w:pPr>
        <w:pStyle w:val="ConsPlusNonformat"/>
        <w:jc w:val="both"/>
      </w:pPr>
      <w:r>
        <w:t>│Формирование и направление межведомственных запросов (при необходимости) │</w:t>
      </w:r>
    </w:p>
    <w:p w:rsidR="00AF255C" w:rsidRDefault="00AF255C">
      <w:pPr>
        <w:pStyle w:val="ConsPlusNonformat"/>
        <w:jc w:val="both"/>
      </w:pPr>
      <w: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AF255C" w:rsidRDefault="00AF255C">
      <w:pPr>
        <w:pStyle w:val="ConsPlusNonformat"/>
        <w:jc w:val="both"/>
      </w:pPr>
      <w:r>
        <w:t xml:space="preserve">                                     \/</w:t>
      </w:r>
    </w:p>
    <w:p w:rsidR="00AF255C" w:rsidRDefault="00AF255C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AF255C" w:rsidRDefault="00AF255C">
      <w:pPr>
        <w:pStyle w:val="ConsPlusNonformat"/>
        <w:jc w:val="both"/>
      </w:pPr>
      <w:r>
        <w:t>│      Осмотр построенного, реконструированного объекта капитального      │</w:t>
      </w:r>
    </w:p>
    <w:p w:rsidR="00AF255C" w:rsidRDefault="00AF255C">
      <w:pPr>
        <w:pStyle w:val="ConsPlusNonformat"/>
        <w:jc w:val="both"/>
      </w:pPr>
      <w:r>
        <w:t>│     строительства (если при строительстве объекта не предусмотрено      │</w:t>
      </w:r>
    </w:p>
    <w:p w:rsidR="00AF255C" w:rsidRDefault="00AF255C">
      <w:pPr>
        <w:pStyle w:val="ConsPlusNonformat"/>
        <w:jc w:val="both"/>
      </w:pPr>
      <w:r>
        <w:t>│         осуществление государственного строительного надзора)           │</w:t>
      </w:r>
    </w:p>
    <w:p w:rsidR="00AF255C" w:rsidRDefault="00AF255C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AF255C" w:rsidRDefault="00AF255C">
      <w:pPr>
        <w:pStyle w:val="ConsPlusNonformat"/>
        <w:jc w:val="both"/>
      </w:pPr>
      <w:r>
        <w:t xml:space="preserve">                                    \/</w:t>
      </w:r>
    </w:p>
    <w:p w:rsidR="00AF255C" w:rsidRDefault="00AF255C">
      <w:pPr>
        <w:pStyle w:val="ConsPlusNonformat"/>
        <w:jc w:val="both"/>
      </w:pPr>
      <w:r>
        <w:t xml:space="preserve">                                   ┌───┐</w:t>
      </w:r>
    </w:p>
    <w:p w:rsidR="00AF255C" w:rsidRDefault="00AF255C">
      <w:pPr>
        <w:pStyle w:val="ConsPlusNonformat"/>
        <w:jc w:val="both"/>
      </w:pPr>
      <w:r>
        <w:t xml:space="preserve">                             ┌─────┘   └─────┐</w:t>
      </w:r>
    </w:p>
    <w:p w:rsidR="00AF255C" w:rsidRDefault="00AF255C">
      <w:pPr>
        <w:pStyle w:val="ConsPlusNonformat"/>
        <w:jc w:val="both"/>
      </w:pPr>
      <w:r>
        <w:t xml:space="preserve">                       ┌─────┘               └─────┐</w:t>
      </w:r>
    </w:p>
    <w:p w:rsidR="00AF255C" w:rsidRDefault="00AF255C">
      <w:pPr>
        <w:pStyle w:val="ConsPlusNonformat"/>
        <w:jc w:val="both"/>
      </w:pPr>
      <w:r>
        <w:t xml:space="preserve">                 ┌─────┘      Принятие решения     └─────┐</w:t>
      </w:r>
    </w:p>
    <w:p w:rsidR="00AF255C" w:rsidRDefault="00AF255C">
      <w:pPr>
        <w:pStyle w:val="ConsPlusNonformat"/>
        <w:jc w:val="both"/>
      </w:pPr>
      <w:r>
        <w:t xml:space="preserve">           ┌─────┘            о предоставлении           └─────┐</w:t>
      </w:r>
    </w:p>
    <w:p w:rsidR="00AF255C" w:rsidRDefault="00AF255C">
      <w:pPr>
        <w:pStyle w:val="ConsPlusNonformat"/>
        <w:jc w:val="both"/>
      </w:pPr>
      <w:r>
        <w:t xml:space="preserve">     ┌─────┘                муниципальной услуги               └─────┐</w:t>
      </w:r>
    </w:p>
    <w:p w:rsidR="00AF255C" w:rsidRDefault="00AF255C">
      <w:pPr>
        <w:pStyle w:val="ConsPlusNonformat"/>
        <w:jc w:val="both"/>
      </w:pPr>
      <w:r>
        <w:t xml:space="preserve">     ├─────┐                    или об отказе                  ┌─────┤</w:t>
      </w:r>
    </w:p>
    <w:p w:rsidR="00AF255C" w:rsidRDefault="00AF255C">
      <w:pPr>
        <w:pStyle w:val="ConsPlusNonformat"/>
        <w:jc w:val="both"/>
      </w:pPr>
      <w:r>
        <w:t xml:space="preserve">     │     └─────┐            в предоставлении           ┌─────┘     │</w:t>
      </w:r>
    </w:p>
    <w:p w:rsidR="00AF255C" w:rsidRDefault="00AF255C">
      <w:pPr>
        <w:pStyle w:val="ConsPlusNonformat"/>
        <w:jc w:val="both"/>
      </w:pPr>
      <w:r>
        <w:t xml:space="preserve">     │           └─────┐    муниципальной услуги   ┌─────┘           │</w:t>
      </w:r>
    </w:p>
    <w:p w:rsidR="00AF255C" w:rsidRDefault="00AF255C">
      <w:pPr>
        <w:pStyle w:val="ConsPlusNonformat"/>
        <w:jc w:val="both"/>
      </w:pPr>
      <w:r>
        <w:t xml:space="preserve">     │     Да          └─────┐               ┌─────┘          Нет    │</w:t>
      </w:r>
    </w:p>
    <w:p w:rsidR="00AF255C" w:rsidRDefault="00AF255C">
      <w:pPr>
        <w:pStyle w:val="ConsPlusNonformat"/>
        <w:jc w:val="both"/>
      </w:pPr>
      <w:r>
        <w:t xml:space="preserve">     │                       └─────┐   ┌─────┘                       │</w:t>
      </w:r>
    </w:p>
    <w:p w:rsidR="00AF255C" w:rsidRDefault="00AF255C">
      <w:pPr>
        <w:pStyle w:val="ConsPlusNonformat"/>
        <w:jc w:val="both"/>
      </w:pPr>
      <w:r>
        <w:t xml:space="preserve">     \/                            └───┘                             \/</w:t>
      </w:r>
    </w:p>
    <w:p w:rsidR="00AF255C" w:rsidRDefault="00AF255C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AF255C" w:rsidRDefault="00AF255C">
      <w:pPr>
        <w:pStyle w:val="ConsPlusNonformat"/>
        <w:jc w:val="both"/>
      </w:pPr>
      <w:r>
        <w:t>│Оформление результата предоставления│ │Оформление уведомления об отказе в│</w:t>
      </w:r>
    </w:p>
    <w:p w:rsidR="00AF255C" w:rsidRDefault="00AF255C">
      <w:pPr>
        <w:pStyle w:val="ConsPlusNonformat"/>
        <w:jc w:val="both"/>
      </w:pPr>
      <w:r>
        <w:t>│       муниципальной услуги         │ │   предоставлении муниципальной   │</w:t>
      </w:r>
    </w:p>
    <w:p w:rsidR="00AF255C" w:rsidRDefault="00AF255C">
      <w:pPr>
        <w:pStyle w:val="ConsPlusNonformat"/>
        <w:jc w:val="both"/>
      </w:pPr>
      <w:r>
        <w:t>└──────────────────┬─────────────────┘ │              услуги              │</w:t>
      </w:r>
    </w:p>
    <w:p w:rsidR="00AF255C" w:rsidRDefault="00AF255C">
      <w:pPr>
        <w:pStyle w:val="ConsPlusNonformat"/>
        <w:jc w:val="both"/>
      </w:pPr>
      <w:r>
        <w:t xml:space="preserve">                   │                   └──────────────────┬───────────────┘</w:t>
      </w:r>
    </w:p>
    <w:p w:rsidR="00AF255C" w:rsidRDefault="00AF255C">
      <w:pPr>
        <w:pStyle w:val="ConsPlusNonformat"/>
        <w:jc w:val="both"/>
      </w:pPr>
      <w:r>
        <w:lastRenderedPageBreak/>
        <w:t xml:space="preserve">                   \/                                     \/</w:t>
      </w:r>
    </w:p>
    <w:p w:rsidR="00AF255C" w:rsidRDefault="00AF255C">
      <w:pPr>
        <w:pStyle w:val="ConsPlusNonformat"/>
        <w:jc w:val="both"/>
      </w:pPr>
      <w:r>
        <w:t>┌────────────────────────────────────┐ ┌──────────────────────────────────┐</w:t>
      </w:r>
    </w:p>
    <w:p w:rsidR="00AF255C" w:rsidRDefault="00AF255C">
      <w:pPr>
        <w:pStyle w:val="ConsPlusNonformat"/>
        <w:jc w:val="both"/>
      </w:pPr>
      <w:r>
        <w:t>│  Выдача (направление) результата   │ │ Выдача (направление) уведомления │</w:t>
      </w:r>
    </w:p>
    <w:p w:rsidR="00AF255C" w:rsidRDefault="00AF255C">
      <w:pPr>
        <w:pStyle w:val="ConsPlusNonformat"/>
        <w:jc w:val="both"/>
      </w:pPr>
      <w:r>
        <w:t>│   предоставления муниципальной     │ │    об отказе в предоставлении    │</w:t>
      </w:r>
    </w:p>
    <w:p w:rsidR="00AF255C" w:rsidRDefault="00AF255C">
      <w:pPr>
        <w:pStyle w:val="ConsPlusNonformat"/>
        <w:jc w:val="both"/>
      </w:pPr>
      <w:r>
        <w:t>│         услуги заявителю           │ │   муниципальной услуги, возврат  │</w:t>
      </w:r>
    </w:p>
    <w:p w:rsidR="00AF255C" w:rsidRDefault="00AF255C">
      <w:pPr>
        <w:pStyle w:val="ConsPlusNonformat"/>
        <w:jc w:val="both"/>
      </w:pPr>
      <w:r>
        <w:t>└────────────────────────────────────┘ │     представленных документов    │</w:t>
      </w:r>
    </w:p>
    <w:p w:rsidR="00AF255C" w:rsidRDefault="00AF255C">
      <w:pPr>
        <w:pStyle w:val="ConsPlusNonformat"/>
        <w:jc w:val="both"/>
      </w:pPr>
      <w:r>
        <w:t xml:space="preserve">                                       │              заявителю           │</w:t>
      </w:r>
    </w:p>
    <w:p w:rsidR="00AF255C" w:rsidRDefault="00AF255C">
      <w:pPr>
        <w:pStyle w:val="ConsPlusNonformat"/>
        <w:jc w:val="both"/>
      </w:pPr>
      <w:r>
        <w:t xml:space="preserve">                                       └──────────────────────────────────┘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right"/>
      </w:pPr>
      <w:r>
        <w:t>Глава Администрации города Пскова</w:t>
      </w:r>
    </w:p>
    <w:p w:rsidR="00AF255C" w:rsidRDefault="00AF255C">
      <w:pPr>
        <w:pStyle w:val="ConsPlusNormal"/>
        <w:jc w:val="right"/>
      </w:pPr>
      <w:r>
        <w:t>И.В.КАЛАШНИКОВ</w:t>
      </w: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jc w:val="both"/>
      </w:pPr>
    </w:p>
    <w:p w:rsidR="00AF255C" w:rsidRDefault="00AF2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30E" w:rsidRDefault="004E130E">
      <w:bookmarkStart w:id="26" w:name="_GoBack"/>
      <w:bookmarkEnd w:id="26"/>
    </w:p>
    <w:sectPr w:rsidR="004E130E" w:rsidSect="0052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5C"/>
    <w:rsid w:val="004E130E"/>
    <w:rsid w:val="00AF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2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2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2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25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2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255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BC6DE5F16DFBE9B09911B2395A4B80143031C5E2F8D8A823E720BE783D0A2A667B9CD833AEACE87EC5D3D0669B681F75E7F8EA90520B719FB43F00377G" TargetMode="External"/><Relationship Id="rId18" Type="http://schemas.openxmlformats.org/officeDocument/2006/relationships/hyperlink" Target="consultantplus://offline/ref=9BC6DE5F16DFBE9B09911B2395A4B80143031C5E2C8080853C720BE783D0A2A667B9CD913AB2C287E84338087CE0D0B1007BG" TargetMode="External"/><Relationship Id="rId26" Type="http://schemas.openxmlformats.org/officeDocument/2006/relationships/hyperlink" Target="consultantplus://offline/ref=9BC6DE5F16DFBE9B0991052E83C8E509410D455A2A8183D4612D50BAD4D9A8F120F694C67FE1C4D3BC196D0D62E7CEB3036C8CAC190270G" TargetMode="External"/><Relationship Id="rId39" Type="http://schemas.openxmlformats.org/officeDocument/2006/relationships/hyperlink" Target="consultantplus://offline/ref=9BC6DE5F16DFBE9B0991052E83C8E509400043552B8A83D4612D50BAD4D9A8F132F6CCCD7EE2D187E5433A00600E72G" TargetMode="External"/><Relationship Id="rId21" Type="http://schemas.openxmlformats.org/officeDocument/2006/relationships/hyperlink" Target="consultantplus://offline/ref=9BC6DE5F16DFBE9B09911B2395A4B80143031C5E2E8E8C873B720BE783D0A2A667B9CD833AEACE87ED5D380569B681F75E7F8EA90520B719FB43F00377G" TargetMode="External"/><Relationship Id="rId34" Type="http://schemas.openxmlformats.org/officeDocument/2006/relationships/hyperlink" Target="consultantplus://offline/ref=9BC6DE5F16DFBE9B0991052E83C8E509410D4552298183D4612D50BAD4D9A8F132F6CCCD7EE2D187E5433A00600E72G" TargetMode="External"/><Relationship Id="rId42" Type="http://schemas.openxmlformats.org/officeDocument/2006/relationships/hyperlink" Target="consultantplus://offline/ref=9BC6DE5F16DFBE9B0991052E83C8E509410C4052288183D4612D50BAD4D9A8F132F6CCCD7EE2D187E5433A00600E72G" TargetMode="External"/><Relationship Id="rId47" Type="http://schemas.openxmlformats.org/officeDocument/2006/relationships/hyperlink" Target="consultantplus://offline/ref=9BC6DE5F16DFBE9B0991052E83C8E509430F455A2F8B83D4612D50BAD4D9A8F120F694C17EE7CF8EEA566C5126B7DDB30E6C8EA40522BF050F79G" TargetMode="External"/><Relationship Id="rId50" Type="http://schemas.openxmlformats.org/officeDocument/2006/relationships/hyperlink" Target="consultantplus://offline/ref=9BC6DE5F16DFBE9B09911B2395A4B80143031C5E2E8E8C873B720BE783D0A2A667B9CD833AEACE87ED5D380669B681F75E7F8EA90520B719FB43F00377G" TargetMode="External"/><Relationship Id="rId55" Type="http://schemas.openxmlformats.org/officeDocument/2006/relationships/hyperlink" Target="consultantplus://offline/ref=9BC6DE5F16DFBE9B0991052E83C8E509410D45522F8B83D4612D50BAD4D9A8F132F6CCCD7EE2D187E5433A00600E72G" TargetMode="External"/><Relationship Id="rId7" Type="http://schemas.openxmlformats.org/officeDocument/2006/relationships/hyperlink" Target="consultantplus://offline/ref=9BC6DE5F16DFBE9B09911B2395A4B80143031C5E2F8889833B720BE783D0A2A667B9CD833AEACE87ED5D380569B681F75E7F8EA90520B719FB43F00377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BC6DE5F16DFBE9B09911B2395A4B80143031C5E2B8F80803C720BE783D0A2A667B9CD913AB2C287E84338087CE0D0B1007BG" TargetMode="External"/><Relationship Id="rId29" Type="http://schemas.openxmlformats.org/officeDocument/2006/relationships/hyperlink" Target="consultantplus://offline/ref=9BC6DE5F16DFBE9B0991052E83C8E509430A4656288E83D4612D50BAD4D9A8F120F694C17EE7CF8FE5566C5126B7DDB30E6C8EA40522BF050F79G" TargetMode="External"/><Relationship Id="rId11" Type="http://schemas.openxmlformats.org/officeDocument/2006/relationships/hyperlink" Target="consultantplus://offline/ref=9BC6DE5F16DFBE9B09911B2395A4B80143031C5E2E8081853C720BE783D0A2A667B9CD833AEACE87ED5D3C0369B681F75E7F8EA90520B719FB43F00377G" TargetMode="External"/><Relationship Id="rId24" Type="http://schemas.openxmlformats.org/officeDocument/2006/relationships/hyperlink" Target="consultantplus://offline/ref=9BC6DE5F16DFBE9B0991052E83C8E509410D45522F8B83D4612D50BAD4D9A8F120F694C17EE7C78FED566C5126B7DDB30E6C8EA40522BF050F79G" TargetMode="External"/><Relationship Id="rId32" Type="http://schemas.openxmlformats.org/officeDocument/2006/relationships/hyperlink" Target="consultantplus://offline/ref=9BC6DE5F16DFBE9B09911B2395A4B80143031C5E2F8C8C863F720BE783D0A2A667B9CD833AEACE87ED5D380669B681F75E7F8EA90520B719FB43F00377G" TargetMode="External"/><Relationship Id="rId37" Type="http://schemas.openxmlformats.org/officeDocument/2006/relationships/hyperlink" Target="consultantplus://offline/ref=9BC6DE5F16DFBE9B0991052E83C8E509410C4052288183D4612D50BAD4D9A8F132F6CCCD7EE2D187E5433A00600E72G" TargetMode="External"/><Relationship Id="rId40" Type="http://schemas.openxmlformats.org/officeDocument/2006/relationships/hyperlink" Target="consultantplus://offline/ref=9BC6DE5F16DFBE9B0991052E83C8E509410D45522F8B83D4612D50BAD4D9A8F120F694C17FE6CC8CB90C7C556FE2D5AD0B7A90AE1B220B7FG" TargetMode="External"/><Relationship Id="rId45" Type="http://schemas.openxmlformats.org/officeDocument/2006/relationships/hyperlink" Target="consultantplus://offline/ref=9BC6DE5F16DFBE9B09911B2395A4B80143031C5E2E818A8335720BE783D0A2A667B9CD913AB2C287E84338087CE0D0B1007BG" TargetMode="External"/><Relationship Id="rId53" Type="http://schemas.openxmlformats.org/officeDocument/2006/relationships/hyperlink" Target="consultantplus://offline/ref=9BC6DE5F16DFBE9B09911B2395A4B80143031C5E2F8889833B720BE783D0A2A667B9CD833AEACE87ED5D390469B681F75E7F8EA90520B719FB43F00377G" TargetMode="External"/><Relationship Id="rId5" Type="http://schemas.openxmlformats.org/officeDocument/2006/relationships/hyperlink" Target="http://www.consultant.ru" TargetMode="External"/><Relationship Id="rId19" Type="http://schemas.openxmlformats.org/officeDocument/2006/relationships/hyperlink" Target="consultantplus://offline/ref=9BC6DE5F16DFBE9B09911B2395A4B80143031C5E2D888C8B3A720BE783D0A2A667B9CD913AB2C287E84338087CE0D0B1007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C6DE5F16DFBE9B0991052E83C8E509410D455A2A8183D4612D50BAD4D9A8F120F694C67FE1C4D3BC196D0D62E7CEB3036C8CAC190270G" TargetMode="External"/><Relationship Id="rId14" Type="http://schemas.openxmlformats.org/officeDocument/2006/relationships/hyperlink" Target="consultantplus://offline/ref=9BC6DE5F16DFBE9B09911B2395A4B80143031C5E2D8D8F8238720BE783D0A2A667B9CD913AB2C287E84338087CE0D0B1007BG" TargetMode="External"/><Relationship Id="rId22" Type="http://schemas.openxmlformats.org/officeDocument/2006/relationships/hyperlink" Target="consultantplus://offline/ref=9BC6DE5F16DFBE9B09911B2395A4B80143031C5E2F8889833B720BE783D0A2A667B9CD833AEACE87ED5D380569B681F75E7F8EA90520B719FB43F00377G" TargetMode="External"/><Relationship Id="rId27" Type="http://schemas.openxmlformats.org/officeDocument/2006/relationships/hyperlink" Target="consultantplus://offline/ref=9BC6DE5F16DFBE9B0991052E83C8E5094109465B2A8983D4612D50BAD4D9A8F132F6CCCD7EE2D187E5433A00600E72G" TargetMode="External"/><Relationship Id="rId30" Type="http://schemas.openxmlformats.org/officeDocument/2006/relationships/hyperlink" Target="consultantplus://offline/ref=9BC6DE5F16DFBE9B09911B2395A4B80143031C5E2F8D8A823E720BE783D0A2A667B9CD833AEACE87EC58380669B681F75E7F8EA90520B719FB43F00377G" TargetMode="External"/><Relationship Id="rId35" Type="http://schemas.openxmlformats.org/officeDocument/2006/relationships/hyperlink" Target="consultantplus://offline/ref=9BC6DE5F16DFBE9B0991052E83C8E509410D455A2A8183D4612D50BAD4D9A8F120F694C67FE1C4D3BC196D0D62E7CEB3036C8CAC190270G" TargetMode="External"/><Relationship Id="rId43" Type="http://schemas.openxmlformats.org/officeDocument/2006/relationships/hyperlink" Target="consultantplus://offline/ref=9BC6DE5F16DFBE9B0991052E83C8E509410D45522F8B83D4612D50BAD4D9A8F132F6CCCD7EE2D187E5433A00600E72G" TargetMode="External"/><Relationship Id="rId48" Type="http://schemas.openxmlformats.org/officeDocument/2006/relationships/hyperlink" Target="consultantplus://offline/ref=9BC6DE5F16DFBE9B09911B2395A4B80143031C5E2F8C8C863F720BE783D0A2A667B9CD833AEACE87ED5D390169B681F75E7F8EA90520B719FB43F00377G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9BC6DE5F16DFBE9B09911B2395A4B80143031C5E2F8C8C863F720BE783D0A2A667B9CD833AEACE87ED5D380569B681F75E7F8EA90520B719FB43F00377G" TargetMode="External"/><Relationship Id="rId51" Type="http://schemas.openxmlformats.org/officeDocument/2006/relationships/hyperlink" Target="consultantplus://offline/ref=9BC6DE5F16DFBE9B09911B2395A4B80143031C5E2E8E8C873B720BE783D0A2A667B9CD833AEACE87ED5D380869B681F75E7F8EA90520B719FB43F00377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BC6DE5F16DFBE9B09911B2395A4B80143031C5E2F8D8A823E720BE783D0A2A667B9CD833AEACE87EC58380669B681F75E7F8EA90520B719FB43F00377G" TargetMode="External"/><Relationship Id="rId17" Type="http://schemas.openxmlformats.org/officeDocument/2006/relationships/hyperlink" Target="consultantplus://offline/ref=9BC6DE5F16DFBE9B09911B2395A4B80143031C5E2B818F863B720BE783D0A2A667B9CD913AB2C287E84338087CE0D0B1007BG" TargetMode="External"/><Relationship Id="rId25" Type="http://schemas.openxmlformats.org/officeDocument/2006/relationships/hyperlink" Target="consultantplus://offline/ref=9BC6DE5F16DFBE9B0991052E83C8E509410D4552298183D4612D50BAD4D9A8F132F6CCCD7EE2D187E5433A00600E72G" TargetMode="External"/><Relationship Id="rId33" Type="http://schemas.openxmlformats.org/officeDocument/2006/relationships/hyperlink" Target="consultantplus://offline/ref=9BC6DE5F16DFBE9B0991052E83C8E509410D45522F8B83D4612D50BAD4D9A8F120F694C17EE7C78FED566C5126B7DDB30E6C8EA40522BF050F79G" TargetMode="External"/><Relationship Id="rId38" Type="http://schemas.openxmlformats.org/officeDocument/2006/relationships/hyperlink" Target="consultantplus://offline/ref=9BC6DE5F16DFBE9B0991052E83C8E509410847542D8983D4612D50BAD4D9A8F132F6CCCD7EE2D187E5433A00600E72G" TargetMode="External"/><Relationship Id="rId46" Type="http://schemas.openxmlformats.org/officeDocument/2006/relationships/hyperlink" Target="consultantplus://offline/ref=9BC6DE5F16DFBE9B09911B2395A4B80143031C5E2F8C8C863F720BE783D0A2A667B9CD833AEACE87ED5D380969B681F75E7F8EA90520B719FB43F00377G" TargetMode="External"/><Relationship Id="rId20" Type="http://schemas.openxmlformats.org/officeDocument/2006/relationships/hyperlink" Target="consultantplus://offline/ref=9BC6DE5F16DFBE9B09911B2395A4B80143031C5E2D8D8E8A3C720BE783D0A2A667B9CD913AB2C287E84338087CE0D0B1007BG" TargetMode="External"/><Relationship Id="rId41" Type="http://schemas.openxmlformats.org/officeDocument/2006/relationships/hyperlink" Target="consultantplus://offline/ref=9BC6DE5F16DFBE9B0991052E83C8E509410D45522F8F83D4612D50BAD4D9A8F132F6CCCD7EE2D187E5433A00600E72G" TargetMode="External"/><Relationship Id="rId54" Type="http://schemas.openxmlformats.org/officeDocument/2006/relationships/hyperlink" Target="consultantplus://offline/ref=9BC6DE5F16DFBE9B09911B2395A4B80143031C5E2F8889833B720BE783D0A2A667B9CD833AEACE87ED5D390669B681F75E7F8EA90520B719FB43F0037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C6DE5F16DFBE9B09911B2395A4B80143031C5E2E8E8C873B720BE783D0A2A667B9CD833AEACE87ED5D380569B681F75E7F8EA90520B719FB43F00377G" TargetMode="External"/><Relationship Id="rId15" Type="http://schemas.openxmlformats.org/officeDocument/2006/relationships/hyperlink" Target="consultantplus://offline/ref=9BC6DE5F16DFBE9B09911B2395A4B80143031C5E2B8D80873C720BE783D0A2A667B9CD913AB2C287E84338087CE0D0B1007BG" TargetMode="External"/><Relationship Id="rId23" Type="http://schemas.openxmlformats.org/officeDocument/2006/relationships/hyperlink" Target="consultantplus://offline/ref=9BC6DE5F16DFBE9B09911B2395A4B80143031C5E2F8C8C863F720BE783D0A2A667B9CD833AEACE87ED5D380569B681F75E7F8EA90520B719FB43F00377G" TargetMode="External"/><Relationship Id="rId28" Type="http://schemas.openxmlformats.org/officeDocument/2006/relationships/hyperlink" Target="consultantplus://offline/ref=9BC6DE5F16DFBE9B0991052E83C8E509430F455A2F8B83D4612D50BAD4D9A8F132F6CCCD7EE2D187E5433A00600E72G" TargetMode="External"/><Relationship Id="rId36" Type="http://schemas.openxmlformats.org/officeDocument/2006/relationships/hyperlink" Target="consultantplus://offline/ref=9BC6DE5F16DFBE9B0991052E83C8E509410C40562F8F83D4612D50BAD4D9A8F120F694C17EE7CF8EE9566C5126B7DDB30E6C8EA40522BF050F79G" TargetMode="External"/><Relationship Id="rId49" Type="http://schemas.openxmlformats.org/officeDocument/2006/relationships/hyperlink" Target="consultantplus://offline/ref=9BC6DE5F16DFBE9B09911B2395A4B80143031C5E2F8889833B720BE783D0A2A667B9CD833AEACE87ED5D380769B681F75E7F8EA90520B719FB43F00377G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9BC6DE5F16DFBE9B0991052E83C8E509410C40562F8F83D4612D50BAD4D9A8F120F694C17EE7CF8EE9566C5126B7DDB30E6C8EA40522BF050F79G" TargetMode="External"/><Relationship Id="rId31" Type="http://schemas.openxmlformats.org/officeDocument/2006/relationships/hyperlink" Target="consultantplus://offline/ref=9BC6DE5F16DFBE9B09911B2395A4B80143031C5E2E818A8335720BE783D0A2A667B9CD833AEACE87ED5D3C0469B681F75E7F8EA90520B719FB43F00377G" TargetMode="External"/><Relationship Id="rId44" Type="http://schemas.openxmlformats.org/officeDocument/2006/relationships/hyperlink" Target="consultantplus://offline/ref=9BC6DE5F16DFBE9B0991052E83C8E509410C40562F8F83D4612D50BAD4D9A8F132F6CCCD7EE2D187E5433A00600E72G" TargetMode="External"/><Relationship Id="rId52" Type="http://schemas.openxmlformats.org/officeDocument/2006/relationships/hyperlink" Target="consultantplus://offline/ref=9BC6DE5F16DFBE9B09911B2395A4B80143031C5E2F8889833B720BE783D0A2A667B9CD833AEACE87ED5D380869B681F75E7F8EA90520B719FB43F0037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11957</Words>
  <Characters>68157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2020-08-05T06:59:00Z</dcterms:created>
  <dcterms:modified xsi:type="dcterms:W3CDTF">2020-08-05T07:00:00Z</dcterms:modified>
</cp:coreProperties>
</file>