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A5" w:rsidRDefault="00D014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14A5" w:rsidRDefault="00D014A5">
      <w:pPr>
        <w:pStyle w:val="ConsPlusNormal"/>
        <w:outlineLvl w:val="0"/>
      </w:pPr>
    </w:p>
    <w:p w:rsidR="00D014A5" w:rsidRDefault="00D014A5">
      <w:pPr>
        <w:pStyle w:val="ConsPlusTitle"/>
        <w:jc w:val="center"/>
        <w:outlineLvl w:val="0"/>
      </w:pPr>
      <w:r>
        <w:t>АДМИНИСТРАЦИЯ ГОРОДА ПСКОВА</w:t>
      </w:r>
    </w:p>
    <w:p w:rsidR="00D014A5" w:rsidRDefault="00D014A5">
      <w:pPr>
        <w:pStyle w:val="ConsPlusTitle"/>
        <w:jc w:val="center"/>
      </w:pPr>
    </w:p>
    <w:p w:rsidR="00D014A5" w:rsidRDefault="00D014A5">
      <w:pPr>
        <w:pStyle w:val="ConsPlusTitle"/>
        <w:jc w:val="center"/>
      </w:pPr>
      <w:r>
        <w:t>ПОСТАНОВЛЕНИЕ</w:t>
      </w:r>
    </w:p>
    <w:p w:rsidR="00D014A5" w:rsidRDefault="00D014A5">
      <w:pPr>
        <w:pStyle w:val="ConsPlusTitle"/>
        <w:jc w:val="center"/>
      </w:pPr>
      <w:r>
        <w:t>от 16 декабря 2011 г. N 3116</w:t>
      </w:r>
    </w:p>
    <w:p w:rsidR="00D014A5" w:rsidRDefault="00D014A5">
      <w:pPr>
        <w:pStyle w:val="ConsPlusTitle"/>
        <w:jc w:val="center"/>
      </w:pPr>
    </w:p>
    <w:p w:rsidR="00D014A5" w:rsidRDefault="00D014A5">
      <w:pPr>
        <w:pStyle w:val="ConsPlusTitle"/>
        <w:jc w:val="center"/>
      </w:pPr>
      <w:r>
        <w:t>ОБ УТВЕРЖДЕНИИ АДМИНИСТРАТИВНОГО РЕГЛАМЕНТА</w:t>
      </w:r>
    </w:p>
    <w:p w:rsidR="00D014A5" w:rsidRDefault="00D014A5">
      <w:pPr>
        <w:pStyle w:val="ConsPlusTitle"/>
        <w:jc w:val="center"/>
      </w:pPr>
      <w:r>
        <w:t>"ПОДГОТОВКА ГРАДОСТРОИТЕЛЬНОГО ПЛАНА ЗЕМЕЛЬНОГО УЧАСТКА"</w:t>
      </w:r>
    </w:p>
    <w:p w:rsidR="00D014A5" w:rsidRDefault="00D014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1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8" w:history="1">
              <w:r>
                <w:rPr>
                  <w:color w:val="0000FF"/>
                </w:rPr>
                <w:t>N 2656</w:t>
              </w:r>
            </w:hyperlink>
            <w:r>
              <w:rPr>
                <w:color w:val="392C69"/>
              </w:rPr>
              <w:t>,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14.02.2017 </w:t>
            </w:r>
            <w:hyperlink r:id="rId10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12.05.2017 </w:t>
            </w:r>
            <w:hyperlink r:id="rId11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2" w:history="1">
              <w:r>
                <w:rPr>
                  <w:color w:val="0000FF"/>
                </w:rPr>
                <w:t>N 2312</w:t>
              </w:r>
            </w:hyperlink>
            <w:r>
              <w:rPr>
                <w:color w:val="392C69"/>
              </w:rPr>
              <w:t xml:space="preserve">, от 12.01.2018 </w:t>
            </w:r>
            <w:hyperlink r:id="rId1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21.11.2018 </w:t>
            </w:r>
            <w:hyperlink r:id="rId14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5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14A5" w:rsidRDefault="00D014A5">
      <w:pPr>
        <w:pStyle w:val="ConsPlusNormal"/>
        <w:jc w:val="center"/>
      </w:pPr>
    </w:p>
    <w:p w:rsidR="00D014A5" w:rsidRDefault="00D014A5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9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20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"Подготовка градостроительного плана земельного участка" согласно приложению к настоящему постановлению.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Normal"/>
        <w:jc w:val="right"/>
      </w:pPr>
      <w:r>
        <w:t>Глава Администрации города Пскова</w:t>
      </w:r>
    </w:p>
    <w:p w:rsidR="00D014A5" w:rsidRDefault="00D014A5">
      <w:pPr>
        <w:pStyle w:val="ConsPlusNormal"/>
        <w:jc w:val="right"/>
      </w:pPr>
      <w:r>
        <w:t>П.М.СЛЕПЧЕНКО</w:t>
      </w:r>
    </w:p>
    <w:p w:rsidR="00D014A5" w:rsidRDefault="00D014A5">
      <w:pPr>
        <w:pStyle w:val="ConsPlusNormal"/>
        <w:jc w:val="right"/>
      </w:pPr>
    </w:p>
    <w:p w:rsidR="00D014A5" w:rsidRDefault="00D014A5">
      <w:pPr>
        <w:pStyle w:val="ConsPlusNormal"/>
        <w:jc w:val="right"/>
      </w:pPr>
    </w:p>
    <w:p w:rsidR="00D014A5" w:rsidRDefault="00D014A5">
      <w:pPr>
        <w:pStyle w:val="ConsPlusNormal"/>
        <w:jc w:val="right"/>
      </w:pPr>
    </w:p>
    <w:p w:rsidR="00D014A5" w:rsidRDefault="00D014A5">
      <w:pPr>
        <w:pStyle w:val="ConsPlusNormal"/>
        <w:jc w:val="right"/>
      </w:pPr>
    </w:p>
    <w:p w:rsidR="00D014A5" w:rsidRDefault="00D014A5">
      <w:pPr>
        <w:pStyle w:val="ConsPlusNormal"/>
        <w:jc w:val="right"/>
      </w:pPr>
    </w:p>
    <w:p w:rsidR="00D014A5" w:rsidRDefault="00D014A5">
      <w:pPr>
        <w:pStyle w:val="ConsPlusNormal"/>
        <w:jc w:val="right"/>
        <w:outlineLvl w:val="0"/>
      </w:pPr>
      <w:r>
        <w:t>Приложение</w:t>
      </w:r>
    </w:p>
    <w:p w:rsidR="00D014A5" w:rsidRDefault="00D014A5">
      <w:pPr>
        <w:pStyle w:val="ConsPlusNormal"/>
        <w:jc w:val="right"/>
      </w:pPr>
      <w:r>
        <w:t>к постановлению</w:t>
      </w:r>
    </w:p>
    <w:p w:rsidR="00D014A5" w:rsidRDefault="00D014A5">
      <w:pPr>
        <w:pStyle w:val="ConsPlusNormal"/>
        <w:jc w:val="right"/>
      </w:pPr>
      <w:r>
        <w:t>Администрации города</w:t>
      </w:r>
    </w:p>
    <w:p w:rsidR="00D014A5" w:rsidRDefault="00D014A5">
      <w:pPr>
        <w:pStyle w:val="ConsPlusNormal"/>
        <w:jc w:val="right"/>
      </w:pPr>
      <w:r>
        <w:t>от 16 декабря 2011 г. N 3116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D014A5" w:rsidRDefault="00D014A5">
      <w:pPr>
        <w:pStyle w:val="ConsPlusTitle"/>
        <w:jc w:val="center"/>
      </w:pPr>
      <w:r>
        <w:t>ПРЕДОСТАВЛЕНИЯ МУНИЦИПАЛЬНОЙ УСЛУГИ "ПОДГОТОВКА</w:t>
      </w:r>
    </w:p>
    <w:p w:rsidR="00D014A5" w:rsidRDefault="00D014A5">
      <w:pPr>
        <w:pStyle w:val="ConsPlusTitle"/>
        <w:jc w:val="center"/>
      </w:pPr>
      <w:r>
        <w:lastRenderedPageBreak/>
        <w:t>ГРАДОСТРОИТЕЛЬНОГО ПЛАНА ЗЕМЕЛЬНОГО УЧАСТКА"</w:t>
      </w:r>
    </w:p>
    <w:p w:rsidR="00D014A5" w:rsidRDefault="00D014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1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21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17.05.2013 </w:t>
            </w:r>
            <w:hyperlink r:id="rId22" w:history="1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23" w:history="1">
              <w:r>
                <w:rPr>
                  <w:color w:val="0000FF"/>
                </w:rPr>
                <w:t>N 2656</w:t>
              </w:r>
            </w:hyperlink>
            <w:r>
              <w:rPr>
                <w:color w:val="392C69"/>
              </w:rPr>
              <w:t>,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24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14.02.2017 </w:t>
            </w:r>
            <w:hyperlink r:id="rId2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12.05.2017 </w:t>
            </w:r>
            <w:hyperlink r:id="rId26" w:history="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27" w:history="1">
              <w:r>
                <w:rPr>
                  <w:color w:val="0000FF"/>
                </w:rPr>
                <w:t>N 2312</w:t>
              </w:r>
            </w:hyperlink>
            <w:r>
              <w:rPr>
                <w:color w:val="392C69"/>
              </w:rPr>
              <w:t xml:space="preserve">, от 12.01.2018 </w:t>
            </w:r>
            <w:hyperlink r:id="rId2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21.11.2018 </w:t>
            </w:r>
            <w:hyperlink r:id="rId29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D014A5" w:rsidRDefault="00D014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30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14A5" w:rsidRDefault="00D014A5">
      <w:pPr>
        <w:pStyle w:val="ConsPlusNormal"/>
        <w:jc w:val="center"/>
      </w:pPr>
    </w:p>
    <w:p w:rsidR="00D014A5" w:rsidRDefault="00D014A5">
      <w:pPr>
        <w:pStyle w:val="ConsPlusTitle"/>
        <w:jc w:val="center"/>
        <w:outlineLvl w:val="1"/>
      </w:pPr>
      <w:r>
        <w:t>I. ОБЩИЕ ПОЛОЖЕНИЯ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Normal"/>
        <w:ind w:firstLine="540"/>
        <w:jc w:val="both"/>
      </w:pPr>
      <w:r>
        <w:t>1. Указание на цели разработки Административного регламента.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(далее - административный регламент) "Подготовка градостроительного плана земельного участка" (далее - муниципальная услуга) разработан в целях упорядочения административных процедур и последовательности административных действий при предоставлении муниципальной услуги, повышения качества исполнения и доступности муниципальной услуги.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("Российская газета", N 202 от 08.10.2003, "Парламентская газета", N 186 от 08.10.2003, "Ведомости Федерального Собрания РФ", N 29 от 11.10.2003);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 от 30.07.2010, "Собрание законодательства РФ" от 02.08.2010, N 31);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("Парламентская газета", N 17 от 08-14.04.2011, "Российская газета", N 75 от 08.04.2011, "Собрание законодательства РФ" от 11.04.2011, N 15);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09.06.2006 N 363 "Об информационном обеспечении градостроительной деятельности" ("Российская газета", N 138, 29.06.2006);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 от 30.12.2004);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("Собрание законодательства РФ" от 20.02.2006, N 8);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 от 02.07.2012, "Собрание законодательства РФ" от 02.07.2012, N 27);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</w:t>
      </w:r>
      <w:r>
        <w:lastRenderedPageBreak/>
        <w:t>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 от 31.08.2012, "Собрание законодательства РФ" от 03.09.2012, N 36);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 от 31.12.2012, "Собрание законодательства РФ" от 31.12.2012, N 53, часть 2);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 от 03.10.2011, N 40, "Российская газета", N 222 от 05.10.2011);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25.04.2017 N 741/пр "Об утверждении формы градостроительного плана земельного участка и порядок ее заполнения" (информационный портал сети "Интернет" www.pravo.gov.ru);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Псковской области от 30.03.2007 N 128 "О некоторых вопросах, связанных с градостроительной деятельностью на территории области" ("Псковская правда", N 75, 17.04.2007);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("Новости Пскова", N 1332 от 20.03.1997);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("Псковская правда" от 10.07.2009, N 135 - 136).</w:t>
      </w:r>
    </w:p>
    <w:p w:rsidR="00D014A5" w:rsidRDefault="00D014A5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3. Муниципальная услуга предоставляется физическим и юридическим лицам или их уполномоченным представителям, органам государственной власти, органам местного самоуправления, обратившимся в Администрацию города Пскова с письменным заявлением о предоставлении муниципальной услуги (далее - заявители).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4. Информация о настоящем административном регламенте и муниципальной услуге предоставляется в: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Администрации города Пскова.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Местонахождение: 180000, г. Псков, ул. Некрасова, д. 22.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График работы: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в рабочие дни (кроме субботы и воскресенья)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с 8 часов 48 минут до 18.00,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в пятницу - с 8 часов 48 минут до 17.00;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обеденный перерыв - с 13.00 до 14.00.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lastRenderedPageBreak/>
        <w:t>Руководитель: глава Администрации города Пскова.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Контактный телефон: (8112) 66-26-67 (приемная).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Адрес электронной почты: goradmin@ellink.ru.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Интернет-сайт: www.pskovgorod.ru.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Управлении по градостроительной деятельности Администрации города Пскова (далее - Управление):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Местонахождение: 180017, г. Псков, ул. Я.Фабрициуса, 2-а.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График работы: в рабочие дни (кроме субботы и воскресенья)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с 8 часов 48 минут до 18.00,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в пятницу - с 8 часов 48 минут до 17.00;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обеденный перерыв - с 13.00 до 14.00.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Руководитель: начальник Управления.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Контактный телефон: (8112) 661363 (приемная).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Адрес электронной почты: ugd.pskov@mail.ru.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Информация о предоставлении муниципальной услуги размещается на Портале Государственных услуг Псковской области в сети Интернет: gosuslugi.pskov.ru, на официальном сайте муниципального образования "Город Псков" в сети "Интернет" www.pskovgorod.ru.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Normal"/>
        <w:ind w:firstLine="540"/>
        <w:jc w:val="both"/>
      </w:pPr>
      <w:r>
        <w:t>1. Наименование муниципальной услуги - "Подготовка градостроительного плана земельного участка".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подготовка градостроительного плана земельного участка.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4. Срок предоставления муниципальной услуги не может превышать 14 рабочих дней со дня поступления заявления в Администрацию города Пскова.</w:t>
      </w:r>
    </w:p>
    <w:p w:rsidR="00D014A5" w:rsidRDefault="00D014A5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503)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5. Правовые основания для предоставления муниципальной услуги: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4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25.04.2017 N 741/пр "Об утверждении формы градостроительного плана земельного участка и порядок ее заполнения";</w:t>
      </w:r>
    </w:p>
    <w:p w:rsidR="00D014A5" w:rsidRDefault="00D014A5">
      <w:pPr>
        <w:pStyle w:val="ConsPlusNormal"/>
        <w:jc w:val="both"/>
      </w:pPr>
      <w:r>
        <w:t xml:space="preserve">(пп.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Российской Федерации от 03.07.2016 N 373-ФЗ "О внесении </w:t>
      </w:r>
      <w:r>
        <w:lastRenderedPageBreak/>
        <w:t>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Федерации".</w:t>
      </w:r>
    </w:p>
    <w:p w:rsidR="00D014A5" w:rsidRDefault="00D014A5">
      <w:pPr>
        <w:pStyle w:val="ConsPlusNormal"/>
        <w:jc w:val="both"/>
      </w:pPr>
      <w:r>
        <w:t xml:space="preserve">(пп. 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24.11.2017 N 2312)</w:t>
      </w:r>
    </w:p>
    <w:p w:rsidR="00D014A5" w:rsidRDefault="00D014A5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подает: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письменное заявление.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Для физических лиц в заявлении указывается: фамилия, имя, отчество заявителя, адрес места жительства, контактный телефон.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Для юридических лиц: форма и наименование организации, юридический адрес, телефон руководителя или секретаря предприятия.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документы, предоставляемые заявителем лично: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копия паспорта (для физического лица);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доверенность, подтверждающая полномочия лица, подающего заявление, заверенные нотариально (при необходимости);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копия документа, подтверждающего право на земельный участок, в случае если право на земельный участок возникло до 31.01.1998 и не зарегистрировано в Едином государственном реестре недвижимости (далее - ЕГРН);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документы, получаемые по каналам межведомственного взаимодействия: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выписка из ЕГРН об объекте недвижимости;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выписка из ЕГРН об основных характеристиках и зарегистрированных правах на объект недвижимости;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01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по собственной инициативе.</w:t>
      </w:r>
    </w:p>
    <w:p w:rsidR="00D014A5" w:rsidRDefault="00D014A5">
      <w:pPr>
        <w:pStyle w:val="ConsPlusNormal"/>
        <w:jc w:val="both"/>
      </w:pPr>
      <w:r>
        <w:t xml:space="preserve">(п. 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Предоставление документов в ненадлежащий орган.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Предоставление документов ненадлежащим лицом.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3) Представление заявителем документов, оформленных не в соответствии с установленными требованиями.</w:t>
      </w:r>
    </w:p>
    <w:p w:rsidR="00D014A5" w:rsidRDefault="00D014A5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8. Исчерпывающий перечень оснований для отказа в предоставлении муниципальной услуги: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lastRenderedPageBreak/>
        <w:t>1) выявление в представленных документах недостоверной, искаженной информации;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17.05.2013 N 1108;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16.12.2015 N 2656;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4) обращение заявителя об отказе предоставления муниципальной услуги в процессе подготовки документов;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5) на основании определения или решения суда;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6) в приеме документов, необходимых для предоставления муниципальной услуги, поданных в форме электронного документа, отказывается в случае несоответствия электронных документов требованиям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подписи";</w:t>
      </w:r>
    </w:p>
    <w:p w:rsidR="00D014A5" w:rsidRDefault="00D014A5">
      <w:pPr>
        <w:pStyle w:val="ConsPlusNormal"/>
        <w:jc w:val="both"/>
      </w:pPr>
      <w:r>
        <w:t xml:space="preserve">(пп. 6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7) в приеме документов, необходимых для предоставления услуги, поданных в МФЦ, отказывается в случае отсутствия хотя бы одного из документов, предусмотренных </w:t>
      </w:r>
      <w:hyperlink w:anchor="P101" w:history="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регламента.</w:t>
      </w:r>
    </w:p>
    <w:p w:rsidR="00D014A5" w:rsidRDefault="00D014A5">
      <w:pPr>
        <w:pStyle w:val="ConsPlusNormal"/>
        <w:jc w:val="both"/>
      </w:pPr>
      <w:r>
        <w:t xml:space="preserve">(пп. 7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Предоставление градостроительного плана земельного участка - без взимания платы.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запроса о предоставлении муниципальной услуги не может превышать 15 минут.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D014A5" w:rsidRDefault="00D014A5">
      <w:pPr>
        <w:pStyle w:val="ConsPlusNormal"/>
        <w:jc w:val="both"/>
      </w:pPr>
      <w:r>
        <w:t xml:space="preserve">(п. 10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12.05.2017 N 634)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11. Срок регистрации заявления о предоставлении муниципальной услуги - 20 минут.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Помещения, выделенные для предоставления муниципальной услуги, соответствуют Санитарно-эпидемиологическим </w:t>
      </w:r>
      <w:hyperlink r:id="rId60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 Место информирования, предназначенное для ознакомления заявителей с информационными материалами, оснащено: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информационными стендами;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стульями и столами для возможности оформления документов.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1) выдержки из законодательных и иных нормативно-правовых актов, регулирующих </w:t>
      </w:r>
      <w:r>
        <w:lastRenderedPageBreak/>
        <w:t>вопросы, связанные с исполнением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4) текст настоящего административного регламента.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D014A5" w:rsidRDefault="00D014A5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04.04.2016 N 391)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D014A5" w:rsidRDefault="00D014A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04.04.2016 N 391)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13. Показатели доступности и качества муниципальных услуг.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Показатели доступности и качества предоставления муниципальной услуги подразделяются на количественные и качественные.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В число количественных показателей доступности входят: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время ожидания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график работы управления.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В число качественных показателей доступности предоставляемой муниципальной услуги входят: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достоверность и полнота информации о предоставляемой услуге;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и инструктивных документов;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культура обслуживания;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электронной форме;</w:t>
      </w:r>
    </w:p>
    <w:p w:rsidR="00D014A5" w:rsidRDefault="00D014A5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возможность предоставления муниципальной услуги через МФЦ.</w:t>
      </w:r>
    </w:p>
    <w:p w:rsidR="00D014A5" w:rsidRDefault="00D014A5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Критерии оценки Обобщенный показатель Условия оценки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Отсутствие нарушений требованиям стандарта качества 1.0 Услуга соответствует стандарту качества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Наличие единичных нарушений требованиям стандарта качества или отклонений количественных показателей (срока исполнения и др.) от плановых значений до 5% 0.7 Услуга предоставляется с устранимыми нарушениями стандарта качества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lastRenderedPageBreak/>
        <w:t>Наличие многочисленных нарушений требованиям стандарта качества или отклонений количественных показателей (срока исполнения и др.) от плановых значений свыше 20% при не устранении 0 Услуга не соответствует стандарту качества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 города Пскова, путем: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подачи заявителем заявления и иных документов, необходимых для предоставления муниципальной услуги, в электронном виде и прием таких заявления и документов;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получения заявителем сведений о ходе рассмотрения заявления;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получения заявителем результата предоставления муниципальной услуги.</w:t>
      </w:r>
    </w:p>
    <w:p w:rsidR="00D014A5" w:rsidRDefault="00D014A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014A5" w:rsidRDefault="00D014A5">
      <w:pPr>
        <w:pStyle w:val="ConsPlusTitle"/>
        <w:jc w:val="center"/>
      </w:pPr>
      <w:r>
        <w:t>АДМИНИСТРАТИВНЫХ ПРОЦЕДУР, ТРЕБОВАНИЯ К ПОРЯДКУ ИХ</w:t>
      </w:r>
    </w:p>
    <w:p w:rsidR="00D014A5" w:rsidRDefault="00D014A5">
      <w:pPr>
        <w:pStyle w:val="ConsPlusTitle"/>
        <w:jc w:val="center"/>
      </w:pPr>
      <w:r>
        <w:t>ВЫПОЛНЕНИЯ, В ТОМ ЧИСЛЕ ОСОБЕННОСТИ ВЫПОЛНЕНИЯ</w:t>
      </w:r>
    </w:p>
    <w:p w:rsidR="00D014A5" w:rsidRDefault="00D014A5">
      <w:pPr>
        <w:pStyle w:val="ConsPlusTitle"/>
        <w:jc w:val="center"/>
      </w:pPr>
      <w:r>
        <w:t>АДМИНИСТРАТИВНЫХ ПРОЦЕДУР В ЭЛЕКТРОННОЙ ФОРМЕ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Normal"/>
        <w:ind w:firstLine="540"/>
        <w:jc w:val="both"/>
        <w:outlineLvl w:val="2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консультирование заявителя в письменной и устной форме по вопросам предоставления муниципальной услуги;</w:t>
      </w:r>
    </w:p>
    <w:p w:rsidR="00D014A5" w:rsidRDefault="00D014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1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4A5" w:rsidRDefault="00D014A5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 от 12.01.2018 N 40 подпункт 2 пункта 1 изложен в следующей редакции: "Заявление подается в форме документа на бумажном носителе и (или) в форме электронного документа. Заявление и прилагаемые к нему документы могут быть представлены в Администрацию города Пскова лично, направлены по почте по адресам, указанным в пункте 4 раздела I "Общие положения" настоящего Административного регламента, в электронном виде или с использованием Единого портала, через МФЦ.</w:t>
            </w:r>
          </w:p>
          <w:p w:rsidR="00D014A5" w:rsidRDefault="00D014A5">
            <w:pPr>
              <w:pStyle w:val="ConsPlusNormal"/>
              <w:jc w:val="both"/>
            </w:pPr>
            <w:r>
              <w:rPr>
                <w:color w:val="392C69"/>
              </w:rPr>
              <w:t>При обращении заявителей в МФЦ обеспечивается передача заявления и документов в Администрацию города Пскова в электронном виде с использованием автоматизированной информационной системы обеспечения деятельности МФЦ в срок не более 1 (одного) рабочего дня с момента получения от заявителя заявления о предоставлении муниципальной услуги.</w:t>
            </w:r>
          </w:p>
          <w:p w:rsidR="00D014A5" w:rsidRDefault="00D014A5">
            <w:pPr>
              <w:pStyle w:val="ConsPlusNormal"/>
              <w:jc w:val="both"/>
            </w:pPr>
            <w:r>
              <w:rPr>
                <w:color w:val="392C69"/>
              </w:rPr>
              <w:t>При наличии оснований, указанных в пункте 7 раздела II "Стандарт предоставления муниципальной услуги" настоящего Административного регламента, сотрудник МФЦ сообщает заявителю об отказе в приеме заявления в электронном виде с прилагаемыми к нему документами.</w:t>
            </w:r>
          </w:p>
          <w:p w:rsidR="00D014A5" w:rsidRDefault="00D014A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отсутствии оснований, указанных в пункте 7 раздела II "Стандарт предоставления </w:t>
            </w:r>
            <w:r>
              <w:rPr>
                <w:color w:val="392C69"/>
              </w:rPr>
              <w:lastRenderedPageBreak/>
              <w:t>муниципальной услуги" настоящего Административного регламента, сотрудник МФЦ при подаче заявления распечатывает и передает заявителю информацию о дате подачи заявления, принятых документах, присвоенном заявлению порядковом номере.</w:t>
            </w:r>
          </w:p>
          <w:p w:rsidR="00D014A5" w:rsidRDefault="00D014A5">
            <w:pPr>
              <w:pStyle w:val="ConsPlusNormal"/>
              <w:jc w:val="both"/>
            </w:pPr>
            <w:r>
              <w:rPr>
                <w:color w:val="392C69"/>
              </w:rPr>
              <w:t>В случае подачи заявления через МФЦ специалист Администрации города Пскова, ответственный за предоставление муниципальной услуги:</w:t>
            </w:r>
          </w:p>
          <w:p w:rsidR="00D014A5" w:rsidRDefault="00D014A5">
            <w:pPr>
              <w:pStyle w:val="ConsPlusNormal"/>
              <w:jc w:val="both"/>
            </w:pPr>
            <w:r>
              <w:rPr>
                <w:color w:val="392C69"/>
              </w:rPr>
              <w:t>- передает на бумажном носителе экземпляр градостроительного плана земельного участка и постановления Администрации города Пскова о его утверждении в МФЦ для вручения заявителю (его уполномоченному представителю) либо уведомление об отказе в предоставлении услуги не позднее 2 (двух) рабочих дней с момента утверждения.</w:t>
            </w:r>
          </w:p>
          <w:p w:rsidR="00D014A5" w:rsidRDefault="00D014A5">
            <w:pPr>
              <w:pStyle w:val="ConsPlusNormal"/>
              <w:jc w:val="both"/>
            </w:pPr>
            <w:r>
              <w:rPr>
                <w:color w:val="392C69"/>
              </w:rPr>
              <w:t>В случае обращения за предоставлением услуги в электронном виде специалист Администрации города Пскова, ответственный за предоставление муниципальной услуги:</w:t>
            </w:r>
          </w:p>
          <w:p w:rsidR="00D014A5" w:rsidRDefault="00D014A5">
            <w:pPr>
              <w:pStyle w:val="ConsPlusNormal"/>
              <w:jc w:val="both"/>
            </w:pPr>
            <w:r>
              <w:rPr>
                <w:color w:val="392C69"/>
              </w:rPr>
              <w:t>- информирует заявителя о выдаче градостроительного плана земельного участка и постановления Администрации города Пскова о его утверждении с указанием даты, времени и места получения градостроительного плана земельного участка и постановления Администрации города Пскова о его утверждении с использованием Единого портала или Портала государственных и муниципальных услуг Псковской области;".</w:t>
            </w:r>
          </w:p>
        </w:tc>
      </w:tr>
    </w:tbl>
    <w:p w:rsidR="00D014A5" w:rsidRDefault="00D014A5">
      <w:pPr>
        <w:pStyle w:val="ConsPlusNormal"/>
        <w:spacing w:before="280"/>
        <w:ind w:firstLine="540"/>
        <w:jc w:val="both"/>
      </w:pPr>
      <w:r>
        <w:lastRenderedPageBreak/>
        <w:t>2) прием и регистрация заявления в письменном виде по установленной форме в Администрации города Пскова, однако не исключает возможность добровольного представления заявителем документов, принудительное истребование которых запрещено;</w:t>
      </w:r>
    </w:p>
    <w:p w:rsidR="00D014A5" w:rsidRDefault="00D014A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3) регистрация принятых документов в журнале и в электронном виде в информационной системе в Управлении;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4) присвоение градостроительному плану земельного участка идентификационного номера;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5) подготовка и визирование градостроительного плана земельного участка, подготовка и согласование проекта постановления Администрации города Пскова об утверждении градостроительного плана земельного участка;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6) выдача градостроительного плана земельного участка заявителю.</w:t>
      </w:r>
    </w:p>
    <w:p w:rsidR="00D014A5" w:rsidRDefault="00D014A5">
      <w:pPr>
        <w:pStyle w:val="ConsPlusTitle"/>
        <w:spacing w:before="220"/>
        <w:ind w:firstLine="540"/>
        <w:jc w:val="both"/>
        <w:outlineLvl w:val="2"/>
      </w:pPr>
      <w:r>
        <w:t>2. Административная процедура по консультированию заявителей.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Получение заявителями консультаций по предоставлению муниципальной услуги осуществляется следующими способами: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посредством личного обращения, по телефону;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посредством письменного обращения по почте или по электронной почте.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Консультации проводятся по следующим вопросам: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а) по срокам предоставления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б) по законодательству, регулирующему предоставление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в) по графику работы Управления.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Срок устного консультирования составляет 15 минут.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Срок письменного консультирования не может превышать 30 дней с момента поступления заявления в Управление.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В случае необходимости специалисты Управления оказывают инвалидам необходимую </w:t>
      </w:r>
      <w:r>
        <w:lastRenderedPageBreak/>
        <w:t>помощь, связанную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услуги.</w:t>
      </w:r>
    </w:p>
    <w:p w:rsidR="00D014A5" w:rsidRDefault="00D014A5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04.04.2016 N 391)</w:t>
      </w:r>
    </w:p>
    <w:p w:rsidR="00D014A5" w:rsidRDefault="00D014A5">
      <w:pPr>
        <w:pStyle w:val="ConsPlusTitle"/>
        <w:spacing w:before="220"/>
        <w:ind w:firstLine="540"/>
        <w:jc w:val="both"/>
        <w:outlineLvl w:val="2"/>
      </w:pPr>
      <w:r>
        <w:t>3. Прием и регистрация заявления и прилагаемых к нему документов в Администрации города Пскова.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специалист).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При приеме заявления в день получения заявления специалист регистрирует заявление и передает на визирование заместителю Главы Администрации города Пскова, курирующему деятельность Управления. После визирования документы передаются в Управление.</w:t>
      </w:r>
    </w:p>
    <w:p w:rsidR="00D014A5" w:rsidRDefault="00D014A5">
      <w:pPr>
        <w:pStyle w:val="ConsPlusNormal"/>
        <w:jc w:val="both"/>
      </w:pPr>
      <w:r>
        <w:t xml:space="preserve">(п. 3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158)</w:t>
      </w:r>
    </w:p>
    <w:p w:rsidR="00D014A5" w:rsidRDefault="00D014A5">
      <w:pPr>
        <w:pStyle w:val="ConsPlusNormal"/>
        <w:spacing w:before="220"/>
        <w:ind w:firstLine="540"/>
        <w:jc w:val="both"/>
        <w:outlineLvl w:val="2"/>
      </w:pPr>
      <w:r>
        <w:t>4. Секретарь Управления фиксирует факт получения заявления путем записи в журнале регистрации входящей корреспонденции Управления.</w:t>
      </w:r>
    </w:p>
    <w:p w:rsidR="00D014A5" w:rsidRDefault="00D014A5">
      <w:pPr>
        <w:pStyle w:val="ConsPlusNormal"/>
        <w:jc w:val="both"/>
      </w:pPr>
      <w:r>
        <w:t xml:space="preserve">(п. 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D014A5" w:rsidRDefault="00D014A5">
      <w:pPr>
        <w:pStyle w:val="ConsPlusTitle"/>
        <w:spacing w:before="220"/>
        <w:ind w:firstLine="540"/>
        <w:jc w:val="both"/>
        <w:outlineLvl w:val="2"/>
      </w:pPr>
      <w:r>
        <w:t>5. Административная процедура о подготовке и согласованию градостроительного плана земельного участка.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В течение 1 дня, следующего за днем регистрации заявления, специалист Управления, ответственный за подготовку градостроительного плана земельного участка, осуществляет проверку заявления.</w:t>
      </w:r>
    </w:p>
    <w:p w:rsidR="00D014A5" w:rsidRDefault="00D014A5">
      <w:pPr>
        <w:pStyle w:val="ConsPlusNormal"/>
        <w:jc w:val="both"/>
      </w:pPr>
      <w:r>
        <w:t xml:space="preserve">(пп. 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В случае соответствия документов специалист Управления, ответственный за подготовку градостроительного плана земельного участка: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производит запись о регистрации поступивших документов в журнале о выдаче градостроительных планов земельных участков, готовит и направляет запросы в межведомственные службы и организации, осуществляющие эксплуатацию сетей инженерно-технического обеспечения с целью получения технических условий о возможности подключения (технологического присоединения) объектов капитального строительства к сетям в течение 1 дня с момента регистрации поступивших документов из Администрации города Пскова;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готовит чертеж, формирует сведения для заполнения формы градостроительного плана земельного участка в течение 3 дней с момента регистрации заявления в журнале;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заполняет форму градостроительного плана земельного участка после получения запрашиваемых сведений и технических условий, готовит проект правового акта об утверждении градостроительного плана земельного участка и отдает на визирование начальнику Управления; после визирования сканирует и размещает в системе электронного документооборота в течение 3 дней с момента получения сведений межведомственных служб и технических условий от организаций, осуществляющих эксплуатацию сетей инженерно-технического обеспечения;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- направляет градостроительный план земельного участка и проект правового акта о его утверждении в электронном виде на согласование и утверждение должностным лицам Администрации города Пскова. После согласования и утверждения правового акта производится его регистрация в протокольной части Администрации города Пскова. Срок данных административных действий составляет 7 рабочих дней с момента размещения данного проекта правового акта в системе электронного документооборота;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lastRenderedPageBreak/>
        <w:t>- выдает утвержденный градостроительный план земельного участка.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выдается в форме электронного документа, подписанного электронной подписью, в случае, если это указано в заявлении о выдаче градостроительного плана земельного участка.</w:t>
      </w:r>
    </w:p>
    <w:p w:rsidR="00D014A5" w:rsidRDefault="00D014A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10.04.2020 N 503)</w:t>
      </w:r>
    </w:p>
    <w:p w:rsidR="00D014A5" w:rsidRDefault="00D014A5">
      <w:pPr>
        <w:pStyle w:val="ConsPlusNormal"/>
        <w:jc w:val="both"/>
      </w:pPr>
      <w:r>
        <w:t xml:space="preserve">(пп. 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24.11.2017 N 2312)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3) В случае наличия оснований для отказа, предусмотренных </w:t>
      </w:r>
      <w:hyperlink w:anchor="P120" w:history="1">
        <w:r>
          <w:rPr>
            <w:color w:val="0000FF"/>
          </w:rPr>
          <w:t>п. 8 раздела 2</w:t>
        </w:r>
      </w:hyperlink>
      <w:r>
        <w:t xml:space="preserve"> настоящего административного регламента, специалист в течение 15 дней с момента регистрации заявления в Управлении подготавливает в письменной форме проект уведомления об отказе.</w:t>
      </w:r>
    </w:p>
    <w:p w:rsidR="00D014A5" w:rsidRDefault="00D014A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158)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Зарегистрированное в установленном порядке уведомление об отказе в подготовке градостроительного плана земельного участка с указанием причин отказа и подписанное заместителем главы Администрации города Пскова (далее - должностное лицо Администрации) или начальником Управления направляется письмом в адрес заявителя, либо вручается заявителю под роспись.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4) Специалист, ответственный за подготовку градостроительного плана земельного участка, вручает заявителю или его уполномоченному представителю, лично под роспись подготовленный градостроительный план земельного участка и правовой акт о его утверждении.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Title"/>
        <w:ind w:firstLine="540"/>
        <w:jc w:val="both"/>
        <w:outlineLvl w:val="2"/>
      </w:pPr>
      <w:r>
        <w:t>6. Формирование и направление межведомственных запросов (при необходимости).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оформлению и направлению межведомственных запросов (при необходимости)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Срок исполнения процедуры (с учетом получения ответов на межведомственные запросы) - 1 рабочий день.</w:t>
      </w:r>
    </w:p>
    <w:p w:rsidR="00D014A5" w:rsidRDefault="00D014A5">
      <w:pPr>
        <w:pStyle w:val="ConsPlusNormal"/>
        <w:jc w:val="both"/>
      </w:pPr>
      <w:r>
        <w:t xml:space="preserve">(п. 6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10.04.2020 N 503)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Title"/>
        <w:jc w:val="center"/>
        <w:outlineLvl w:val="1"/>
      </w:pPr>
      <w:r>
        <w:t>IV. ФОРМЫ КОНТРОЛЯ ЗА ИСПОЛНЕНИЕМ</w:t>
      </w:r>
    </w:p>
    <w:p w:rsidR="00D014A5" w:rsidRDefault="00D014A5">
      <w:pPr>
        <w:pStyle w:val="ConsPlusTitle"/>
        <w:jc w:val="center"/>
      </w:pPr>
      <w:r>
        <w:t>АДМИНИСТРАТИВНОГО РЕГЛАМЕНТА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Normal"/>
        <w:ind w:firstLine="540"/>
        <w:jc w:val="both"/>
      </w:pPr>
      <w:r>
        <w:t>Текущий контроль за соблюдением и исполнением ответственными специалистами настоящего административного регламента, иных нормативных правовых актов, а также за принятием решений осуществляется начальником Управления ежедневно.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Проверки бывают плановые (согласно плану начальника Управления) и внеплановые (по конкретному обращению гражданина).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lastRenderedPageBreak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Специалисты, предоставляющие муниципальную услугу, несут персональную ответственность за соблюдение сроков, порядка, последовательности действий и правильности составления документов.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D014A5" w:rsidRDefault="00D014A5">
      <w:pPr>
        <w:pStyle w:val="ConsPlusTitle"/>
        <w:jc w:val="center"/>
      </w:pPr>
      <w:r>
        <w:t>РЕШЕНИЙ И ДЕЙСТВИЙ (БЕЗДЕЙСТВИЯ) ОРГАНА,</w:t>
      </w:r>
    </w:p>
    <w:p w:rsidR="00D014A5" w:rsidRDefault="00D014A5">
      <w:pPr>
        <w:pStyle w:val="ConsPlusTitle"/>
        <w:jc w:val="center"/>
      </w:pPr>
      <w:r>
        <w:t>ПРЕДОСТАВЛЯЮЩЕГО МУНИЦИПАЛЬНУЮ УСЛУГУ, А ТАКЖЕ</w:t>
      </w:r>
    </w:p>
    <w:p w:rsidR="00D014A5" w:rsidRDefault="00D014A5">
      <w:pPr>
        <w:pStyle w:val="ConsPlusTitle"/>
        <w:jc w:val="center"/>
      </w:pPr>
      <w:r>
        <w:t>ДОЛЖНОСТНЫХ ЛИЦ И МУНИЦИПАЛЬНЫХ СЛУЖАЩИХ</w:t>
      </w:r>
    </w:p>
    <w:p w:rsidR="00D014A5" w:rsidRDefault="00D014A5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D014A5" w:rsidRDefault="00D014A5">
      <w:pPr>
        <w:pStyle w:val="ConsPlusNormal"/>
        <w:jc w:val="center"/>
      </w:pPr>
      <w:r>
        <w:t>от 18.05.2012 N 1147)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органа предоставляющего муниципальную услугу, а также должностных лиц и муниципальных служащих в досудебном и судебном порядке.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 в том числе в следующих случаях: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014A5" w:rsidRDefault="00D014A5">
      <w:pPr>
        <w:pStyle w:val="ConsPlusNormal"/>
        <w:jc w:val="both"/>
      </w:pPr>
      <w:r>
        <w:t xml:space="preserve">(пп. 8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1770)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014A5" w:rsidRDefault="00D014A5">
      <w:pPr>
        <w:pStyle w:val="ConsPlusNormal"/>
        <w:jc w:val="both"/>
      </w:pPr>
      <w:r>
        <w:lastRenderedPageBreak/>
        <w:t xml:space="preserve">(пп. 9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1770)</w:t>
      </w:r>
    </w:p>
    <w:p w:rsidR="00D014A5" w:rsidRDefault="00D014A5">
      <w:pPr>
        <w:pStyle w:val="ConsPlusNormal"/>
        <w:spacing w:before="220"/>
        <w:ind w:firstLine="540"/>
        <w:jc w:val="both"/>
      </w:pPr>
      <w:bookmarkStart w:id="3" w:name="P270"/>
      <w:bookmarkEnd w:id="3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14A5" w:rsidRDefault="00D014A5">
      <w:pPr>
        <w:pStyle w:val="ConsPlusNormal"/>
        <w:spacing w:before="220"/>
        <w:ind w:firstLine="540"/>
        <w:jc w:val="both"/>
      </w:pPr>
      <w:bookmarkStart w:id="4" w:name="P278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78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>
        <w:lastRenderedPageBreak/>
        <w:t xml:space="preserve">полномочиями по рассмотрению жалоб в соответствии с </w:t>
      </w:r>
      <w:hyperlink w:anchor="P270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D014A5" w:rsidRDefault="00D014A5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D014A5" w:rsidRDefault="00D014A5">
      <w:pPr>
        <w:pStyle w:val="ConsPlusNormal"/>
        <w:ind w:firstLine="540"/>
        <w:jc w:val="both"/>
      </w:pPr>
    </w:p>
    <w:p w:rsidR="00D014A5" w:rsidRDefault="00D014A5">
      <w:pPr>
        <w:pStyle w:val="ConsPlusNormal"/>
        <w:jc w:val="right"/>
      </w:pPr>
      <w:r>
        <w:t>Глава Администрации города Пскова</w:t>
      </w:r>
    </w:p>
    <w:p w:rsidR="00D014A5" w:rsidRDefault="00D014A5">
      <w:pPr>
        <w:pStyle w:val="ConsPlusNormal"/>
        <w:jc w:val="right"/>
      </w:pPr>
      <w:r>
        <w:t>П.М.СЛЕПЧЕНКО</w:t>
      </w:r>
    </w:p>
    <w:p w:rsidR="00D014A5" w:rsidRDefault="00D014A5">
      <w:pPr>
        <w:pStyle w:val="ConsPlusNormal"/>
      </w:pPr>
    </w:p>
    <w:p w:rsidR="00D014A5" w:rsidRDefault="00D014A5">
      <w:pPr>
        <w:pStyle w:val="ConsPlusNormal"/>
      </w:pPr>
    </w:p>
    <w:p w:rsidR="00D014A5" w:rsidRDefault="00D01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813" w:rsidRDefault="00730813">
      <w:bookmarkStart w:id="5" w:name="_GoBack"/>
      <w:bookmarkEnd w:id="5"/>
    </w:p>
    <w:sectPr w:rsidR="00730813" w:rsidSect="00F8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A5"/>
    <w:rsid w:val="00730813"/>
    <w:rsid w:val="00D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40FC126B40DBF2D26EA8C6CC4DDEC49DDE240487D1F470154C552101601C9536176BC21E003DF7C0C4ED343D4259F8CBA8AC8ED99F583D908F09y4A4H" TargetMode="External"/><Relationship Id="rId21" Type="http://schemas.openxmlformats.org/officeDocument/2006/relationships/hyperlink" Target="consultantplus://offline/ref=5840FC126B40DBF2D26EA8C6CC4DDEC49DDE240482D5F77D1D4C552101601C9536176BC21E003DF7C0C4ED343D4259F8CBA8AC8ED99F583D908F09y4A4H" TargetMode="External"/><Relationship Id="rId42" Type="http://schemas.openxmlformats.org/officeDocument/2006/relationships/hyperlink" Target="consultantplus://offline/ref=5840FC126B40DBF2D26EA8C6CC4DDEC49DDE240483D3F27D154C552101601C9536176BD01E5831F7C5DAED39281408BEy9AEH" TargetMode="External"/><Relationship Id="rId47" Type="http://schemas.openxmlformats.org/officeDocument/2006/relationships/hyperlink" Target="consultantplus://offline/ref=5840FC126B40DBF2D26EB6CBDA2183CC9FD07D0886D3FB2341130E7C566916C2715832805A0D3AFFC3CFB960724305BC9BBBAC83D99D5021y9A2H" TargetMode="External"/><Relationship Id="rId63" Type="http://schemas.openxmlformats.org/officeDocument/2006/relationships/hyperlink" Target="consultantplus://offline/ref=5840FC126B40DBF2D26EA8C6CC4DDEC49DDE240487D2F773184C552101601C9536176BC21E003DF7C0C4E9303D4259F8CBA8AC8ED99F583D908F09y4A4H" TargetMode="External"/><Relationship Id="rId68" Type="http://schemas.openxmlformats.org/officeDocument/2006/relationships/hyperlink" Target="consultantplus://offline/ref=5840FC126B40DBF2D26EA8C6CC4DDEC49DDE240484D5F67D1E4C552101601C9536176BC21E003DF7C0C4ED383D4259F8CBA8AC8ED99F583D908F09y4A4H" TargetMode="External"/><Relationship Id="rId16" Type="http://schemas.openxmlformats.org/officeDocument/2006/relationships/hyperlink" Target="consultantplus://offline/ref=5840FC126B40DBF2D26EB6CBDA2183CC9FD07D0083D9FB2341130E7C566916C2715832875B0B37A39180B83C361316BC96BBAE8BC5y9AFH" TargetMode="External"/><Relationship Id="rId11" Type="http://schemas.openxmlformats.org/officeDocument/2006/relationships/hyperlink" Target="consultantplus://offline/ref=5840FC126B40DBF2D26EA8C6CC4DDEC49DDE240487D1F470154C552101601C9536176BC21E003DF7C0C4ED343D4259F8CBA8AC8ED99F583D908F09y4A4H" TargetMode="External"/><Relationship Id="rId24" Type="http://schemas.openxmlformats.org/officeDocument/2006/relationships/hyperlink" Target="consultantplus://offline/ref=5840FC126B40DBF2D26EA8C6CC4DDEC49DDE240484D5F67D1E4C552101601C9536176BC21E003DF7C0C4ED343D4259F8CBA8AC8ED99F583D908F09y4A4H" TargetMode="External"/><Relationship Id="rId32" Type="http://schemas.openxmlformats.org/officeDocument/2006/relationships/hyperlink" Target="consultantplus://offline/ref=5840FC126B40DBF2D26EB6CBDA2183CC9FD1780C86D7FB2341130E7C566916C2715832805A0D3CFEC4CFB960724305BC9BBBAC83D99D5021y9A2H" TargetMode="External"/><Relationship Id="rId37" Type="http://schemas.openxmlformats.org/officeDocument/2006/relationships/hyperlink" Target="consultantplus://offline/ref=5840FC126B40DBF2D26EB6CBDA2183CC9FD57F0E84D1FB2341130E7C566916C263586A8C5A0822F7C8DAEF3134y1A6H" TargetMode="External"/><Relationship Id="rId40" Type="http://schemas.openxmlformats.org/officeDocument/2006/relationships/hyperlink" Target="consultantplus://offline/ref=5840FC126B40DBF2D26EB6CBDA2183CC9FD1730C84D3FB2341130E7C566916C263586A8C5A0822F7C8DAEF3134y1A6H" TargetMode="External"/><Relationship Id="rId45" Type="http://schemas.openxmlformats.org/officeDocument/2006/relationships/hyperlink" Target="consultantplus://offline/ref=5840FC126B40DBF2D26EA8C6CC4DDEC49DDE240487D2F773184C552101601C9536176BC21E003DF7C0C4ED373D4259F8CBA8AC8ED99F583D908F09y4A4H" TargetMode="External"/><Relationship Id="rId53" Type="http://schemas.openxmlformats.org/officeDocument/2006/relationships/hyperlink" Target="consultantplus://offline/ref=5840FC126B40DBF2D26EA8C6CC4DDEC49DDE240487D2F773184C552101601C9536176BC21E003DF7C0C4EF323D4259F8CBA8AC8ED99F583D908F09y4A4H" TargetMode="External"/><Relationship Id="rId58" Type="http://schemas.openxmlformats.org/officeDocument/2006/relationships/hyperlink" Target="consultantplus://offline/ref=5840FC126B40DBF2D26EA8C6CC4DDEC49DDE240487D2F773184C552101601C9536176BC21E003DF7C0C4E9313D4259F8CBA8AC8ED99F583D908F09y4A4H" TargetMode="External"/><Relationship Id="rId66" Type="http://schemas.openxmlformats.org/officeDocument/2006/relationships/hyperlink" Target="consultantplus://offline/ref=5840FC126B40DBF2D26EA8C6CC4DDEC49DDE240487D2F773184C552101601C9536176BC21E003DF7C0C4E8313D4259F8CBA8AC8ED99F583D908F09y4A4H" TargetMode="External"/><Relationship Id="rId74" Type="http://schemas.openxmlformats.org/officeDocument/2006/relationships/hyperlink" Target="consultantplus://offline/ref=5840FC126B40DBF2D26EA8C6CC4DDEC49DDE240484D8F2741C4C552101601C9536176BC21E003DF7C0C4EF313D4259F8CBA8AC8ED99F583D908F09y4A4H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840FC126B40DBF2D26EA8C6CC4DDEC49DDE240484D5F67D1E4C552101601C9536176BC21E003DF7C0C4ED373D4259F8CBA8AC8ED99F583D908F09y4A4H" TargetMode="External"/><Relationship Id="rId19" Type="http://schemas.openxmlformats.org/officeDocument/2006/relationships/hyperlink" Target="consultantplus://offline/ref=5840FC126B40DBF2D26EA8C6CC4DDEC49DDE240486D5F2751E4C552101601C9536176BC21E003DF7C0CDE8393D4259F8CBA8AC8ED99F583D908F09y4A4H" TargetMode="External"/><Relationship Id="rId14" Type="http://schemas.openxmlformats.org/officeDocument/2006/relationships/hyperlink" Target="consultantplus://offline/ref=5840FC126B40DBF2D26EA8C6CC4DDEC49DDE240487D6F473154C552101601C9536176BC21E003DF7C0C4ED343D4259F8CBA8AC8ED99F583D908F09y4A4H" TargetMode="External"/><Relationship Id="rId22" Type="http://schemas.openxmlformats.org/officeDocument/2006/relationships/hyperlink" Target="consultantplus://offline/ref=5840FC126B40DBF2D26EA8C6CC4DDEC49DDE240482D8F87C1F4C552101601C9536176BC21E003DF7C0C4ED343D4259F8CBA8AC8ED99F583D908F09y4A4H" TargetMode="External"/><Relationship Id="rId27" Type="http://schemas.openxmlformats.org/officeDocument/2006/relationships/hyperlink" Target="consultantplus://offline/ref=5840FC126B40DBF2D26EA8C6CC4DDEC49DDE240487D2F0741F4C552101601C9536176BC21E003DF7C0C4ED343D4259F8CBA8AC8ED99F583D908F09y4A4H" TargetMode="External"/><Relationship Id="rId30" Type="http://schemas.openxmlformats.org/officeDocument/2006/relationships/hyperlink" Target="consultantplus://offline/ref=5840FC126B40DBF2D26EA8C6CC4DDEC49DDE240486D4F4711C4C552101601C9536176BC21E003DF7C0C4ED343D4259F8CBA8AC8ED99F583D908F09y4A4H" TargetMode="External"/><Relationship Id="rId35" Type="http://schemas.openxmlformats.org/officeDocument/2006/relationships/hyperlink" Target="consultantplus://offline/ref=5840FC126B40DBF2D26EB6CBDA2183CC9FD07D0886D3FB2341130E7C566916C271583280530D35FC9495A9643B160DA29EADB289C79Dy5A0H" TargetMode="External"/><Relationship Id="rId43" Type="http://schemas.openxmlformats.org/officeDocument/2006/relationships/hyperlink" Target="consultantplus://offline/ref=5840FC126B40DBF2D26EA8C6CC4DDEC49DDE240486D5F2751E4C552101601C9536176BC21E003DF7C1C1E4353D4259F8CBA8AC8ED99F583D908F09y4A4H" TargetMode="External"/><Relationship Id="rId48" Type="http://schemas.openxmlformats.org/officeDocument/2006/relationships/hyperlink" Target="consultantplus://offline/ref=5840FC126B40DBF2D26EB6CBDA2183CC9FD07A0088D8FB2341130E7C566916C263586A8C5A0822F7C8DAEF3134y1A6H" TargetMode="External"/><Relationship Id="rId56" Type="http://schemas.openxmlformats.org/officeDocument/2006/relationships/hyperlink" Target="consultantplus://offline/ref=5840FC126B40DBF2D26EB6CBDA2183CC9FD1780881D9FB2341130E7C566916C263586A8C5A0822F7C8DAEF3134y1A6H" TargetMode="External"/><Relationship Id="rId64" Type="http://schemas.openxmlformats.org/officeDocument/2006/relationships/hyperlink" Target="consultantplus://offline/ref=5840FC126B40DBF2D26EA8C6CC4DDEC49DDE240487D2F773184C552101601C9536176BC21E003DF7C0C4E9323D4259F8CBA8AC8ED99F583D908F09y4A4H" TargetMode="External"/><Relationship Id="rId69" Type="http://schemas.openxmlformats.org/officeDocument/2006/relationships/hyperlink" Target="consultantplus://offline/ref=5840FC126B40DBF2D26EA8C6CC4DDEC49DDE240484D8F2741C4C552101601C9536176BC21E003DF7C0C4EC313D4259F8CBA8AC8ED99F583D908F09y4A4H" TargetMode="External"/><Relationship Id="rId77" Type="http://schemas.openxmlformats.org/officeDocument/2006/relationships/hyperlink" Target="consultantplus://offline/ref=5840FC126B40DBF2D26EA8C6CC4DDEC49DDE240487D6F473154C552101601C9536176BC21E003DF7C0C4ED373D4259F8CBA8AC8ED99F583D908F09y4A4H" TargetMode="External"/><Relationship Id="rId8" Type="http://schemas.openxmlformats.org/officeDocument/2006/relationships/hyperlink" Target="consultantplus://offline/ref=5840FC126B40DBF2D26EA8C6CC4DDEC49DDE240484D2F0731D4C552101601C9536176BC21E003DF7C0C4ED343D4259F8CBA8AC8ED99F583D908F09y4A4H" TargetMode="External"/><Relationship Id="rId51" Type="http://schemas.openxmlformats.org/officeDocument/2006/relationships/hyperlink" Target="consultantplus://offline/ref=5840FC126B40DBF2D26EB6CBDA2183CC9FD67A0185D7FB2341130E7C566916C263586A8C5A0822F7C8DAEF3134y1A6H" TargetMode="External"/><Relationship Id="rId72" Type="http://schemas.openxmlformats.org/officeDocument/2006/relationships/hyperlink" Target="consultantplus://offline/ref=5840FC126B40DBF2D26EA8C6CC4DDEC49DDE240486D4F4711C4C552101601C9536176BC21E003DF7C0C4ED383D4259F8CBA8AC8ED99F583D908F09y4A4H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40FC126B40DBF2D26EA8C6CC4DDEC49DDE240487D2F0741F4C552101601C9536176BC21E003DF7C0C4ED343D4259F8CBA8AC8ED99F583D908F09y4A4H" TargetMode="External"/><Relationship Id="rId17" Type="http://schemas.openxmlformats.org/officeDocument/2006/relationships/hyperlink" Target="consultantplus://offline/ref=5840FC126B40DBF2D26EB6CBDA2183CC9FD1780C86D7FB2341130E7C566916C2715832805A0D3CFEC4CFB960724305BC9BBBAC83D99D5021y9A2H" TargetMode="External"/><Relationship Id="rId25" Type="http://schemas.openxmlformats.org/officeDocument/2006/relationships/hyperlink" Target="consultantplus://offline/ref=5840FC126B40DBF2D26EA8C6CC4DDEC49DDE240484D8F2741C4C552101601C9536176BC21E003DF7C0C4ED343D4259F8CBA8AC8ED99F583D908F09y4A4H" TargetMode="External"/><Relationship Id="rId33" Type="http://schemas.openxmlformats.org/officeDocument/2006/relationships/hyperlink" Target="consultantplus://offline/ref=5840FC126B40DBF2D26EB6CBDA2183CC9FD1780881D9FB2341130E7C566916C263586A8C5A0822F7C8DAEF3134y1A6H" TargetMode="External"/><Relationship Id="rId38" Type="http://schemas.openxmlformats.org/officeDocument/2006/relationships/hyperlink" Target="consultantplus://offline/ref=5840FC126B40DBF2D26EB6CBDA2183CC9EDD7B0F82D2FB2341130E7C566916C263586A8C5A0822F7C8DAEF3134y1A6H" TargetMode="External"/><Relationship Id="rId46" Type="http://schemas.openxmlformats.org/officeDocument/2006/relationships/hyperlink" Target="consultantplus://offline/ref=5840FC126B40DBF2D26EA8C6CC4DDEC49DDE240486D4F4711C4C552101601C9536176BC21E003DF7C0C4ED373D4259F8CBA8AC8ED99F583D908F09y4A4H" TargetMode="External"/><Relationship Id="rId59" Type="http://schemas.openxmlformats.org/officeDocument/2006/relationships/hyperlink" Target="consultantplus://offline/ref=5840FC126B40DBF2D26EA8C6CC4DDEC49DDE240487D1F470154C552101601C9536176BC21E003DF7C0C4ED373D4259F8CBA8AC8ED99F583D908F09y4A4H" TargetMode="External"/><Relationship Id="rId67" Type="http://schemas.openxmlformats.org/officeDocument/2006/relationships/hyperlink" Target="consultantplus://offline/ref=5840FC126B40DBF2D26EA8C6CC4DDEC49DDE240482D8F87C1F4C552101601C9536176BC21E003DF7C0C4ED393D4259F8CBA8AC8ED99F583D908F09y4A4H" TargetMode="External"/><Relationship Id="rId20" Type="http://schemas.openxmlformats.org/officeDocument/2006/relationships/hyperlink" Target="consultantplus://offline/ref=5840FC126B40DBF2D26EA8C6CC4DDEC49DDE240486D5F2751E4C552101601C9536176BC21E003DF7C1C4EB323D4259F8CBA8AC8ED99F583D908F09y4A4H" TargetMode="External"/><Relationship Id="rId41" Type="http://schemas.openxmlformats.org/officeDocument/2006/relationships/hyperlink" Target="consultantplus://offline/ref=5840FC126B40DBF2D26EB6CBDA2183CC9FD07A0088D8FB2341130E7C566916C263586A8C5A0822F7C8DAEF3134y1A6H" TargetMode="External"/><Relationship Id="rId54" Type="http://schemas.openxmlformats.org/officeDocument/2006/relationships/hyperlink" Target="consultantplus://offline/ref=5840FC126B40DBF2D26EA8C6CC4DDEC49DDE240482D8F87C1F4C552101601C9536176BC21E003DF7C0C4ED363D4259F8CBA8AC8ED99F583D908F09y4A4H" TargetMode="External"/><Relationship Id="rId62" Type="http://schemas.openxmlformats.org/officeDocument/2006/relationships/hyperlink" Target="consultantplus://offline/ref=5840FC126B40DBF2D26EA8C6CC4DDEC49DDE240484D5F67D1E4C552101601C9536176BC21E003DF7C0C4ED393D4259F8CBA8AC8ED99F583D908F09y4A4H" TargetMode="External"/><Relationship Id="rId70" Type="http://schemas.openxmlformats.org/officeDocument/2006/relationships/hyperlink" Target="consultantplus://offline/ref=5840FC126B40DBF2D26EA8C6CC4DDEC49DDE240482D8F87C1F4C552101601C9536176BC21E003DF7C0C4EC313D4259F8CBA8AC8ED99F583D908F09y4A4H" TargetMode="External"/><Relationship Id="rId75" Type="http://schemas.openxmlformats.org/officeDocument/2006/relationships/hyperlink" Target="consultantplus://offline/ref=5840FC126B40DBF2D26EA8C6CC4DDEC49DDE240486D4F4711C4C552101601C9536176BC21E003DF7C0C4EC303D4259F8CBA8AC8ED99F583D908F09y4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0FC126B40DBF2D26EA8C6CC4DDEC49DDE240482D5F77D1D4C552101601C9536176BC21E003DF7C0C4ED343D4259F8CBA8AC8ED99F583D908F09y4A4H" TargetMode="External"/><Relationship Id="rId15" Type="http://schemas.openxmlformats.org/officeDocument/2006/relationships/hyperlink" Target="consultantplus://offline/ref=5840FC126B40DBF2D26EA8C6CC4DDEC49DDE240486D4F4711C4C552101601C9536176BC21E003DF7C0C4ED343D4259F8CBA8AC8ED99F583D908F09y4A4H" TargetMode="External"/><Relationship Id="rId23" Type="http://schemas.openxmlformats.org/officeDocument/2006/relationships/hyperlink" Target="consultantplus://offline/ref=5840FC126B40DBF2D26EA8C6CC4DDEC49DDE240484D2F0731D4C552101601C9536176BC21E003DF7C0C4ED343D4259F8CBA8AC8ED99F583D908F09y4A4H" TargetMode="External"/><Relationship Id="rId28" Type="http://schemas.openxmlformats.org/officeDocument/2006/relationships/hyperlink" Target="consultantplus://offline/ref=5840FC126B40DBF2D26EA8C6CC4DDEC49DDE240487D2F773184C552101601C9536176BC21E003DF7C0C4ED343D4259F8CBA8AC8ED99F583D908F09y4A4H" TargetMode="External"/><Relationship Id="rId36" Type="http://schemas.openxmlformats.org/officeDocument/2006/relationships/hyperlink" Target="consultantplus://offline/ref=5840FC126B40DBF2D26EB6CBDA2183CC9FD0790D88D9FB2341130E7C566916C263586A8C5A0822F7C8DAEF3134y1A6H" TargetMode="External"/><Relationship Id="rId49" Type="http://schemas.openxmlformats.org/officeDocument/2006/relationships/hyperlink" Target="consultantplus://offline/ref=5840FC126B40DBF2D26EA8C6CC4DDEC49DDE240487D2F773184C552101601C9536176BC21E003DF7C0C4EF333D4259F8CBA8AC8ED99F583D908F09y4A4H" TargetMode="External"/><Relationship Id="rId57" Type="http://schemas.openxmlformats.org/officeDocument/2006/relationships/hyperlink" Target="consultantplus://offline/ref=5840FC126B40DBF2D26EA8C6CC4DDEC49DDE240487D2F773184C552101601C9536176BC21E003DF7C0C4EE393D4259F8CBA8AC8ED99F583D908F09y4A4H" TargetMode="External"/><Relationship Id="rId10" Type="http://schemas.openxmlformats.org/officeDocument/2006/relationships/hyperlink" Target="consultantplus://offline/ref=5840FC126B40DBF2D26EA8C6CC4DDEC49DDE240484D8F2741C4C552101601C9536176BC21E003DF7C0C4ED343D4259F8CBA8AC8ED99F583D908F09y4A4H" TargetMode="External"/><Relationship Id="rId31" Type="http://schemas.openxmlformats.org/officeDocument/2006/relationships/hyperlink" Target="consultantplus://offline/ref=5840FC126B40DBF2D26EB6CBDA2183CC9FD07D0083D9FB2341130E7C566916C2715832875B0B37A39180B83C361316BC96BBAE8BC5y9AFH" TargetMode="External"/><Relationship Id="rId44" Type="http://schemas.openxmlformats.org/officeDocument/2006/relationships/hyperlink" Target="consultantplus://offline/ref=5840FC126B40DBF2D26EA8C6CC4DDEC49DDE240487D9F274154C552101601C9536176BC21E003DF7C0C4EE363D4259F8CBA8AC8ED99F583D908F09y4A4H" TargetMode="External"/><Relationship Id="rId52" Type="http://schemas.openxmlformats.org/officeDocument/2006/relationships/hyperlink" Target="consultantplus://offline/ref=5840FC126B40DBF2D26EA8C6CC4DDEC49DDE240487D2F0741F4C552101601C9536176BC21E003DF7C0C4ED363D4259F8CBA8AC8ED99F583D908F09y4A4H" TargetMode="External"/><Relationship Id="rId60" Type="http://schemas.openxmlformats.org/officeDocument/2006/relationships/hyperlink" Target="consultantplus://offline/ref=5840FC126B40DBF2D26EB6CBDA2183CC9ED5790A81D0FB2341130E7C566916C2715832805A0D3CF6C5CFB960724305BC9BBBAC83D99D5021y9A2H" TargetMode="External"/><Relationship Id="rId65" Type="http://schemas.openxmlformats.org/officeDocument/2006/relationships/hyperlink" Target="consultantplus://offline/ref=5840FC126B40DBF2D26EA8C6CC4DDEC49DDE240487D2F773184C552101601C9536176BC21E003DF7C0C4E9353D4259F8CBA8AC8ED99F583D908F09y4A4H" TargetMode="External"/><Relationship Id="rId73" Type="http://schemas.openxmlformats.org/officeDocument/2006/relationships/hyperlink" Target="consultantplus://offline/ref=5840FC126B40DBF2D26EA8C6CC4DDEC49DDE240487D2F0741F4C552101601C9536176BC21E003DF7C0C4ED393D4259F8CBA8AC8ED99F583D908F09y4A4H" TargetMode="External"/><Relationship Id="rId78" Type="http://schemas.openxmlformats.org/officeDocument/2006/relationships/hyperlink" Target="consultantplus://offline/ref=5840FC126B40DBF2D26EA8C6CC4DDEC49DDE240487D6F473154C552101601C9536176BC21E003DF7C0C4ED393D4259F8CBA8AC8ED99F583D908F09y4A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0FC126B40DBF2D26EA8C6CC4DDEC49DDE240484D5F67D1E4C552101601C9536176BC21E003DF7C0C4ED343D4259F8CBA8AC8ED99F583D908F09y4A4H" TargetMode="External"/><Relationship Id="rId13" Type="http://schemas.openxmlformats.org/officeDocument/2006/relationships/hyperlink" Target="consultantplus://offline/ref=5840FC126B40DBF2D26EA8C6CC4DDEC49DDE240487D2F773184C552101601C9536176BC21E003DF7C0C4ED343D4259F8CBA8AC8ED99F583D908F09y4A4H" TargetMode="External"/><Relationship Id="rId18" Type="http://schemas.openxmlformats.org/officeDocument/2006/relationships/hyperlink" Target="consultantplus://offline/ref=5840FC126B40DBF2D26EA8C6CC4DDEC49DDE240487D8F9721C4C552101601C9536176BC21E003DF7C0C4E9323D4259F8CBA8AC8ED99F583D908F09y4A4H" TargetMode="External"/><Relationship Id="rId39" Type="http://schemas.openxmlformats.org/officeDocument/2006/relationships/hyperlink" Target="consultantplus://offline/ref=5840FC126B40DBF2D26EB6CBDA2183CC9FD17F0881D0FB2341130E7C566916C263586A8C5A0822F7C8DAEF3134y1A6H" TargetMode="External"/><Relationship Id="rId34" Type="http://schemas.openxmlformats.org/officeDocument/2006/relationships/hyperlink" Target="consultantplus://offline/ref=5840FC126B40DBF2D26EB6CBDA2183CC9ED5720B83D2FB2341130E7C566916C263586A8C5A0822F7C8DAEF3134y1A6H" TargetMode="External"/><Relationship Id="rId50" Type="http://schemas.openxmlformats.org/officeDocument/2006/relationships/hyperlink" Target="consultantplus://offline/ref=5840FC126B40DBF2D26EA8C6CC4DDEC49DDE240487D9F274154C552101601C9536176BC21E003DF7C0C4EE363D4259F8CBA8AC8ED99F583D908F09y4A4H" TargetMode="External"/><Relationship Id="rId55" Type="http://schemas.openxmlformats.org/officeDocument/2006/relationships/hyperlink" Target="consultantplus://offline/ref=5840FC126B40DBF2D26EA8C6CC4DDEC49DDE240484D2F0731D4C552101601C9536176BC21E003DF7C0C4ED363D4259F8CBA8AC8ED99F583D908F09y4A4H" TargetMode="External"/><Relationship Id="rId76" Type="http://schemas.openxmlformats.org/officeDocument/2006/relationships/hyperlink" Target="consultantplus://offline/ref=5840FC126B40DBF2D26EA8C6CC4DDEC49DDE240482D5F77D1D4C552101601C9536176BC21E003DF7C0C4ED393D4259F8CBA8AC8ED99F583D908F09y4A4H" TargetMode="External"/><Relationship Id="rId7" Type="http://schemas.openxmlformats.org/officeDocument/2006/relationships/hyperlink" Target="consultantplus://offline/ref=5840FC126B40DBF2D26EA8C6CC4DDEC49DDE240482D8F87C1F4C552101601C9536176BC21E003DF7C0C4ED343D4259F8CBA8AC8ED99F583D908F09y4A4H" TargetMode="External"/><Relationship Id="rId71" Type="http://schemas.openxmlformats.org/officeDocument/2006/relationships/hyperlink" Target="consultantplus://offline/ref=5840FC126B40DBF2D26EA8C6CC4DDEC49DDE240482D8F87C1F4C552101601C9536176BC21E003DF7C0C4EC303D4259F8CBA8AC8ED99F583D908F09y4A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40FC126B40DBF2D26EA8C6CC4DDEC49DDE240487D6F473154C552101601C9536176BC21E003DF7C0C4ED343D4259F8CBA8AC8ED99F583D908F09y4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7063</Words>
  <Characters>40263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2020-08-05T07:00:00Z</dcterms:created>
  <dcterms:modified xsi:type="dcterms:W3CDTF">2020-08-05T07:01:00Z</dcterms:modified>
</cp:coreProperties>
</file>