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2D" w:rsidRPr="00343822" w:rsidRDefault="00CD492D" w:rsidP="00CD492D">
      <w:pPr>
        <w:tabs>
          <w:tab w:val="left" w:pos="1536"/>
        </w:tabs>
        <w:spacing w:after="0" w:line="240" w:lineRule="auto"/>
        <w:jc w:val="center"/>
        <w:rPr>
          <w:rFonts w:ascii="Times New Roman" w:eastAsia="Times New Roman" w:hAnsi="Times New Roman"/>
          <w:b/>
          <w:sz w:val="28"/>
          <w:szCs w:val="28"/>
        </w:rPr>
      </w:pPr>
      <w:r w:rsidRPr="00343822">
        <w:rPr>
          <w:rFonts w:ascii="Times New Roman" w:eastAsia="Times New Roman" w:hAnsi="Times New Roman"/>
          <w:b/>
          <w:sz w:val="28"/>
          <w:szCs w:val="28"/>
        </w:rPr>
        <w:t xml:space="preserve">Муниципальная программа </w:t>
      </w:r>
    </w:p>
    <w:p w:rsidR="00CD492D" w:rsidRPr="00343822" w:rsidRDefault="00CD492D" w:rsidP="00CD492D">
      <w:pPr>
        <w:tabs>
          <w:tab w:val="left" w:pos="1536"/>
        </w:tabs>
        <w:spacing w:after="0" w:line="240" w:lineRule="auto"/>
        <w:jc w:val="center"/>
        <w:rPr>
          <w:rFonts w:ascii="Times New Roman" w:eastAsia="Times New Roman" w:hAnsi="Times New Roman"/>
          <w:b/>
          <w:bCs/>
          <w:sz w:val="28"/>
          <w:szCs w:val="28"/>
        </w:rPr>
      </w:pPr>
      <w:r w:rsidRPr="00343822">
        <w:rPr>
          <w:rFonts w:ascii="Times New Roman" w:eastAsia="Times New Roman" w:hAnsi="Times New Roman"/>
          <w:b/>
          <w:bCs/>
          <w:sz w:val="28"/>
          <w:szCs w:val="28"/>
        </w:rPr>
        <w:t>«Обеспечение общественного порядка и противодействие преступности»</w:t>
      </w:r>
    </w:p>
    <w:p w:rsidR="00CD492D" w:rsidRPr="00343822" w:rsidRDefault="00CD492D" w:rsidP="00CD492D">
      <w:pPr>
        <w:tabs>
          <w:tab w:val="left" w:pos="1536"/>
        </w:tabs>
        <w:spacing w:after="0" w:line="240" w:lineRule="auto"/>
        <w:jc w:val="center"/>
        <w:rPr>
          <w:rFonts w:ascii="Times New Roman" w:eastAsia="Times New Roman" w:hAnsi="Times New Roman"/>
          <w:bCs/>
          <w:sz w:val="28"/>
          <w:szCs w:val="28"/>
        </w:rPr>
      </w:pPr>
    </w:p>
    <w:p w:rsidR="00CD492D" w:rsidRPr="00343822" w:rsidRDefault="00CD492D" w:rsidP="00CD492D">
      <w:pPr>
        <w:spacing w:line="256" w:lineRule="auto"/>
        <w:ind w:left="142" w:hanging="142"/>
        <w:jc w:val="center"/>
        <w:rPr>
          <w:rFonts w:ascii="Times New Roman" w:eastAsia="Calibri" w:hAnsi="Times New Roman"/>
          <w:sz w:val="28"/>
          <w:szCs w:val="28"/>
        </w:rPr>
      </w:pPr>
      <w:r w:rsidRPr="00343822">
        <w:rPr>
          <w:rFonts w:ascii="Times New Roman" w:eastAsia="Calibri" w:hAnsi="Times New Roman"/>
          <w:sz w:val="28"/>
          <w:szCs w:val="28"/>
        </w:rPr>
        <w:t>по состоянию на 01.07.202</w:t>
      </w:r>
      <w:r>
        <w:rPr>
          <w:rFonts w:ascii="Times New Roman" w:eastAsia="Calibri" w:hAnsi="Times New Roman"/>
          <w:sz w:val="28"/>
          <w:szCs w:val="28"/>
        </w:rPr>
        <w:t>2</w:t>
      </w:r>
      <w:r w:rsidRPr="00343822">
        <w:rPr>
          <w:rFonts w:ascii="Times New Roman" w:eastAsia="Calibri" w:hAnsi="Times New Roman"/>
          <w:sz w:val="28"/>
          <w:szCs w:val="28"/>
        </w:rPr>
        <w:t xml:space="preserve"> года</w:t>
      </w:r>
    </w:p>
    <w:p w:rsidR="00CD492D" w:rsidRPr="00343822" w:rsidRDefault="00CD492D" w:rsidP="00CD492D">
      <w:pPr>
        <w:tabs>
          <w:tab w:val="left" w:pos="1536"/>
        </w:tabs>
        <w:spacing w:after="0" w:line="240" w:lineRule="auto"/>
        <w:jc w:val="center"/>
        <w:rPr>
          <w:rFonts w:ascii="Times New Roman" w:eastAsia="Times New Roman" w:hAnsi="Times New Roman"/>
          <w:sz w:val="28"/>
          <w:szCs w:val="28"/>
        </w:rPr>
      </w:pPr>
    </w:p>
    <w:p w:rsidR="00CD492D" w:rsidRPr="00343822" w:rsidRDefault="00CD492D" w:rsidP="00CD492D">
      <w:pPr>
        <w:spacing w:line="256" w:lineRule="auto"/>
        <w:ind w:left="142" w:hanging="142"/>
        <w:jc w:val="both"/>
        <w:rPr>
          <w:rFonts w:ascii="Times New Roman" w:eastAsia="Calibri" w:hAnsi="Times New Roman"/>
          <w:sz w:val="28"/>
          <w:szCs w:val="28"/>
        </w:rPr>
      </w:pPr>
      <w:r w:rsidRPr="00343822">
        <w:rPr>
          <w:rFonts w:ascii="Times New Roman" w:eastAsia="Calibri" w:hAnsi="Times New Roman"/>
          <w:b/>
          <w:sz w:val="28"/>
          <w:szCs w:val="28"/>
        </w:rPr>
        <w:t>Утверждена:</w:t>
      </w:r>
      <w:r w:rsidRPr="00343822">
        <w:rPr>
          <w:rFonts w:ascii="Times New Roman" w:eastAsia="Calibri" w:hAnsi="Times New Roman"/>
          <w:sz w:val="28"/>
          <w:szCs w:val="28"/>
        </w:rPr>
        <w:t xml:space="preserve"> Постановление Администрации города Пскова от 1</w:t>
      </w:r>
      <w:r>
        <w:rPr>
          <w:rFonts w:ascii="Times New Roman" w:eastAsia="Calibri" w:hAnsi="Times New Roman"/>
          <w:sz w:val="28"/>
          <w:szCs w:val="28"/>
        </w:rPr>
        <w:t>9</w:t>
      </w:r>
      <w:bookmarkStart w:id="0" w:name="_GoBack"/>
      <w:bookmarkEnd w:id="0"/>
      <w:r w:rsidRPr="00343822">
        <w:rPr>
          <w:rFonts w:ascii="Times New Roman" w:eastAsia="Calibri" w:hAnsi="Times New Roman"/>
          <w:sz w:val="28"/>
          <w:szCs w:val="28"/>
        </w:rPr>
        <w:t>.</w:t>
      </w:r>
      <w:r>
        <w:rPr>
          <w:rFonts w:ascii="Times New Roman" w:eastAsia="Calibri" w:hAnsi="Times New Roman"/>
          <w:sz w:val="28"/>
          <w:szCs w:val="28"/>
        </w:rPr>
        <w:t>11.2021</w:t>
      </w:r>
      <w:r w:rsidRPr="00343822">
        <w:rPr>
          <w:rFonts w:ascii="Times New Roman" w:eastAsia="Calibri" w:hAnsi="Times New Roman"/>
          <w:sz w:val="28"/>
          <w:szCs w:val="28"/>
        </w:rPr>
        <w:t xml:space="preserve"> г. № 1688.</w:t>
      </w:r>
    </w:p>
    <w:p w:rsidR="00CD492D" w:rsidRPr="00343822" w:rsidRDefault="00CD492D" w:rsidP="00CD492D">
      <w:pPr>
        <w:spacing w:line="256" w:lineRule="auto"/>
        <w:jc w:val="both"/>
        <w:rPr>
          <w:rFonts w:ascii="Times New Roman" w:eastAsia="Calibri" w:hAnsi="Times New Roman"/>
          <w:sz w:val="28"/>
          <w:szCs w:val="28"/>
        </w:rPr>
      </w:pPr>
      <w:r w:rsidRPr="00343822">
        <w:rPr>
          <w:rFonts w:ascii="Times New Roman" w:eastAsia="Calibri" w:hAnsi="Times New Roman"/>
          <w:b/>
          <w:sz w:val="28"/>
          <w:szCs w:val="28"/>
        </w:rPr>
        <w:t>Сроки реализации программы</w:t>
      </w:r>
      <w:r w:rsidRPr="00343822">
        <w:rPr>
          <w:rFonts w:ascii="Times New Roman" w:eastAsia="Calibri" w:hAnsi="Times New Roman"/>
          <w:sz w:val="28"/>
          <w:szCs w:val="28"/>
        </w:rPr>
        <w:t>: 2022 – 2027 гг.</w:t>
      </w:r>
    </w:p>
    <w:p w:rsidR="00CD492D" w:rsidRPr="00343822" w:rsidRDefault="00CD492D" w:rsidP="00CD492D">
      <w:pPr>
        <w:spacing w:line="256" w:lineRule="auto"/>
        <w:jc w:val="both"/>
        <w:rPr>
          <w:rFonts w:ascii="Times New Roman" w:eastAsia="Calibri" w:hAnsi="Times New Roman"/>
          <w:sz w:val="28"/>
          <w:szCs w:val="28"/>
        </w:rPr>
      </w:pPr>
      <w:r w:rsidRPr="00343822">
        <w:rPr>
          <w:rFonts w:ascii="Times New Roman" w:eastAsia="Calibri" w:hAnsi="Times New Roman"/>
          <w:b/>
          <w:sz w:val="28"/>
          <w:szCs w:val="28"/>
        </w:rPr>
        <w:t>Ответственный исполнитель программы:</w:t>
      </w:r>
      <w:r w:rsidRPr="00343822">
        <w:rPr>
          <w:rFonts w:ascii="Times New Roman" w:eastAsia="Calibri" w:hAnsi="Times New Roman"/>
          <w:sz w:val="28"/>
          <w:szCs w:val="28"/>
        </w:rPr>
        <w:t xml:space="preserve"> Комитет по делам гражданской обороны и предупреждению чрезвычайных ситуаций Администрации города Пскова.</w:t>
      </w:r>
    </w:p>
    <w:p w:rsidR="00CD492D" w:rsidRPr="00343822" w:rsidRDefault="00CD492D" w:rsidP="00CD492D">
      <w:pPr>
        <w:spacing w:line="256" w:lineRule="auto"/>
        <w:ind w:left="142" w:hanging="142"/>
        <w:jc w:val="both"/>
        <w:rPr>
          <w:rFonts w:ascii="Times New Roman" w:eastAsia="Calibri" w:hAnsi="Times New Roman"/>
          <w:sz w:val="28"/>
          <w:szCs w:val="28"/>
        </w:rPr>
      </w:pPr>
      <w:r w:rsidRPr="00343822">
        <w:rPr>
          <w:rFonts w:ascii="Times New Roman" w:eastAsia="Calibri" w:hAnsi="Times New Roman"/>
          <w:b/>
          <w:sz w:val="28"/>
          <w:szCs w:val="28"/>
        </w:rPr>
        <w:t>Цель программы</w:t>
      </w:r>
      <w:r w:rsidRPr="00343822">
        <w:rPr>
          <w:rFonts w:ascii="Times New Roman" w:eastAsia="Calibri" w:hAnsi="Times New Roman"/>
          <w:sz w:val="28"/>
          <w:szCs w:val="28"/>
        </w:rPr>
        <w:t>:</w:t>
      </w:r>
    </w:p>
    <w:p w:rsidR="00CD492D" w:rsidRPr="00343822" w:rsidRDefault="00CD492D" w:rsidP="00CD492D">
      <w:pPr>
        <w:autoSpaceDE w:val="0"/>
        <w:autoSpaceDN w:val="0"/>
        <w:adjustRightInd w:val="0"/>
        <w:spacing w:after="0" w:line="240" w:lineRule="auto"/>
        <w:jc w:val="both"/>
        <w:rPr>
          <w:rFonts w:ascii="Times New Roman" w:eastAsia="Times New Roman" w:hAnsi="Times New Roman"/>
          <w:bCs/>
          <w:sz w:val="28"/>
          <w:szCs w:val="28"/>
        </w:rPr>
      </w:pPr>
      <w:r w:rsidRPr="00343822">
        <w:rPr>
          <w:rFonts w:ascii="Times New Roman" w:eastAsia="Times New Roman" w:hAnsi="Times New Roman"/>
          <w:bCs/>
          <w:sz w:val="28"/>
          <w:szCs w:val="28"/>
        </w:rPr>
        <w:t>Улучшение системы профилактики правонарушений, направленной на снижение уровня преступности в городе Пскове, создание условий по обеспечению правопорядка</w:t>
      </w:r>
    </w:p>
    <w:p w:rsidR="00CD492D" w:rsidRPr="00343822" w:rsidRDefault="00CD492D" w:rsidP="00CD492D">
      <w:pPr>
        <w:spacing w:line="256" w:lineRule="auto"/>
        <w:ind w:left="142" w:hanging="142"/>
        <w:jc w:val="both"/>
        <w:rPr>
          <w:rFonts w:ascii="Times New Roman" w:eastAsia="Calibri" w:hAnsi="Times New Roman"/>
          <w:sz w:val="28"/>
          <w:szCs w:val="28"/>
        </w:rPr>
      </w:pPr>
    </w:p>
    <w:p w:rsidR="00CD492D" w:rsidRPr="00343822" w:rsidRDefault="00CD492D" w:rsidP="00CD492D">
      <w:pPr>
        <w:spacing w:line="256" w:lineRule="auto"/>
        <w:ind w:left="142" w:hanging="142"/>
        <w:jc w:val="both"/>
        <w:rPr>
          <w:rFonts w:ascii="Times New Roman" w:eastAsia="Calibri" w:hAnsi="Times New Roman"/>
          <w:b/>
          <w:sz w:val="28"/>
          <w:szCs w:val="28"/>
        </w:rPr>
      </w:pPr>
      <w:r w:rsidRPr="00343822">
        <w:rPr>
          <w:rFonts w:ascii="Times New Roman" w:eastAsia="Calibri" w:hAnsi="Times New Roman"/>
          <w:b/>
          <w:sz w:val="28"/>
          <w:szCs w:val="28"/>
        </w:rPr>
        <w:t>Задачи программы:</w:t>
      </w:r>
    </w:p>
    <w:p w:rsidR="00CD492D" w:rsidRPr="00343822" w:rsidRDefault="00CD492D" w:rsidP="00CD492D">
      <w:pPr>
        <w:autoSpaceDE w:val="0"/>
        <w:autoSpaceDN w:val="0"/>
        <w:adjustRightInd w:val="0"/>
        <w:spacing w:after="0" w:line="240" w:lineRule="auto"/>
        <w:jc w:val="both"/>
        <w:rPr>
          <w:rFonts w:ascii="Times New Roman" w:eastAsia="Times New Roman" w:hAnsi="Times New Roman"/>
          <w:bCs/>
          <w:sz w:val="28"/>
          <w:szCs w:val="28"/>
        </w:rPr>
      </w:pPr>
      <w:r w:rsidRPr="00343822">
        <w:rPr>
          <w:rFonts w:ascii="Times New Roman" w:eastAsia="Times New Roman" w:hAnsi="Times New Roman"/>
          <w:bCs/>
          <w:sz w:val="28"/>
          <w:szCs w:val="28"/>
        </w:rP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CD492D" w:rsidRPr="00343822" w:rsidRDefault="00CD492D" w:rsidP="00CD492D">
      <w:pPr>
        <w:autoSpaceDE w:val="0"/>
        <w:autoSpaceDN w:val="0"/>
        <w:adjustRightInd w:val="0"/>
        <w:spacing w:after="0" w:line="240" w:lineRule="auto"/>
        <w:jc w:val="both"/>
        <w:rPr>
          <w:rFonts w:ascii="Times New Roman" w:eastAsia="Times New Roman" w:hAnsi="Times New Roman"/>
          <w:bCs/>
          <w:sz w:val="28"/>
          <w:szCs w:val="28"/>
        </w:rPr>
      </w:pPr>
      <w:r w:rsidRPr="00343822">
        <w:rPr>
          <w:rFonts w:ascii="Times New Roman" w:eastAsia="Times New Roman" w:hAnsi="Times New Roman"/>
          <w:bCs/>
          <w:sz w:val="28"/>
          <w:szCs w:val="28"/>
        </w:rP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CD492D" w:rsidRDefault="00CD492D" w:rsidP="00CD492D">
      <w:r w:rsidRPr="00343822">
        <w:rPr>
          <w:rFonts w:ascii="Times New Roman" w:eastAsia="Times New Roman" w:hAnsi="Times New Roman"/>
          <w:bCs/>
          <w:sz w:val="28"/>
          <w:szCs w:val="28"/>
        </w:rP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990813" w:rsidRPr="00EC072F" w:rsidRDefault="00990813" w:rsidP="00990813">
      <w:pPr>
        <w:spacing w:after="0" w:line="240" w:lineRule="auto"/>
        <w:jc w:val="both"/>
        <w:rPr>
          <w:rFonts w:ascii="Times New Roman" w:hAnsi="Times New Roman"/>
          <w:sz w:val="26"/>
          <w:szCs w:val="26"/>
        </w:rPr>
      </w:pPr>
    </w:p>
    <w:p w:rsidR="00990813" w:rsidRPr="00EC072F" w:rsidRDefault="00990813" w:rsidP="00990813">
      <w:pPr>
        <w:sectPr w:rsidR="00990813" w:rsidRPr="00EC072F" w:rsidSect="00990813">
          <w:footerReference w:type="default" r:id="rId8"/>
          <w:pgSz w:w="11950" w:h="16901"/>
          <w:pgMar w:top="567" w:right="1035" w:bottom="567" w:left="1418" w:header="720" w:footer="720" w:gutter="0"/>
          <w:pgNumType w:start="1"/>
          <w:cols w:space="720"/>
          <w:noEndnote/>
          <w:docGrid w:linePitch="299"/>
        </w:sectPr>
      </w:pPr>
    </w:p>
    <w:tbl>
      <w:tblPr>
        <w:tblpPr w:leftFromText="180" w:rightFromText="180" w:vertAnchor="text" w:tblpY="1"/>
        <w:tblOverlap w:val="never"/>
        <w:tblW w:w="15465" w:type="dxa"/>
        <w:tblLayout w:type="fixed"/>
        <w:tblCellMar>
          <w:left w:w="45" w:type="dxa"/>
          <w:right w:w="45" w:type="dxa"/>
        </w:tblCellMar>
        <w:tblLook w:val="04A0" w:firstRow="1" w:lastRow="0" w:firstColumn="1" w:lastColumn="0" w:noHBand="0" w:noVBand="1"/>
      </w:tblPr>
      <w:tblGrid>
        <w:gridCol w:w="617"/>
        <w:gridCol w:w="106"/>
        <w:gridCol w:w="6804"/>
        <w:gridCol w:w="992"/>
        <w:gridCol w:w="992"/>
        <w:gridCol w:w="1134"/>
        <w:gridCol w:w="1276"/>
        <w:gridCol w:w="1984"/>
        <w:gridCol w:w="1560"/>
      </w:tblGrid>
      <w:tr w:rsidR="00B107D1" w:rsidRPr="00EC072F" w:rsidTr="00B9124F">
        <w:trPr>
          <w:trHeight w:val="20"/>
        </w:trPr>
        <w:tc>
          <w:tcPr>
            <w:tcW w:w="15465" w:type="dxa"/>
            <w:gridSpan w:val="9"/>
            <w:tcBorders>
              <w:bottom w:val="single" w:sz="4" w:space="0" w:color="auto"/>
            </w:tcBorders>
            <w:vAlign w:val="center"/>
          </w:tcPr>
          <w:p w:rsidR="00B107D1" w:rsidRPr="00EC072F" w:rsidRDefault="00B107D1" w:rsidP="00B9124F">
            <w:pPr>
              <w:widowControl w:val="0"/>
              <w:autoSpaceDE w:val="0"/>
              <w:autoSpaceDN w:val="0"/>
              <w:adjustRightInd w:val="0"/>
              <w:spacing w:after="0" w:line="240" w:lineRule="auto"/>
              <w:jc w:val="right"/>
              <w:rPr>
                <w:rFonts w:ascii="Times New Roman" w:hAnsi="Times New Roman"/>
                <w:sz w:val="20"/>
                <w:szCs w:val="20"/>
                <w:lang w:eastAsia="en-US"/>
              </w:rPr>
            </w:pPr>
            <w:r w:rsidRPr="00EC072F">
              <w:rPr>
                <w:rFonts w:ascii="Times New Roman" w:hAnsi="Times New Roman"/>
                <w:sz w:val="20"/>
                <w:szCs w:val="20"/>
                <w:lang w:eastAsia="en-US"/>
              </w:rPr>
              <w:lastRenderedPageBreak/>
              <w:t>Приложение 1</w:t>
            </w:r>
          </w:p>
          <w:p w:rsidR="00B107D1" w:rsidRPr="00EC072F" w:rsidRDefault="00B107D1" w:rsidP="00B9124F">
            <w:pPr>
              <w:widowControl w:val="0"/>
              <w:autoSpaceDE w:val="0"/>
              <w:autoSpaceDN w:val="0"/>
              <w:adjustRightInd w:val="0"/>
              <w:spacing w:after="0" w:line="240" w:lineRule="auto"/>
              <w:jc w:val="center"/>
              <w:rPr>
                <w:rFonts w:ascii="Times New Roman" w:hAnsi="Times New Roman"/>
                <w:b/>
                <w:sz w:val="26"/>
                <w:szCs w:val="26"/>
                <w:lang w:eastAsia="en-US"/>
              </w:rPr>
            </w:pPr>
            <w:r w:rsidRPr="00EC072F">
              <w:rPr>
                <w:rFonts w:ascii="Times New Roman" w:hAnsi="Times New Roman"/>
                <w:b/>
                <w:sz w:val="26"/>
                <w:szCs w:val="26"/>
                <w:lang w:eastAsia="en-US"/>
              </w:rPr>
              <w:t>1. Сведения о достижении значений целевых показателей муниципальной программы</w:t>
            </w:r>
          </w:p>
          <w:tbl>
            <w:tblPr>
              <w:tblW w:w="0" w:type="auto"/>
              <w:tblInd w:w="2478" w:type="dxa"/>
              <w:tblLayout w:type="fixed"/>
              <w:tblLook w:val="04A0" w:firstRow="1" w:lastRow="0" w:firstColumn="1" w:lastColumn="0" w:noHBand="0" w:noVBand="1"/>
            </w:tblPr>
            <w:tblGrid>
              <w:gridCol w:w="10305"/>
            </w:tblGrid>
            <w:tr w:rsidR="00B107D1" w:rsidRPr="00EC072F" w:rsidTr="0024504E">
              <w:trPr>
                <w:trHeight w:val="215"/>
              </w:trPr>
              <w:tc>
                <w:tcPr>
                  <w:tcW w:w="10305" w:type="dxa"/>
                  <w:tcBorders>
                    <w:top w:val="nil"/>
                    <w:left w:val="nil"/>
                    <w:bottom w:val="single" w:sz="4" w:space="0" w:color="auto"/>
                    <w:right w:val="nil"/>
                  </w:tcBorders>
                </w:tcPr>
                <w:p w:rsidR="00B107D1" w:rsidRPr="00EC072F" w:rsidRDefault="00B107D1" w:rsidP="00CD492D">
                  <w:pPr>
                    <w:framePr w:hSpace="180" w:wrap="around" w:vAnchor="text" w:hAnchor="text" w:y="1"/>
                    <w:spacing w:after="0" w:line="240" w:lineRule="auto"/>
                    <w:suppressOverlap/>
                    <w:jc w:val="center"/>
                    <w:rPr>
                      <w:rFonts w:ascii="Times New Roman" w:hAnsi="Times New Roman"/>
                      <w:b/>
                      <w:bCs/>
                      <w:sz w:val="26"/>
                      <w:szCs w:val="26"/>
                      <w:lang w:eastAsia="en-US"/>
                    </w:rPr>
                  </w:pPr>
                  <w:r w:rsidRPr="00EC072F">
                    <w:rPr>
                      <w:rFonts w:ascii="Times New Roman" w:hAnsi="Times New Roman"/>
                      <w:b/>
                      <w:bCs/>
                      <w:sz w:val="26"/>
                      <w:szCs w:val="26"/>
                      <w:u w:val="single"/>
                      <w:lang w:eastAsia="en-US"/>
                    </w:rPr>
                    <w:t xml:space="preserve">"Обеспечение общественного порядка и противодействие преступности" </w:t>
                  </w:r>
                </w:p>
              </w:tc>
            </w:tr>
            <w:tr w:rsidR="00B107D1" w:rsidRPr="00EC072F" w:rsidTr="0024504E">
              <w:trPr>
                <w:trHeight w:val="114"/>
              </w:trPr>
              <w:tc>
                <w:tcPr>
                  <w:tcW w:w="10305" w:type="dxa"/>
                  <w:tcBorders>
                    <w:top w:val="single" w:sz="4" w:space="0" w:color="auto"/>
                    <w:left w:val="nil"/>
                    <w:bottom w:val="nil"/>
                    <w:right w:val="nil"/>
                  </w:tcBorders>
                  <w:hideMark/>
                </w:tcPr>
                <w:p w:rsidR="00B107D1" w:rsidRPr="00EC072F" w:rsidRDefault="00B107D1" w:rsidP="00CD492D">
                  <w:pPr>
                    <w:framePr w:hSpace="180" w:wrap="around" w:vAnchor="text" w:hAnchor="text" w:y="1"/>
                    <w:spacing w:after="0" w:line="240" w:lineRule="auto"/>
                    <w:suppressOverlap/>
                    <w:jc w:val="center"/>
                    <w:rPr>
                      <w:rFonts w:ascii="Times New Roman" w:hAnsi="Times New Roman"/>
                      <w:bCs/>
                      <w:sz w:val="20"/>
                      <w:szCs w:val="20"/>
                      <w:lang w:eastAsia="en-US"/>
                    </w:rPr>
                  </w:pPr>
                  <w:r w:rsidRPr="00EC072F">
                    <w:rPr>
                      <w:rFonts w:ascii="Times New Roman" w:hAnsi="Times New Roman"/>
                      <w:bCs/>
                      <w:sz w:val="20"/>
                      <w:szCs w:val="20"/>
                      <w:lang w:eastAsia="en-US"/>
                    </w:rPr>
                    <w:t>наименование муниципальной программы</w:t>
                  </w:r>
                </w:p>
              </w:tc>
            </w:tr>
          </w:tbl>
          <w:p w:rsidR="00B107D1" w:rsidRPr="00EC072F" w:rsidRDefault="00B107D1" w:rsidP="00B9124F">
            <w:pPr>
              <w:widowControl w:val="0"/>
              <w:autoSpaceDE w:val="0"/>
              <w:autoSpaceDN w:val="0"/>
              <w:adjustRightInd w:val="0"/>
              <w:spacing w:after="0" w:line="240" w:lineRule="auto"/>
              <w:jc w:val="center"/>
              <w:rPr>
                <w:rFonts w:ascii="Times New Roman" w:hAnsi="Times New Roman"/>
                <w:sz w:val="26"/>
                <w:szCs w:val="26"/>
              </w:rPr>
            </w:pPr>
            <w:r w:rsidRPr="00EC072F">
              <w:rPr>
                <w:rFonts w:ascii="Times New Roman" w:hAnsi="Times New Roman"/>
                <w:sz w:val="26"/>
                <w:szCs w:val="26"/>
              </w:rPr>
              <w:t>по состоянию на 1 июля 20</w:t>
            </w:r>
            <w:r w:rsidR="00C16BFC" w:rsidRPr="00EC072F">
              <w:rPr>
                <w:rFonts w:ascii="Times New Roman" w:hAnsi="Times New Roman"/>
                <w:sz w:val="26"/>
                <w:szCs w:val="26"/>
              </w:rPr>
              <w:t>2</w:t>
            </w:r>
            <w:r w:rsidR="006B3FB4" w:rsidRPr="00EC072F">
              <w:rPr>
                <w:rFonts w:ascii="Times New Roman" w:hAnsi="Times New Roman"/>
                <w:sz w:val="26"/>
                <w:szCs w:val="26"/>
              </w:rPr>
              <w:t>2</w:t>
            </w:r>
            <w:r w:rsidRPr="00EC072F">
              <w:rPr>
                <w:rFonts w:ascii="Times New Roman" w:hAnsi="Times New Roman"/>
                <w:sz w:val="26"/>
                <w:szCs w:val="26"/>
              </w:rPr>
              <w:t xml:space="preserve"> года</w:t>
            </w:r>
          </w:p>
          <w:p w:rsidR="00B107D1" w:rsidRPr="00EC072F" w:rsidRDefault="00B107D1" w:rsidP="00B9124F">
            <w:pPr>
              <w:spacing w:after="0" w:line="240" w:lineRule="auto"/>
              <w:jc w:val="center"/>
              <w:rPr>
                <w:rFonts w:ascii="Times New Roman" w:hAnsi="Times New Roman"/>
                <w:sz w:val="20"/>
                <w:szCs w:val="20"/>
                <w:lang w:eastAsia="en-US"/>
              </w:rPr>
            </w:pPr>
          </w:p>
        </w:tc>
      </w:tr>
      <w:tr w:rsidR="00B107D1" w:rsidRPr="00EC072F" w:rsidTr="00B9124F">
        <w:trPr>
          <w:trHeight w:val="20"/>
        </w:trPr>
        <w:tc>
          <w:tcPr>
            <w:tcW w:w="617" w:type="dxa"/>
            <w:vMerge w:val="restart"/>
            <w:tcBorders>
              <w:top w:val="single" w:sz="4" w:space="0" w:color="auto"/>
              <w:left w:val="single" w:sz="4" w:space="0" w:color="auto"/>
              <w:bottom w:val="nil"/>
              <w:right w:val="single" w:sz="2" w:space="0" w:color="auto"/>
            </w:tcBorders>
            <w:vAlign w:val="center"/>
            <w:hideMark/>
          </w:tcPr>
          <w:p w:rsidR="00B107D1" w:rsidRPr="00EC072F" w:rsidRDefault="00B107D1" w:rsidP="00B9124F">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w:t>
            </w:r>
          </w:p>
        </w:tc>
        <w:tc>
          <w:tcPr>
            <w:tcW w:w="6910" w:type="dxa"/>
            <w:gridSpan w:val="2"/>
            <w:vMerge w:val="restart"/>
            <w:tcBorders>
              <w:top w:val="single" w:sz="4" w:space="0" w:color="auto"/>
              <w:left w:val="single" w:sz="4" w:space="0" w:color="auto"/>
              <w:bottom w:val="nil"/>
              <w:right w:val="single" w:sz="2" w:space="0" w:color="auto"/>
            </w:tcBorders>
            <w:vAlign w:val="center"/>
            <w:hideMark/>
          </w:tcPr>
          <w:p w:rsidR="00B107D1" w:rsidRPr="00EC072F" w:rsidRDefault="00B107D1" w:rsidP="00B9124F">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Наименование показателя достижения цели (решения задачи)</w:t>
            </w:r>
            <w:r w:rsidRPr="00EC072F">
              <w:rPr>
                <w:rFonts w:ascii="Times New Roman" w:hAnsi="Times New Roman"/>
                <w:sz w:val="20"/>
                <w:szCs w:val="20"/>
                <w:vertAlign w:val="superscript"/>
                <w:lang w:eastAsia="en-US"/>
              </w:rPr>
              <w:footnoteReference w:id="1"/>
            </w:r>
          </w:p>
        </w:tc>
        <w:tc>
          <w:tcPr>
            <w:tcW w:w="992" w:type="dxa"/>
            <w:vMerge w:val="restart"/>
            <w:tcBorders>
              <w:top w:val="single" w:sz="4" w:space="0" w:color="auto"/>
              <w:left w:val="single" w:sz="2" w:space="0" w:color="auto"/>
              <w:bottom w:val="nil"/>
              <w:right w:val="single" w:sz="2" w:space="0" w:color="auto"/>
            </w:tcBorders>
            <w:vAlign w:val="center"/>
            <w:hideMark/>
          </w:tcPr>
          <w:p w:rsidR="00B107D1" w:rsidRPr="00EC072F" w:rsidRDefault="00B107D1" w:rsidP="00B9124F">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Ед.</w:t>
            </w:r>
          </w:p>
          <w:p w:rsidR="00B107D1" w:rsidRPr="00EC072F" w:rsidRDefault="00B107D1" w:rsidP="00B9124F">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измер.</w:t>
            </w:r>
          </w:p>
        </w:tc>
        <w:tc>
          <w:tcPr>
            <w:tcW w:w="5386" w:type="dxa"/>
            <w:gridSpan w:val="4"/>
            <w:tcBorders>
              <w:top w:val="single" w:sz="4" w:space="0" w:color="auto"/>
              <w:left w:val="single" w:sz="2" w:space="0" w:color="auto"/>
              <w:bottom w:val="single" w:sz="4" w:space="0" w:color="auto"/>
              <w:right w:val="single" w:sz="2" w:space="0" w:color="auto"/>
            </w:tcBorders>
            <w:vAlign w:val="center"/>
            <w:hideMark/>
          </w:tcPr>
          <w:p w:rsidR="00B107D1" w:rsidRPr="00EC072F" w:rsidRDefault="00B107D1" w:rsidP="00B9124F">
            <w:pPr>
              <w:spacing w:after="0" w:line="240" w:lineRule="auto"/>
              <w:ind w:left="11"/>
              <w:jc w:val="center"/>
              <w:rPr>
                <w:rFonts w:ascii="Times New Roman" w:hAnsi="Times New Roman"/>
                <w:sz w:val="20"/>
                <w:szCs w:val="20"/>
                <w:lang w:eastAsia="en-US"/>
              </w:rPr>
            </w:pPr>
            <w:r w:rsidRPr="00EC072F">
              <w:rPr>
                <w:rFonts w:ascii="Times New Roman" w:hAnsi="Times New Roman"/>
                <w:sz w:val="20"/>
                <w:szCs w:val="20"/>
                <w:lang w:eastAsia="en-US"/>
              </w:rPr>
              <w:t>Значение показателя</w:t>
            </w:r>
          </w:p>
        </w:tc>
        <w:tc>
          <w:tcPr>
            <w:tcW w:w="1560" w:type="dxa"/>
            <w:vMerge w:val="restart"/>
            <w:tcBorders>
              <w:top w:val="single" w:sz="4" w:space="0" w:color="auto"/>
              <w:left w:val="single" w:sz="4" w:space="0" w:color="auto"/>
              <w:bottom w:val="nil"/>
              <w:right w:val="single" w:sz="2" w:space="0" w:color="auto"/>
            </w:tcBorders>
            <w:vAlign w:val="center"/>
            <w:hideMark/>
          </w:tcPr>
          <w:p w:rsidR="00B107D1" w:rsidRPr="00EC072F" w:rsidRDefault="00B107D1" w:rsidP="00B9124F">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Пояснения по возможному недостижению значения показателя на конец года</w:t>
            </w:r>
          </w:p>
        </w:tc>
      </w:tr>
      <w:tr w:rsidR="00B107D1" w:rsidRPr="00EC072F" w:rsidTr="00B9124F">
        <w:trPr>
          <w:trHeight w:val="20"/>
        </w:trPr>
        <w:tc>
          <w:tcPr>
            <w:tcW w:w="617" w:type="dxa"/>
            <w:vMerge/>
            <w:tcBorders>
              <w:top w:val="single" w:sz="2" w:space="0" w:color="auto"/>
              <w:left w:val="single" w:sz="4" w:space="0" w:color="auto"/>
              <w:bottom w:val="nil"/>
              <w:right w:val="single" w:sz="2" w:space="0" w:color="auto"/>
            </w:tcBorders>
            <w:vAlign w:val="center"/>
            <w:hideMark/>
          </w:tcPr>
          <w:p w:rsidR="00B107D1" w:rsidRPr="00EC072F" w:rsidRDefault="00B107D1" w:rsidP="00B9124F">
            <w:pPr>
              <w:spacing w:after="0" w:line="240" w:lineRule="auto"/>
              <w:rPr>
                <w:rFonts w:ascii="Times New Roman" w:hAnsi="Times New Roman"/>
                <w:sz w:val="20"/>
                <w:szCs w:val="20"/>
                <w:lang w:eastAsia="en-US"/>
              </w:rPr>
            </w:pPr>
          </w:p>
        </w:tc>
        <w:tc>
          <w:tcPr>
            <w:tcW w:w="6910" w:type="dxa"/>
            <w:gridSpan w:val="2"/>
            <w:vMerge/>
            <w:tcBorders>
              <w:top w:val="single" w:sz="2" w:space="0" w:color="auto"/>
              <w:left w:val="single" w:sz="4" w:space="0" w:color="auto"/>
              <w:bottom w:val="nil"/>
              <w:right w:val="single" w:sz="2" w:space="0" w:color="auto"/>
            </w:tcBorders>
            <w:vAlign w:val="center"/>
            <w:hideMark/>
          </w:tcPr>
          <w:p w:rsidR="00B107D1" w:rsidRPr="00EC072F" w:rsidRDefault="00B107D1" w:rsidP="00B9124F">
            <w:pPr>
              <w:spacing w:after="0" w:line="240" w:lineRule="auto"/>
              <w:rPr>
                <w:rFonts w:ascii="Times New Roman" w:hAnsi="Times New Roman"/>
                <w:sz w:val="20"/>
                <w:szCs w:val="20"/>
                <w:lang w:eastAsia="en-US"/>
              </w:rPr>
            </w:pPr>
          </w:p>
        </w:tc>
        <w:tc>
          <w:tcPr>
            <w:tcW w:w="992" w:type="dxa"/>
            <w:vMerge/>
            <w:tcBorders>
              <w:top w:val="single" w:sz="2" w:space="0" w:color="auto"/>
              <w:left w:val="single" w:sz="2" w:space="0" w:color="auto"/>
              <w:bottom w:val="nil"/>
              <w:right w:val="single" w:sz="2" w:space="0" w:color="auto"/>
            </w:tcBorders>
            <w:vAlign w:val="center"/>
            <w:hideMark/>
          </w:tcPr>
          <w:p w:rsidR="00B107D1" w:rsidRPr="00EC072F" w:rsidRDefault="00B107D1" w:rsidP="00B9124F">
            <w:pPr>
              <w:spacing w:after="0" w:line="240" w:lineRule="auto"/>
              <w:rPr>
                <w:rFonts w:ascii="Times New Roman" w:hAnsi="Times New Roman"/>
                <w:sz w:val="20"/>
                <w:szCs w:val="20"/>
                <w:lang w:eastAsia="en-US"/>
              </w:rPr>
            </w:pPr>
          </w:p>
        </w:tc>
        <w:tc>
          <w:tcPr>
            <w:tcW w:w="992" w:type="dxa"/>
            <w:tcBorders>
              <w:top w:val="single" w:sz="4" w:space="0" w:color="auto"/>
              <w:left w:val="single" w:sz="2" w:space="0" w:color="auto"/>
              <w:bottom w:val="nil"/>
              <w:right w:val="single" w:sz="4" w:space="0" w:color="auto"/>
            </w:tcBorders>
            <w:vAlign w:val="center"/>
            <w:hideMark/>
          </w:tcPr>
          <w:p w:rsidR="00B107D1" w:rsidRPr="00EC072F" w:rsidRDefault="00B107D1" w:rsidP="00B9124F">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Год, предшествующий отчетному</w:t>
            </w:r>
            <w:r w:rsidRPr="00EC072F">
              <w:rPr>
                <w:rFonts w:ascii="Times New Roman" w:hAnsi="Times New Roman"/>
                <w:sz w:val="20"/>
                <w:szCs w:val="20"/>
                <w:vertAlign w:val="superscript"/>
                <w:lang w:eastAsia="en-US"/>
              </w:rPr>
              <w:footnoteReference w:id="2"/>
            </w:r>
          </w:p>
        </w:tc>
        <w:tc>
          <w:tcPr>
            <w:tcW w:w="1134" w:type="dxa"/>
            <w:tcBorders>
              <w:top w:val="single" w:sz="4" w:space="0" w:color="auto"/>
              <w:left w:val="single" w:sz="4" w:space="0" w:color="auto"/>
              <w:bottom w:val="nil"/>
              <w:right w:val="single" w:sz="2" w:space="0" w:color="auto"/>
            </w:tcBorders>
            <w:vAlign w:val="center"/>
            <w:hideMark/>
          </w:tcPr>
          <w:p w:rsidR="00B9124F" w:rsidRPr="00B9124F" w:rsidRDefault="00B9124F" w:rsidP="00B9124F">
            <w:pPr>
              <w:spacing w:after="0" w:line="240" w:lineRule="auto"/>
              <w:jc w:val="center"/>
              <w:rPr>
                <w:rFonts w:ascii="Times New Roman" w:hAnsi="Times New Roman"/>
                <w:bCs/>
                <w:sz w:val="20"/>
                <w:szCs w:val="20"/>
                <w:lang w:eastAsia="en-US"/>
              </w:rPr>
            </w:pPr>
            <w:r w:rsidRPr="00B9124F">
              <w:rPr>
                <w:rFonts w:ascii="Times New Roman" w:hAnsi="Times New Roman"/>
                <w:bCs/>
                <w:sz w:val="20"/>
                <w:szCs w:val="20"/>
                <w:lang w:eastAsia="en-US"/>
              </w:rPr>
              <w:t>План на</w:t>
            </w:r>
          </w:p>
          <w:p w:rsidR="00B107D1" w:rsidRPr="00EC072F" w:rsidRDefault="00B9124F" w:rsidP="00B9124F">
            <w:pPr>
              <w:spacing w:after="0" w:line="240" w:lineRule="auto"/>
              <w:jc w:val="center"/>
              <w:rPr>
                <w:rFonts w:ascii="Times New Roman" w:hAnsi="Times New Roman"/>
                <w:sz w:val="20"/>
                <w:szCs w:val="20"/>
                <w:lang w:eastAsia="en-US"/>
              </w:rPr>
            </w:pPr>
            <w:r w:rsidRPr="00B9124F">
              <w:rPr>
                <w:rFonts w:ascii="Times New Roman" w:hAnsi="Times New Roman"/>
                <w:bCs/>
                <w:sz w:val="20"/>
                <w:szCs w:val="20"/>
                <w:lang w:eastAsia="en-US"/>
              </w:rPr>
              <w:t>2022 год</w:t>
            </w:r>
          </w:p>
        </w:tc>
        <w:tc>
          <w:tcPr>
            <w:tcW w:w="1276" w:type="dxa"/>
            <w:tcBorders>
              <w:top w:val="single" w:sz="4" w:space="0" w:color="auto"/>
              <w:left w:val="single" w:sz="2" w:space="0" w:color="auto"/>
              <w:bottom w:val="nil"/>
              <w:right w:val="single" w:sz="4" w:space="0" w:color="auto"/>
            </w:tcBorders>
            <w:vAlign w:val="center"/>
            <w:hideMark/>
          </w:tcPr>
          <w:p w:rsidR="00B107D1" w:rsidRPr="00EC072F" w:rsidRDefault="00B107D1" w:rsidP="00B9124F">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фактическое значение</w:t>
            </w:r>
          </w:p>
        </w:tc>
        <w:tc>
          <w:tcPr>
            <w:tcW w:w="1984" w:type="dxa"/>
            <w:tcBorders>
              <w:top w:val="single" w:sz="4" w:space="0" w:color="auto"/>
              <w:left w:val="single" w:sz="4" w:space="0" w:color="auto"/>
              <w:bottom w:val="nil"/>
              <w:right w:val="single" w:sz="2" w:space="0" w:color="auto"/>
            </w:tcBorders>
            <w:vAlign w:val="center"/>
            <w:hideMark/>
          </w:tcPr>
          <w:p w:rsidR="00B107D1" w:rsidRPr="00EC072F" w:rsidRDefault="00B107D1" w:rsidP="00B9124F">
            <w:pPr>
              <w:spacing w:after="0" w:line="240" w:lineRule="auto"/>
              <w:ind w:right="-45"/>
              <w:jc w:val="center"/>
              <w:rPr>
                <w:rFonts w:ascii="Times New Roman" w:hAnsi="Times New Roman"/>
                <w:sz w:val="20"/>
                <w:szCs w:val="20"/>
                <w:vertAlign w:val="superscript"/>
                <w:lang w:eastAsia="en-US"/>
              </w:rPr>
            </w:pPr>
            <w:r w:rsidRPr="00EC072F">
              <w:rPr>
                <w:rFonts w:ascii="Times New Roman" w:hAnsi="Times New Roman"/>
                <w:sz w:val="20"/>
                <w:szCs w:val="20"/>
                <w:lang w:eastAsia="en-US"/>
              </w:rPr>
              <w:t>Уровень достижения планового значения показателя</w:t>
            </w:r>
            <w:r w:rsidRPr="00EC072F">
              <w:rPr>
                <w:rFonts w:ascii="Times New Roman" w:hAnsi="Times New Roman"/>
                <w:sz w:val="20"/>
                <w:szCs w:val="20"/>
                <w:vertAlign w:val="superscript"/>
                <w:lang w:eastAsia="en-US"/>
              </w:rPr>
              <w:footnoteReference w:id="3"/>
            </w:r>
          </w:p>
        </w:tc>
        <w:tc>
          <w:tcPr>
            <w:tcW w:w="1560" w:type="dxa"/>
            <w:vMerge/>
            <w:tcBorders>
              <w:top w:val="single" w:sz="2" w:space="0" w:color="auto"/>
              <w:left w:val="single" w:sz="4" w:space="0" w:color="auto"/>
              <w:bottom w:val="nil"/>
              <w:right w:val="single" w:sz="2" w:space="0" w:color="auto"/>
            </w:tcBorders>
            <w:vAlign w:val="center"/>
            <w:hideMark/>
          </w:tcPr>
          <w:p w:rsidR="00B107D1" w:rsidRPr="00EC072F" w:rsidRDefault="00B107D1" w:rsidP="00B9124F">
            <w:pPr>
              <w:spacing w:after="0" w:line="240" w:lineRule="auto"/>
              <w:rPr>
                <w:rFonts w:ascii="Times New Roman" w:hAnsi="Times New Roman"/>
                <w:sz w:val="26"/>
                <w:szCs w:val="26"/>
                <w:lang w:eastAsia="en-US"/>
              </w:rPr>
            </w:pPr>
          </w:p>
        </w:tc>
      </w:tr>
      <w:tr w:rsidR="00B107D1"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vAlign w:val="center"/>
          </w:tcPr>
          <w:p w:rsidR="00B107D1" w:rsidRPr="00EC072F" w:rsidRDefault="00B107D1" w:rsidP="00B9124F">
            <w:pPr>
              <w:spacing w:after="0" w:line="240" w:lineRule="auto"/>
              <w:jc w:val="center"/>
              <w:rPr>
                <w:rFonts w:ascii="Times New Roman" w:hAnsi="Times New Roman"/>
                <w:lang w:eastAsia="en-US"/>
              </w:rPr>
            </w:pPr>
          </w:p>
        </w:tc>
        <w:tc>
          <w:tcPr>
            <w:tcW w:w="14848" w:type="dxa"/>
            <w:gridSpan w:val="8"/>
            <w:tcBorders>
              <w:top w:val="single" w:sz="2" w:space="0" w:color="auto"/>
              <w:left w:val="single" w:sz="4" w:space="0" w:color="auto"/>
              <w:bottom w:val="single" w:sz="2" w:space="0" w:color="auto"/>
              <w:right w:val="single" w:sz="2" w:space="0" w:color="auto"/>
            </w:tcBorders>
            <w:vAlign w:val="center"/>
            <w:hideMark/>
          </w:tcPr>
          <w:p w:rsidR="00B107D1" w:rsidRPr="00EC072F" w:rsidRDefault="00B107D1" w:rsidP="00B9124F">
            <w:pPr>
              <w:spacing w:after="0" w:line="240" w:lineRule="auto"/>
              <w:jc w:val="center"/>
              <w:rPr>
                <w:rFonts w:ascii="Times New Roman" w:hAnsi="Times New Roman"/>
                <w:b/>
                <w:lang w:eastAsia="en-US"/>
              </w:rPr>
            </w:pPr>
            <w:r w:rsidRPr="00EC072F">
              <w:rPr>
                <w:rFonts w:ascii="Times New Roman" w:hAnsi="Times New Roman"/>
                <w:b/>
                <w:lang w:eastAsia="en-US"/>
              </w:rPr>
              <w:t>Муниципальная программа «Обеспечение общественного порядка и противодействие преступности»</w:t>
            </w:r>
          </w:p>
        </w:tc>
      </w:tr>
      <w:tr w:rsidR="006B3FB4"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6B3FB4" w:rsidRPr="00EC072F" w:rsidRDefault="006B3FB4" w:rsidP="00B9124F">
            <w:pPr>
              <w:spacing w:after="0" w:line="240" w:lineRule="auto"/>
              <w:ind w:left="59"/>
              <w:rPr>
                <w:rFonts w:ascii="Times New Roman" w:hAnsi="Times New Roman"/>
                <w:sz w:val="20"/>
                <w:szCs w:val="20"/>
                <w:lang w:eastAsia="en-US"/>
              </w:rPr>
            </w:pPr>
            <w:r w:rsidRPr="00EC072F">
              <w:rPr>
                <w:rFonts w:ascii="Times New Roman" w:hAnsi="Times New Roman"/>
                <w:sz w:val="20"/>
                <w:szCs w:val="20"/>
                <w:lang w:eastAsia="en-US"/>
              </w:rPr>
              <w:t>1.</w:t>
            </w:r>
          </w:p>
        </w:tc>
        <w:tc>
          <w:tcPr>
            <w:tcW w:w="6910" w:type="dxa"/>
            <w:gridSpan w:val="2"/>
            <w:tcBorders>
              <w:top w:val="single" w:sz="2" w:space="0" w:color="auto"/>
              <w:left w:val="single" w:sz="4" w:space="0" w:color="auto"/>
              <w:bottom w:val="single" w:sz="2" w:space="0" w:color="auto"/>
              <w:right w:val="single" w:sz="2" w:space="0" w:color="auto"/>
            </w:tcBorders>
          </w:tcPr>
          <w:p w:rsidR="006B3FB4" w:rsidRPr="00EC072F" w:rsidRDefault="006B3FB4" w:rsidP="00B9124F">
            <w:pPr>
              <w:pStyle w:val="ConsPlusNormal"/>
              <w:jc w:val="both"/>
              <w:rPr>
                <w:rFonts w:ascii="Times New Roman" w:hAnsi="Times New Roman" w:cs="Times New Roman"/>
                <w:sz w:val="20"/>
              </w:rPr>
            </w:pPr>
            <w:r w:rsidRPr="00EC072F">
              <w:rPr>
                <w:rFonts w:ascii="Times New Roman" w:hAnsi="Times New Roman" w:cs="Times New Roman"/>
                <w:sz w:val="20"/>
              </w:rPr>
              <w:t>Снижение общего количества административных правонарушений, совершенных на территории города Пскова (по сравнению с базовым уровнем - 2020 года)</w:t>
            </w:r>
          </w:p>
        </w:tc>
        <w:tc>
          <w:tcPr>
            <w:tcW w:w="992" w:type="dxa"/>
            <w:tcBorders>
              <w:top w:val="single" w:sz="2" w:space="0" w:color="auto"/>
              <w:left w:val="single" w:sz="2" w:space="0" w:color="auto"/>
              <w:bottom w:val="single" w:sz="2" w:space="0" w:color="auto"/>
              <w:right w:val="single" w:sz="2" w:space="0" w:color="auto"/>
            </w:tcBorders>
            <w:vAlign w:val="center"/>
          </w:tcPr>
          <w:p w:rsidR="006B3FB4" w:rsidRPr="00EC072F" w:rsidRDefault="006B3FB4" w:rsidP="00B9124F">
            <w:pPr>
              <w:pStyle w:val="ConsPlusNormal"/>
              <w:rPr>
                <w:rFonts w:ascii="Times New Roman" w:hAnsi="Times New Roman" w:cs="Times New Roman"/>
                <w:sz w:val="20"/>
              </w:rPr>
            </w:pPr>
            <w:r w:rsidRPr="00EC072F">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6B3FB4" w:rsidRPr="00EC072F" w:rsidRDefault="006B3FB4" w:rsidP="00B9124F">
            <w:pPr>
              <w:pStyle w:val="ConsPlusNormal"/>
              <w:jc w:val="center"/>
              <w:rPr>
                <w:rFonts w:ascii="Times New Roman" w:hAnsi="Times New Roman" w:cs="Times New Roman"/>
                <w:sz w:val="20"/>
              </w:rPr>
            </w:pPr>
            <w:r w:rsidRPr="00EC072F">
              <w:rPr>
                <w:rFonts w:ascii="Times New Roman" w:hAnsi="Times New Roman" w:cs="Times New Roman"/>
                <w:sz w:val="20"/>
              </w:rPr>
              <w:t>не менее 2% ежегодно</w:t>
            </w:r>
          </w:p>
        </w:tc>
        <w:tc>
          <w:tcPr>
            <w:tcW w:w="1134" w:type="dxa"/>
            <w:tcBorders>
              <w:top w:val="single" w:sz="2" w:space="0" w:color="auto"/>
              <w:left w:val="single" w:sz="4" w:space="0" w:color="auto"/>
              <w:bottom w:val="single" w:sz="2" w:space="0" w:color="auto"/>
              <w:right w:val="single" w:sz="2" w:space="0" w:color="auto"/>
            </w:tcBorders>
          </w:tcPr>
          <w:p w:rsidR="006B3FB4" w:rsidRPr="00EC072F" w:rsidRDefault="006B3FB4" w:rsidP="00B9124F">
            <w:pPr>
              <w:pStyle w:val="ConsPlusNormal"/>
              <w:jc w:val="center"/>
              <w:rPr>
                <w:rFonts w:ascii="Times New Roman" w:hAnsi="Times New Roman" w:cs="Times New Roman"/>
                <w:sz w:val="20"/>
              </w:rPr>
            </w:pPr>
            <w:r w:rsidRPr="00EC072F">
              <w:rPr>
                <w:rFonts w:ascii="Times New Roman" w:hAnsi="Times New Roman" w:cs="Times New Roman"/>
                <w:sz w:val="20"/>
              </w:rPr>
              <w:t>не менее 2% ежегодно</w:t>
            </w:r>
          </w:p>
        </w:tc>
        <w:tc>
          <w:tcPr>
            <w:tcW w:w="1276" w:type="dxa"/>
            <w:tcBorders>
              <w:top w:val="single" w:sz="2" w:space="0" w:color="auto"/>
              <w:left w:val="single" w:sz="2" w:space="0" w:color="auto"/>
              <w:bottom w:val="single" w:sz="2" w:space="0" w:color="auto"/>
              <w:right w:val="single" w:sz="2" w:space="0" w:color="auto"/>
            </w:tcBorders>
          </w:tcPr>
          <w:p w:rsidR="006B3FB4" w:rsidRPr="00EC072F" w:rsidRDefault="006B3FB4" w:rsidP="00B9124F">
            <w:pPr>
              <w:spacing w:after="0" w:line="240" w:lineRule="auto"/>
              <w:jc w:val="center"/>
              <w:rPr>
                <w:rFonts w:ascii="Times New Roman" w:hAnsi="Times New Roman"/>
                <w:sz w:val="20"/>
                <w:szCs w:val="20"/>
                <w:lang w:eastAsia="en-US"/>
              </w:rPr>
            </w:pPr>
            <w:r w:rsidRPr="00EC072F">
              <w:rPr>
                <w:rFonts w:ascii="Times New Roman" w:hAnsi="Times New Roman"/>
                <w:sz w:val="20"/>
                <w:szCs w:val="20"/>
              </w:rPr>
              <w:t>да</w:t>
            </w:r>
          </w:p>
        </w:tc>
        <w:tc>
          <w:tcPr>
            <w:tcW w:w="1984" w:type="dxa"/>
            <w:tcBorders>
              <w:top w:val="single" w:sz="2" w:space="0" w:color="auto"/>
              <w:left w:val="single" w:sz="2" w:space="0" w:color="auto"/>
              <w:bottom w:val="single" w:sz="2" w:space="0" w:color="auto"/>
              <w:right w:val="single" w:sz="2" w:space="0" w:color="auto"/>
            </w:tcBorders>
          </w:tcPr>
          <w:p w:rsidR="006B3FB4" w:rsidRPr="00EC072F" w:rsidRDefault="006B3FB4" w:rsidP="00B9124F">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6B3FB4" w:rsidRPr="00EC072F" w:rsidRDefault="006B3FB4" w:rsidP="00B9124F">
            <w:pPr>
              <w:spacing w:after="0" w:line="240" w:lineRule="auto"/>
              <w:rPr>
                <w:rFonts w:ascii="Times New Roman" w:hAnsi="Times New Roman"/>
                <w:sz w:val="20"/>
                <w:szCs w:val="20"/>
                <w:lang w:eastAsia="en-US"/>
              </w:rPr>
            </w:pPr>
          </w:p>
        </w:tc>
      </w:tr>
      <w:tr w:rsidR="006B3FB4"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6B3FB4" w:rsidRPr="00EC072F" w:rsidRDefault="006B3FB4" w:rsidP="00B9124F">
            <w:pPr>
              <w:spacing w:after="0" w:line="240" w:lineRule="auto"/>
              <w:ind w:left="59"/>
              <w:rPr>
                <w:rFonts w:ascii="Times New Roman" w:hAnsi="Times New Roman"/>
                <w:sz w:val="20"/>
                <w:szCs w:val="20"/>
                <w:lang w:eastAsia="en-US"/>
              </w:rPr>
            </w:pPr>
            <w:r w:rsidRPr="00EC072F">
              <w:rPr>
                <w:rFonts w:ascii="Times New Roman" w:hAnsi="Times New Roman"/>
                <w:sz w:val="20"/>
                <w:szCs w:val="20"/>
                <w:lang w:eastAsia="en-US"/>
              </w:rPr>
              <w:t>2.</w:t>
            </w:r>
          </w:p>
        </w:tc>
        <w:tc>
          <w:tcPr>
            <w:tcW w:w="6910" w:type="dxa"/>
            <w:gridSpan w:val="2"/>
            <w:tcBorders>
              <w:top w:val="single" w:sz="2" w:space="0" w:color="auto"/>
              <w:left w:val="single" w:sz="4" w:space="0" w:color="auto"/>
              <w:bottom w:val="single" w:sz="2" w:space="0" w:color="auto"/>
              <w:right w:val="single" w:sz="2" w:space="0" w:color="auto"/>
            </w:tcBorders>
          </w:tcPr>
          <w:p w:rsidR="006B3FB4" w:rsidRPr="00EC072F" w:rsidRDefault="006B3FB4" w:rsidP="00B9124F">
            <w:pPr>
              <w:pStyle w:val="ConsPlusNormal"/>
              <w:jc w:val="both"/>
              <w:rPr>
                <w:rFonts w:ascii="Times New Roman" w:hAnsi="Times New Roman" w:cs="Times New Roman"/>
                <w:sz w:val="20"/>
              </w:rPr>
            </w:pPr>
            <w:r w:rsidRPr="00EC072F">
              <w:rPr>
                <w:rFonts w:ascii="Times New Roman" w:hAnsi="Times New Roman" w:cs="Times New Roman"/>
                <w:sz w:val="20"/>
              </w:rPr>
              <w:t>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c>
          <w:tcPr>
            <w:tcW w:w="992" w:type="dxa"/>
            <w:tcBorders>
              <w:top w:val="single" w:sz="2" w:space="0" w:color="auto"/>
              <w:left w:val="single" w:sz="2" w:space="0" w:color="auto"/>
              <w:bottom w:val="single" w:sz="2" w:space="0" w:color="auto"/>
              <w:right w:val="single" w:sz="2" w:space="0" w:color="auto"/>
            </w:tcBorders>
          </w:tcPr>
          <w:p w:rsidR="006B3FB4" w:rsidRPr="00EC072F" w:rsidRDefault="006B3FB4" w:rsidP="00B9124F">
            <w:pPr>
              <w:pStyle w:val="ConsPlusNormal"/>
              <w:rPr>
                <w:rFonts w:ascii="Times New Roman" w:hAnsi="Times New Roman" w:cs="Times New Roman"/>
                <w:sz w:val="20"/>
              </w:rPr>
            </w:pPr>
            <w:r w:rsidRPr="00EC072F">
              <w:rPr>
                <w:rFonts w:ascii="Times New Roman" w:hAnsi="Times New Roman" w:cs="Times New Roman"/>
                <w:sz w:val="20"/>
              </w:rPr>
              <w:t>Процент</w:t>
            </w:r>
          </w:p>
        </w:tc>
        <w:tc>
          <w:tcPr>
            <w:tcW w:w="992" w:type="dxa"/>
            <w:tcBorders>
              <w:top w:val="single" w:sz="2" w:space="0" w:color="auto"/>
              <w:left w:val="single" w:sz="2" w:space="0" w:color="auto"/>
              <w:bottom w:val="single" w:sz="2" w:space="0" w:color="auto"/>
              <w:right w:val="single" w:sz="4" w:space="0" w:color="auto"/>
            </w:tcBorders>
          </w:tcPr>
          <w:p w:rsidR="006B3FB4" w:rsidRPr="00EC072F" w:rsidRDefault="006B3FB4" w:rsidP="00B9124F">
            <w:pPr>
              <w:pStyle w:val="ConsPlusNormal"/>
              <w:jc w:val="center"/>
              <w:rPr>
                <w:rFonts w:ascii="Times New Roman" w:hAnsi="Times New Roman" w:cs="Times New Roman"/>
                <w:sz w:val="20"/>
              </w:rPr>
            </w:pPr>
            <w:r w:rsidRPr="00EC072F">
              <w:rPr>
                <w:rFonts w:ascii="Times New Roman" w:hAnsi="Times New Roman" w:cs="Times New Roman"/>
                <w:sz w:val="20"/>
              </w:rPr>
              <w:t>0,0</w:t>
            </w:r>
          </w:p>
        </w:tc>
        <w:tc>
          <w:tcPr>
            <w:tcW w:w="1134" w:type="dxa"/>
            <w:tcBorders>
              <w:top w:val="single" w:sz="2" w:space="0" w:color="auto"/>
              <w:left w:val="single" w:sz="4" w:space="0" w:color="auto"/>
              <w:bottom w:val="single" w:sz="2" w:space="0" w:color="auto"/>
              <w:right w:val="single" w:sz="2" w:space="0" w:color="auto"/>
            </w:tcBorders>
          </w:tcPr>
          <w:p w:rsidR="006B3FB4" w:rsidRPr="00EC072F" w:rsidRDefault="006B3FB4" w:rsidP="00B9124F">
            <w:pPr>
              <w:pStyle w:val="ConsPlusNormal"/>
              <w:jc w:val="center"/>
              <w:rPr>
                <w:rFonts w:ascii="Times New Roman" w:hAnsi="Times New Roman" w:cs="Times New Roman"/>
                <w:sz w:val="20"/>
              </w:rPr>
            </w:pPr>
            <w:r w:rsidRPr="00EC072F">
              <w:rPr>
                <w:rFonts w:ascii="Times New Roman" w:hAnsi="Times New Roman" w:cs="Times New Roman"/>
                <w:sz w:val="20"/>
              </w:rPr>
              <w:t>0,0</w:t>
            </w:r>
          </w:p>
        </w:tc>
        <w:tc>
          <w:tcPr>
            <w:tcW w:w="1276" w:type="dxa"/>
            <w:tcBorders>
              <w:top w:val="single" w:sz="2" w:space="0" w:color="auto"/>
              <w:left w:val="single" w:sz="2" w:space="0" w:color="auto"/>
              <w:bottom w:val="single" w:sz="2" w:space="0" w:color="auto"/>
              <w:right w:val="single" w:sz="2" w:space="0" w:color="auto"/>
            </w:tcBorders>
          </w:tcPr>
          <w:p w:rsidR="006B3FB4" w:rsidRPr="00EC072F" w:rsidRDefault="006B3FB4" w:rsidP="00B9124F">
            <w:pPr>
              <w:spacing w:after="0" w:line="240" w:lineRule="auto"/>
              <w:jc w:val="center"/>
              <w:rPr>
                <w:rFonts w:ascii="Times New Roman" w:hAnsi="Times New Roman"/>
                <w:sz w:val="20"/>
                <w:szCs w:val="20"/>
              </w:rPr>
            </w:pPr>
            <w:r w:rsidRPr="00EC072F">
              <w:rPr>
                <w:rFonts w:ascii="Times New Roman" w:hAnsi="Times New Roman"/>
                <w:sz w:val="20"/>
                <w:szCs w:val="20"/>
              </w:rPr>
              <w:t>0,0</w:t>
            </w:r>
          </w:p>
        </w:tc>
        <w:tc>
          <w:tcPr>
            <w:tcW w:w="1984" w:type="dxa"/>
            <w:tcBorders>
              <w:top w:val="single" w:sz="2" w:space="0" w:color="auto"/>
              <w:left w:val="single" w:sz="2" w:space="0" w:color="auto"/>
              <w:bottom w:val="single" w:sz="2" w:space="0" w:color="auto"/>
              <w:right w:val="single" w:sz="2" w:space="0" w:color="auto"/>
            </w:tcBorders>
          </w:tcPr>
          <w:p w:rsidR="006B3FB4" w:rsidRPr="00EC072F" w:rsidRDefault="006B3FB4" w:rsidP="00B9124F">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6B3FB4" w:rsidRPr="00EC072F" w:rsidRDefault="006B3FB4" w:rsidP="00B9124F">
            <w:pPr>
              <w:spacing w:after="0" w:line="240" w:lineRule="auto"/>
              <w:rPr>
                <w:rFonts w:ascii="Times New Roman" w:hAnsi="Times New Roman"/>
                <w:sz w:val="20"/>
                <w:szCs w:val="20"/>
                <w:lang w:eastAsia="en-US"/>
              </w:rPr>
            </w:pPr>
          </w:p>
        </w:tc>
      </w:tr>
      <w:tr w:rsidR="006B3FB4"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6B3FB4" w:rsidRPr="00EC072F" w:rsidRDefault="006B3FB4" w:rsidP="00B9124F">
            <w:pPr>
              <w:spacing w:after="0" w:line="240" w:lineRule="auto"/>
              <w:ind w:left="59"/>
              <w:rPr>
                <w:rFonts w:ascii="Times New Roman" w:hAnsi="Times New Roman"/>
                <w:sz w:val="20"/>
                <w:szCs w:val="20"/>
                <w:lang w:eastAsia="en-US"/>
              </w:rPr>
            </w:pPr>
            <w:r w:rsidRPr="00EC072F">
              <w:rPr>
                <w:rFonts w:ascii="Times New Roman" w:hAnsi="Times New Roman"/>
                <w:sz w:val="20"/>
                <w:szCs w:val="20"/>
                <w:lang w:eastAsia="en-US"/>
              </w:rPr>
              <w:t>3.</w:t>
            </w:r>
          </w:p>
        </w:tc>
        <w:tc>
          <w:tcPr>
            <w:tcW w:w="6910" w:type="dxa"/>
            <w:gridSpan w:val="2"/>
            <w:tcBorders>
              <w:top w:val="single" w:sz="2" w:space="0" w:color="auto"/>
              <w:left w:val="single" w:sz="4" w:space="0" w:color="auto"/>
              <w:bottom w:val="single" w:sz="2" w:space="0" w:color="auto"/>
              <w:right w:val="single" w:sz="2" w:space="0" w:color="auto"/>
            </w:tcBorders>
          </w:tcPr>
          <w:p w:rsidR="006B3FB4" w:rsidRPr="00EC072F" w:rsidRDefault="006B3FB4" w:rsidP="00B9124F">
            <w:pPr>
              <w:pStyle w:val="ConsPlusNormal"/>
              <w:jc w:val="both"/>
              <w:rPr>
                <w:rFonts w:ascii="Times New Roman" w:hAnsi="Times New Roman" w:cs="Times New Roman"/>
                <w:sz w:val="20"/>
              </w:rPr>
            </w:pPr>
            <w:r w:rsidRPr="00EC072F">
              <w:rPr>
                <w:rFonts w:ascii="Times New Roman" w:hAnsi="Times New Roman" w:cs="Times New Roman"/>
                <w:sz w:val="20"/>
              </w:rPr>
              <w:t>Снижение числа лиц, состоящих на диспансерном наблюдении с диагнозом "Пагубное (с вредными последствиями) употребление наркотических веществ" в ГБУЗ "Наркологический диспансер Псковской области" на территории города Пскова (по сравнению с базовым уровнем - 2020 года)</w:t>
            </w:r>
          </w:p>
        </w:tc>
        <w:tc>
          <w:tcPr>
            <w:tcW w:w="992" w:type="dxa"/>
            <w:tcBorders>
              <w:top w:val="single" w:sz="2" w:space="0" w:color="auto"/>
              <w:left w:val="single" w:sz="2" w:space="0" w:color="auto"/>
              <w:bottom w:val="single" w:sz="2" w:space="0" w:color="auto"/>
              <w:right w:val="single" w:sz="2" w:space="0" w:color="auto"/>
            </w:tcBorders>
          </w:tcPr>
          <w:p w:rsidR="006B3FB4" w:rsidRPr="00EC072F" w:rsidRDefault="006B3FB4" w:rsidP="00B9124F">
            <w:pPr>
              <w:pStyle w:val="ConsPlusNormal"/>
              <w:rPr>
                <w:rFonts w:ascii="Times New Roman" w:hAnsi="Times New Roman" w:cs="Times New Roman"/>
                <w:sz w:val="20"/>
              </w:rPr>
            </w:pPr>
            <w:r w:rsidRPr="00EC072F">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6B3FB4" w:rsidRPr="00EC072F" w:rsidRDefault="006B3FB4" w:rsidP="00B9124F">
            <w:pPr>
              <w:pStyle w:val="ConsPlusNormal"/>
              <w:jc w:val="center"/>
              <w:rPr>
                <w:rFonts w:ascii="Times New Roman" w:hAnsi="Times New Roman" w:cs="Times New Roman"/>
                <w:sz w:val="20"/>
              </w:rPr>
            </w:pPr>
            <w:r w:rsidRPr="00EC072F">
              <w:rPr>
                <w:rFonts w:ascii="Times New Roman" w:hAnsi="Times New Roman" w:cs="Times New Roman"/>
                <w:sz w:val="20"/>
              </w:rPr>
              <w:t>не менее 5% ежегодно</w:t>
            </w:r>
          </w:p>
        </w:tc>
        <w:tc>
          <w:tcPr>
            <w:tcW w:w="1134" w:type="dxa"/>
            <w:tcBorders>
              <w:top w:val="single" w:sz="2" w:space="0" w:color="auto"/>
              <w:left w:val="single" w:sz="4" w:space="0" w:color="auto"/>
              <w:bottom w:val="single" w:sz="2" w:space="0" w:color="auto"/>
              <w:right w:val="single" w:sz="2" w:space="0" w:color="auto"/>
            </w:tcBorders>
          </w:tcPr>
          <w:p w:rsidR="006B3FB4" w:rsidRPr="00EC072F" w:rsidRDefault="006B3FB4" w:rsidP="00B9124F">
            <w:pPr>
              <w:pStyle w:val="ConsPlusNormal"/>
              <w:jc w:val="center"/>
              <w:rPr>
                <w:rFonts w:ascii="Times New Roman" w:hAnsi="Times New Roman" w:cs="Times New Roman"/>
                <w:sz w:val="20"/>
              </w:rPr>
            </w:pPr>
            <w:r w:rsidRPr="00EC072F">
              <w:rPr>
                <w:rFonts w:ascii="Times New Roman" w:hAnsi="Times New Roman" w:cs="Times New Roman"/>
                <w:sz w:val="20"/>
              </w:rPr>
              <w:t>не менее 5% ежегодно</w:t>
            </w:r>
          </w:p>
        </w:tc>
        <w:tc>
          <w:tcPr>
            <w:tcW w:w="1276" w:type="dxa"/>
            <w:tcBorders>
              <w:top w:val="single" w:sz="2" w:space="0" w:color="auto"/>
              <w:left w:val="single" w:sz="2" w:space="0" w:color="auto"/>
              <w:bottom w:val="single" w:sz="2" w:space="0" w:color="auto"/>
              <w:right w:val="single" w:sz="2" w:space="0" w:color="auto"/>
            </w:tcBorders>
          </w:tcPr>
          <w:p w:rsidR="006B3FB4" w:rsidRPr="00EC072F" w:rsidRDefault="006B3FB4" w:rsidP="00B9124F">
            <w:pPr>
              <w:spacing w:after="0" w:line="240" w:lineRule="auto"/>
              <w:jc w:val="center"/>
              <w:rPr>
                <w:rFonts w:ascii="Times New Roman" w:hAnsi="Times New Roman"/>
                <w:sz w:val="20"/>
                <w:szCs w:val="20"/>
              </w:rPr>
            </w:pPr>
            <w:r w:rsidRPr="00EC072F">
              <w:rPr>
                <w:rFonts w:ascii="Times New Roman" w:hAnsi="Times New Roman"/>
                <w:sz w:val="20"/>
                <w:szCs w:val="20"/>
              </w:rPr>
              <w:t>нет</w:t>
            </w:r>
          </w:p>
        </w:tc>
        <w:tc>
          <w:tcPr>
            <w:tcW w:w="1984" w:type="dxa"/>
            <w:tcBorders>
              <w:top w:val="single" w:sz="2" w:space="0" w:color="auto"/>
              <w:left w:val="single" w:sz="2" w:space="0" w:color="auto"/>
              <w:bottom w:val="single" w:sz="2" w:space="0" w:color="auto"/>
              <w:right w:val="single" w:sz="2" w:space="0" w:color="auto"/>
            </w:tcBorders>
          </w:tcPr>
          <w:p w:rsidR="006B3FB4" w:rsidRPr="00EC072F" w:rsidRDefault="006B3FB4" w:rsidP="00B9124F">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98</w:t>
            </w:r>
          </w:p>
        </w:tc>
        <w:tc>
          <w:tcPr>
            <w:tcW w:w="1560" w:type="dxa"/>
            <w:tcBorders>
              <w:top w:val="single" w:sz="2" w:space="0" w:color="auto"/>
              <w:left w:val="single" w:sz="4" w:space="0" w:color="auto"/>
              <w:bottom w:val="single" w:sz="2" w:space="0" w:color="auto"/>
              <w:right w:val="single" w:sz="2" w:space="0" w:color="auto"/>
            </w:tcBorders>
          </w:tcPr>
          <w:p w:rsidR="006B3FB4" w:rsidRPr="00EC072F" w:rsidRDefault="006B3FB4" w:rsidP="00B9124F">
            <w:pPr>
              <w:spacing w:after="0" w:line="240" w:lineRule="auto"/>
              <w:rPr>
                <w:rFonts w:ascii="Times New Roman" w:hAnsi="Times New Roman"/>
                <w:sz w:val="20"/>
                <w:szCs w:val="20"/>
                <w:lang w:eastAsia="en-US"/>
              </w:rPr>
            </w:pPr>
          </w:p>
        </w:tc>
      </w:tr>
      <w:tr w:rsidR="006B3FB4" w:rsidRPr="00EC072F" w:rsidTr="00B9124F">
        <w:trPr>
          <w:trHeight w:val="497"/>
        </w:trPr>
        <w:tc>
          <w:tcPr>
            <w:tcW w:w="617" w:type="dxa"/>
            <w:tcBorders>
              <w:top w:val="single" w:sz="2" w:space="0" w:color="auto"/>
              <w:left w:val="single" w:sz="4" w:space="0" w:color="auto"/>
              <w:bottom w:val="single" w:sz="2" w:space="0" w:color="auto"/>
              <w:right w:val="single" w:sz="2" w:space="0" w:color="auto"/>
            </w:tcBorders>
            <w:vAlign w:val="center"/>
          </w:tcPr>
          <w:p w:rsidR="006B3FB4" w:rsidRPr="00EC072F" w:rsidRDefault="006B3FB4" w:rsidP="00B9124F">
            <w:pPr>
              <w:spacing w:after="0" w:line="240" w:lineRule="auto"/>
              <w:rPr>
                <w:rFonts w:ascii="Times New Roman" w:hAnsi="Times New Roman"/>
                <w:lang w:eastAsia="en-US"/>
              </w:rPr>
            </w:pPr>
          </w:p>
        </w:tc>
        <w:tc>
          <w:tcPr>
            <w:tcW w:w="14848" w:type="dxa"/>
            <w:gridSpan w:val="8"/>
            <w:tcBorders>
              <w:top w:val="single" w:sz="2" w:space="0" w:color="auto"/>
              <w:left w:val="single" w:sz="4" w:space="0" w:color="auto"/>
              <w:bottom w:val="single" w:sz="2" w:space="0" w:color="auto"/>
              <w:right w:val="single" w:sz="2" w:space="0" w:color="auto"/>
            </w:tcBorders>
            <w:hideMark/>
          </w:tcPr>
          <w:p w:rsidR="006B3FB4" w:rsidRPr="00EC072F" w:rsidRDefault="006B3FB4" w:rsidP="00B9124F">
            <w:pPr>
              <w:widowControl w:val="0"/>
              <w:autoSpaceDE w:val="0"/>
              <w:autoSpaceDN w:val="0"/>
              <w:adjustRightInd w:val="0"/>
              <w:jc w:val="center"/>
              <w:rPr>
                <w:rFonts w:ascii="Times New Roman" w:hAnsi="Times New Roman"/>
                <w:b/>
                <w:lang w:eastAsia="en-US"/>
              </w:rPr>
            </w:pPr>
            <w:r w:rsidRPr="00EC072F">
              <w:rPr>
                <w:rFonts w:ascii="Times New Roman" w:hAnsi="Times New Roman"/>
                <w:b/>
                <w:lang w:eastAsia="en-US"/>
              </w:rPr>
              <w:t>Подпрограмма  1 «Профилактика преступлений и иных правонарушений в муниципальном образовании «Город Псков»</w:t>
            </w:r>
          </w:p>
        </w:tc>
      </w:tr>
      <w:tr w:rsidR="00EC072F"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63518F" w:rsidRPr="00EC072F" w:rsidRDefault="0063518F" w:rsidP="00B9124F">
            <w:pPr>
              <w:pStyle w:val="ConsPlusNormal"/>
              <w:jc w:val="center"/>
              <w:rPr>
                <w:rFonts w:ascii="Times New Roman" w:hAnsi="Times New Roman" w:cs="Times New Roman"/>
                <w:sz w:val="20"/>
              </w:rPr>
            </w:pPr>
            <w:r w:rsidRPr="00EC072F">
              <w:rPr>
                <w:rFonts w:ascii="Times New Roman" w:hAnsi="Times New Roman" w:cs="Times New Roman"/>
                <w:sz w:val="20"/>
              </w:rPr>
              <w:t>1.1</w:t>
            </w:r>
          </w:p>
        </w:tc>
        <w:tc>
          <w:tcPr>
            <w:tcW w:w="6910" w:type="dxa"/>
            <w:gridSpan w:val="2"/>
            <w:tcBorders>
              <w:top w:val="single" w:sz="2" w:space="0" w:color="auto"/>
              <w:left w:val="single" w:sz="4" w:space="0" w:color="auto"/>
              <w:bottom w:val="single" w:sz="2" w:space="0" w:color="auto"/>
              <w:right w:val="single" w:sz="2" w:space="0" w:color="auto"/>
            </w:tcBorders>
          </w:tcPr>
          <w:p w:rsidR="0063518F" w:rsidRPr="00EC072F" w:rsidRDefault="0063518F" w:rsidP="00B9124F">
            <w:pPr>
              <w:pStyle w:val="ConsPlusNormal"/>
              <w:jc w:val="both"/>
              <w:rPr>
                <w:rFonts w:ascii="Times New Roman" w:hAnsi="Times New Roman" w:cs="Times New Roman"/>
                <w:sz w:val="20"/>
              </w:rPr>
            </w:pPr>
            <w:r w:rsidRPr="00EC072F">
              <w:rPr>
                <w:rFonts w:ascii="Times New Roman" w:hAnsi="Times New Roman" w:cs="Times New Roman"/>
                <w:sz w:val="20"/>
              </w:rPr>
              <w:t>Количество заседаний межведомственной комиссии муниципального образования "Город Псков" по профилактике правонарушений</w:t>
            </w:r>
          </w:p>
        </w:tc>
        <w:tc>
          <w:tcPr>
            <w:tcW w:w="992" w:type="dxa"/>
            <w:tcBorders>
              <w:top w:val="single" w:sz="2" w:space="0" w:color="auto"/>
              <w:left w:val="single" w:sz="2" w:space="0" w:color="auto"/>
              <w:bottom w:val="single" w:sz="2" w:space="0" w:color="auto"/>
              <w:right w:val="single" w:sz="2" w:space="0" w:color="auto"/>
            </w:tcBorders>
          </w:tcPr>
          <w:p w:rsidR="0063518F" w:rsidRPr="00EC072F" w:rsidRDefault="0063518F" w:rsidP="00B9124F">
            <w:pPr>
              <w:pStyle w:val="ConsPlusNormal"/>
              <w:jc w:val="center"/>
              <w:rPr>
                <w:rFonts w:ascii="Times New Roman" w:hAnsi="Times New Roman" w:cs="Times New Roman"/>
                <w:sz w:val="20"/>
              </w:rPr>
            </w:pPr>
            <w:r w:rsidRPr="00EC072F">
              <w:rPr>
                <w:rFonts w:ascii="Times New Roman" w:hAnsi="Times New Roman" w:cs="Times New Roman"/>
                <w:sz w:val="20"/>
              </w:rPr>
              <w:t>единица</w:t>
            </w:r>
          </w:p>
        </w:tc>
        <w:tc>
          <w:tcPr>
            <w:tcW w:w="992" w:type="dxa"/>
            <w:tcBorders>
              <w:top w:val="single" w:sz="2" w:space="0" w:color="auto"/>
              <w:left w:val="single" w:sz="2" w:space="0" w:color="auto"/>
              <w:bottom w:val="single" w:sz="2" w:space="0" w:color="auto"/>
              <w:right w:val="single" w:sz="4" w:space="0" w:color="auto"/>
            </w:tcBorders>
          </w:tcPr>
          <w:p w:rsidR="0063518F" w:rsidRPr="00EC072F" w:rsidRDefault="0063518F" w:rsidP="00B9124F">
            <w:pPr>
              <w:pStyle w:val="ConsPlusNormal"/>
              <w:jc w:val="center"/>
              <w:rPr>
                <w:rFonts w:ascii="Times New Roman" w:hAnsi="Times New Roman" w:cs="Times New Roman"/>
                <w:sz w:val="20"/>
              </w:rPr>
            </w:pPr>
            <w:r w:rsidRPr="00EC072F">
              <w:rPr>
                <w:rFonts w:ascii="Times New Roman" w:hAnsi="Times New Roman" w:cs="Times New Roman"/>
                <w:sz w:val="20"/>
              </w:rPr>
              <w:t>не</w:t>
            </w:r>
          </w:p>
          <w:p w:rsidR="0063518F" w:rsidRPr="00EC072F" w:rsidRDefault="0063518F" w:rsidP="00B9124F">
            <w:pPr>
              <w:pStyle w:val="ConsPlusNormal"/>
              <w:jc w:val="center"/>
              <w:rPr>
                <w:rFonts w:ascii="Times New Roman" w:hAnsi="Times New Roman" w:cs="Times New Roman"/>
                <w:sz w:val="20"/>
              </w:rPr>
            </w:pPr>
            <w:r w:rsidRPr="00EC072F">
              <w:rPr>
                <w:rFonts w:ascii="Times New Roman" w:hAnsi="Times New Roman" w:cs="Times New Roman"/>
                <w:sz w:val="20"/>
              </w:rPr>
              <w:t>менее 4 в год</w:t>
            </w:r>
          </w:p>
        </w:tc>
        <w:tc>
          <w:tcPr>
            <w:tcW w:w="1134" w:type="dxa"/>
            <w:tcBorders>
              <w:top w:val="single" w:sz="2" w:space="0" w:color="auto"/>
              <w:left w:val="single" w:sz="4" w:space="0" w:color="auto"/>
              <w:bottom w:val="single" w:sz="2" w:space="0" w:color="auto"/>
              <w:right w:val="single" w:sz="2" w:space="0" w:color="auto"/>
            </w:tcBorders>
          </w:tcPr>
          <w:p w:rsidR="0063518F" w:rsidRPr="00EC072F" w:rsidRDefault="0063518F" w:rsidP="00B9124F">
            <w:pPr>
              <w:pStyle w:val="ConsPlusNormal"/>
              <w:jc w:val="center"/>
              <w:rPr>
                <w:rFonts w:ascii="Times New Roman" w:hAnsi="Times New Roman" w:cs="Times New Roman"/>
                <w:sz w:val="20"/>
              </w:rPr>
            </w:pPr>
            <w:r w:rsidRPr="00EC072F">
              <w:rPr>
                <w:rFonts w:ascii="Times New Roman" w:hAnsi="Times New Roman" w:cs="Times New Roman"/>
                <w:sz w:val="20"/>
              </w:rPr>
              <w:t>не</w:t>
            </w:r>
          </w:p>
          <w:p w:rsidR="0063518F" w:rsidRPr="00EC072F" w:rsidRDefault="0063518F" w:rsidP="00B9124F">
            <w:pPr>
              <w:pStyle w:val="ConsPlusNormal"/>
              <w:jc w:val="center"/>
              <w:rPr>
                <w:rFonts w:ascii="Times New Roman" w:hAnsi="Times New Roman" w:cs="Times New Roman"/>
                <w:sz w:val="20"/>
              </w:rPr>
            </w:pPr>
            <w:r w:rsidRPr="00EC072F">
              <w:rPr>
                <w:rFonts w:ascii="Times New Roman" w:hAnsi="Times New Roman" w:cs="Times New Roman"/>
                <w:sz w:val="20"/>
              </w:rPr>
              <w:t>менее 4 в год</w:t>
            </w:r>
          </w:p>
        </w:tc>
        <w:tc>
          <w:tcPr>
            <w:tcW w:w="1276" w:type="dxa"/>
            <w:tcBorders>
              <w:top w:val="single" w:sz="2" w:space="0" w:color="auto"/>
              <w:left w:val="single" w:sz="2" w:space="0" w:color="auto"/>
              <w:bottom w:val="single" w:sz="2" w:space="0" w:color="auto"/>
              <w:right w:val="single" w:sz="2" w:space="0" w:color="auto"/>
            </w:tcBorders>
          </w:tcPr>
          <w:p w:rsidR="0063518F" w:rsidRPr="00EC072F" w:rsidRDefault="0063518F" w:rsidP="00B9124F">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2</w:t>
            </w:r>
          </w:p>
        </w:tc>
        <w:tc>
          <w:tcPr>
            <w:tcW w:w="1984" w:type="dxa"/>
            <w:tcBorders>
              <w:top w:val="single" w:sz="2" w:space="0" w:color="auto"/>
              <w:left w:val="single" w:sz="2" w:space="0" w:color="auto"/>
              <w:bottom w:val="single" w:sz="2" w:space="0" w:color="auto"/>
              <w:right w:val="single" w:sz="2" w:space="0" w:color="auto"/>
            </w:tcBorders>
          </w:tcPr>
          <w:p w:rsidR="0063518F" w:rsidRPr="00EC072F" w:rsidRDefault="0063518F" w:rsidP="00B9124F">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50</w:t>
            </w:r>
          </w:p>
        </w:tc>
        <w:tc>
          <w:tcPr>
            <w:tcW w:w="1560" w:type="dxa"/>
            <w:tcBorders>
              <w:top w:val="single" w:sz="2" w:space="0" w:color="auto"/>
              <w:left w:val="single" w:sz="4" w:space="0" w:color="auto"/>
              <w:bottom w:val="single" w:sz="2" w:space="0" w:color="auto"/>
              <w:right w:val="single" w:sz="2" w:space="0" w:color="auto"/>
            </w:tcBorders>
          </w:tcPr>
          <w:p w:rsidR="0063518F" w:rsidRPr="00EC072F" w:rsidRDefault="00EC072F" w:rsidP="00B9124F">
            <w:pPr>
              <w:spacing w:after="0" w:line="240" w:lineRule="auto"/>
              <w:rPr>
                <w:rFonts w:ascii="Times New Roman" w:hAnsi="Times New Roman"/>
                <w:sz w:val="20"/>
                <w:szCs w:val="20"/>
                <w:lang w:eastAsia="en-US"/>
              </w:rPr>
            </w:pPr>
            <w:r w:rsidRPr="00EC072F">
              <w:rPr>
                <w:rFonts w:ascii="Times New Roman" w:hAnsi="Times New Roman"/>
                <w:sz w:val="20"/>
                <w:szCs w:val="20"/>
                <w:lang w:eastAsia="en-US"/>
              </w:rPr>
              <w:t>Запланировано на 2 полугодие 2022 года</w:t>
            </w:r>
          </w:p>
        </w:tc>
      </w:tr>
      <w:tr w:rsidR="009D3094"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9D3094" w:rsidRPr="00EC072F" w:rsidRDefault="009D3094" w:rsidP="00B9124F">
            <w:pPr>
              <w:spacing w:after="0" w:line="240" w:lineRule="auto"/>
              <w:rPr>
                <w:rFonts w:ascii="Times New Roman" w:hAnsi="Times New Roman"/>
                <w:sz w:val="20"/>
                <w:szCs w:val="20"/>
                <w:lang w:eastAsia="en-US"/>
              </w:rPr>
            </w:pPr>
            <w:r w:rsidRPr="00B9124F">
              <w:rPr>
                <w:rFonts w:ascii="Times New Roman" w:eastAsia="Times New Roman" w:hAnsi="Times New Roman"/>
                <w:b/>
                <w:sz w:val="20"/>
                <w:szCs w:val="20"/>
              </w:rPr>
              <w:t xml:space="preserve">Основное мероприятие 1 </w:t>
            </w:r>
            <w:r w:rsidRPr="00B9124F">
              <w:rPr>
                <w:rFonts w:ascii="Times New Roman" w:eastAsia="Times New Roman" w:hAnsi="Times New Roman"/>
                <w:b/>
                <w:sz w:val="18"/>
                <w:szCs w:val="18"/>
              </w:rPr>
              <w:t>«</w:t>
            </w:r>
            <w:r w:rsidRPr="00B9124F">
              <w:rPr>
                <w:rFonts w:eastAsiaTheme="minorHAnsi" w:cstheme="minorBidi"/>
                <w:lang w:eastAsia="en-US"/>
              </w:rPr>
              <w:t xml:space="preserve"> </w:t>
            </w:r>
            <w:r w:rsidRPr="00B9124F">
              <w:rPr>
                <w:rFonts w:ascii="Times New Roman" w:eastAsia="Times New Roman" w:hAnsi="Times New Roman"/>
                <w:b/>
                <w:sz w:val="18"/>
                <w:szCs w:val="18"/>
              </w:rPr>
              <w:t>Профилактика преступлений и иных правонарушений в масштабах муниципального образования "Город Псков"</w:t>
            </w:r>
          </w:p>
        </w:tc>
      </w:tr>
      <w:tr w:rsidR="00B9124F"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B9124F" w:rsidRPr="00EC072F" w:rsidRDefault="009D3094" w:rsidP="006C058E">
            <w:pPr>
              <w:pStyle w:val="ConsPlusNormal"/>
              <w:jc w:val="center"/>
              <w:rPr>
                <w:rFonts w:ascii="Times New Roman" w:hAnsi="Times New Roman" w:cs="Times New Roman"/>
                <w:sz w:val="20"/>
              </w:rPr>
            </w:pPr>
            <w:r>
              <w:rPr>
                <w:rFonts w:ascii="Times New Roman" w:hAnsi="Times New Roman" w:cs="Times New Roman"/>
                <w:sz w:val="20"/>
              </w:rPr>
              <w:t>1.</w:t>
            </w:r>
          </w:p>
        </w:tc>
        <w:tc>
          <w:tcPr>
            <w:tcW w:w="6910" w:type="dxa"/>
            <w:gridSpan w:val="2"/>
            <w:tcBorders>
              <w:top w:val="single" w:sz="2" w:space="0" w:color="auto"/>
              <w:left w:val="single" w:sz="4" w:space="0" w:color="auto"/>
              <w:bottom w:val="single" w:sz="2" w:space="0" w:color="auto"/>
              <w:right w:val="single" w:sz="2" w:space="0" w:color="auto"/>
            </w:tcBorders>
          </w:tcPr>
          <w:p w:rsidR="00B9124F" w:rsidRPr="00B9124F" w:rsidRDefault="00B9124F" w:rsidP="00B9124F">
            <w:pPr>
              <w:pStyle w:val="ConsPlusNormal"/>
              <w:jc w:val="both"/>
              <w:rPr>
                <w:rFonts w:ascii="Times New Roman" w:hAnsi="Times New Roman"/>
                <w:sz w:val="20"/>
              </w:rPr>
            </w:pPr>
            <w:r w:rsidRPr="00B9124F">
              <w:rPr>
                <w:rFonts w:ascii="Times New Roman" w:hAnsi="Times New Roman"/>
                <w:sz w:val="20"/>
              </w:rPr>
              <w:t>Количество членов народных дружин в МО "Город Псков"</w:t>
            </w:r>
          </w:p>
          <w:p w:rsidR="00B9124F" w:rsidRPr="00EC072F" w:rsidRDefault="00B9124F" w:rsidP="00B9124F">
            <w:pPr>
              <w:pStyle w:val="ConsPlusNormal"/>
              <w:jc w:val="both"/>
              <w:rPr>
                <w:rFonts w:ascii="Times New Roman" w:hAnsi="Times New Roman" w:cs="Times New Roman"/>
                <w:sz w:val="20"/>
              </w:rPr>
            </w:pPr>
          </w:p>
        </w:tc>
        <w:tc>
          <w:tcPr>
            <w:tcW w:w="992" w:type="dxa"/>
            <w:tcBorders>
              <w:top w:val="single" w:sz="2" w:space="0" w:color="auto"/>
              <w:left w:val="single" w:sz="2" w:space="0" w:color="auto"/>
              <w:bottom w:val="single" w:sz="2" w:space="0" w:color="auto"/>
              <w:right w:val="single" w:sz="2" w:space="0" w:color="auto"/>
            </w:tcBorders>
          </w:tcPr>
          <w:p w:rsidR="00B9124F" w:rsidRPr="00EC072F" w:rsidRDefault="00B9124F" w:rsidP="00B9124F">
            <w:pPr>
              <w:pStyle w:val="ConsPlusNormal"/>
              <w:jc w:val="center"/>
              <w:rPr>
                <w:rFonts w:ascii="Times New Roman" w:hAnsi="Times New Roman" w:cs="Times New Roman"/>
                <w:sz w:val="20"/>
              </w:rPr>
            </w:pPr>
            <w:r w:rsidRPr="00B9124F">
              <w:rPr>
                <w:rFonts w:ascii="Times New Roman" w:hAnsi="Times New Roman" w:cs="Times New Roman"/>
                <w:sz w:val="20"/>
              </w:rPr>
              <w:t>человек</w:t>
            </w:r>
          </w:p>
        </w:tc>
        <w:tc>
          <w:tcPr>
            <w:tcW w:w="992" w:type="dxa"/>
            <w:tcBorders>
              <w:top w:val="single" w:sz="2" w:space="0" w:color="auto"/>
              <w:left w:val="single" w:sz="2" w:space="0" w:color="auto"/>
              <w:bottom w:val="single" w:sz="2" w:space="0" w:color="auto"/>
              <w:right w:val="single" w:sz="4" w:space="0" w:color="auto"/>
            </w:tcBorders>
          </w:tcPr>
          <w:p w:rsidR="00B9124F" w:rsidRPr="00EC072F" w:rsidRDefault="006C058E" w:rsidP="00B9124F">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B9124F" w:rsidRPr="00EC072F" w:rsidRDefault="00B9124F" w:rsidP="00B9124F">
            <w:pPr>
              <w:pStyle w:val="ConsPlusNormal"/>
              <w:jc w:val="center"/>
              <w:rPr>
                <w:rFonts w:ascii="Times New Roman" w:hAnsi="Times New Roman" w:cs="Times New Roman"/>
                <w:sz w:val="20"/>
              </w:rPr>
            </w:pPr>
            <w:r w:rsidRPr="00B9124F">
              <w:rPr>
                <w:rFonts w:ascii="Times New Roman" w:hAnsi="Times New Roman" w:cs="Times New Roman"/>
                <w:sz w:val="20"/>
              </w:rPr>
              <w:t>не менее 115</w:t>
            </w:r>
          </w:p>
        </w:tc>
        <w:tc>
          <w:tcPr>
            <w:tcW w:w="1276" w:type="dxa"/>
            <w:tcBorders>
              <w:top w:val="single" w:sz="2" w:space="0" w:color="auto"/>
              <w:left w:val="single" w:sz="2" w:space="0" w:color="auto"/>
              <w:bottom w:val="single" w:sz="2" w:space="0" w:color="auto"/>
              <w:right w:val="single" w:sz="2" w:space="0" w:color="auto"/>
            </w:tcBorders>
          </w:tcPr>
          <w:p w:rsidR="00B9124F" w:rsidRPr="00EC072F" w:rsidRDefault="006C058E" w:rsidP="00B9124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115</w:t>
            </w:r>
          </w:p>
        </w:tc>
        <w:tc>
          <w:tcPr>
            <w:tcW w:w="1984" w:type="dxa"/>
            <w:tcBorders>
              <w:top w:val="single" w:sz="2" w:space="0" w:color="auto"/>
              <w:left w:val="single" w:sz="2" w:space="0" w:color="auto"/>
              <w:bottom w:val="single" w:sz="2" w:space="0" w:color="auto"/>
              <w:right w:val="single" w:sz="2" w:space="0" w:color="auto"/>
            </w:tcBorders>
          </w:tcPr>
          <w:p w:rsidR="00B9124F" w:rsidRPr="00EC072F" w:rsidRDefault="006C058E" w:rsidP="00B9124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B9124F" w:rsidRPr="00EC072F" w:rsidRDefault="00B9124F" w:rsidP="00B9124F">
            <w:pPr>
              <w:spacing w:after="0" w:line="240" w:lineRule="auto"/>
              <w:rPr>
                <w:rFonts w:ascii="Times New Roman" w:hAnsi="Times New Roman"/>
                <w:sz w:val="20"/>
                <w:szCs w:val="20"/>
                <w:lang w:eastAsia="en-US"/>
              </w:rPr>
            </w:pPr>
          </w:p>
        </w:tc>
      </w:tr>
      <w:tr w:rsidR="009D3094"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9D3094" w:rsidRPr="00B9124F" w:rsidRDefault="009D3094" w:rsidP="00B9124F">
            <w:pPr>
              <w:spacing w:after="0" w:line="240" w:lineRule="auto"/>
              <w:rPr>
                <w:rFonts w:ascii="Times New Roman" w:hAnsi="Times New Roman"/>
                <w:b/>
                <w:sz w:val="20"/>
                <w:szCs w:val="20"/>
                <w:lang w:eastAsia="en-US"/>
              </w:rPr>
            </w:pPr>
            <w:r w:rsidRPr="00B9124F">
              <w:rPr>
                <w:rFonts w:ascii="Times New Roman" w:hAnsi="Times New Roman"/>
                <w:b/>
                <w:sz w:val="20"/>
              </w:rPr>
              <w:t xml:space="preserve">Основное мероприятие </w:t>
            </w:r>
            <w:r>
              <w:rPr>
                <w:rFonts w:ascii="Times New Roman" w:hAnsi="Times New Roman"/>
                <w:b/>
                <w:sz w:val="20"/>
              </w:rPr>
              <w:t>2</w:t>
            </w:r>
            <w:r w:rsidRPr="00B9124F">
              <w:rPr>
                <w:rFonts w:ascii="Times New Roman" w:hAnsi="Times New Roman"/>
                <w:b/>
                <w:sz w:val="20"/>
              </w:rPr>
              <w:t xml:space="preserve"> « Профилактика преступлений и иных правонарушений в общественных местах и на улицах</w:t>
            </w:r>
          </w:p>
        </w:tc>
      </w:tr>
      <w:tr w:rsidR="00B9124F"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B9124F" w:rsidRPr="00EC072F" w:rsidRDefault="009D3094" w:rsidP="00B9124F">
            <w:pPr>
              <w:pStyle w:val="ConsPlusNormal"/>
              <w:jc w:val="center"/>
              <w:rPr>
                <w:rFonts w:ascii="Times New Roman" w:hAnsi="Times New Roman" w:cs="Times New Roman"/>
                <w:sz w:val="20"/>
              </w:rPr>
            </w:pPr>
            <w:r>
              <w:rPr>
                <w:rFonts w:ascii="Times New Roman" w:hAnsi="Times New Roman" w:cs="Times New Roman"/>
                <w:sz w:val="20"/>
              </w:rPr>
              <w:t>1.</w:t>
            </w:r>
          </w:p>
        </w:tc>
        <w:tc>
          <w:tcPr>
            <w:tcW w:w="6910" w:type="dxa"/>
            <w:gridSpan w:val="2"/>
            <w:tcBorders>
              <w:top w:val="single" w:sz="2" w:space="0" w:color="auto"/>
              <w:left w:val="single" w:sz="4" w:space="0" w:color="auto"/>
              <w:bottom w:val="single" w:sz="2" w:space="0" w:color="auto"/>
              <w:right w:val="single" w:sz="2" w:space="0" w:color="auto"/>
            </w:tcBorders>
          </w:tcPr>
          <w:p w:rsidR="00AC1B36" w:rsidRPr="00AC1B36" w:rsidRDefault="00AC1B36" w:rsidP="00AC1B36">
            <w:pPr>
              <w:pStyle w:val="ConsPlusNormal"/>
              <w:jc w:val="both"/>
              <w:rPr>
                <w:rFonts w:ascii="Times New Roman" w:hAnsi="Times New Roman"/>
                <w:sz w:val="20"/>
              </w:rPr>
            </w:pPr>
            <w:r w:rsidRPr="00AC1B36">
              <w:rPr>
                <w:rFonts w:ascii="Times New Roman" w:hAnsi="Times New Roman"/>
                <w:sz w:val="20"/>
              </w:rPr>
              <w:t>Наличие перечня организаций для отбывания осужденными уголовного наказания в виде исправительных и обязательных работ в городе Пскове</w:t>
            </w:r>
          </w:p>
          <w:p w:rsidR="00B9124F" w:rsidRPr="00EC072F" w:rsidRDefault="00B9124F" w:rsidP="00B9124F">
            <w:pPr>
              <w:pStyle w:val="ConsPlusNormal"/>
              <w:jc w:val="both"/>
              <w:rPr>
                <w:rFonts w:ascii="Times New Roman" w:hAnsi="Times New Roman" w:cs="Times New Roman"/>
                <w:sz w:val="20"/>
              </w:rPr>
            </w:pPr>
          </w:p>
        </w:tc>
        <w:tc>
          <w:tcPr>
            <w:tcW w:w="992" w:type="dxa"/>
            <w:tcBorders>
              <w:top w:val="single" w:sz="2" w:space="0" w:color="auto"/>
              <w:left w:val="single" w:sz="2" w:space="0" w:color="auto"/>
              <w:bottom w:val="single" w:sz="2" w:space="0" w:color="auto"/>
              <w:right w:val="single" w:sz="2" w:space="0" w:color="auto"/>
            </w:tcBorders>
          </w:tcPr>
          <w:p w:rsidR="00B9124F" w:rsidRPr="00EC072F" w:rsidRDefault="00AC1B36" w:rsidP="00B9124F">
            <w:pPr>
              <w:pStyle w:val="ConsPlusNormal"/>
              <w:jc w:val="center"/>
              <w:rPr>
                <w:rFonts w:ascii="Times New Roman" w:hAnsi="Times New Roman" w:cs="Times New Roman"/>
                <w:sz w:val="20"/>
              </w:rPr>
            </w:pPr>
            <w:r w:rsidRPr="00AC1B36">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B9124F" w:rsidRPr="00EC072F" w:rsidRDefault="006C058E" w:rsidP="00B9124F">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B9124F" w:rsidRPr="00EC072F" w:rsidRDefault="00AC1B36" w:rsidP="00B9124F">
            <w:pPr>
              <w:pStyle w:val="ConsPlusNormal"/>
              <w:jc w:val="center"/>
              <w:rPr>
                <w:rFonts w:ascii="Times New Roman" w:hAnsi="Times New Roman" w:cs="Times New Roman"/>
                <w:sz w:val="20"/>
              </w:rPr>
            </w:pPr>
            <w:r w:rsidRPr="00AC1B36">
              <w:rPr>
                <w:rFonts w:ascii="Times New Roman" w:hAnsi="Times New Roman" w:cs="Times New Roman"/>
                <w:sz w:val="20"/>
              </w:rPr>
              <w:t>да</w:t>
            </w:r>
          </w:p>
        </w:tc>
        <w:tc>
          <w:tcPr>
            <w:tcW w:w="1276" w:type="dxa"/>
            <w:tcBorders>
              <w:top w:val="single" w:sz="2" w:space="0" w:color="auto"/>
              <w:left w:val="single" w:sz="2" w:space="0" w:color="auto"/>
              <w:bottom w:val="single" w:sz="2" w:space="0" w:color="auto"/>
              <w:right w:val="single" w:sz="2" w:space="0" w:color="auto"/>
            </w:tcBorders>
          </w:tcPr>
          <w:p w:rsidR="00B9124F" w:rsidRPr="00EC072F" w:rsidRDefault="006C058E" w:rsidP="00B9124F">
            <w:pPr>
              <w:spacing w:after="0" w:line="240" w:lineRule="auto"/>
              <w:jc w:val="center"/>
              <w:rPr>
                <w:rFonts w:ascii="Times New Roman" w:hAnsi="Times New Roman"/>
                <w:sz w:val="20"/>
                <w:szCs w:val="20"/>
                <w:lang w:eastAsia="en-US"/>
              </w:rPr>
            </w:pPr>
            <w:r w:rsidRPr="006C058E">
              <w:rPr>
                <w:rFonts w:ascii="Times New Roman" w:hAnsi="Times New Roman"/>
                <w:sz w:val="20"/>
                <w:szCs w:val="20"/>
                <w:lang w:eastAsia="en-US"/>
              </w:rPr>
              <w:t>да</w:t>
            </w:r>
          </w:p>
        </w:tc>
        <w:tc>
          <w:tcPr>
            <w:tcW w:w="1984" w:type="dxa"/>
            <w:tcBorders>
              <w:top w:val="single" w:sz="2" w:space="0" w:color="auto"/>
              <w:left w:val="single" w:sz="2" w:space="0" w:color="auto"/>
              <w:bottom w:val="single" w:sz="2" w:space="0" w:color="auto"/>
              <w:right w:val="single" w:sz="2" w:space="0" w:color="auto"/>
            </w:tcBorders>
          </w:tcPr>
          <w:p w:rsidR="00B9124F" w:rsidRPr="00EC072F" w:rsidRDefault="00B9124F" w:rsidP="00B9124F">
            <w:pPr>
              <w:spacing w:after="0" w:line="240" w:lineRule="auto"/>
              <w:jc w:val="center"/>
              <w:rPr>
                <w:rFonts w:ascii="Times New Roman" w:hAnsi="Times New Roman"/>
                <w:sz w:val="20"/>
                <w:szCs w:val="20"/>
                <w:lang w:eastAsia="en-US"/>
              </w:rPr>
            </w:pPr>
          </w:p>
        </w:tc>
        <w:tc>
          <w:tcPr>
            <w:tcW w:w="1560" w:type="dxa"/>
            <w:tcBorders>
              <w:top w:val="single" w:sz="2" w:space="0" w:color="auto"/>
              <w:left w:val="single" w:sz="4" w:space="0" w:color="auto"/>
              <w:bottom w:val="single" w:sz="2" w:space="0" w:color="auto"/>
              <w:right w:val="single" w:sz="2" w:space="0" w:color="auto"/>
            </w:tcBorders>
          </w:tcPr>
          <w:p w:rsidR="00B9124F" w:rsidRPr="00EC072F" w:rsidRDefault="00B9124F" w:rsidP="00B9124F">
            <w:pPr>
              <w:spacing w:after="0" w:line="240" w:lineRule="auto"/>
              <w:rPr>
                <w:rFonts w:ascii="Times New Roman" w:hAnsi="Times New Roman"/>
                <w:sz w:val="20"/>
                <w:szCs w:val="20"/>
                <w:lang w:eastAsia="en-US"/>
              </w:rPr>
            </w:pPr>
          </w:p>
        </w:tc>
      </w:tr>
      <w:tr w:rsidR="009D3094"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9D3094" w:rsidRPr="00EC072F" w:rsidRDefault="009D3094" w:rsidP="00B9124F">
            <w:pPr>
              <w:spacing w:after="0" w:line="240" w:lineRule="auto"/>
              <w:rPr>
                <w:rFonts w:ascii="Times New Roman" w:hAnsi="Times New Roman"/>
                <w:sz w:val="20"/>
                <w:szCs w:val="20"/>
                <w:lang w:eastAsia="en-US"/>
              </w:rPr>
            </w:pPr>
            <w:r w:rsidRPr="00AC1B36">
              <w:rPr>
                <w:rFonts w:ascii="Times New Roman" w:hAnsi="Times New Roman"/>
                <w:b/>
                <w:sz w:val="20"/>
              </w:rPr>
              <w:lastRenderedPageBreak/>
              <w:t xml:space="preserve">Основное мероприятие </w:t>
            </w:r>
            <w:r>
              <w:rPr>
                <w:rFonts w:ascii="Times New Roman" w:hAnsi="Times New Roman"/>
                <w:b/>
                <w:sz w:val="20"/>
              </w:rPr>
              <w:t>3</w:t>
            </w:r>
            <w:r w:rsidRPr="00AC1B36">
              <w:rPr>
                <w:rFonts w:ascii="Times New Roman" w:hAnsi="Times New Roman"/>
                <w:b/>
                <w:sz w:val="20"/>
              </w:rPr>
              <w:t xml:space="preserve"> «Профилактика преступлений и иных правонарушений в рамках отдельной отрасли сферы управления, предприятия, организации, учреждения»</w:t>
            </w:r>
          </w:p>
        </w:tc>
      </w:tr>
      <w:tr w:rsidR="00AC1B36"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AC1B36" w:rsidRPr="00EC072F" w:rsidRDefault="009D3094" w:rsidP="00AC1B36">
            <w:pPr>
              <w:pStyle w:val="ConsPlusNormal"/>
              <w:jc w:val="center"/>
              <w:rPr>
                <w:rFonts w:ascii="Times New Roman" w:hAnsi="Times New Roman" w:cs="Times New Roman"/>
                <w:sz w:val="20"/>
              </w:rPr>
            </w:pPr>
            <w:r>
              <w:rPr>
                <w:rFonts w:ascii="Times New Roman" w:hAnsi="Times New Roman" w:cs="Times New Roman"/>
                <w:sz w:val="20"/>
              </w:rPr>
              <w:t>1.</w:t>
            </w:r>
          </w:p>
        </w:tc>
        <w:tc>
          <w:tcPr>
            <w:tcW w:w="6910" w:type="dxa"/>
            <w:gridSpan w:val="2"/>
            <w:tcBorders>
              <w:top w:val="single" w:sz="2" w:space="0" w:color="auto"/>
              <w:left w:val="single" w:sz="4" w:space="0" w:color="auto"/>
              <w:bottom w:val="single" w:sz="2" w:space="0" w:color="auto"/>
              <w:right w:val="single" w:sz="2" w:space="0" w:color="auto"/>
            </w:tcBorders>
          </w:tcPr>
          <w:p w:rsidR="00AC1B36" w:rsidRPr="00EC072F" w:rsidRDefault="00AC1B36" w:rsidP="00AC1B36">
            <w:pPr>
              <w:pStyle w:val="ConsPlusNormal"/>
              <w:jc w:val="both"/>
              <w:rPr>
                <w:rFonts w:ascii="Times New Roman" w:hAnsi="Times New Roman" w:cs="Times New Roman"/>
                <w:sz w:val="20"/>
              </w:rPr>
            </w:pPr>
            <w:r w:rsidRPr="00AC1B36">
              <w:rPr>
                <w:rFonts w:ascii="Times New Roman" w:hAnsi="Times New Roman" w:cs="Times New Roman"/>
                <w:sz w:val="20"/>
              </w:rPr>
              <w:t>Обеспечено участие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tc>
        <w:tc>
          <w:tcPr>
            <w:tcW w:w="992" w:type="dxa"/>
            <w:tcBorders>
              <w:top w:val="single" w:sz="2" w:space="0" w:color="auto"/>
              <w:left w:val="single" w:sz="2" w:space="0" w:color="auto"/>
              <w:bottom w:val="single" w:sz="2" w:space="0" w:color="auto"/>
              <w:right w:val="single" w:sz="2" w:space="0" w:color="auto"/>
            </w:tcBorders>
          </w:tcPr>
          <w:p w:rsidR="00AC1B36" w:rsidRPr="00EC072F" w:rsidRDefault="00AC1B36" w:rsidP="00AC1B36">
            <w:pPr>
              <w:pStyle w:val="ConsPlusNormal"/>
              <w:jc w:val="center"/>
              <w:rPr>
                <w:rFonts w:ascii="Times New Roman" w:hAnsi="Times New Roman" w:cs="Times New Roman"/>
                <w:sz w:val="20"/>
              </w:rPr>
            </w:pPr>
            <w:r w:rsidRPr="00AC1B36">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AC1B36" w:rsidRPr="00EC072F" w:rsidRDefault="006C058E" w:rsidP="00AC1B36">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AC1B36" w:rsidRPr="00EC072F" w:rsidRDefault="00AC1B36" w:rsidP="00AC1B36">
            <w:pPr>
              <w:pStyle w:val="ConsPlusNormal"/>
              <w:jc w:val="center"/>
              <w:rPr>
                <w:rFonts w:ascii="Times New Roman" w:hAnsi="Times New Roman" w:cs="Times New Roman"/>
                <w:sz w:val="20"/>
              </w:rPr>
            </w:pPr>
            <w:r w:rsidRPr="00AC1B36">
              <w:rPr>
                <w:rFonts w:ascii="Times New Roman" w:hAnsi="Times New Roman" w:cs="Times New Roman"/>
                <w:sz w:val="20"/>
              </w:rPr>
              <w:t>да</w:t>
            </w:r>
          </w:p>
        </w:tc>
        <w:tc>
          <w:tcPr>
            <w:tcW w:w="1276" w:type="dxa"/>
            <w:tcBorders>
              <w:top w:val="single" w:sz="2" w:space="0" w:color="auto"/>
              <w:left w:val="single" w:sz="2" w:space="0" w:color="auto"/>
              <w:bottom w:val="single" w:sz="2" w:space="0" w:color="auto"/>
              <w:right w:val="single" w:sz="2" w:space="0" w:color="auto"/>
            </w:tcBorders>
          </w:tcPr>
          <w:p w:rsidR="00AC1B36" w:rsidRPr="00EC072F" w:rsidRDefault="006C058E" w:rsidP="00AC1B36">
            <w:pPr>
              <w:spacing w:after="0" w:line="240" w:lineRule="auto"/>
              <w:jc w:val="center"/>
              <w:rPr>
                <w:rFonts w:ascii="Times New Roman" w:hAnsi="Times New Roman"/>
                <w:sz w:val="20"/>
                <w:szCs w:val="20"/>
                <w:lang w:eastAsia="en-US"/>
              </w:rPr>
            </w:pPr>
            <w:r w:rsidRPr="00AC1B36">
              <w:rPr>
                <w:rFonts w:ascii="Times New Roman" w:hAnsi="Times New Roman"/>
                <w:sz w:val="20"/>
              </w:rPr>
              <w:t>да</w:t>
            </w:r>
          </w:p>
        </w:tc>
        <w:tc>
          <w:tcPr>
            <w:tcW w:w="1984" w:type="dxa"/>
            <w:tcBorders>
              <w:top w:val="single" w:sz="2" w:space="0" w:color="auto"/>
              <w:left w:val="single" w:sz="2" w:space="0" w:color="auto"/>
              <w:bottom w:val="single" w:sz="2" w:space="0" w:color="auto"/>
              <w:right w:val="single" w:sz="2" w:space="0" w:color="auto"/>
            </w:tcBorders>
          </w:tcPr>
          <w:p w:rsidR="00AC1B36" w:rsidRPr="00EC072F" w:rsidRDefault="00AC1B36" w:rsidP="00AC1B36">
            <w:pPr>
              <w:spacing w:after="0" w:line="240" w:lineRule="auto"/>
              <w:jc w:val="center"/>
              <w:rPr>
                <w:rFonts w:ascii="Times New Roman" w:hAnsi="Times New Roman"/>
                <w:sz w:val="20"/>
                <w:szCs w:val="20"/>
                <w:lang w:eastAsia="en-US"/>
              </w:rPr>
            </w:pPr>
          </w:p>
        </w:tc>
        <w:tc>
          <w:tcPr>
            <w:tcW w:w="1560" w:type="dxa"/>
            <w:tcBorders>
              <w:top w:val="single" w:sz="2" w:space="0" w:color="auto"/>
              <w:left w:val="single" w:sz="4" w:space="0" w:color="auto"/>
              <w:bottom w:val="single" w:sz="2" w:space="0" w:color="auto"/>
              <w:right w:val="single" w:sz="2" w:space="0" w:color="auto"/>
            </w:tcBorders>
          </w:tcPr>
          <w:p w:rsidR="00AC1B36" w:rsidRPr="00EC072F" w:rsidRDefault="00AC1B36" w:rsidP="00AC1B36">
            <w:pPr>
              <w:spacing w:after="0" w:line="240" w:lineRule="auto"/>
              <w:rPr>
                <w:rFonts w:ascii="Times New Roman" w:hAnsi="Times New Roman"/>
                <w:sz w:val="20"/>
                <w:szCs w:val="20"/>
                <w:lang w:eastAsia="en-US"/>
              </w:rPr>
            </w:pPr>
          </w:p>
        </w:tc>
      </w:tr>
      <w:tr w:rsidR="009D3094"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9D3094" w:rsidRPr="00EC072F" w:rsidRDefault="009D3094" w:rsidP="00AC1B36">
            <w:pPr>
              <w:spacing w:after="0" w:line="240" w:lineRule="auto"/>
              <w:rPr>
                <w:rFonts w:ascii="Times New Roman" w:hAnsi="Times New Roman"/>
                <w:sz w:val="20"/>
                <w:szCs w:val="20"/>
                <w:lang w:eastAsia="en-US"/>
              </w:rPr>
            </w:pPr>
            <w:r w:rsidRPr="00AC1B36">
              <w:rPr>
                <w:rFonts w:ascii="Times New Roman" w:hAnsi="Times New Roman"/>
                <w:b/>
                <w:sz w:val="20"/>
              </w:rPr>
              <w:t xml:space="preserve">Основное мероприятие </w:t>
            </w:r>
            <w:r>
              <w:rPr>
                <w:rFonts w:ascii="Times New Roman" w:hAnsi="Times New Roman"/>
                <w:b/>
                <w:sz w:val="20"/>
              </w:rPr>
              <w:t>4 «</w:t>
            </w:r>
            <w:r w:rsidRPr="00AC1B36">
              <w:rPr>
                <w:rFonts w:eastAsiaTheme="minorHAnsi" w:cstheme="minorBidi"/>
                <w:lang w:eastAsia="en-US"/>
              </w:rPr>
              <w:t xml:space="preserve"> </w:t>
            </w:r>
            <w:r w:rsidRPr="00AC1B36">
              <w:rPr>
                <w:rFonts w:ascii="Times New Roman" w:hAnsi="Times New Roman"/>
                <w:b/>
                <w:sz w:val="20"/>
              </w:rPr>
              <w:t>Профилактика преступлений и иных правонарушений несовершеннолетних и молодежи</w:t>
            </w:r>
            <w:r>
              <w:rPr>
                <w:rFonts w:ascii="Times New Roman" w:hAnsi="Times New Roman"/>
                <w:b/>
                <w:sz w:val="20"/>
              </w:rPr>
              <w:t>»</w:t>
            </w:r>
          </w:p>
        </w:tc>
      </w:tr>
      <w:tr w:rsidR="00AC1B36"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AC1B36" w:rsidRPr="00EC072F" w:rsidRDefault="009D3094" w:rsidP="00AC1B36">
            <w:pPr>
              <w:pStyle w:val="ConsPlusNormal"/>
              <w:jc w:val="center"/>
              <w:rPr>
                <w:rFonts w:ascii="Times New Roman" w:hAnsi="Times New Roman" w:cs="Times New Roman"/>
                <w:sz w:val="20"/>
              </w:rPr>
            </w:pPr>
            <w:r>
              <w:rPr>
                <w:rFonts w:ascii="Times New Roman" w:hAnsi="Times New Roman" w:cs="Times New Roman"/>
                <w:sz w:val="20"/>
              </w:rPr>
              <w:t>1.</w:t>
            </w:r>
          </w:p>
        </w:tc>
        <w:tc>
          <w:tcPr>
            <w:tcW w:w="6910" w:type="dxa"/>
            <w:gridSpan w:val="2"/>
            <w:tcBorders>
              <w:top w:val="single" w:sz="2" w:space="0" w:color="auto"/>
              <w:left w:val="single" w:sz="4" w:space="0" w:color="auto"/>
              <w:bottom w:val="single" w:sz="2" w:space="0" w:color="auto"/>
              <w:right w:val="single" w:sz="2" w:space="0" w:color="auto"/>
            </w:tcBorders>
          </w:tcPr>
          <w:p w:rsidR="00AC1B36" w:rsidRPr="00EC072F" w:rsidRDefault="00AC1B36" w:rsidP="00AC1B36">
            <w:pPr>
              <w:pStyle w:val="ConsPlusNormal"/>
              <w:jc w:val="both"/>
              <w:rPr>
                <w:rFonts w:ascii="Times New Roman" w:hAnsi="Times New Roman" w:cs="Times New Roman"/>
                <w:sz w:val="20"/>
              </w:rPr>
            </w:pPr>
            <w:r w:rsidRPr="00AC1B36">
              <w:rPr>
                <w:rFonts w:ascii="Times New Roman" w:hAnsi="Times New Roman" w:cs="Times New Roman"/>
                <w:sz w:val="20"/>
              </w:rPr>
              <w:t>Количество проведенных заседаний комиссии по делам несовершеннолетних и защите их прав</w:t>
            </w:r>
          </w:p>
        </w:tc>
        <w:tc>
          <w:tcPr>
            <w:tcW w:w="992" w:type="dxa"/>
            <w:tcBorders>
              <w:top w:val="single" w:sz="2" w:space="0" w:color="auto"/>
              <w:left w:val="single" w:sz="2" w:space="0" w:color="auto"/>
              <w:bottom w:val="single" w:sz="2" w:space="0" w:color="auto"/>
              <w:right w:val="single" w:sz="2" w:space="0" w:color="auto"/>
            </w:tcBorders>
          </w:tcPr>
          <w:p w:rsidR="00AC1B36" w:rsidRPr="00EC072F" w:rsidRDefault="00AC1B36" w:rsidP="00AC1B36">
            <w:pPr>
              <w:pStyle w:val="ConsPlusNormal"/>
              <w:jc w:val="center"/>
              <w:rPr>
                <w:rFonts w:ascii="Times New Roman" w:hAnsi="Times New Roman" w:cs="Times New Roman"/>
                <w:sz w:val="20"/>
              </w:rPr>
            </w:pPr>
            <w:r w:rsidRPr="00AC1B36">
              <w:rPr>
                <w:rFonts w:ascii="Times New Roman" w:hAnsi="Times New Roman" w:cs="Times New Roman"/>
                <w:sz w:val="20"/>
              </w:rPr>
              <w:t>единица</w:t>
            </w:r>
          </w:p>
        </w:tc>
        <w:tc>
          <w:tcPr>
            <w:tcW w:w="992" w:type="dxa"/>
            <w:tcBorders>
              <w:top w:val="single" w:sz="2" w:space="0" w:color="auto"/>
              <w:left w:val="single" w:sz="2" w:space="0" w:color="auto"/>
              <w:bottom w:val="single" w:sz="2" w:space="0" w:color="auto"/>
              <w:right w:val="single" w:sz="4" w:space="0" w:color="auto"/>
            </w:tcBorders>
          </w:tcPr>
          <w:p w:rsidR="00AC1B36" w:rsidRPr="00EC072F" w:rsidRDefault="006C058E" w:rsidP="00AC1B36">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AC1B36" w:rsidRPr="00EC072F" w:rsidRDefault="00AC1B36" w:rsidP="00AC1B36">
            <w:pPr>
              <w:pStyle w:val="ConsPlusNormal"/>
              <w:jc w:val="center"/>
              <w:rPr>
                <w:rFonts w:ascii="Times New Roman" w:hAnsi="Times New Roman" w:cs="Times New Roman"/>
                <w:sz w:val="20"/>
              </w:rPr>
            </w:pPr>
            <w:r w:rsidRPr="00AC1B36">
              <w:rPr>
                <w:rFonts w:ascii="Times New Roman" w:hAnsi="Times New Roman" w:cs="Times New Roman"/>
                <w:sz w:val="20"/>
              </w:rPr>
              <w:t>не менее 2</w:t>
            </w:r>
          </w:p>
        </w:tc>
        <w:tc>
          <w:tcPr>
            <w:tcW w:w="1276" w:type="dxa"/>
            <w:tcBorders>
              <w:top w:val="single" w:sz="2" w:space="0" w:color="auto"/>
              <w:left w:val="single" w:sz="2" w:space="0" w:color="auto"/>
              <w:bottom w:val="single" w:sz="2" w:space="0" w:color="auto"/>
              <w:right w:val="single" w:sz="2" w:space="0" w:color="auto"/>
            </w:tcBorders>
          </w:tcPr>
          <w:p w:rsidR="00AC1B36" w:rsidRPr="00EC072F" w:rsidRDefault="006C058E" w:rsidP="00AC1B3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1984" w:type="dxa"/>
            <w:tcBorders>
              <w:top w:val="single" w:sz="2" w:space="0" w:color="auto"/>
              <w:left w:val="single" w:sz="2" w:space="0" w:color="auto"/>
              <w:bottom w:val="single" w:sz="2" w:space="0" w:color="auto"/>
              <w:right w:val="single" w:sz="2" w:space="0" w:color="auto"/>
            </w:tcBorders>
          </w:tcPr>
          <w:p w:rsidR="00AC1B36" w:rsidRPr="00EC072F" w:rsidRDefault="006C058E" w:rsidP="00AC1B3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150</w:t>
            </w:r>
          </w:p>
        </w:tc>
        <w:tc>
          <w:tcPr>
            <w:tcW w:w="1560" w:type="dxa"/>
            <w:tcBorders>
              <w:top w:val="single" w:sz="2" w:space="0" w:color="auto"/>
              <w:left w:val="single" w:sz="4" w:space="0" w:color="auto"/>
              <w:bottom w:val="single" w:sz="2" w:space="0" w:color="auto"/>
              <w:right w:val="single" w:sz="2" w:space="0" w:color="auto"/>
            </w:tcBorders>
          </w:tcPr>
          <w:p w:rsidR="00AC1B36" w:rsidRPr="00EC072F" w:rsidRDefault="00AC1B36" w:rsidP="00AC1B36">
            <w:pPr>
              <w:spacing w:after="0" w:line="240" w:lineRule="auto"/>
              <w:rPr>
                <w:rFonts w:ascii="Times New Roman" w:hAnsi="Times New Roman"/>
                <w:sz w:val="20"/>
                <w:szCs w:val="20"/>
                <w:lang w:eastAsia="en-US"/>
              </w:rPr>
            </w:pPr>
          </w:p>
        </w:tc>
      </w:tr>
      <w:tr w:rsidR="009D3094"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9D3094" w:rsidRPr="00EC072F" w:rsidRDefault="009D3094" w:rsidP="00AC1B36">
            <w:pPr>
              <w:spacing w:after="0" w:line="240" w:lineRule="auto"/>
              <w:rPr>
                <w:rFonts w:ascii="Times New Roman" w:hAnsi="Times New Roman"/>
                <w:sz w:val="20"/>
                <w:szCs w:val="20"/>
                <w:lang w:eastAsia="en-US"/>
              </w:rPr>
            </w:pPr>
            <w:r w:rsidRPr="00AC1B36">
              <w:rPr>
                <w:rFonts w:ascii="Times New Roman" w:hAnsi="Times New Roman"/>
                <w:b/>
                <w:sz w:val="20"/>
              </w:rPr>
              <w:t xml:space="preserve">Основное мероприятие </w:t>
            </w:r>
            <w:r>
              <w:rPr>
                <w:rFonts w:ascii="Times New Roman" w:hAnsi="Times New Roman"/>
                <w:b/>
                <w:sz w:val="20"/>
              </w:rPr>
              <w:t>5</w:t>
            </w:r>
            <w:r w:rsidRPr="00AC1B36">
              <w:rPr>
                <w:rFonts w:ascii="Times New Roman" w:hAnsi="Times New Roman"/>
                <w:b/>
                <w:sz w:val="20"/>
              </w:rPr>
              <w:t xml:space="preserve"> «</w:t>
            </w:r>
            <w:r w:rsidRPr="00AC1B36">
              <w:rPr>
                <w:rFonts w:eastAsiaTheme="minorHAnsi" w:cstheme="minorBidi"/>
                <w:lang w:eastAsia="en-US"/>
              </w:rPr>
              <w:t xml:space="preserve"> </w:t>
            </w:r>
            <w:r w:rsidRPr="00AC1B36">
              <w:rPr>
                <w:rFonts w:ascii="Times New Roman" w:hAnsi="Times New Roman"/>
                <w:b/>
                <w:sz w:val="20"/>
              </w:rPr>
              <w:t>Профилактика преступлений и иных правонарушений среди лиц, освободившихся из мест лишения свободы»</w:t>
            </w:r>
          </w:p>
        </w:tc>
      </w:tr>
      <w:tr w:rsidR="00AC1B36"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AC1B36" w:rsidRPr="00EC072F" w:rsidRDefault="009D3094" w:rsidP="00AC1B36">
            <w:pPr>
              <w:pStyle w:val="ConsPlusNormal"/>
              <w:jc w:val="center"/>
              <w:rPr>
                <w:rFonts w:ascii="Times New Roman" w:hAnsi="Times New Roman" w:cs="Times New Roman"/>
                <w:sz w:val="20"/>
              </w:rPr>
            </w:pPr>
            <w:r>
              <w:rPr>
                <w:rFonts w:ascii="Times New Roman" w:hAnsi="Times New Roman" w:cs="Times New Roman"/>
                <w:sz w:val="20"/>
              </w:rPr>
              <w:t>1.</w:t>
            </w:r>
          </w:p>
        </w:tc>
        <w:tc>
          <w:tcPr>
            <w:tcW w:w="6910" w:type="dxa"/>
            <w:gridSpan w:val="2"/>
            <w:tcBorders>
              <w:top w:val="single" w:sz="2" w:space="0" w:color="auto"/>
              <w:left w:val="single" w:sz="4" w:space="0" w:color="auto"/>
              <w:bottom w:val="single" w:sz="2" w:space="0" w:color="auto"/>
              <w:right w:val="single" w:sz="2" w:space="0" w:color="auto"/>
            </w:tcBorders>
          </w:tcPr>
          <w:p w:rsidR="00AC1B36" w:rsidRPr="00EC072F" w:rsidRDefault="00AC1B36" w:rsidP="00AC1B36">
            <w:pPr>
              <w:pStyle w:val="ConsPlusNormal"/>
              <w:jc w:val="both"/>
              <w:rPr>
                <w:rFonts w:ascii="Times New Roman" w:hAnsi="Times New Roman" w:cs="Times New Roman"/>
                <w:sz w:val="20"/>
              </w:rPr>
            </w:pPr>
            <w:r w:rsidRPr="00AC1B36">
              <w:rPr>
                <w:rFonts w:ascii="Times New Roman" w:hAnsi="Times New Roman" w:cs="Times New Roman"/>
                <w:sz w:val="20"/>
              </w:rPr>
              <w:t>Наличие баз данных о лицах, состоящих под административным надзором и формально подпадающих под его действие, а также лицах, в отношении которых применен административный запрет на посещение официальных спортивных мероприятий</w:t>
            </w:r>
          </w:p>
        </w:tc>
        <w:tc>
          <w:tcPr>
            <w:tcW w:w="992" w:type="dxa"/>
            <w:tcBorders>
              <w:top w:val="single" w:sz="2" w:space="0" w:color="auto"/>
              <w:left w:val="single" w:sz="2" w:space="0" w:color="auto"/>
              <w:bottom w:val="single" w:sz="2" w:space="0" w:color="auto"/>
              <w:right w:val="single" w:sz="2" w:space="0" w:color="auto"/>
            </w:tcBorders>
          </w:tcPr>
          <w:p w:rsidR="00AC1B36" w:rsidRPr="00EC072F" w:rsidRDefault="00AC1B36" w:rsidP="00AC1B36">
            <w:pPr>
              <w:pStyle w:val="ConsPlusNormal"/>
              <w:jc w:val="center"/>
              <w:rPr>
                <w:rFonts w:ascii="Times New Roman" w:hAnsi="Times New Roman" w:cs="Times New Roman"/>
                <w:sz w:val="20"/>
              </w:rPr>
            </w:pPr>
            <w:r w:rsidRPr="00AC1B36">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AC1B36" w:rsidRPr="00EC072F" w:rsidRDefault="003014FA" w:rsidP="00AC1B36">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AC1B36" w:rsidRPr="00EC072F" w:rsidRDefault="00AC1B36" w:rsidP="00AC1B36">
            <w:pPr>
              <w:pStyle w:val="ConsPlusNormal"/>
              <w:jc w:val="center"/>
              <w:rPr>
                <w:rFonts w:ascii="Times New Roman" w:hAnsi="Times New Roman" w:cs="Times New Roman"/>
                <w:sz w:val="20"/>
              </w:rPr>
            </w:pPr>
            <w:r w:rsidRPr="00AC1B36">
              <w:rPr>
                <w:rFonts w:ascii="Times New Roman" w:hAnsi="Times New Roman" w:cs="Times New Roman"/>
                <w:sz w:val="20"/>
              </w:rPr>
              <w:t>да</w:t>
            </w:r>
          </w:p>
        </w:tc>
        <w:tc>
          <w:tcPr>
            <w:tcW w:w="1276" w:type="dxa"/>
            <w:tcBorders>
              <w:top w:val="single" w:sz="2" w:space="0" w:color="auto"/>
              <w:left w:val="single" w:sz="2" w:space="0" w:color="auto"/>
              <w:bottom w:val="single" w:sz="2" w:space="0" w:color="auto"/>
              <w:right w:val="single" w:sz="2" w:space="0" w:color="auto"/>
            </w:tcBorders>
          </w:tcPr>
          <w:p w:rsidR="00AC1B36" w:rsidRPr="00EC072F" w:rsidRDefault="006C058E" w:rsidP="00AC1B3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да</w:t>
            </w:r>
          </w:p>
        </w:tc>
        <w:tc>
          <w:tcPr>
            <w:tcW w:w="1984" w:type="dxa"/>
            <w:tcBorders>
              <w:top w:val="single" w:sz="2" w:space="0" w:color="auto"/>
              <w:left w:val="single" w:sz="2" w:space="0" w:color="auto"/>
              <w:bottom w:val="single" w:sz="2" w:space="0" w:color="auto"/>
              <w:right w:val="single" w:sz="2" w:space="0" w:color="auto"/>
            </w:tcBorders>
          </w:tcPr>
          <w:p w:rsidR="00AC1B36" w:rsidRPr="00EC072F" w:rsidRDefault="00AC1B36" w:rsidP="00AC1B36">
            <w:pPr>
              <w:spacing w:after="0" w:line="240" w:lineRule="auto"/>
              <w:jc w:val="center"/>
              <w:rPr>
                <w:rFonts w:ascii="Times New Roman" w:hAnsi="Times New Roman"/>
                <w:sz w:val="20"/>
                <w:szCs w:val="20"/>
                <w:lang w:eastAsia="en-US"/>
              </w:rPr>
            </w:pPr>
          </w:p>
        </w:tc>
        <w:tc>
          <w:tcPr>
            <w:tcW w:w="1560" w:type="dxa"/>
            <w:tcBorders>
              <w:top w:val="single" w:sz="2" w:space="0" w:color="auto"/>
              <w:left w:val="single" w:sz="4" w:space="0" w:color="auto"/>
              <w:bottom w:val="single" w:sz="2" w:space="0" w:color="auto"/>
              <w:right w:val="single" w:sz="2" w:space="0" w:color="auto"/>
            </w:tcBorders>
          </w:tcPr>
          <w:p w:rsidR="00AC1B36" w:rsidRPr="00EC072F" w:rsidRDefault="00AC1B36" w:rsidP="00AC1B36">
            <w:pPr>
              <w:spacing w:after="0" w:line="240" w:lineRule="auto"/>
              <w:rPr>
                <w:rFonts w:ascii="Times New Roman" w:hAnsi="Times New Roman"/>
                <w:sz w:val="20"/>
                <w:szCs w:val="20"/>
                <w:lang w:eastAsia="en-US"/>
              </w:rPr>
            </w:pPr>
          </w:p>
        </w:tc>
      </w:tr>
      <w:tr w:rsidR="009D3094"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9D3094" w:rsidRPr="00EC072F" w:rsidRDefault="009D3094" w:rsidP="00AC1B36">
            <w:pPr>
              <w:spacing w:after="0" w:line="240" w:lineRule="auto"/>
              <w:rPr>
                <w:rFonts w:ascii="Times New Roman" w:hAnsi="Times New Roman"/>
                <w:sz w:val="20"/>
                <w:szCs w:val="20"/>
                <w:lang w:eastAsia="en-US"/>
              </w:rPr>
            </w:pPr>
            <w:r w:rsidRPr="00AC1B36">
              <w:rPr>
                <w:rFonts w:ascii="Times New Roman" w:hAnsi="Times New Roman"/>
                <w:b/>
                <w:sz w:val="20"/>
              </w:rPr>
              <w:t xml:space="preserve">Основное мероприятие </w:t>
            </w:r>
            <w:r>
              <w:rPr>
                <w:rFonts w:ascii="Times New Roman" w:hAnsi="Times New Roman"/>
                <w:b/>
                <w:sz w:val="20"/>
              </w:rPr>
              <w:t>6 «</w:t>
            </w:r>
            <w:r w:rsidRPr="00AC1B36">
              <w:rPr>
                <w:rFonts w:ascii="Times New Roman" w:hAnsi="Times New Roman"/>
                <w:b/>
                <w:sz w:val="20"/>
              </w:rPr>
              <w:t>Организация межведомственных мероприятий по социальной адаптации лиц, находящихся в трудной жизненной ситуации, в том числе прошедших курс лечения от алкогольной зависимости</w:t>
            </w:r>
            <w:r>
              <w:rPr>
                <w:rFonts w:ascii="Times New Roman" w:hAnsi="Times New Roman"/>
                <w:b/>
                <w:sz w:val="20"/>
              </w:rPr>
              <w:t>»</w:t>
            </w:r>
          </w:p>
        </w:tc>
      </w:tr>
      <w:tr w:rsidR="00AC1B36"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AC1B36" w:rsidRPr="00EC072F" w:rsidRDefault="009D3094" w:rsidP="00AC1B36">
            <w:pPr>
              <w:pStyle w:val="ConsPlusNormal"/>
              <w:jc w:val="center"/>
              <w:rPr>
                <w:rFonts w:ascii="Times New Roman" w:hAnsi="Times New Roman" w:cs="Times New Roman"/>
                <w:sz w:val="20"/>
              </w:rPr>
            </w:pPr>
            <w:r>
              <w:rPr>
                <w:rFonts w:ascii="Times New Roman" w:hAnsi="Times New Roman" w:cs="Times New Roman"/>
                <w:sz w:val="20"/>
              </w:rPr>
              <w:t>1.</w:t>
            </w:r>
          </w:p>
        </w:tc>
        <w:tc>
          <w:tcPr>
            <w:tcW w:w="6910" w:type="dxa"/>
            <w:gridSpan w:val="2"/>
            <w:tcBorders>
              <w:top w:val="single" w:sz="2" w:space="0" w:color="auto"/>
              <w:left w:val="single" w:sz="4" w:space="0" w:color="auto"/>
              <w:bottom w:val="single" w:sz="2" w:space="0" w:color="auto"/>
              <w:right w:val="single" w:sz="2" w:space="0" w:color="auto"/>
            </w:tcBorders>
          </w:tcPr>
          <w:p w:rsidR="00AC1B36" w:rsidRPr="00EC072F" w:rsidRDefault="00AC1B36" w:rsidP="00AC1B36">
            <w:pPr>
              <w:pStyle w:val="ConsPlusNormal"/>
              <w:jc w:val="both"/>
              <w:rPr>
                <w:rFonts w:ascii="Times New Roman" w:hAnsi="Times New Roman" w:cs="Times New Roman"/>
                <w:sz w:val="20"/>
              </w:rPr>
            </w:pPr>
            <w:r w:rsidRPr="00AC1B36">
              <w:rPr>
                <w:rFonts w:ascii="Times New Roman" w:hAnsi="Times New Roman" w:cs="Times New Roman"/>
                <w:sz w:val="20"/>
              </w:rPr>
              <w:t>Увеличение доли лиц, с которых снят статус находящихся в трудной жизненной ситуации, в том числе прошедших курс лечения от алкогольной зависимости, в связи с положительной динамикой проведения комплексной профилактической работы, в общем количестве лиц, находящихся в трудной жизненной ситуации</w:t>
            </w:r>
          </w:p>
        </w:tc>
        <w:tc>
          <w:tcPr>
            <w:tcW w:w="992" w:type="dxa"/>
            <w:tcBorders>
              <w:top w:val="single" w:sz="2" w:space="0" w:color="auto"/>
              <w:left w:val="single" w:sz="2" w:space="0" w:color="auto"/>
              <w:bottom w:val="single" w:sz="2" w:space="0" w:color="auto"/>
              <w:right w:val="single" w:sz="2" w:space="0" w:color="auto"/>
            </w:tcBorders>
          </w:tcPr>
          <w:p w:rsidR="00AC1B36" w:rsidRPr="00EC072F" w:rsidRDefault="00AC1B36" w:rsidP="00AC1B36">
            <w:pPr>
              <w:pStyle w:val="ConsPlusNormal"/>
              <w:jc w:val="center"/>
              <w:rPr>
                <w:rFonts w:ascii="Times New Roman" w:hAnsi="Times New Roman" w:cs="Times New Roman"/>
                <w:sz w:val="20"/>
              </w:rPr>
            </w:pPr>
            <w:r w:rsidRPr="00AC1B36">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AC1B36" w:rsidRPr="00EC072F" w:rsidRDefault="006C058E" w:rsidP="00AC1B36">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AC1B36" w:rsidRPr="00EC072F" w:rsidRDefault="00AC1B36" w:rsidP="00AC1B36">
            <w:pPr>
              <w:pStyle w:val="ConsPlusNormal"/>
              <w:jc w:val="center"/>
              <w:rPr>
                <w:rFonts w:ascii="Times New Roman" w:hAnsi="Times New Roman" w:cs="Times New Roman"/>
                <w:sz w:val="20"/>
              </w:rPr>
            </w:pPr>
            <w:r w:rsidRPr="00AC1B36">
              <w:rPr>
                <w:rFonts w:ascii="Times New Roman" w:hAnsi="Times New Roman" w:cs="Times New Roman"/>
                <w:sz w:val="20"/>
              </w:rPr>
              <w:t>да</w:t>
            </w:r>
          </w:p>
        </w:tc>
        <w:tc>
          <w:tcPr>
            <w:tcW w:w="1276" w:type="dxa"/>
            <w:tcBorders>
              <w:top w:val="single" w:sz="2" w:space="0" w:color="auto"/>
              <w:left w:val="single" w:sz="2" w:space="0" w:color="auto"/>
              <w:bottom w:val="single" w:sz="2" w:space="0" w:color="auto"/>
              <w:right w:val="single" w:sz="2" w:space="0" w:color="auto"/>
            </w:tcBorders>
          </w:tcPr>
          <w:p w:rsidR="00AC1B36" w:rsidRPr="00EC072F" w:rsidRDefault="003014FA" w:rsidP="00AC1B3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нет</w:t>
            </w:r>
          </w:p>
        </w:tc>
        <w:tc>
          <w:tcPr>
            <w:tcW w:w="1984" w:type="dxa"/>
            <w:tcBorders>
              <w:top w:val="single" w:sz="2" w:space="0" w:color="auto"/>
              <w:left w:val="single" w:sz="2" w:space="0" w:color="auto"/>
              <w:bottom w:val="single" w:sz="2" w:space="0" w:color="auto"/>
              <w:right w:val="single" w:sz="2" w:space="0" w:color="auto"/>
            </w:tcBorders>
          </w:tcPr>
          <w:p w:rsidR="00AC1B36" w:rsidRPr="00EC072F" w:rsidRDefault="00AC1B36" w:rsidP="00AC1B36">
            <w:pPr>
              <w:spacing w:after="0" w:line="240" w:lineRule="auto"/>
              <w:jc w:val="center"/>
              <w:rPr>
                <w:rFonts w:ascii="Times New Roman" w:hAnsi="Times New Roman"/>
                <w:sz w:val="20"/>
                <w:szCs w:val="20"/>
                <w:lang w:eastAsia="en-US"/>
              </w:rPr>
            </w:pPr>
          </w:p>
        </w:tc>
        <w:tc>
          <w:tcPr>
            <w:tcW w:w="1560" w:type="dxa"/>
            <w:tcBorders>
              <w:top w:val="single" w:sz="2" w:space="0" w:color="auto"/>
              <w:left w:val="single" w:sz="4" w:space="0" w:color="auto"/>
              <w:bottom w:val="single" w:sz="2" w:space="0" w:color="auto"/>
              <w:right w:val="single" w:sz="2" w:space="0" w:color="auto"/>
            </w:tcBorders>
          </w:tcPr>
          <w:p w:rsidR="00AC1B36" w:rsidRPr="00EC072F" w:rsidRDefault="003014FA" w:rsidP="00AC1B36">
            <w:pPr>
              <w:spacing w:after="0" w:line="240" w:lineRule="auto"/>
              <w:rPr>
                <w:rFonts w:ascii="Times New Roman" w:hAnsi="Times New Roman"/>
                <w:sz w:val="20"/>
                <w:szCs w:val="20"/>
                <w:lang w:eastAsia="en-US"/>
              </w:rPr>
            </w:pPr>
            <w:r>
              <w:rPr>
                <w:rFonts w:ascii="Times New Roman" w:hAnsi="Times New Roman"/>
                <w:sz w:val="20"/>
                <w:szCs w:val="20"/>
                <w:lang w:eastAsia="en-US"/>
              </w:rPr>
              <w:t>Реализация в течение 2022 год</w:t>
            </w:r>
          </w:p>
        </w:tc>
      </w:tr>
      <w:tr w:rsidR="009D3094"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9D3094" w:rsidRPr="00EC072F" w:rsidRDefault="009D3094" w:rsidP="00AC1B36">
            <w:pPr>
              <w:spacing w:after="0" w:line="240" w:lineRule="auto"/>
              <w:rPr>
                <w:rFonts w:ascii="Times New Roman" w:hAnsi="Times New Roman"/>
                <w:sz w:val="20"/>
                <w:szCs w:val="20"/>
                <w:lang w:eastAsia="en-US"/>
              </w:rPr>
            </w:pPr>
            <w:r w:rsidRPr="00AC1B36">
              <w:rPr>
                <w:rFonts w:ascii="Times New Roman" w:hAnsi="Times New Roman"/>
                <w:b/>
                <w:sz w:val="20"/>
              </w:rPr>
              <w:t xml:space="preserve">Основное мероприятие </w:t>
            </w:r>
            <w:r>
              <w:rPr>
                <w:rFonts w:ascii="Times New Roman" w:hAnsi="Times New Roman"/>
                <w:b/>
                <w:sz w:val="20"/>
              </w:rPr>
              <w:t>7 «</w:t>
            </w:r>
            <w:r w:rsidRPr="00AC1B36">
              <w:rPr>
                <w:rFonts w:ascii="Times New Roman" w:hAnsi="Times New Roman"/>
                <w:b/>
                <w:sz w:val="20"/>
              </w:rPr>
              <w:t xml:space="preserve">(Региональный проект </w:t>
            </w:r>
            <w:r>
              <w:rPr>
                <w:rFonts w:ascii="Times New Roman" w:hAnsi="Times New Roman"/>
                <w:b/>
                <w:sz w:val="20"/>
              </w:rPr>
              <w:t>«</w:t>
            </w:r>
            <w:r w:rsidRPr="00AC1B36">
              <w:rPr>
                <w:rFonts w:ascii="Times New Roman" w:hAnsi="Times New Roman"/>
                <w:b/>
                <w:sz w:val="20"/>
              </w:rPr>
              <w:t>Безопасность дорожного движения</w:t>
            </w:r>
            <w:r>
              <w:rPr>
                <w:rFonts w:ascii="Times New Roman" w:hAnsi="Times New Roman"/>
                <w:b/>
                <w:sz w:val="20"/>
              </w:rPr>
              <w:t>»</w:t>
            </w:r>
            <w:r w:rsidRPr="00AC1B36">
              <w:rPr>
                <w:rFonts w:ascii="Times New Roman" w:hAnsi="Times New Roman"/>
                <w:b/>
                <w:sz w:val="20"/>
              </w:rPr>
              <w:t>) Профилактика детского дорожно-транспортного травматизма</w:t>
            </w:r>
            <w:r>
              <w:rPr>
                <w:rFonts w:ascii="Times New Roman" w:hAnsi="Times New Roman"/>
                <w:b/>
                <w:sz w:val="20"/>
              </w:rPr>
              <w:t>»</w:t>
            </w:r>
          </w:p>
        </w:tc>
      </w:tr>
      <w:tr w:rsidR="002B343B"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2B343B" w:rsidRPr="00EC072F" w:rsidRDefault="009D3094" w:rsidP="002B343B">
            <w:pPr>
              <w:pStyle w:val="ConsPlusNormal"/>
              <w:jc w:val="center"/>
              <w:rPr>
                <w:rFonts w:ascii="Times New Roman" w:hAnsi="Times New Roman" w:cs="Times New Roman"/>
                <w:sz w:val="20"/>
              </w:rPr>
            </w:pPr>
            <w:r>
              <w:rPr>
                <w:rFonts w:ascii="Times New Roman" w:hAnsi="Times New Roman" w:cs="Times New Roman"/>
                <w:sz w:val="20"/>
              </w:rPr>
              <w:t>1.</w:t>
            </w:r>
          </w:p>
        </w:tc>
        <w:tc>
          <w:tcPr>
            <w:tcW w:w="6910" w:type="dxa"/>
            <w:gridSpan w:val="2"/>
            <w:tcBorders>
              <w:top w:val="single" w:sz="2" w:space="0" w:color="auto"/>
              <w:left w:val="single" w:sz="4" w:space="0" w:color="auto"/>
              <w:bottom w:val="single" w:sz="2" w:space="0" w:color="auto"/>
              <w:right w:val="single" w:sz="2" w:space="0" w:color="auto"/>
            </w:tcBorders>
          </w:tcPr>
          <w:p w:rsidR="002B343B" w:rsidRPr="00EC072F" w:rsidRDefault="002B343B" w:rsidP="002B343B">
            <w:pPr>
              <w:pStyle w:val="ConsPlusNormal"/>
              <w:jc w:val="both"/>
              <w:rPr>
                <w:rFonts w:ascii="Times New Roman" w:hAnsi="Times New Roman" w:cs="Times New Roman"/>
                <w:sz w:val="20"/>
              </w:rPr>
            </w:pPr>
            <w:r w:rsidRPr="002B343B">
              <w:rPr>
                <w:rFonts w:ascii="Times New Roman" w:hAnsi="Times New Roman" w:cs="Times New Roman"/>
                <w:sz w:val="20"/>
              </w:rPr>
              <w:t>Наличие центра по профилактике детского дорожно-транспортного травматизма</w:t>
            </w:r>
          </w:p>
        </w:tc>
        <w:tc>
          <w:tcPr>
            <w:tcW w:w="992" w:type="dxa"/>
            <w:tcBorders>
              <w:top w:val="single" w:sz="2" w:space="0" w:color="auto"/>
              <w:left w:val="single" w:sz="2" w:space="0" w:color="auto"/>
              <w:bottom w:val="single" w:sz="2" w:space="0" w:color="auto"/>
              <w:right w:val="single" w:sz="2" w:space="0" w:color="auto"/>
            </w:tcBorders>
          </w:tcPr>
          <w:p w:rsidR="002B343B" w:rsidRPr="00EC072F" w:rsidRDefault="002B343B" w:rsidP="002B343B">
            <w:pPr>
              <w:pStyle w:val="ConsPlusNormal"/>
              <w:jc w:val="center"/>
              <w:rPr>
                <w:rFonts w:ascii="Times New Roman" w:hAnsi="Times New Roman" w:cs="Times New Roman"/>
                <w:sz w:val="20"/>
              </w:rPr>
            </w:pPr>
            <w:r w:rsidRPr="00AC1B36">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2B343B" w:rsidRPr="00EC072F" w:rsidRDefault="003014FA" w:rsidP="002B343B">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2B343B" w:rsidRPr="00EC072F" w:rsidRDefault="002B343B" w:rsidP="002B343B">
            <w:pPr>
              <w:pStyle w:val="ConsPlusNormal"/>
              <w:jc w:val="center"/>
              <w:rPr>
                <w:rFonts w:ascii="Times New Roman" w:hAnsi="Times New Roman" w:cs="Times New Roman"/>
                <w:sz w:val="20"/>
              </w:rPr>
            </w:pPr>
            <w:r w:rsidRPr="00AC1B36">
              <w:rPr>
                <w:rFonts w:ascii="Times New Roman" w:hAnsi="Times New Roman" w:cs="Times New Roman"/>
                <w:sz w:val="20"/>
              </w:rPr>
              <w:t>да</w:t>
            </w:r>
          </w:p>
        </w:tc>
        <w:tc>
          <w:tcPr>
            <w:tcW w:w="1276" w:type="dxa"/>
            <w:tcBorders>
              <w:top w:val="single" w:sz="2" w:space="0" w:color="auto"/>
              <w:left w:val="single" w:sz="2" w:space="0" w:color="auto"/>
              <w:bottom w:val="single" w:sz="2" w:space="0" w:color="auto"/>
              <w:right w:val="single" w:sz="2" w:space="0" w:color="auto"/>
            </w:tcBorders>
          </w:tcPr>
          <w:p w:rsidR="002B343B" w:rsidRPr="00EC072F" w:rsidRDefault="003014FA" w:rsidP="002B343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да</w:t>
            </w:r>
          </w:p>
        </w:tc>
        <w:tc>
          <w:tcPr>
            <w:tcW w:w="1984" w:type="dxa"/>
            <w:tcBorders>
              <w:top w:val="single" w:sz="2" w:space="0" w:color="auto"/>
              <w:left w:val="single" w:sz="2" w:space="0" w:color="auto"/>
              <w:bottom w:val="single" w:sz="2" w:space="0" w:color="auto"/>
              <w:right w:val="single" w:sz="2" w:space="0" w:color="auto"/>
            </w:tcBorders>
          </w:tcPr>
          <w:p w:rsidR="002B343B" w:rsidRPr="00EC072F" w:rsidRDefault="002B343B" w:rsidP="002B343B">
            <w:pPr>
              <w:spacing w:after="0" w:line="240" w:lineRule="auto"/>
              <w:jc w:val="center"/>
              <w:rPr>
                <w:rFonts w:ascii="Times New Roman" w:hAnsi="Times New Roman"/>
                <w:sz w:val="20"/>
                <w:szCs w:val="20"/>
                <w:lang w:eastAsia="en-US"/>
              </w:rPr>
            </w:pPr>
          </w:p>
        </w:tc>
        <w:tc>
          <w:tcPr>
            <w:tcW w:w="1560" w:type="dxa"/>
            <w:tcBorders>
              <w:top w:val="single" w:sz="2" w:space="0" w:color="auto"/>
              <w:left w:val="single" w:sz="4" w:space="0" w:color="auto"/>
              <w:bottom w:val="single" w:sz="2" w:space="0" w:color="auto"/>
              <w:right w:val="single" w:sz="2" w:space="0" w:color="auto"/>
            </w:tcBorders>
          </w:tcPr>
          <w:p w:rsidR="002B343B" w:rsidRPr="00EC072F" w:rsidRDefault="002B343B" w:rsidP="002B343B">
            <w:pPr>
              <w:spacing w:after="0" w:line="240" w:lineRule="auto"/>
              <w:rPr>
                <w:rFonts w:ascii="Times New Roman" w:hAnsi="Times New Roman"/>
                <w:sz w:val="20"/>
                <w:szCs w:val="20"/>
                <w:lang w:eastAsia="en-US"/>
              </w:rPr>
            </w:pPr>
          </w:p>
        </w:tc>
      </w:tr>
      <w:tr w:rsidR="002B343B" w:rsidRPr="00EC072F" w:rsidTr="00B9124F">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2B343B" w:rsidRPr="00EC072F" w:rsidRDefault="002B343B" w:rsidP="002B343B">
            <w:pPr>
              <w:jc w:val="center"/>
              <w:rPr>
                <w:rFonts w:ascii="Times New Roman" w:hAnsi="Times New Roman"/>
                <w:b/>
                <w:lang w:eastAsia="en-US"/>
              </w:rPr>
            </w:pPr>
            <w:r w:rsidRPr="00EC072F">
              <w:rPr>
                <w:rFonts w:ascii="Times New Roman" w:hAnsi="Times New Roman"/>
                <w:b/>
                <w:lang w:eastAsia="en-US"/>
              </w:rPr>
              <w:t>Подпрограмма 2 «Противодействие коррупции в муниципальном образовании «Город Псков»</w:t>
            </w:r>
          </w:p>
        </w:tc>
      </w:tr>
      <w:tr w:rsidR="002B343B" w:rsidRPr="00EC072F" w:rsidTr="00B9124F">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2B343B" w:rsidRPr="00EC072F" w:rsidRDefault="002B343B" w:rsidP="002B343B">
            <w:pPr>
              <w:pStyle w:val="ConsPlusNormal"/>
              <w:jc w:val="center"/>
              <w:rPr>
                <w:rFonts w:ascii="Times New Roman" w:hAnsi="Times New Roman" w:cs="Times New Roman"/>
                <w:sz w:val="20"/>
              </w:rPr>
            </w:pPr>
            <w:r w:rsidRPr="00EC072F">
              <w:rPr>
                <w:rFonts w:ascii="Times New Roman" w:hAnsi="Times New Roman" w:cs="Times New Roman"/>
                <w:sz w:val="20"/>
              </w:rPr>
              <w:t>2.1</w:t>
            </w:r>
          </w:p>
        </w:tc>
        <w:tc>
          <w:tcPr>
            <w:tcW w:w="6804" w:type="dxa"/>
            <w:tcBorders>
              <w:top w:val="single" w:sz="2" w:space="0" w:color="auto"/>
              <w:left w:val="single" w:sz="4" w:space="0" w:color="auto"/>
              <w:bottom w:val="single" w:sz="2" w:space="0" w:color="auto"/>
              <w:right w:val="single" w:sz="2" w:space="0" w:color="auto"/>
            </w:tcBorders>
          </w:tcPr>
          <w:p w:rsidR="002B343B" w:rsidRPr="00EC072F" w:rsidRDefault="002B343B" w:rsidP="002B343B">
            <w:pPr>
              <w:pStyle w:val="ConsPlusNormal"/>
              <w:jc w:val="both"/>
              <w:rPr>
                <w:rFonts w:ascii="Times New Roman" w:hAnsi="Times New Roman" w:cs="Times New Roman"/>
                <w:sz w:val="20"/>
              </w:rPr>
            </w:pPr>
            <w:r w:rsidRPr="00EC072F">
              <w:rPr>
                <w:rFonts w:ascii="Times New Roman" w:hAnsi="Times New Roman" w:cs="Times New Roman"/>
                <w:sz w:val="20"/>
              </w:rPr>
              <w:t>Доля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992" w:type="dxa"/>
            <w:tcBorders>
              <w:top w:val="single" w:sz="2" w:space="0" w:color="auto"/>
              <w:left w:val="single" w:sz="2" w:space="0" w:color="auto"/>
              <w:bottom w:val="single" w:sz="2" w:space="0" w:color="auto"/>
              <w:right w:val="single" w:sz="2" w:space="0" w:color="auto"/>
            </w:tcBorders>
            <w:vAlign w:val="center"/>
          </w:tcPr>
          <w:p w:rsidR="002B343B" w:rsidRPr="00EC072F" w:rsidRDefault="002B343B" w:rsidP="002B343B">
            <w:pPr>
              <w:pStyle w:val="ConsPlusNormal"/>
              <w:rPr>
                <w:rFonts w:ascii="Times New Roman" w:hAnsi="Times New Roman" w:cs="Times New Roman"/>
                <w:sz w:val="20"/>
              </w:rPr>
            </w:pPr>
            <w:r w:rsidRPr="00EC072F">
              <w:rPr>
                <w:rFonts w:ascii="Times New Roman" w:hAnsi="Times New Roman" w:cs="Times New Roman"/>
                <w:sz w:val="20"/>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2B343B" w:rsidRPr="00EC072F" w:rsidRDefault="002B343B" w:rsidP="002B343B">
            <w:pPr>
              <w:pStyle w:val="ConsPlusNormal"/>
              <w:jc w:val="center"/>
              <w:rPr>
                <w:rFonts w:ascii="Times New Roman" w:hAnsi="Times New Roman" w:cs="Times New Roman"/>
                <w:sz w:val="20"/>
              </w:rPr>
            </w:pPr>
            <w:r w:rsidRPr="00EC072F">
              <w:rPr>
                <w:rFonts w:ascii="Times New Roman" w:hAnsi="Times New Roman" w:cs="Times New Roman"/>
                <w:sz w:val="20"/>
              </w:rPr>
              <w:t>0,0</w:t>
            </w:r>
          </w:p>
        </w:tc>
        <w:tc>
          <w:tcPr>
            <w:tcW w:w="1134" w:type="dxa"/>
            <w:tcBorders>
              <w:top w:val="single" w:sz="2" w:space="0" w:color="auto"/>
              <w:left w:val="single" w:sz="4" w:space="0" w:color="auto"/>
              <w:bottom w:val="single" w:sz="2" w:space="0" w:color="auto"/>
              <w:right w:val="single" w:sz="2" w:space="0" w:color="auto"/>
            </w:tcBorders>
            <w:vAlign w:val="center"/>
          </w:tcPr>
          <w:p w:rsidR="002B343B" w:rsidRPr="00EC072F" w:rsidRDefault="002B343B" w:rsidP="002B343B">
            <w:pPr>
              <w:pStyle w:val="ConsPlusNormal"/>
              <w:jc w:val="center"/>
              <w:rPr>
                <w:rFonts w:ascii="Times New Roman" w:hAnsi="Times New Roman" w:cs="Times New Roman"/>
                <w:sz w:val="20"/>
              </w:rPr>
            </w:pPr>
            <w:r w:rsidRPr="00EC072F">
              <w:rPr>
                <w:rFonts w:ascii="Times New Roman" w:hAnsi="Times New Roman" w:cs="Times New Roman"/>
                <w:sz w:val="20"/>
              </w:rPr>
              <w:t>0,0</w:t>
            </w:r>
          </w:p>
        </w:tc>
        <w:tc>
          <w:tcPr>
            <w:tcW w:w="1276" w:type="dxa"/>
            <w:tcBorders>
              <w:top w:val="single" w:sz="2" w:space="0" w:color="auto"/>
              <w:left w:val="single" w:sz="2" w:space="0" w:color="auto"/>
              <w:bottom w:val="single" w:sz="2" w:space="0" w:color="auto"/>
              <w:right w:val="single" w:sz="2" w:space="0" w:color="auto"/>
            </w:tcBorders>
          </w:tcPr>
          <w:p w:rsidR="002B343B" w:rsidRPr="00EC072F" w:rsidRDefault="002B343B" w:rsidP="002B343B">
            <w:pPr>
              <w:spacing w:after="0" w:line="240" w:lineRule="auto"/>
              <w:jc w:val="center"/>
              <w:rPr>
                <w:rFonts w:ascii="Times New Roman" w:hAnsi="Times New Roman"/>
                <w:sz w:val="20"/>
                <w:szCs w:val="20"/>
                <w:lang w:eastAsia="en-US"/>
              </w:rPr>
            </w:pPr>
          </w:p>
          <w:p w:rsidR="002B343B" w:rsidRPr="00EC072F" w:rsidRDefault="002B343B" w:rsidP="002B343B">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0</w:t>
            </w:r>
          </w:p>
        </w:tc>
        <w:tc>
          <w:tcPr>
            <w:tcW w:w="1984" w:type="dxa"/>
            <w:tcBorders>
              <w:top w:val="single" w:sz="2" w:space="0" w:color="auto"/>
              <w:left w:val="single" w:sz="2" w:space="0" w:color="auto"/>
              <w:bottom w:val="single" w:sz="2" w:space="0" w:color="auto"/>
              <w:right w:val="single" w:sz="2" w:space="0" w:color="auto"/>
            </w:tcBorders>
          </w:tcPr>
          <w:p w:rsidR="002B343B" w:rsidRPr="00EC072F" w:rsidRDefault="002B343B" w:rsidP="002B343B">
            <w:pPr>
              <w:spacing w:after="0" w:line="240" w:lineRule="auto"/>
              <w:jc w:val="center"/>
              <w:rPr>
                <w:rFonts w:ascii="Times New Roman" w:hAnsi="Times New Roman"/>
                <w:sz w:val="20"/>
                <w:szCs w:val="20"/>
                <w:lang w:eastAsia="en-US"/>
              </w:rPr>
            </w:pPr>
          </w:p>
          <w:p w:rsidR="002B343B" w:rsidRPr="00EC072F" w:rsidRDefault="002B343B" w:rsidP="002B343B">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2B343B" w:rsidRPr="00EC072F" w:rsidRDefault="002B343B" w:rsidP="002B343B">
            <w:pPr>
              <w:spacing w:after="0" w:line="240" w:lineRule="auto"/>
              <w:rPr>
                <w:rFonts w:ascii="Times New Roman" w:hAnsi="Times New Roman"/>
                <w:sz w:val="20"/>
                <w:szCs w:val="20"/>
                <w:lang w:eastAsia="en-US"/>
              </w:rPr>
            </w:pPr>
          </w:p>
        </w:tc>
      </w:tr>
      <w:tr w:rsidR="002B343B" w:rsidRPr="00EC072F" w:rsidTr="00B9124F">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2B343B" w:rsidRPr="00EC072F" w:rsidRDefault="002B343B" w:rsidP="002B343B">
            <w:pPr>
              <w:pStyle w:val="ConsPlusNormal"/>
              <w:jc w:val="center"/>
              <w:rPr>
                <w:rFonts w:ascii="Times New Roman" w:hAnsi="Times New Roman" w:cs="Times New Roman"/>
                <w:sz w:val="20"/>
              </w:rPr>
            </w:pPr>
            <w:r w:rsidRPr="00EC072F">
              <w:rPr>
                <w:rFonts w:ascii="Times New Roman" w:hAnsi="Times New Roman" w:cs="Times New Roman"/>
                <w:sz w:val="20"/>
              </w:rPr>
              <w:t>2.2</w:t>
            </w:r>
          </w:p>
        </w:tc>
        <w:tc>
          <w:tcPr>
            <w:tcW w:w="6804" w:type="dxa"/>
            <w:tcBorders>
              <w:top w:val="single" w:sz="2" w:space="0" w:color="auto"/>
              <w:left w:val="single" w:sz="4" w:space="0" w:color="auto"/>
              <w:bottom w:val="single" w:sz="2" w:space="0" w:color="auto"/>
              <w:right w:val="single" w:sz="2" w:space="0" w:color="auto"/>
            </w:tcBorders>
          </w:tcPr>
          <w:p w:rsidR="002B343B" w:rsidRPr="00EC072F" w:rsidRDefault="002B343B" w:rsidP="002B343B">
            <w:pPr>
              <w:pStyle w:val="ConsPlusNormal"/>
              <w:jc w:val="both"/>
              <w:rPr>
                <w:rFonts w:ascii="Times New Roman" w:hAnsi="Times New Roman" w:cs="Times New Roman"/>
                <w:sz w:val="20"/>
              </w:rPr>
            </w:pPr>
            <w:r w:rsidRPr="00EC072F">
              <w:rPr>
                <w:rFonts w:ascii="Times New Roman" w:hAnsi="Times New Roman" w:cs="Times New Roman"/>
                <w:sz w:val="20"/>
              </w:rPr>
              <w:t>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c>
          <w:tcPr>
            <w:tcW w:w="992" w:type="dxa"/>
            <w:tcBorders>
              <w:top w:val="single" w:sz="2" w:space="0" w:color="auto"/>
              <w:left w:val="single" w:sz="2" w:space="0" w:color="auto"/>
              <w:bottom w:val="single" w:sz="2" w:space="0" w:color="auto"/>
              <w:right w:val="single" w:sz="2" w:space="0" w:color="auto"/>
            </w:tcBorders>
          </w:tcPr>
          <w:p w:rsidR="002B343B" w:rsidRPr="00EC072F" w:rsidRDefault="002B343B" w:rsidP="002B343B">
            <w:pPr>
              <w:pStyle w:val="ConsPlusNormal"/>
              <w:jc w:val="center"/>
              <w:rPr>
                <w:rFonts w:ascii="Times New Roman" w:hAnsi="Times New Roman" w:cs="Times New Roman"/>
                <w:sz w:val="20"/>
              </w:rPr>
            </w:pPr>
            <w:r w:rsidRPr="00EC072F">
              <w:rPr>
                <w:rFonts w:ascii="Times New Roman" w:hAnsi="Times New Roman" w:cs="Times New Roman"/>
                <w:sz w:val="20"/>
              </w:rPr>
              <w:t>единица</w:t>
            </w:r>
          </w:p>
        </w:tc>
        <w:tc>
          <w:tcPr>
            <w:tcW w:w="992" w:type="dxa"/>
            <w:tcBorders>
              <w:top w:val="single" w:sz="2" w:space="0" w:color="auto"/>
              <w:left w:val="single" w:sz="2" w:space="0" w:color="auto"/>
              <w:bottom w:val="single" w:sz="2" w:space="0" w:color="auto"/>
              <w:right w:val="single" w:sz="4" w:space="0" w:color="auto"/>
            </w:tcBorders>
          </w:tcPr>
          <w:p w:rsidR="002B343B" w:rsidRPr="00EC072F" w:rsidRDefault="002B343B" w:rsidP="002B343B">
            <w:pPr>
              <w:pStyle w:val="ConsPlusNormal"/>
              <w:jc w:val="center"/>
              <w:rPr>
                <w:rFonts w:ascii="Times New Roman" w:hAnsi="Times New Roman" w:cs="Times New Roman"/>
                <w:sz w:val="20"/>
              </w:rPr>
            </w:pPr>
            <w:r w:rsidRPr="00EC072F">
              <w:rPr>
                <w:rFonts w:ascii="Times New Roman" w:hAnsi="Times New Roman" w:cs="Times New Roman"/>
                <w:sz w:val="20"/>
              </w:rPr>
              <w:t>не</w:t>
            </w:r>
          </w:p>
          <w:p w:rsidR="002B343B" w:rsidRPr="00EC072F" w:rsidRDefault="002B343B" w:rsidP="002B343B">
            <w:pPr>
              <w:pStyle w:val="ConsPlusNormal"/>
              <w:jc w:val="center"/>
              <w:rPr>
                <w:rFonts w:ascii="Times New Roman" w:hAnsi="Times New Roman" w:cs="Times New Roman"/>
                <w:sz w:val="20"/>
              </w:rPr>
            </w:pPr>
            <w:r w:rsidRPr="00EC072F">
              <w:rPr>
                <w:rFonts w:ascii="Times New Roman" w:hAnsi="Times New Roman" w:cs="Times New Roman"/>
                <w:sz w:val="20"/>
              </w:rPr>
              <w:t>менее 5 в год</w:t>
            </w:r>
          </w:p>
        </w:tc>
        <w:tc>
          <w:tcPr>
            <w:tcW w:w="1134" w:type="dxa"/>
            <w:tcBorders>
              <w:top w:val="single" w:sz="2" w:space="0" w:color="auto"/>
              <w:left w:val="single" w:sz="4" w:space="0" w:color="auto"/>
              <w:bottom w:val="single" w:sz="2" w:space="0" w:color="auto"/>
              <w:right w:val="single" w:sz="2" w:space="0" w:color="auto"/>
            </w:tcBorders>
          </w:tcPr>
          <w:p w:rsidR="002B343B" w:rsidRPr="00EC072F" w:rsidRDefault="002B343B" w:rsidP="002B343B">
            <w:pPr>
              <w:pStyle w:val="ConsPlusNormal"/>
              <w:jc w:val="center"/>
              <w:rPr>
                <w:rFonts w:ascii="Times New Roman" w:hAnsi="Times New Roman" w:cs="Times New Roman"/>
                <w:sz w:val="20"/>
              </w:rPr>
            </w:pPr>
            <w:r w:rsidRPr="00EC072F">
              <w:rPr>
                <w:rFonts w:ascii="Times New Roman" w:hAnsi="Times New Roman" w:cs="Times New Roman"/>
                <w:sz w:val="20"/>
              </w:rPr>
              <w:t>не</w:t>
            </w:r>
          </w:p>
          <w:p w:rsidR="002B343B" w:rsidRPr="00EC072F" w:rsidRDefault="002B343B" w:rsidP="002B343B">
            <w:pPr>
              <w:pStyle w:val="ConsPlusNormal"/>
              <w:jc w:val="center"/>
              <w:rPr>
                <w:rFonts w:ascii="Times New Roman" w:hAnsi="Times New Roman" w:cs="Times New Roman"/>
                <w:sz w:val="20"/>
              </w:rPr>
            </w:pPr>
            <w:r w:rsidRPr="00EC072F">
              <w:rPr>
                <w:rFonts w:ascii="Times New Roman" w:hAnsi="Times New Roman" w:cs="Times New Roman"/>
                <w:sz w:val="20"/>
              </w:rPr>
              <w:t>менее 5 в год</w:t>
            </w:r>
          </w:p>
        </w:tc>
        <w:tc>
          <w:tcPr>
            <w:tcW w:w="1276" w:type="dxa"/>
            <w:tcBorders>
              <w:top w:val="single" w:sz="2" w:space="0" w:color="auto"/>
              <w:left w:val="single" w:sz="2" w:space="0" w:color="auto"/>
              <w:bottom w:val="single" w:sz="2" w:space="0" w:color="auto"/>
              <w:right w:val="single" w:sz="2" w:space="0" w:color="auto"/>
            </w:tcBorders>
          </w:tcPr>
          <w:p w:rsidR="002B343B" w:rsidRPr="00EC072F" w:rsidRDefault="002B343B" w:rsidP="002B343B">
            <w:pPr>
              <w:spacing w:after="0" w:line="240" w:lineRule="auto"/>
              <w:jc w:val="center"/>
              <w:rPr>
                <w:rFonts w:ascii="Times New Roman" w:hAnsi="Times New Roman"/>
                <w:sz w:val="20"/>
                <w:szCs w:val="20"/>
                <w:lang w:eastAsia="en-US"/>
              </w:rPr>
            </w:pPr>
          </w:p>
          <w:p w:rsidR="002B343B" w:rsidRPr="00EC072F" w:rsidRDefault="002B343B" w:rsidP="002B343B">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3</w:t>
            </w:r>
          </w:p>
          <w:p w:rsidR="002B343B" w:rsidRPr="00EC072F" w:rsidRDefault="002B343B" w:rsidP="002B343B">
            <w:pPr>
              <w:spacing w:after="0" w:line="240" w:lineRule="auto"/>
              <w:jc w:val="center"/>
              <w:rPr>
                <w:rFonts w:ascii="Times New Roman" w:hAnsi="Times New Roman"/>
                <w:sz w:val="20"/>
                <w:szCs w:val="20"/>
                <w:lang w:eastAsia="en-US"/>
              </w:rPr>
            </w:pPr>
          </w:p>
          <w:p w:rsidR="002B343B" w:rsidRPr="00EC072F" w:rsidRDefault="002B343B" w:rsidP="002B343B">
            <w:pPr>
              <w:spacing w:after="0" w:line="240" w:lineRule="auto"/>
              <w:jc w:val="center"/>
              <w:rPr>
                <w:rFonts w:ascii="Times New Roman" w:hAnsi="Times New Roman"/>
                <w:sz w:val="20"/>
                <w:szCs w:val="20"/>
                <w:lang w:eastAsia="en-US"/>
              </w:rPr>
            </w:pPr>
          </w:p>
          <w:p w:rsidR="002B343B" w:rsidRPr="00EC072F" w:rsidRDefault="002B343B" w:rsidP="002B343B">
            <w:pPr>
              <w:spacing w:after="0" w:line="240" w:lineRule="auto"/>
              <w:jc w:val="center"/>
              <w:rPr>
                <w:rFonts w:ascii="Times New Roman" w:hAnsi="Times New Roman"/>
                <w:sz w:val="20"/>
                <w:szCs w:val="20"/>
                <w:lang w:eastAsia="en-US"/>
              </w:rPr>
            </w:pPr>
          </w:p>
          <w:p w:rsidR="002B343B" w:rsidRPr="00EC072F" w:rsidRDefault="002B343B" w:rsidP="002B343B">
            <w:pPr>
              <w:spacing w:after="0" w:line="240" w:lineRule="auto"/>
              <w:jc w:val="center"/>
              <w:rPr>
                <w:rFonts w:ascii="Times New Roman" w:hAnsi="Times New Roman"/>
                <w:sz w:val="20"/>
                <w:szCs w:val="20"/>
                <w:lang w:eastAsia="en-US"/>
              </w:rPr>
            </w:pPr>
          </w:p>
          <w:p w:rsidR="002B343B" w:rsidRPr="00EC072F" w:rsidRDefault="002B343B" w:rsidP="002B343B">
            <w:pPr>
              <w:spacing w:after="0" w:line="240" w:lineRule="auto"/>
              <w:jc w:val="center"/>
              <w:rPr>
                <w:rFonts w:ascii="Times New Roman" w:hAnsi="Times New Roman"/>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tcPr>
          <w:p w:rsidR="002B343B" w:rsidRPr="00EC072F" w:rsidRDefault="002B343B" w:rsidP="002B343B">
            <w:pPr>
              <w:spacing w:after="0" w:line="240" w:lineRule="auto"/>
              <w:jc w:val="center"/>
              <w:rPr>
                <w:rFonts w:ascii="Times New Roman" w:hAnsi="Times New Roman"/>
                <w:sz w:val="20"/>
                <w:szCs w:val="20"/>
                <w:lang w:eastAsia="en-US"/>
              </w:rPr>
            </w:pPr>
          </w:p>
          <w:p w:rsidR="002B343B" w:rsidRPr="00EC072F" w:rsidRDefault="002B343B" w:rsidP="002B343B">
            <w:pPr>
              <w:spacing w:after="0" w:line="240" w:lineRule="auto"/>
              <w:jc w:val="center"/>
              <w:rPr>
                <w:rFonts w:ascii="Times New Roman" w:hAnsi="Times New Roman"/>
                <w:sz w:val="20"/>
                <w:szCs w:val="20"/>
                <w:lang w:eastAsia="en-US"/>
              </w:rPr>
            </w:pPr>
            <w:r w:rsidRPr="00EC072F">
              <w:rPr>
                <w:rFonts w:ascii="Times New Roman" w:hAnsi="Times New Roman"/>
                <w:sz w:val="20"/>
                <w:szCs w:val="20"/>
                <w:lang w:eastAsia="en-US"/>
              </w:rPr>
              <w:t>60</w:t>
            </w:r>
          </w:p>
          <w:p w:rsidR="002B343B" w:rsidRPr="00EC072F" w:rsidRDefault="002B343B" w:rsidP="002B343B">
            <w:pPr>
              <w:spacing w:after="0" w:line="240" w:lineRule="auto"/>
              <w:jc w:val="center"/>
              <w:rPr>
                <w:rFonts w:ascii="Times New Roman" w:hAnsi="Times New Roman"/>
                <w:sz w:val="20"/>
                <w:szCs w:val="20"/>
                <w:lang w:eastAsia="en-US"/>
              </w:rPr>
            </w:pPr>
          </w:p>
          <w:p w:rsidR="002B343B" w:rsidRPr="00EC072F" w:rsidRDefault="002B343B" w:rsidP="002B343B">
            <w:pPr>
              <w:spacing w:after="0" w:line="240" w:lineRule="auto"/>
              <w:jc w:val="center"/>
              <w:rPr>
                <w:rFonts w:ascii="Times New Roman" w:hAnsi="Times New Roman"/>
                <w:sz w:val="20"/>
                <w:szCs w:val="20"/>
                <w:lang w:eastAsia="en-US"/>
              </w:rPr>
            </w:pPr>
          </w:p>
          <w:p w:rsidR="002B343B" w:rsidRPr="00EC072F" w:rsidRDefault="002B343B" w:rsidP="002B343B">
            <w:pPr>
              <w:spacing w:after="0" w:line="240" w:lineRule="auto"/>
              <w:jc w:val="center"/>
              <w:rPr>
                <w:rFonts w:ascii="Times New Roman" w:hAnsi="Times New Roman"/>
                <w:sz w:val="20"/>
                <w:szCs w:val="20"/>
                <w:lang w:eastAsia="en-US"/>
              </w:rPr>
            </w:pPr>
          </w:p>
          <w:p w:rsidR="002B343B" w:rsidRPr="00EC072F" w:rsidRDefault="002B343B" w:rsidP="002B343B">
            <w:pPr>
              <w:spacing w:after="0" w:line="240" w:lineRule="auto"/>
              <w:jc w:val="center"/>
              <w:rPr>
                <w:rFonts w:ascii="Times New Roman" w:hAnsi="Times New Roman"/>
                <w:sz w:val="20"/>
                <w:szCs w:val="20"/>
                <w:lang w:eastAsia="en-US"/>
              </w:rPr>
            </w:pPr>
          </w:p>
        </w:tc>
        <w:tc>
          <w:tcPr>
            <w:tcW w:w="1560" w:type="dxa"/>
            <w:tcBorders>
              <w:top w:val="single" w:sz="2" w:space="0" w:color="auto"/>
              <w:left w:val="single" w:sz="4" w:space="0" w:color="auto"/>
              <w:bottom w:val="single" w:sz="2" w:space="0" w:color="auto"/>
              <w:right w:val="single" w:sz="2" w:space="0" w:color="auto"/>
            </w:tcBorders>
          </w:tcPr>
          <w:p w:rsidR="002B343B" w:rsidRPr="00EC072F" w:rsidRDefault="002B343B" w:rsidP="002B343B">
            <w:pPr>
              <w:spacing w:after="0" w:line="240" w:lineRule="auto"/>
              <w:rPr>
                <w:rFonts w:ascii="Times New Roman" w:hAnsi="Times New Roman"/>
                <w:sz w:val="20"/>
                <w:szCs w:val="20"/>
                <w:lang w:eastAsia="en-US"/>
              </w:rPr>
            </w:pPr>
            <w:r w:rsidRPr="00EC072F">
              <w:rPr>
                <w:rFonts w:ascii="Times New Roman" w:hAnsi="Times New Roman"/>
                <w:sz w:val="20"/>
                <w:szCs w:val="20"/>
                <w:lang w:eastAsia="en-US"/>
              </w:rPr>
              <w:t>Запланировано на 2 полугодие 2022 года</w:t>
            </w:r>
          </w:p>
        </w:tc>
      </w:tr>
      <w:tr w:rsidR="00A85290"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vAlign w:val="center"/>
          </w:tcPr>
          <w:p w:rsidR="00A85290" w:rsidRPr="00EC072F" w:rsidRDefault="00A85290" w:rsidP="002B343B">
            <w:pPr>
              <w:spacing w:after="0" w:line="240" w:lineRule="auto"/>
              <w:rPr>
                <w:rFonts w:ascii="Times New Roman" w:hAnsi="Times New Roman"/>
                <w:sz w:val="20"/>
                <w:szCs w:val="20"/>
                <w:lang w:eastAsia="en-US"/>
              </w:rPr>
            </w:pPr>
            <w:r w:rsidRPr="00B9124F">
              <w:rPr>
                <w:rFonts w:ascii="Times New Roman" w:eastAsia="Times New Roman" w:hAnsi="Times New Roman"/>
                <w:b/>
                <w:sz w:val="20"/>
                <w:szCs w:val="20"/>
              </w:rPr>
              <w:t xml:space="preserve">Основное мероприятие 1 </w:t>
            </w:r>
            <w:r w:rsidRPr="00B9124F">
              <w:rPr>
                <w:rFonts w:ascii="Times New Roman" w:eastAsia="Times New Roman" w:hAnsi="Times New Roman"/>
                <w:b/>
                <w:sz w:val="18"/>
                <w:szCs w:val="18"/>
              </w:rPr>
              <w:t>«</w:t>
            </w:r>
            <w:r w:rsidRPr="002B343B">
              <w:rPr>
                <w:rFonts w:ascii="Times New Roman" w:eastAsia="Times New Roman" w:hAnsi="Times New Roman"/>
                <w:b/>
                <w:sz w:val="18"/>
                <w:szCs w:val="18"/>
              </w:rPr>
              <w:t>Проведение антикоррупционной экспертизы муниципальных нормативных правовых актов города Пскова</w:t>
            </w:r>
            <w:r>
              <w:rPr>
                <w:rFonts w:ascii="Times New Roman" w:eastAsia="Times New Roman" w:hAnsi="Times New Roman"/>
                <w:b/>
                <w:sz w:val="18"/>
                <w:szCs w:val="18"/>
              </w:rPr>
              <w:t>»</w:t>
            </w:r>
          </w:p>
        </w:tc>
      </w:tr>
      <w:tr w:rsidR="002B343B" w:rsidRPr="00EC072F" w:rsidTr="00B9124F">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2B343B" w:rsidRPr="00EC072F" w:rsidRDefault="00A85290" w:rsidP="006C058E">
            <w:pPr>
              <w:pStyle w:val="ConsPlusNormal"/>
              <w:jc w:val="center"/>
              <w:rPr>
                <w:rFonts w:ascii="Times New Roman" w:hAnsi="Times New Roman" w:cs="Times New Roman"/>
                <w:sz w:val="20"/>
              </w:rPr>
            </w:pPr>
            <w:r>
              <w:rPr>
                <w:rFonts w:ascii="Times New Roman" w:hAnsi="Times New Roman" w:cs="Times New Roman"/>
                <w:sz w:val="20"/>
              </w:rPr>
              <w:t>1.</w:t>
            </w:r>
          </w:p>
        </w:tc>
        <w:tc>
          <w:tcPr>
            <w:tcW w:w="6804" w:type="dxa"/>
            <w:tcBorders>
              <w:top w:val="single" w:sz="2" w:space="0" w:color="auto"/>
              <w:left w:val="single" w:sz="4" w:space="0" w:color="auto"/>
              <w:bottom w:val="single" w:sz="2" w:space="0" w:color="auto"/>
              <w:right w:val="single" w:sz="2" w:space="0" w:color="auto"/>
            </w:tcBorders>
          </w:tcPr>
          <w:p w:rsidR="002B343B" w:rsidRPr="00EC072F" w:rsidRDefault="009D3094" w:rsidP="002B343B">
            <w:pPr>
              <w:pStyle w:val="ConsPlusNormal"/>
              <w:jc w:val="both"/>
              <w:rPr>
                <w:rFonts w:ascii="Times New Roman" w:hAnsi="Times New Roman" w:cs="Times New Roman"/>
                <w:sz w:val="20"/>
              </w:rPr>
            </w:pPr>
            <w:r w:rsidRPr="009D3094">
              <w:rPr>
                <w:rFonts w:ascii="Times New Roman" w:hAnsi="Times New Roman" w:cs="Times New Roman"/>
                <w:sz w:val="20"/>
              </w:rPr>
              <w:t>Доля проектов муниципальных нормативных правовых актов города Пскова по которым проведена антикоррупционная экспертиза</w:t>
            </w:r>
          </w:p>
        </w:tc>
        <w:tc>
          <w:tcPr>
            <w:tcW w:w="992" w:type="dxa"/>
            <w:tcBorders>
              <w:top w:val="single" w:sz="2" w:space="0" w:color="auto"/>
              <w:left w:val="single" w:sz="2" w:space="0" w:color="auto"/>
              <w:bottom w:val="single" w:sz="2" w:space="0" w:color="auto"/>
              <w:right w:val="single" w:sz="2" w:space="0" w:color="auto"/>
            </w:tcBorders>
          </w:tcPr>
          <w:p w:rsidR="002B343B" w:rsidRPr="00EC072F" w:rsidRDefault="009D3094" w:rsidP="002B343B">
            <w:pPr>
              <w:pStyle w:val="ConsPlusNormal"/>
              <w:jc w:val="center"/>
              <w:rPr>
                <w:rFonts w:ascii="Times New Roman" w:hAnsi="Times New Roman" w:cs="Times New Roman"/>
                <w:sz w:val="20"/>
              </w:rPr>
            </w:pPr>
            <w:r w:rsidRPr="002B343B">
              <w:rPr>
                <w:rFonts w:ascii="Times New Roman" w:hAnsi="Times New Roman" w:cs="Times New Roman"/>
                <w:sz w:val="20"/>
              </w:rPr>
              <w:t>процент</w:t>
            </w:r>
          </w:p>
        </w:tc>
        <w:tc>
          <w:tcPr>
            <w:tcW w:w="992" w:type="dxa"/>
            <w:tcBorders>
              <w:top w:val="single" w:sz="2" w:space="0" w:color="auto"/>
              <w:left w:val="single" w:sz="2" w:space="0" w:color="auto"/>
              <w:bottom w:val="single" w:sz="2" w:space="0" w:color="auto"/>
              <w:right w:val="single" w:sz="4" w:space="0" w:color="auto"/>
            </w:tcBorders>
          </w:tcPr>
          <w:p w:rsidR="002B343B" w:rsidRPr="00EC072F" w:rsidRDefault="003014FA" w:rsidP="002B343B">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2B343B" w:rsidRPr="00EC072F" w:rsidRDefault="009D3094" w:rsidP="002B343B">
            <w:pPr>
              <w:pStyle w:val="ConsPlusNormal"/>
              <w:jc w:val="center"/>
              <w:rPr>
                <w:rFonts w:ascii="Times New Roman" w:hAnsi="Times New Roman" w:cs="Times New Roman"/>
                <w:sz w:val="20"/>
              </w:rPr>
            </w:pPr>
            <w:r w:rsidRPr="009D3094">
              <w:rPr>
                <w:rFonts w:ascii="Times New Roman" w:hAnsi="Times New Roman" w:cs="Times New Roman"/>
                <w:sz w:val="20"/>
              </w:rPr>
              <w:t>100</w:t>
            </w:r>
          </w:p>
        </w:tc>
        <w:tc>
          <w:tcPr>
            <w:tcW w:w="1276" w:type="dxa"/>
            <w:tcBorders>
              <w:top w:val="single" w:sz="2" w:space="0" w:color="auto"/>
              <w:left w:val="single" w:sz="2" w:space="0" w:color="auto"/>
              <w:bottom w:val="single" w:sz="2" w:space="0" w:color="auto"/>
              <w:right w:val="single" w:sz="2" w:space="0" w:color="auto"/>
            </w:tcBorders>
          </w:tcPr>
          <w:p w:rsidR="002B343B" w:rsidRPr="00EC072F" w:rsidRDefault="003014FA" w:rsidP="002B343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w:t>
            </w:r>
          </w:p>
        </w:tc>
        <w:tc>
          <w:tcPr>
            <w:tcW w:w="1984" w:type="dxa"/>
            <w:tcBorders>
              <w:top w:val="single" w:sz="2" w:space="0" w:color="auto"/>
              <w:left w:val="single" w:sz="2" w:space="0" w:color="auto"/>
              <w:bottom w:val="single" w:sz="2" w:space="0" w:color="auto"/>
              <w:right w:val="single" w:sz="2" w:space="0" w:color="auto"/>
            </w:tcBorders>
          </w:tcPr>
          <w:p w:rsidR="002B343B" w:rsidRPr="00EC072F" w:rsidRDefault="003014FA" w:rsidP="002B343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2B343B" w:rsidRPr="00EC072F" w:rsidRDefault="002B343B" w:rsidP="002B343B">
            <w:pPr>
              <w:spacing w:after="0" w:line="240" w:lineRule="auto"/>
              <w:rPr>
                <w:rFonts w:ascii="Times New Roman" w:hAnsi="Times New Roman"/>
                <w:sz w:val="20"/>
                <w:szCs w:val="20"/>
                <w:lang w:eastAsia="en-US"/>
              </w:rPr>
            </w:pPr>
          </w:p>
        </w:tc>
      </w:tr>
      <w:tr w:rsidR="00A85290"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vAlign w:val="center"/>
          </w:tcPr>
          <w:p w:rsidR="00A85290" w:rsidRPr="00EC072F" w:rsidRDefault="00A85290" w:rsidP="002B343B">
            <w:pPr>
              <w:spacing w:after="0" w:line="240" w:lineRule="auto"/>
              <w:rPr>
                <w:rFonts w:ascii="Times New Roman" w:hAnsi="Times New Roman"/>
                <w:sz w:val="20"/>
                <w:szCs w:val="20"/>
                <w:lang w:eastAsia="en-US"/>
              </w:rPr>
            </w:pPr>
            <w:r>
              <w:rPr>
                <w:rFonts w:ascii="Times New Roman" w:eastAsia="Times New Roman" w:hAnsi="Times New Roman"/>
                <w:b/>
                <w:sz w:val="20"/>
              </w:rPr>
              <w:t>Основное мероприятие 2 «</w:t>
            </w:r>
            <w:r w:rsidRPr="009D3094">
              <w:rPr>
                <w:rFonts w:ascii="Times New Roman" w:eastAsia="Times New Roman" w:hAnsi="Times New Roman"/>
                <w:b/>
                <w:sz w:val="20"/>
              </w:rPr>
              <w:t>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r>
              <w:rPr>
                <w:rFonts w:ascii="Times New Roman" w:eastAsia="Times New Roman" w:hAnsi="Times New Roman"/>
                <w:b/>
                <w:sz w:val="20"/>
              </w:rPr>
              <w:t>»</w:t>
            </w:r>
          </w:p>
        </w:tc>
      </w:tr>
      <w:tr w:rsidR="009D3094" w:rsidRPr="00EC072F" w:rsidTr="00B9124F">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9D3094" w:rsidRPr="00EC072F" w:rsidRDefault="00A85290" w:rsidP="009D3094">
            <w:pPr>
              <w:pStyle w:val="ConsPlusNormal"/>
              <w:jc w:val="center"/>
              <w:rPr>
                <w:rFonts w:ascii="Times New Roman" w:hAnsi="Times New Roman" w:cs="Times New Roman"/>
                <w:sz w:val="20"/>
              </w:rPr>
            </w:pPr>
            <w:r>
              <w:rPr>
                <w:rFonts w:ascii="Times New Roman" w:hAnsi="Times New Roman" w:cs="Times New Roman"/>
                <w:sz w:val="20"/>
              </w:rPr>
              <w:t>1.</w:t>
            </w:r>
          </w:p>
        </w:tc>
        <w:tc>
          <w:tcPr>
            <w:tcW w:w="6804"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jc w:val="both"/>
              <w:rPr>
                <w:rFonts w:ascii="Times New Roman" w:hAnsi="Times New Roman" w:cs="Times New Roman"/>
                <w:sz w:val="20"/>
              </w:rPr>
            </w:pPr>
            <w:r w:rsidRPr="009D3094">
              <w:rPr>
                <w:rFonts w:ascii="Times New Roman" w:hAnsi="Times New Roman" w:cs="Times New Roman"/>
                <w:sz w:val="20"/>
              </w:rPr>
              <w:t>Наличие проведенных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992" w:type="dxa"/>
            <w:tcBorders>
              <w:top w:val="single" w:sz="2" w:space="0" w:color="auto"/>
              <w:left w:val="single" w:sz="2"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AC1B36">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9D3094" w:rsidRPr="00EC072F" w:rsidRDefault="003014FA" w:rsidP="009D3094">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AC1B36">
              <w:rPr>
                <w:rFonts w:ascii="Times New Roman" w:hAnsi="Times New Roman" w:cs="Times New Roman"/>
                <w:sz w:val="20"/>
              </w:rPr>
              <w:t>да</w:t>
            </w:r>
          </w:p>
        </w:tc>
        <w:tc>
          <w:tcPr>
            <w:tcW w:w="1276" w:type="dxa"/>
            <w:tcBorders>
              <w:top w:val="single" w:sz="2" w:space="0" w:color="auto"/>
              <w:left w:val="single" w:sz="2" w:space="0" w:color="auto"/>
              <w:bottom w:val="single" w:sz="2" w:space="0" w:color="auto"/>
              <w:right w:val="single" w:sz="2" w:space="0" w:color="auto"/>
            </w:tcBorders>
          </w:tcPr>
          <w:p w:rsidR="009D3094" w:rsidRPr="00EC072F" w:rsidRDefault="003014FA" w:rsidP="009D309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да</w:t>
            </w:r>
          </w:p>
        </w:tc>
        <w:tc>
          <w:tcPr>
            <w:tcW w:w="1984" w:type="dxa"/>
            <w:tcBorders>
              <w:top w:val="single" w:sz="2" w:space="0" w:color="auto"/>
              <w:left w:val="single" w:sz="2" w:space="0" w:color="auto"/>
              <w:bottom w:val="single" w:sz="2" w:space="0" w:color="auto"/>
              <w:right w:val="single" w:sz="2" w:space="0" w:color="auto"/>
            </w:tcBorders>
          </w:tcPr>
          <w:p w:rsidR="009D3094" w:rsidRPr="00EC072F" w:rsidRDefault="009D3094" w:rsidP="009D3094">
            <w:pPr>
              <w:spacing w:after="0" w:line="240" w:lineRule="auto"/>
              <w:jc w:val="center"/>
              <w:rPr>
                <w:rFonts w:ascii="Times New Roman" w:hAnsi="Times New Roman"/>
                <w:sz w:val="20"/>
                <w:szCs w:val="20"/>
                <w:lang w:eastAsia="en-US"/>
              </w:rPr>
            </w:pPr>
          </w:p>
        </w:tc>
        <w:tc>
          <w:tcPr>
            <w:tcW w:w="1560"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spacing w:after="0" w:line="240" w:lineRule="auto"/>
              <w:rPr>
                <w:rFonts w:ascii="Times New Roman" w:hAnsi="Times New Roman"/>
                <w:sz w:val="20"/>
                <w:szCs w:val="20"/>
                <w:lang w:eastAsia="en-US"/>
              </w:rPr>
            </w:pPr>
          </w:p>
        </w:tc>
      </w:tr>
      <w:tr w:rsidR="00A85290"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vAlign w:val="center"/>
          </w:tcPr>
          <w:p w:rsidR="00A85290" w:rsidRPr="00EC072F" w:rsidRDefault="00A85290" w:rsidP="009D3094">
            <w:pPr>
              <w:spacing w:after="0" w:line="240" w:lineRule="auto"/>
              <w:rPr>
                <w:rFonts w:ascii="Times New Roman" w:hAnsi="Times New Roman"/>
                <w:sz w:val="20"/>
                <w:szCs w:val="20"/>
                <w:lang w:eastAsia="en-US"/>
              </w:rPr>
            </w:pPr>
            <w:r>
              <w:rPr>
                <w:rFonts w:ascii="Times New Roman" w:hAnsi="Times New Roman"/>
                <w:b/>
                <w:sz w:val="20"/>
              </w:rPr>
              <w:t>Основное мероприятие 3 «</w:t>
            </w:r>
            <w:r w:rsidRPr="009D3094">
              <w:rPr>
                <w:rFonts w:ascii="Times New Roman" w:hAnsi="Times New Roman"/>
                <w:b/>
                <w:sz w:val="20"/>
              </w:rPr>
              <w:t xml:space="preserve">Проведение мероприятий, направленных на усиление взаимодействия с правоохранительными органами и общественными организациями в </w:t>
            </w:r>
            <w:r w:rsidRPr="009D3094">
              <w:rPr>
                <w:rFonts w:ascii="Times New Roman" w:hAnsi="Times New Roman"/>
                <w:b/>
                <w:sz w:val="20"/>
              </w:rPr>
              <w:lastRenderedPageBreak/>
              <w:t>сфере противодействия коррупции</w:t>
            </w:r>
            <w:r>
              <w:rPr>
                <w:rFonts w:ascii="Times New Roman" w:hAnsi="Times New Roman"/>
                <w:b/>
                <w:sz w:val="20"/>
              </w:rPr>
              <w:t>»</w:t>
            </w:r>
          </w:p>
        </w:tc>
      </w:tr>
      <w:tr w:rsidR="009D3094" w:rsidRPr="00EC072F" w:rsidTr="00B9124F">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9D3094" w:rsidRPr="00EC072F" w:rsidRDefault="00A85290" w:rsidP="009D3094">
            <w:pPr>
              <w:pStyle w:val="ConsPlusNormal"/>
              <w:jc w:val="center"/>
              <w:rPr>
                <w:rFonts w:ascii="Times New Roman" w:hAnsi="Times New Roman" w:cs="Times New Roman"/>
                <w:sz w:val="20"/>
              </w:rPr>
            </w:pPr>
            <w:r>
              <w:rPr>
                <w:rFonts w:ascii="Times New Roman" w:hAnsi="Times New Roman" w:cs="Times New Roman"/>
                <w:sz w:val="20"/>
              </w:rPr>
              <w:lastRenderedPageBreak/>
              <w:t>1.</w:t>
            </w:r>
          </w:p>
        </w:tc>
        <w:tc>
          <w:tcPr>
            <w:tcW w:w="6804"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rPr>
                <w:rFonts w:ascii="Times New Roman" w:hAnsi="Times New Roman" w:cs="Times New Roman"/>
                <w:sz w:val="20"/>
              </w:rPr>
            </w:pPr>
            <w:r w:rsidRPr="009D3094">
              <w:rPr>
                <w:rFonts w:ascii="Times New Roman" w:hAnsi="Times New Roman"/>
                <w:sz w:val="20"/>
              </w:rPr>
              <w:t>Обеспечена выплата материального стимулирования гражданам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 заключенного 20.02.2014 между Администрацией города Пскова, прокуратурой города Пскова, органами предварительного следствия и органами внутренних дел</w:t>
            </w:r>
          </w:p>
        </w:tc>
        <w:tc>
          <w:tcPr>
            <w:tcW w:w="992" w:type="dxa"/>
            <w:tcBorders>
              <w:top w:val="single" w:sz="2" w:space="0" w:color="auto"/>
              <w:left w:val="single" w:sz="2"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AC1B36">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9D3094" w:rsidRPr="00EC072F" w:rsidRDefault="003014FA" w:rsidP="009D3094">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AC1B36">
              <w:rPr>
                <w:rFonts w:ascii="Times New Roman" w:hAnsi="Times New Roman" w:cs="Times New Roman"/>
                <w:sz w:val="20"/>
              </w:rPr>
              <w:t>да</w:t>
            </w:r>
          </w:p>
        </w:tc>
        <w:tc>
          <w:tcPr>
            <w:tcW w:w="1276" w:type="dxa"/>
            <w:tcBorders>
              <w:top w:val="single" w:sz="2" w:space="0" w:color="auto"/>
              <w:left w:val="single" w:sz="2" w:space="0" w:color="auto"/>
              <w:bottom w:val="single" w:sz="2" w:space="0" w:color="auto"/>
              <w:right w:val="single" w:sz="2" w:space="0" w:color="auto"/>
            </w:tcBorders>
          </w:tcPr>
          <w:p w:rsidR="009D3094" w:rsidRPr="00EC072F" w:rsidRDefault="003014FA" w:rsidP="009D309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да</w:t>
            </w:r>
          </w:p>
        </w:tc>
        <w:tc>
          <w:tcPr>
            <w:tcW w:w="1984" w:type="dxa"/>
            <w:tcBorders>
              <w:top w:val="single" w:sz="2" w:space="0" w:color="auto"/>
              <w:left w:val="single" w:sz="2" w:space="0" w:color="auto"/>
              <w:bottom w:val="single" w:sz="2" w:space="0" w:color="auto"/>
              <w:right w:val="single" w:sz="2" w:space="0" w:color="auto"/>
            </w:tcBorders>
          </w:tcPr>
          <w:p w:rsidR="009D3094" w:rsidRPr="00EC072F" w:rsidRDefault="009D3094" w:rsidP="009D3094">
            <w:pPr>
              <w:spacing w:after="0" w:line="240" w:lineRule="auto"/>
              <w:jc w:val="center"/>
              <w:rPr>
                <w:rFonts w:ascii="Times New Roman" w:hAnsi="Times New Roman"/>
                <w:sz w:val="20"/>
                <w:szCs w:val="20"/>
                <w:lang w:eastAsia="en-US"/>
              </w:rPr>
            </w:pPr>
          </w:p>
        </w:tc>
        <w:tc>
          <w:tcPr>
            <w:tcW w:w="1560" w:type="dxa"/>
            <w:tcBorders>
              <w:top w:val="single" w:sz="2" w:space="0" w:color="auto"/>
              <w:left w:val="single" w:sz="4" w:space="0" w:color="auto"/>
              <w:bottom w:val="single" w:sz="2" w:space="0" w:color="auto"/>
              <w:right w:val="single" w:sz="2" w:space="0" w:color="auto"/>
            </w:tcBorders>
          </w:tcPr>
          <w:p w:rsidR="009D3094" w:rsidRPr="00EC072F" w:rsidRDefault="003014FA" w:rsidP="009D3094">
            <w:pPr>
              <w:spacing w:after="0" w:line="240" w:lineRule="auto"/>
              <w:rPr>
                <w:rFonts w:ascii="Times New Roman" w:hAnsi="Times New Roman"/>
                <w:sz w:val="20"/>
                <w:szCs w:val="20"/>
                <w:lang w:eastAsia="en-US"/>
              </w:rPr>
            </w:pPr>
            <w:r>
              <w:rPr>
                <w:rFonts w:ascii="Times New Roman" w:hAnsi="Times New Roman"/>
                <w:sz w:val="20"/>
                <w:szCs w:val="20"/>
                <w:lang w:eastAsia="en-US"/>
              </w:rPr>
              <w:t>Денежные средства в бюджете утверждены, информации о фактах коррупции не поступало</w:t>
            </w:r>
          </w:p>
        </w:tc>
      </w:tr>
      <w:tr w:rsidR="00A85290"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vAlign w:val="center"/>
          </w:tcPr>
          <w:p w:rsidR="00A85290" w:rsidRPr="00EC072F" w:rsidRDefault="00A85290" w:rsidP="009D3094">
            <w:pPr>
              <w:spacing w:after="0" w:line="240" w:lineRule="auto"/>
              <w:rPr>
                <w:rFonts w:ascii="Times New Roman" w:hAnsi="Times New Roman"/>
                <w:sz w:val="20"/>
                <w:szCs w:val="20"/>
                <w:lang w:eastAsia="en-US"/>
              </w:rPr>
            </w:pPr>
            <w:r>
              <w:rPr>
                <w:rFonts w:ascii="Times New Roman" w:hAnsi="Times New Roman"/>
                <w:b/>
                <w:sz w:val="20"/>
              </w:rPr>
              <w:t>Основное мероприятие 4 «</w:t>
            </w:r>
            <w:r w:rsidRPr="009D3094">
              <w:rPr>
                <w:rFonts w:ascii="Times New Roman" w:hAnsi="Times New Roman"/>
                <w:b/>
                <w:sz w:val="20"/>
              </w:rPr>
              <w:t>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r>
              <w:rPr>
                <w:rFonts w:ascii="Times New Roman" w:hAnsi="Times New Roman"/>
                <w:b/>
                <w:sz w:val="20"/>
              </w:rPr>
              <w:t>»</w:t>
            </w:r>
          </w:p>
        </w:tc>
      </w:tr>
      <w:tr w:rsidR="009D3094" w:rsidRPr="00EC072F" w:rsidTr="00B9124F">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9D3094" w:rsidRPr="00EC072F" w:rsidRDefault="00A85290" w:rsidP="009D3094">
            <w:pPr>
              <w:pStyle w:val="ConsPlusNormal"/>
              <w:jc w:val="center"/>
              <w:rPr>
                <w:rFonts w:ascii="Times New Roman" w:hAnsi="Times New Roman" w:cs="Times New Roman"/>
                <w:sz w:val="20"/>
              </w:rPr>
            </w:pPr>
            <w:r>
              <w:rPr>
                <w:rFonts w:ascii="Times New Roman" w:hAnsi="Times New Roman" w:cs="Times New Roman"/>
                <w:sz w:val="20"/>
              </w:rPr>
              <w:t>1.</w:t>
            </w:r>
          </w:p>
        </w:tc>
        <w:tc>
          <w:tcPr>
            <w:tcW w:w="6804"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jc w:val="both"/>
              <w:rPr>
                <w:rFonts w:ascii="Times New Roman" w:hAnsi="Times New Roman" w:cs="Times New Roman"/>
                <w:sz w:val="20"/>
              </w:rPr>
            </w:pPr>
            <w:r w:rsidRPr="009D3094">
              <w:rPr>
                <w:rFonts w:ascii="Times New Roman" w:hAnsi="Times New Roman" w:cs="Times New Roman"/>
                <w:sz w:val="20"/>
              </w:rPr>
              <w:t>Наличие отчета о мониторинге качества предоставления муниципальных услуг</w:t>
            </w:r>
          </w:p>
        </w:tc>
        <w:tc>
          <w:tcPr>
            <w:tcW w:w="992" w:type="dxa"/>
            <w:tcBorders>
              <w:top w:val="single" w:sz="2" w:space="0" w:color="auto"/>
              <w:left w:val="single" w:sz="2"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AC1B36">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9D3094" w:rsidRPr="00EC072F" w:rsidRDefault="00832248" w:rsidP="009D3094">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AC1B36">
              <w:rPr>
                <w:rFonts w:ascii="Times New Roman" w:hAnsi="Times New Roman" w:cs="Times New Roman"/>
                <w:sz w:val="20"/>
              </w:rPr>
              <w:t>да</w:t>
            </w:r>
          </w:p>
        </w:tc>
        <w:tc>
          <w:tcPr>
            <w:tcW w:w="1276" w:type="dxa"/>
            <w:tcBorders>
              <w:top w:val="single" w:sz="2" w:space="0" w:color="auto"/>
              <w:left w:val="single" w:sz="2" w:space="0" w:color="auto"/>
              <w:bottom w:val="single" w:sz="2" w:space="0" w:color="auto"/>
              <w:right w:val="single" w:sz="2" w:space="0" w:color="auto"/>
            </w:tcBorders>
          </w:tcPr>
          <w:p w:rsidR="009D3094" w:rsidRPr="00EC072F" w:rsidRDefault="00832248" w:rsidP="009D309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нет</w:t>
            </w:r>
          </w:p>
        </w:tc>
        <w:tc>
          <w:tcPr>
            <w:tcW w:w="1984" w:type="dxa"/>
            <w:tcBorders>
              <w:top w:val="single" w:sz="2" w:space="0" w:color="auto"/>
              <w:left w:val="single" w:sz="2" w:space="0" w:color="auto"/>
              <w:bottom w:val="single" w:sz="2" w:space="0" w:color="auto"/>
              <w:right w:val="single" w:sz="2" w:space="0" w:color="auto"/>
            </w:tcBorders>
          </w:tcPr>
          <w:p w:rsidR="009D3094" w:rsidRPr="00EC072F" w:rsidRDefault="009D3094" w:rsidP="009D3094">
            <w:pPr>
              <w:spacing w:after="0" w:line="240" w:lineRule="auto"/>
              <w:jc w:val="center"/>
              <w:rPr>
                <w:rFonts w:ascii="Times New Roman" w:hAnsi="Times New Roman"/>
                <w:sz w:val="20"/>
                <w:szCs w:val="20"/>
                <w:lang w:eastAsia="en-US"/>
              </w:rPr>
            </w:pPr>
          </w:p>
        </w:tc>
        <w:tc>
          <w:tcPr>
            <w:tcW w:w="1560" w:type="dxa"/>
            <w:tcBorders>
              <w:top w:val="single" w:sz="2" w:space="0" w:color="auto"/>
              <w:left w:val="single" w:sz="4" w:space="0" w:color="auto"/>
              <w:bottom w:val="single" w:sz="2" w:space="0" w:color="auto"/>
              <w:right w:val="single" w:sz="2" w:space="0" w:color="auto"/>
            </w:tcBorders>
          </w:tcPr>
          <w:p w:rsidR="009D3094" w:rsidRPr="00EC072F" w:rsidRDefault="00832248" w:rsidP="009D3094">
            <w:pPr>
              <w:spacing w:after="0" w:line="240" w:lineRule="auto"/>
              <w:rPr>
                <w:rFonts w:ascii="Times New Roman" w:hAnsi="Times New Roman"/>
                <w:sz w:val="20"/>
                <w:szCs w:val="20"/>
                <w:lang w:eastAsia="en-US"/>
              </w:rPr>
            </w:pPr>
            <w:r w:rsidRPr="00832248">
              <w:rPr>
                <w:rFonts w:ascii="Times New Roman" w:hAnsi="Times New Roman"/>
                <w:sz w:val="20"/>
                <w:szCs w:val="20"/>
                <w:lang w:eastAsia="en-US"/>
              </w:rPr>
              <w:t>Срок проведения мониторинга – ноябрь 2022 года</w:t>
            </w:r>
          </w:p>
        </w:tc>
      </w:tr>
      <w:tr w:rsidR="00A85290"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vAlign w:val="center"/>
          </w:tcPr>
          <w:p w:rsidR="00A85290" w:rsidRPr="00EC072F" w:rsidRDefault="00A85290" w:rsidP="009D3094">
            <w:pPr>
              <w:spacing w:after="0" w:line="240" w:lineRule="auto"/>
              <w:rPr>
                <w:rFonts w:ascii="Times New Roman" w:hAnsi="Times New Roman"/>
                <w:sz w:val="20"/>
                <w:szCs w:val="20"/>
                <w:lang w:eastAsia="en-US"/>
              </w:rPr>
            </w:pPr>
            <w:r>
              <w:rPr>
                <w:rFonts w:ascii="Times New Roman" w:hAnsi="Times New Roman"/>
                <w:b/>
                <w:sz w:val="20"/>
              </w:rPr>
              <w:t>Основное мероприятие 5 «</w:t>
            </w:r>
            <w:r w:rsidRPr="009D3094">
              <w:rPr>
                <w:rFonts w:ascii="Times New Roman" w:hAnsi="Times New Roman"/>
                <w:b/>
                <w:sz w:val="20"/>
              </w:rPr>
              <w:t>Реализация мер по противодействию коррупции, направленных на поддержку предпринимательства</w:t>
            </w:r>
            <w:r>
              <w:rPr>
                <w:rFonts w:ascii="Times New Roman" w:hAnsi="Times New Roman"/>
                <w:b/>
                <w:sz w:val="20"/>
              </w:rPr>
              <w:t>»</w:t>
            </w:r>
          </w:p>
        </w:tc>
      </w:tr>
      <w:tr w:rsidR="009D3094" w:rsidRPr="00EC072F" w:rsidTr="00B9124F">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9D3094" w:rsidRPr="00EC072F" w:rsidRDefault="00A85290" w:rsidP="009D3094">
            <w:pPr>
              <w:pStyle w:val="ConsPlusNormal"/>
              <w:jc w:val="center"/>
              <w:rPr>
                <w:rFonts w:ascii="Times New Roman" w:hAnsi="Times New Roman" w:cs="Times New Roman"/>
                <w:sz w:val="20"/>
              </w:rPr>
            </w:pPr>
            <w:r>
              <w:rPr>
                <w:rFonts w:ascii="Times New Roman" w:hAnsi="Times New Roman" w:cs="Times New Roman"/>
                <w:sz w:val="20"/>
              </w:rPr>
              <w:t>1.</w:t>
            </w:r>
          </w:p>
        </w:tc>
        <w:tc>
          <w:tcPr>
            <w:tcW w:w="6804"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jc w:val="both"/>
              <w:rPr>
                <w:rFonts w:ascii="Times New Roman" w:hAnsi="Times New Roman" w:cs="Times New Roman"/>
                <w:sz w:val="20"/>
              </w:rPr>
            </w:pPr>
            <w:r w:rsidRPr="009D3094">
              <w:rPr>
                <w:rFonts w:ascii="Times New Roman" w:hAnsi="Times New Roman" w:cs="Times New Roman"/>
                <w:sz w:val="20"/>
              </w:rPr>
              <w:t>Количество устных консультаций (разъяснений) субъектам малого и среднего предпринимательства</w:t>
            </w:r>
          </w:p>
        </w:tc>
        <w:tc>
          <w:tcPr>
            <w:tcW w:w="992" w:type="dxa"/>
            <w:tcBorders>
              <w:top w:val="single" w:sz="2" w:space="0" w:color="auto"/>
              <w:left w:val="single" w:sz="2"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9D3094">
              <w:rPr>
                <w:rFonts w:ascii="Times New Roman" w:hAnsi="Times New Roman" w:cs="Times New Roman"/>
                <w:sz w:val="20"/>
              </w:rPr>
              <w:t>консультация</w:t>
            </w:r>
          </w:p>
        </w:tc>
        <w:tc>
          <w:tcPr>
            <w:tcW w:w="992" w:type="dxa"/>
            <w:tcBorders>
              <w:top w:val="single" w:sz="2" w:space="0" w:color="auto"/>
              <w:left w:val="single" w:sz="2" w:space="0" w:color="auto"/>
              <w:bottom w:val="single" w:sz="2" w:space="0" w:color="auto"/>
              <w:right w:val="single" w:sz="4" w:space="0" w:color="auto"/>
            </w:tcBorders>
          </w:tcPr>
          <w:p w:rsidR="009D3094" w:rsidRPr="00EC072F" w:rsidRDefault="00832248" w:rsidP="009D3094">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9D3094">
              <w:rPr>
                <w:rFonts w:ascii="Times New Roman" w:hAnsi="Times New Roman" w:cs="Times New Roman"/>
                <w:sz w:val="20"/>
              </w:rPr>
              <w:t>не менее 2</w:t>
            </w:r>
          </w:p>
        </w:tc>
        <w:tc>
          <w:tcPr>
            <w:tcW w:w="1276" w:type="dxa"/>
            <w:tcBorders>
              <w:top w:val="single" w:sz="2" w:space="0" w:color="auto"/>
              <w:left w:val="single" w:sz="2" w:space="0" w:color="auto"/>
              <w:bottom w:val="single" w:sz="2" w:space="0" w:color="auto"/>
              <w:right w:val="single" w:sz="2" w:space="0" w:color="auto"/>
            </w:tcBorders>
          </w:tcPr>
          <w:p w:rsidR="009D3094" w:rsidRPr="00EC072F" w:rsidRDefault="00081CD7" w:rsidP="009D309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1984" w:type="dxa"/>
            <w:tcBorders>
              <w:top w:val="single" w:sz="2" w:space="0" w:color="auto"/>
              <w:left w:val="single" w:sz="2" w:space="0" w:color="auto"/>
              <w:bottom w:val="single" w:sz="2" w:space="0" w:color="auto"/>
              <w:right w:val="single" w:sz="2" w:space="0" w:color="auto"/>
            </w:tcBorders>
          </w:tcPr>
          <w:p w:rsidR="009D3094" w:rsidRPr="00EC072F" w:rsidRDefault="00081CD7" w:rsidP="009D309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1560" w:type="dxa"/>
            <w:tcBorders>
              <w:top w:val="single" w:sz="2" w:space="0" w:color="auto"/>
              <w:left w:val="single" w:sz="4" w:space="0" w:color="auto"/>
              <w:bottom w:val="single" w:sz="2" w:space="0" w:color="auto"/>
              <w:right w:val="single" w:sz="2" w:space="0" w:color="auto"/>
            </w:tcBorders>
          </w:tcPr>
          <w:p w:rsidR="009D3094" w:rsidRPr="00EC072F" w:rsidRDefault="00081CD7" w:rsidP="009D3094">
            <w:pPr>
              <w:spacing w:after="0" w:line="240" w:lineRule="auto"/>
              <w:rPr>
                <w:rFonts w:ascii="Times New Roman" w:hAnsi="Times New Roman"/>
                <w:sz w:val="20"/>
                <w:szCs w:val="20"/>
                <w:lang w:eastAsia="en-US"/>
              </w:rPr>
            </w:pPr>
            <w:r>
              <w:rPr>
                <w:rFonts w:ascii="Times New Roman" w:hAnsi="Times New Roman"/>
                <w:sz w:val="20"/>
                <w:szCs w:val="20"/>
                <w:lang w:eastAsia="en-US"/>
              </w:rPr>
              <w:t>Реализация в течение 2022 года</w:t>
            </w:r>
          </w:p>
        </w:tc>
      </w:tr>
      <w:tr w:rsidR="00A85290"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vAlign w:val="center"/>
          </w:tcPr>
          <w:p w:rsidR="00A85290" w:rsidRPr="00EC072F" w:rsidRDefault="00A85290" w:rsidP="009D3094">
            <w:pPr>
              <w:spacing w:after="0" w:line="240" w:lineRule="auto"/>
              <w:rPr>
                <w:rFonts w:ascii="Times New Roman" w:hAnsi="Times New Roman"/>
                <w:sz w:val="20"/>
                <w:szCs w:val="20"/>
                <w:lang w:eastAsia="en-US"/>
              </w:rPr>
            </w:pPr>
            <w:r>
              <w:rPr>
                <w:rFonts w:ascii="Times New Roman" w:hAnsi="Times New Roman"/>
                <w:b/>
                <w:sz w:val="20"/>
              </w:rPr>
              <w:t>Основное мероприятие 6 «</w:t>
            </w:r>
            <w:r w:rsidRPr="009D3094">
              <w:rPr>
                <w:rFonts w:ascii="Times New Roman" w:hAnsi="Times New Roman"/>
                <w:b/>
                <w:sz w:val="20"/>
              </w:rPr>
              <w:t>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r>
              <w:rPr>
                <w:rFonts w:ascii="Times New Roman" w:hAnsi="Times New Roman"/>
                <w:b/>
                <w:sz w:val="20"/>
              </w:rPr>
              <w:t>»</w:t>
            </w:r>
          </w:p>
        </w:tc>
      </w:tr>
      <w:tr w:rsidR="009D3094" w:rsidRPr="00EC072F" w:rsidTr="00B9124F">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9D3094" w:rsidRPr="00EC072F" w:rsidRDefault="00A85290" w:rsidP="009D3094">
            <w:pPr>
              <w:pStyle w:val="ConsPlusNormal"/>
              <w:jc w:val="center"/>
              <w:rPr>
                <w:rFonts w:ascii="Times New Roman" w:hAnsi="Times New Roman" w:cs="Times New Roman"/>
                <w:sz w:val="20"/>
              </w:rPr>
            </w:pPr>
            <w:r>
              <w:rPr>
                <w:rFonts w:ascii="Times New Roman" w:hAnsi="Times New Roman" w:cs="Times New Roman"/>
                <w:sz w:val="20"/>
              </w:rPr>
              <w:t>1.</w:t>
            </w:r>
          </w:p>
        </w:tc>
        <w:tc>
          <w:tcPr>
            <w:tcW w:w="6804"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jc w:val="both"/>
              <w:rPr>
                <w:rFonts w:ascii="Times New Roman" w:hAnsi="Times New Roman" w:cs="Times New Roman"/>
                <w:sz w:val="20"/>
              </w:rPr>
            </w:pPr>
            <w:r w:rsidRPr="009D3094">
              <w:rPr>
                <w:rFonts w:ascii="Times New Roman" w:hAnsi="Times New Roman" w:cs="Times New Roman"/>
                <w:sz w:val="20"/>
              </w:rPr>
              <w:t>Количество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tc>
        <w:tc>
          <w:tcPr>
            <w:tcW w:w="992" w:type="dxa"/>
            <w:tcBorders>
              <w:top w:val="single" w:sz="2" w:space="0" w:color="auto"/>
              <w:left w:val="single" w:sz="2"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9D3094">
              <w:rPr>
                <w:rFonts w:ascii="Times New Roman" w:hAnsi="Times New Roman" w:cs="Times New Roman"/>
                <w:sz w:val="20"/>
              </w:rPr>
              <w:t>мероприятие</w:t>
            </w:r>
          </w:p>
        </w:tc>
        <w:tc>
          <w:tcPr>
            <w:tcW w:w="992" w:type="dxa"/>
            <w:tcBorders>
              <w:top w:val="single" w:sz="2" w:space="0" w:color="auto"/>
              <w:left w:val="single" w:sz="2" w:space="0" w:color="auto"/>
              <w:bottom w:val="single" w:sz="2" w:space="0" w:color="auto"/>
              <w:right w:val="single" w:sz="4" w:space="0" w:color="auto"/>
            </w:tcBorders>
          </w:tcPr>
          <w:p w:rsidR="009D3094" w:rsidRPr="00EC072F" w:rsidRDefault="00081CD7" w:rsidP="009D3094">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9D3094">
              <w:rPr>
                <w:rFonts w:ascii="Times New Roman" w:hAnsi="Times New Roman" w:cs="Times New Roman"/>
                <w:sz w:val="20"/>
              </w:rPr>
              <w:t>не менее 100</w:t>
            </w:r>
          </w:p>
        </w:tc>
        <w:tc>
          <w:tcPr>
            <w:tcW w:w="1276" w:type="dxa"/>
            <w:tcBorders>
              <w:top w:val="single" w:sz="2" w:space="0" w:color="auto"/>
              <w:left w:val="single" w:sz="2" w:space="0" w:color="auto"/>
              <w:bottom w:val="single" w:sz="2" w:space="0" w:color="auto"/>
              <w:right w:val="single" w:sz="2" w:space="0" w:color="auto"/>
            </w:tcBorders>
          </w:tcPr>
          <w:p w:rsidR="009D3094" w:rsidRPr="00EC072F" w:rsidRDefault="00081CD7" w:rsidP="009D309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1984" w:type="dxa"/>
            <w:tcBorders>
              <w:top w:val="single" w:sz="2" w:space="0" w:color="auto"/>
              <w:left w:val="single" w:sz="2" w:space="0" w:color="auto"/>
              <w:bottom w:val="single" w:sz="2" w:space="0" w:color="auto"/>
              <w:right w:val="single" w:sz="2" w:space="0" w:color="auto"/>
            </w:tcBorders>
          </w:tcPr>
          <w:p w:rsidR="009D3094" w:rsidRPr="00EC072F" w:rsidRDefault="00081CD7" w:rsidP="009D309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1560" w:type="dxa"/>
            <w:tcBorders>
              <w:top w:val="single" w:sz="2" w:space="0" w:color="auto"/>
              <w:left w:val="single" w:sz="4" w:space="0" w:color="auto"/>
              <w:bottom w:val="single" w:sz="2" w:space="0" w:color="auto"/>
              <w:right w:val="single" w:sz="2" w:space="0" w:color="auto"/>
            </w:tcBorders>
          </w:tcPr>
          <w:p w:rsidR="009D3094" w:rsidRPr="00EC072F" w:rsidRDefault="00081CD7" w:rsidP="009D3094">
            <w:pPr>
              <w:spacing w:after="0" w:line="240" w:lineRule="auto"/>
              <w:rPr>
                <w:rFonts w:ascii="Times New Roman" w:hAnsi="Times New Roman"/>
                <w:sz w:val="20"/>
                <w:szCs w:val="20"/>
                <w:lang w:eastAsia="en-US"/>
              </w:rPr>
            </w:pPr>
            <w:r>
              <w:rPr>
                <w:rFonts w:ascii="Times New Roman" w:hAnsi="Times New Roman"/>
                <w:sz w:val="20"/>
                <w:szCs w:val="20"/>
                <w:lang w:eastAsia="en-US"/>
              </w:rPr>
              <w:t>Реализация в течение 2022 года</w:t>
            </w:r>
          </w:p>
        </w:tc>
      </w:tr>
      <w:tr w:rsidR="00A85290"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vAlign w:val="center"/>
          </w:tcPr>
          <w:p w:rsidR="00A85290" w:rsidRPr="00EC072F" w:rsidRDefault="00A85290" w:rsidP="009D3094">
            <w:pPr>
              <w:spacing w:after="0" w:line="240" w:lineRule="auto"/>
              <w:rPr>
                <w:rFonts w:ascii="Times New Roman" w:hAnsi="Times New Roman"/>
                <w:sz w:val="20"/>
                <w:szCs w:val="20"/>
                <w:lang w:eastAsia="en-US"/>
              </w:rPr>
            </w:pPr>
            <w:r>
              <w:rPr>
                <w:rFonts w:ascii="Times New Roman" w:hAnsi="Times New Roman"/>
                <w:b/>
                <w:sz w:val="20"/>
              </w:rPr>
              <w:t>Основное мероприятие 7 «</w:t>
            </w:r>
            <w:r w:rsidRPr="009D3094">
              <w:rPr>
                <w:rFonts w:ascii="Times New Roman" w:hAnsi="Times New Roman"/>
                <w:b/>
                <w:sz w:val="20"/>
              </w:rPr>
              <w:t>Обеспечение организации разработки и распространения информационных материалов антикоррупционной направленности</w:t>
            </w:r>
            <w:r>
              <w:rPr>
                <w:rFonts w:ascii="Times New Roman" w:hAnsi="Times New Roman"/>
                <w:b/>
                <w:sz w:val="20"/>
              </w:rPr>
              <w:t>»</w:t>
            </w:r>
          </w:p>
        </w:tc>
      </w:tr>
      <w:tr w:rsidR="009D3094" w:rsidRPr="00EC072F" w:rsidTr="00B9124F">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9D3094" w:rsidRPr="00EC072F" w:rsidRDefault="00A85290" w:rsidP="009D3094">
            <w:pPr>
              <w:pStyle w:val="ConsPlusNormal"/>
              <w:jc w:val="center"/>
              <w:rPr>
                <w:rFonts w:ascii="Times New Roman" w:hAnsi="Times New Roman" w:cs="Times New Roman"/>
                <w:sz w:val="20"/>
              </w:rPr>
            </w:pPr>
            <w:r>
              <w:rPr>
                <w:rFonts w:ascii="Times New Roman" w:hAnsi="Times New Roman" w:cs="Times New Roman"/>
                <w:sz w:val="20"/>
              </w:rPr>
              <w:t>1.</w:t>
            </w:r>
          </w:p>
        </w:tc>
        <w:tc>
          <w:tcPr>
            <w:tcW w:w="6804" w:type="dxa"/>
            <w:tcBorders>
              <w:top w:val="single" w:sz="2" w:space="0" w:color="auto"/>
              <w:left w:val="single" w:sz="4" w:space="0" w:color="auto"/>
              <w:bottom w:val="single" w:sz="2" w:space="0" w:color="auto"/>
              <w:right w:val="single" w:sz="2" w:space="0" w:color="auto"/>
            </w:tcBorders>
          </w:tcPr>
          <w:p w:rsidR="009D3094" w:rsidRPr="009D3094" w:rsidRDefault="009D3094" w:rsidP="009D3094">
            <w:pPr>
              <w:pStyle w:val="ConsPlusNormal"/>
              <w:jc w:val="both"/>
              <w:rPr>
                <w:rFonts w:ascii="Times New Roman" w:hAnsi="Times New Roman"/>
                <w:sz w:val="20"/>
              </w:rPr>
            </w:pPr>
            <w:r w:rsidRPr="009D3094">
              <w:rPr>
                <w:rFonts w:ascii="Times New Roman" w:hAnsi="Times New Roman"/>
                <w:sz w:val="20"/>
              </w:rPr>
              <w:t>Наличие размещенных информационных материалов антикоррупционной направленности</w:t>
            </w:r>
          </w:p>
          <w:p w:rsidR="009D3094" w:rsidRDefault="009D3094" w:rsidP="009D3094">
            <w:pPr>
              <w:pStyle w:val="ConsPlusNormal"/>
              <w:jc w:val="both"/>
              <w:rPr>
                <w:rFonts w:ascii="Times New Roman" w:hAnsi="Times New Roman" w:cs="Times New Roman"/>
                <w:b/>
                <w:sz w:val="20"/>
              </w:rPr>
            </w:pPr>
          </w:p>
        </w:tc>
        <w:tc>
          <w:tcPr>
            <w:tcW w:w="992" w:type="dxa"/>
            <w:tcBorders>
              <w:top w:val="single" w:sz="2" w:space="0" w:color="auto"/>
              <w:left w:val="single" w:sz="2"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AC1B36">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9D3094" w:rsidRPr="00EC072F" w:rsidRDefault="009D3094" w:rsidP="009D3094">
            <w:pPr>
              <w:pStyle w:val="ConsPlusNormal"/>
              <w:jc w:val="center"/>
              <w:rPr>
                <w:rFonts w:ascii="Times New Roman" w:hAnsi="Times New Roman" w:cs="Times New Roman"/>
                <w:sz w:val="20"/>
              </w:rPr>
            </w:pPr>
          </w:p>
        </w:tc>
        <w:tc>
          <w:tcPr>
            <w:tcW w:w="1134"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AC1B36">
              <w:rPr>
                <w:rFonts w:ascii="Times New Roman" w:hAnsi="Times New Roman" w:cs="Times New Roman"/>
                <w:sz w:val="20"/>
              </w:rPr>
              <w:t>да</w:t>
            </w:r>
          </w:p>
        </w:tc>
        <w:tc>
          <w:tcPr>
            <w:tcW w:w="1276" w:type="dxa"/>
            <w:tcBorders>
              <w:top w:val="single" w:sz="2" w:space="0" w:color="auto"/>
              <w:left w:val="single" w:sz="2" w:space="0" w:color="auto"/>
              <w:bottom w:val="single" w:sz="2" w:space="0" w:color="auto"/>
              <w:right w:val="single" w:sz="2" w:space="0" w:color="auto"/>
            </w:tcBorders>
          </w:tcPr>
          <w:p w:rsidR="009D3094" w:rsidRPr="00EC072F" w:rsidRDefault="00081CD7" w:rsidP="009D3094">
            <w:pPr>
              <w:spacing w:after="0" w:line="240" w:lineRule="auto"/>
              <w:jc w:val="center"/>
              <w:rPr>
                <w:rFonts w:ascii="Times New Roman" w:hAnsi="Times New Roman"/>
                <w:sz w:val="20"/>
                <w:szCs w:val="20"/>
                <w:lang w:eastAsia="en-US"/>
              </w:rPr>
            </w:pPr>
            <w:r w:rsidRPr="00AC1B36">
              <w:rPr>
                <w:rFonts w:ascii="Times New Roman" w:hAnsi="Times New Roman"/>
                <w:sz w:val="20"/>
              </w:rPr>
              <w:t>да</w:t>
            </w:r>
          </w:p>
        </w:tc>
        <w:tc>
          <w:tcPr>
            <w:tcW w:w="1984" w:type="dxa"/>
            <w:tcBorders>
              <w:top w:val="single" w:sz="2" w:space="0" w:color="auto"/>
              <w:left w:val="single" w:sz="2" w:space="0" w:color="auto"/>
              <w:bottom w:val="single" w:sz="2" w:space="0" w:color="auto"/>
              <w:right w:val="single" w:sz="2" w:space="0" w:color="auto"/>
            </w:tcBorders>
          </w:tcPr>
          <w:p w:rsidR="009D3094" w:rsidRPr="00EC072F" w:rsidRDefault="009D3094" w:rsidP="009D3094">
            <w:pPr>
              <w:spacing w:after="0" w:line="240" w:lineRule="auto"/>
              <w:jc w:val="center"/>
              <w:rPr>
                <w:rFonts w:ascii="Times New Roman" w:hAnsi="Times New Roman"/>
                <w:sz w:val="20"/>
                <w:szCs w:val="20"/>
                <w:lang w:eastAsia="en-US"/>
              </w:rPr>
            </w:pPr>
          </w:p>
        </w:tc>
        <w:tc>
          <w:tcPr>
            <w:tcW w:w="1560"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spacing w:after="0" w:line="240" w:lineRule="auto"/>
              <w:rPr>
                <w:rFonts w:ascii="Times New Roman" w:hAnsi="Times New Roman"/>
                <w:sz w:val="20"/>
                <w:szCs w:val="20"/>
                <w:lang w:eastAsia="en-US"/>
              </w:rPr>
            </w:pPr>
          </w:p>
        </w:tc>
      </w:tr>
      <w:tr w:rsidR="009D3094" w:rsidRPr="00EC072F" w:rsidTr="00B9124F">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9D3094" w:rsidRPr="00EC072F" w:rsidRDefault="009D3094" w:rsidP="009D3094">
            <w:pPr>
              <w:spacing w:after="0" w:line="240" w:lineRule="auto"/>
              <w:rPr>
                <w:rFonts w:ascii="Times New Roman" w:hAnsi="Times New Roman"/>
                <w:lang w:eastAsia="en-US"/>
              </w:rPr>
            </w:pPr>
          </w:p>
          <w:p w:rsidR="00902450" w:rsidRDefault="009D3094" w:rsidP="009D3094">
            <w:pPr>
              <w:spacing w:after="0" w:line="240" w:lineRule="auto"/>
              <w:jc w:val="center"/>
              <w:rPr>
                <w:rFonts w:ascii="Times New Roman" w:hAnsi="Times New Roman"/>
                <w:b/>
                <w:lang w:eastAsia="en-US"/>
              </w:rPr>
            </w:pPr>
            <w:r w:rsidRPr="00EC072F">
              <w:rPr>
                <w:rFonts w:ascii="Times New Roman" w:hAnsi="Times New Roman"/>
                <w:b/>
                <w:lang w:eastAsia="en-US"/>
              </w:rPr>
              <w:t xml:space="preserve">Подпрограмма 3 «Комплексные меры противодействия злоупотреблению наркотиками и их незаконному обороту на территории муниципального </w:t>
            </w:r>
          </w:p>
          <w:p w:rsidR="009D3094" w:rsidRPr="00EC072F" w:rsidRDefault="009D3094" w:rsidP="009D3094">
            <w:pPr>
              <w:spacing w:after="0" w:line="240" w:lineRule="auto"/>
              <w:jc w:val="center"/>
              <w:rPr>
                <w:rFonts w:ascii="Times New Roman" w:hAnsi="Times New Roman"/>
                <w:b/>
                <w:lang w:eastAsia="en-US"/>
              </w:rPr>
            </w:pPr>
            <w:r w:rsidRPr="00EC072F">
              <w:rPr>
                <w:rFonts w:ascii="Times New Roman" w:hAnsi="Times New Roman"/>
                <w:b/>
                <w:lang w:eastAsia="en-US"/>
              </w:rPr>
              <w:t>образования «Город Псков»</w:t>
            </w:r>
          </w:p>
          <w:p w:rsidR="009D3094" w:rsidRPr="00EC072F" w:rsidRDefault="009D3094" w:rsidP="009D3094">
            <w:pPr>
              <w:spacing w:after="0" w:line="240" w:lineRule="auto"/>
              <w:rPr>
                <w:rFonts w:ascii="Times New Roman" w:hAnsi="Times New Roman"/>
                <w:lang w:eastAsia="en-US"/>
              </w:rPr>
            </w:pPr>
          </w:p>
        </w:tc>
      </w:tr>
      <w:tr w:rsidR="009D3094"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widowControl w:val="0"/>
              <w:autoSpaceDE w:val="0"/>
              <w:autoSpaceDN w:val="0"/>
              <w:adjustRightInd w:val="0"/>
              <w:rPr>
                <w:rFonts w:ascii="Times New Roman" w:hAnsi="Times New Roman"/>
                <w:sz w:val="20"/>
                <w:szCs w:val="20"/>
                <w:lang w:eastAsia="en-US"/>
              </w:rPr>
            </w:pPr>
            <w:r w:rsidRPr="00EC072F">
              <w:rPr>
                <w:rFonts w:ascii="Times New Roman" w:hAnsi="Times New Roman"/>
                <w:sz w:val="20"/>
                <w:szCs w:val="20"/>
                <w:lang w:eastAsia="en-US"/>
              </w:rPr>
              <w:t>1.</w:t>
            </w:r>
          </w:p>
        </w:tc>
        <w:tc>
          <w:tcPr>
            <w:tcW w:w="6910" w:type="dxa"/>
            <w:gridSpan w:val="2"/>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jc w:val="both"/>
              <w:rPr>
                <w:rFonts w:ascii="Times New Roman" w:hAnsi="Times New Roman" w:cs="Times New Roman"/>
                <w:sz w:val="20"/>
              </w:rPr>
            </w:pPr>
            <w:r w:rsidRPr="00EC072F">
              <w:rPr>
                <w:rFonts w:ascii="Times New Roman" w:hAnsi="Times New Roman" w:cs="Times New Roman"/>
                <w:sz w:val="20"/>
              </w:rPr>
              <w:t>Количество заседаний антинаркотической комиссии муниципального образования "Город Псков"</w:t>
            </w:r>
          </w:p>
        </w:tc>
        <w:tc>
          <w:tcPr>
            <w:tcW w:w="992" w:type="dxa"/>
            <w:tcBorders>
              <w:top w:val="single" w:sz="2" w:space="0" w:color="auto"/>
              <w:left w:val="single" w:sz="2"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EC072F">
              <w:rPr>
                <w:rFonts w:ascii="Times New Roman" w:hAnsi="Times New Roman" w:cs="Times New Roman"/>
                <w:sz w:val="20"/>
              </w:rPr>
              <w:t>единица</w:t>
            </w:r>
          </w:p>
        </w:tc>
        <w:tc>
          <w:tcPr>
            <w:tcW w:w="992" w:type="dxa"/>
            <w:tcBorders>
              <w:top w:val="single" w:sz="2" w:space="0" w:color="auto"/>
              <w:left w:val="single" w:sz="2" w:space="0" w:color="auto"/>
              <w:bottom w:val="single" w:sz="2" w:space="0" w:color="auto"/>
              <w:right w:val="single" w:sz="4" w:space="0" w:color="auto"/>
            </w:tcBorders>
          </w:tcPr>
          <w:p w:rsidR="009D3094" w:rsidRPr="00EC072F" w:rsidRDefault="009D3094" w:rsidP="009D3094">
            <w:pPr>
              <w:pStyle w:val="ConsPlusNormal"/>
              <w:jc w:val="center"/>
              <w:rPr>
                <w:rFonts w:ascii="Times New Roman" w:hAnsi="Times New Roman" w:cs="Times New Roman"/>
                <w:sz w:val="20"/>
              </w:rPr>
            </w:pPr>
            <w:r w:rsidRPr="00EC072F">
              <w:rPr>
                <w:rFonts w:ascii="Times New Roman" w:hAnsi="Times New Roman" w:cs="Times New Roman"/>
                <w:sz w:val="20"/>
              </w:rPr>
              <w:t>не</w:t>
            </w:r>
          </w:p>
          <w:p w:rsidR="009D3094" w:rsidRPr="00EC072F" w:rsidRDefault="009D3094" w:rsidP="009D3094">
            <w:pPr>
              <w:pStyle w:val="ConsPlusNormal"/>
              <w:jc w:val="center"/>
              <w:rPr>
                <w:rFonts w:ascii="Times New Roman" w:hAnsi="Times New Roman" w:cs="Times New Roman"/>
                <w:sz w:val="20"/>
              </w:rPr>
            </w:pPr>
            <w:r w:rsidRPr="00EC072F">
              <w:rPr>
                <w:rFonts w:ascii="Times New Roman" w:hAnsi="Times New Roman" w:cs="Times New Roman"/>
                <w:sz w:val="20"/>
              </w:rPr>
              <w:t>менее 4</w:t>
            </w:r>
          </w:p>
          <w:p w:rsidR="009D3094" w:rsidRPr="00EC072F" w:rsidRDefault="009D3094" w:rsidP="009D3094">
            <w:pPr>
              <w:pStyle w:val="ConsPlusNormal"/>
              <w:jc w:val="center"/>
              <w:rPr>
                <w:rFonts w:ascii="Times New Roman" w:hAnsi="Times New Roman" w:cs="Times New Roman"/>
                <w:sz w:val="20"/>
              </w:rPr>
            </w:pPr>
            <w:r w:rsidRPr="00EC072F">
              <w:rPr>
                <w:rFonts w:ascii="Times New Roman" w:hAnsi="Times New Roman" w:cs="Times New Roman"/>
                <w:sz w:val="20"/>
              </w:rPr>
              <w:t>в год</w:t>
            </w:r>
          </w:p>
        </w:tc>
        <w:tc>
          <w:tcPr>
            <w:tcW w:w="1134"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EC072F">
              <w:rPr>
                <w:rFonts w:ascii="Times New Roman" w:hAnsi="Times New Roman" w:cs="Times New Roman"/>
                <w:sz w:val="20"/>
              </w:rPr>
              <w:t>не</w:t>
            </w:r>
          </w:p>
          <w:p w:rsidR="009D3094" w:rsidRPr="00EC072F" w:rsidRDefault="009D3094" w:rsidP="009D3094">
            <w:pPr>
              <w:pStyle w:val="ConsPlusNormal"/>
              <w:jc w:val="center"/>
              <w:rPr>
                <w:rFonts w:ascii="Times New Roman" w:hAnsi="Times New Roman" w:cs="Times New Roman"/>
                <w:sz w:val="20"/>
              </w:rPr>
            </w:pPr>
            <w:r w:rsidRPr="00EC072F">
              <w:rPr>
                <w:rFonts w:ascii="Times New Roman" w:hAnsi="Times New Roman" w:cs="Times New Roman"/>
                <w:sz w:val="20"/>
              </w:rPr>
              <w:t>менее 4</w:t>
            </w:r>
          </w:p>
          <w:p w:rsidR="009D3094" w:rsidRPr="00EC072F" w:rsidRDefault="009D3094" w:rsidP="009D3094">
            <w:pPr>
              <w:pStyle w:val="ConsPlusNormal"/>
              <w:jc w:val="center"/>
              <w:rPr>
                <w:rFonts w:ascii="Times New Roman" w:hAnsi="Times New Roman" w:cs="Times New Roman"/>
                <w:sz w:val="20"/>
              </w:rPr>
            </w:pPr>
            <w:r w:rsidRPr="00EC072F">
              <w:rPr>
                <w:rFonts w:ascii="Times New Roman" w:hAnsi="Times New Roman" w:cs="Times New Roman"/>
                <w:sz w:val="20"/>
              </w:rPr>
              <w:t>в год</w:t>
            </w:r>
          </w:p>
        </w:tc>
        <w:tc>
          <w:tcPr>
            <w:tcW w:w="1276" w:type="dxa"/>
            <w:tcBorders>
              <w:top w:val="single" w:sz="2" w:space="0" w:color="auto"/>
              <w:left w:val="single" w:sz="2" w:space="0" w:color="auto"/>
              <w:bottom w:val="single" w:sz="2" w:space="0" w:color="auto"/>
              <w:right w:val="single" w:sz="2" w:space="0" w:color="auto"/>
            </w:tcBorders>
            <w:vAlign w:val="center"/>
          </w:tcPr>
          <w:p w:rsidR="009D3094" w:rsidRPr="00EC072F" w:rsidRDefault="009D3094" w:rsidP="009D3094">
            <w:pPr>
              <w:widowControl w:val="0"/>
              <w:autoSpaceDE w:val="0"/>
              <w:autoSpaceDN w:val="0"/>
              <w:spacing w:line="240" w:lineRule="auto"/>
              <w:jc w:val="center"/>
              <w:rPr>
                <w:rFonts w:ascii="Times New Roman" w:hAnsi="Times New Roman"/>
                <w:sz w:val="20"/>
                <w:szCs w:val="20"/>
              </w:rPr>
            </w:pPr>
            <w:r w:rsidRPr="00EC072F">
              <w:rPr>
                <w:rFonts w:ascii="Times New Roman" w:hAnsi="Times New Roman"/>
                <w:sz w:val="20"/>
                <w:szCs w:val="20"/>
              </w:rPr>
              <w:t>1</w:t>
            </w:r>
          </w:p>
        </w:tc>
        <w:tc>
          <w:tcPr>
            <w:tcW w:w="1984" w:type="dxa"/>
            <w:tcBorders>
              <w:top w:val="single" w:sz="2" w:space="0" w:color="auto"/>
              <w:left w:val="single" w:sz="2" w:space="0" w:color="auto"/>
              <w:bottom w:val="single" w:sz="2" w:space="0" w:color="auto"/>
              <w:right w:val="single" w:sz="2" w:space="0" w:color="auto"/>
            </w:tcBorders>
          </w:tcPr>
          <w:p w:rsidR="009D3094" w:rsidRPr="00EC072F" w:rsidRDefault="009D3094" w:rsidP="009D3094">
            <w:pPr>
              <w:spacing w:line="240" w:lineRule="auto"/>
              <w:jc w:val="center"/>
              <w:rPr>
                <w:rFonts w:ascii="Times New Roman" w:hAnsi="Times New Roman"/>
                <w:sz w:val="20"/>
                <w:szCs w:val="20"/>
                <w:lang w:eastAsia="en-US"/>
              </w:rPr>
            </w:pPr>
            <w:r w:rsidRPr="00EC072F">
              <w:rPr>
                <w:rFonts w:ascii="Times New Roman" w:hAnsi="Times New Roman"/>
                <w:sz w:val="20"/>
                <w:szCs w:val="20"/>
              </w:rPr>
              <w:t>25</w:t>
            </w:r>
          </w:p>
        </w:tc>
        <w:tc>
          <w:tcPr>
            <w:tcW w:w="1560"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spacing w:after="0" w:line="240" w:lineRule="auto"/>
              <w:rPr>
                <w:rFonts w:ascii="Times New Roman" w:hAnsi="Times New Roman"/>
                <w:sz w:val="20"/>
                <w:szCs w:val="20"/>
                <w:lang w:eastAsia="en-US"/>
              </w:rPr>
            </w:pPr>
            <w:r w:rsidRPr="00EC072F">
              <w:rPr>
                <w:rFonts w:ascii="Times New Roman" w:hAnsi="Times New Roman"/>
                <w:sz w:val="20"/>
                <w:szCs w:val="20"/>
                <w:lang w:eastAsia="en-US"/>
              </w:rPr>
              <w:t>Запланировано на 2 полугодие 2022 года</w:t>
            </w:r>
          </w:p>
        </w:tc>
      </w:tr>
      <w:tr w:rsidR="009D3094"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widowControl w:val="0"/>
              <w:autoSpaceDE w:val="0"/>
              <w:autoSpaceDN w:val="0"/>
              <w:adjustRightInd w:val="0"/>
              <w:rPr>
                <w:rFonts w:ascii="Times New Roman" w:hAnsi="Times New Roman"/>
                <w:sz w:val="20"/>
                <w:szCs w:val="20"/>
                <w:lang w:eastAsia="en-US"/>
              </w:rPr>
            </w:pPr>
            <w:r w:rsidRPr="00EC072F">
              <w:rPr>
                <w:rFonts w:ascii="Times New Roman" w:hAnsi="Times New Roman"/>
                <w:sz w:val="20"/>
                <w:szCs w:val="20"/>
                <w:lang w:eastAsia="en-US"/>
              </w:rPr>
              <w:t>2.</w:t>
            </w:r>
          </w:p>
        </w:tc>
        <w:tc>
          <w:tcPr>
            <w:tcW w:w="6910" w:type="dxa"/>
            <w:gridSpan w:val="2"/>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jc w:val="both"/>
              <w:rPr>
                <w:rFonts w:ascii="Times New Roman" w:hAnsi="Times New Roman" w:cs="Times New Roman"/>
                <w:sz w:val="20"/>
              </w:rPr>
            </w:pPr>
            <w:r w:rsidRPr="00EC072F">
              <w:rPr>
                <w:rFonts w:ascii="Times New Roman" w:hAnsi="Times New Roman" w:cs="Times New Roman"/>
                <w:sz w:val="20"/>
              </w:rPr>
              <w:t>Доля обучающихся в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992" w:type="dxa"/>
            <w:tcBorders>
              <w:top w:val="single" w:sz="2" w:space="0" w:color="auto"/>
              <w:left w:val="single" w:sz="2" w:space="0" w:color="auto"/>
              <w:bottom w:val="single" w:sz="2" w:space="0" w:color="auto"/>
              <w:right w:val="single" w:sz="2" w:space="0" w:color="auto"/>
            </w:tcBorders>
          </w:tcPr>
          <w:p w:rsidR="009D3094" w:rsidRPr="00EC072F" w:rsidRDefault="009D3094" w:rsidP="009D3094">
            <w:pPr>
              <w:pStyle w:val="ConsPlusNormal"/>
              <w:rPr>
                <w:rFonts w:ascii="Times New Roman" w:hAnsi="Times New Roman" w:cs="Times New Roman"/>
                <w:sz w:val="20"/>
              </w:rPr>
            </w:pPr>
            <w:r w:rsidRPr="00EC072F">
              <w:rPr>
                <w:rFonts w:ascii="Times New Roman" w:hAnsi="Times New Roman" w:cs="Times New Roman"/>
                <w:sz w:val="20"/>
              </w:rPr>
              <w:t>Процент</w:t>
            </w:r>
          </w:p>
        </w:tc>
        <w:tc>
          <w:tcPr>
            <w:tcW w:w="992" w:type="dxa"/>
            <w:tcBorders>
              <w:top w:val="single" w:sz="2" w:space="0" w:color="auto"/>
              <w:left w:val="single" w:sz="2" w:space="0" w:color="auto"/>
              <w:bottom w:val="single" w:sz="2" w:space="0" w:color="auto"/>
              <w:right w:val="single" w:sz="4" w:space="0" w:color="auto"/>
            </w:tcBorders>
          </w:tcPr>
          <w:p w:rsidR="009D3094" w:rsidRPr="00EC072F" w:rsidRDefault="009D3094" w:rsidP="009D3094">
            <w:pPr>
              <w:pStyle w:val="ConsPlusNormal"/>
              <w:jc w:val="center"/>
              <w:rPr>
                <w:rFonts w:ascii="Times New Roman" w:hAnsi="Times New Roman" w:cs="Times New Roman"/>
                <w:sz w:val="20"/>
              </w:rPr>
            </w:pPr>
            <w:r w:rsidRPr="00EC072F">
              <w:rPr>
                <w:rFonts w:ascii="Times New Roman" w:hAnsi="Times New Roman" w:cs="Times New Roman"/>
                <w:sz w:val="20"/>
              </w:rPr>
              <w:t>96,0</w:t>
            </w:r>
          </w:p>
        </w:tc>
        <w:tc>
          <w:tcPr>
            <w:tcW w:w="1134"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pStyle w:val="ConsPlusNormal"/>
              <w:jc w:val="center"/>
              <w:rPr>
                <w:rFonts w:ascii="Times New Roman" w:hAnsi="Times New Roman" w:cs="Times New Roman"/>
                <w:sz w:val="20"/>
              </w:rPr>
            </w:pPr>
            <w:r w:rsidRPr="00EC072F">
              <w:rPr>
                <w:rFonts w:ascii="Times New Roman" w:hAnsi="Times New Roman" w:cs="Times New Roman"/>
                <w:sz w:val="20"/>
              </w:rPr>
              <w:t>97,0</w:t>
            </w:r>
          </w:p>
        </w:tc>
        <w:tc>
          <w:tcPr>
            <w:tcW w:w="1276" w:type="dxa"/>
            <w:tcBorders>
              <w:top w:val="single" w:sz="2" w:space="0" w:color="auto"/>
              <w:left w:val="single" w:sz="2" w:space="0" w:color="auto"/>
              <w:bottom w:val="single" w:sz="2" w:space="0" w:color="auto"/>
              <w:right w:val="single" w:sz="2" w:space="0" w:color="auto"/>
            </w:tcBorders>
            <w:vAlign w:val="center"/>
          </w:tcPr>
          <w:p w:rsidR="009D3094" w:rsidRPr="00EC072F" w:rsidRDefault="009D3094" w:rsidP="009D3094">
            <w:pPr>
              <w:widowControl w:val="0"/>
              <w:autoSpaceDE w:val="0"/>
              <w:autoSpaceDN w:val="0"/>
              <w:spacing w:line="240" w:lineRule="auto"/>
              <w:jc w:val="center"/>
              <w:rPr>
                <w:rFonts w:ascii="Times New Roman" w:hAnsi="Times New Roman"/>
                <w:sz w:val="20"/>
                <w:szCs w:val="20"/>
              </w:rPr>
            </w:pPr>
            <w:r w:rsidRPr="00EC072F">
              <w:rPr>
                <w:rFonts w:ascii="Times New Roman" w:hAnsi="Times New Roman"/>
                <w:sz w:val="20"/>
                <w:szCs w:val="20"/>
              </w:rPr>
              <w:t>97,0</w:t>
            </w:r>
          </w:p>
        </w:tc>
        <w:tc>
          <w:tcPr>
            <w:tcW w:w="1984" w:type="dxa"/>
            <w:tcBorders>
              <w:top w:val="single" w:sz="2" w:space="0" w:color="auto"/>
              <w:left w:val="single" w:sz="2" w:space="0" w:color="auto"/>
              <w:bottom w:val="single" w:sz="2" w:space="0" w:color="auto"/>
              <w:right w:val="single" w:sz="2" w:space="0" w:color="auto"/>
            </w:tcBorders>
          </w:tcPr>
          <w:p w:rsidR="009D3094" w:rsidRPr="00EC072F" w:rsidRDefault="009D3094" w:rsidP="009D3094">
            <w:pPr>
              <w:spacing w:after="0" w:line="240" w:lineRule="auto"/>
              <w:jc w:val="center"/>
              <w:rPr>
                <w:rFonts w:ascii="Times New Roman" w:hAnsi="Times New Roman"/>
                <w:sz w:val="20"/>
                <w:szCs w:val="20"/>
                <w:lang w:eastAsia="en-US"/>
              </w:rPr>
            </w:pPr>
            <w:r w:rsidRPr="00EC072F">
              <w:rPr>
                <w:rFonts w:ascii="Times New Roman" w:hAnsi="Times New Roman"/>
                <w:sz w:val="20"/>
                <w:szCs w:val="20"/>
              </w:rPr>
              <w:t>100,0</w:t>
            </w:r>
          </w:p>
        </w:tc>
        <w:tc>
          <w:tcPr>
            <w:tcW w:w="1560" w:type="dxa"/>
            <w:tcBorders>
              <w:top w:val="single" w:sz="2" w:space="0" w:color="auto"/>
              <w:left w:val="single" w:sz="4" w:space="0" w:color="auto"/>
              <w:bottom w:val="single" w:sz="2" w:space="0" w:color="auto"/>
              <w:right w:val="single" w:sz="2" w:space="0" w:color="auto"/>
            </w:tcBorders>
          </w:tcPr>
          <w:p w:rsidR="009D3094" w:rsidRPr="00EC072F" w:rsidRDefault="009D3094" w:rsidP="009D3094">
            <w:pPr>
              <w:spacing w:after="0" w:line="240" w:lineRule="auto"/>
              <w:rPr>
                <w:rFonts w:ascii="Times New Roman" w:hAnsi="Times New Roman"/>
                <w:sz w:val="20"/>
                <w:szCs w:val="20"/>
                <w:lang w:eastAsia="en-US"/>
              </w:rPr>
            </w:pPr>
          </w:p>
        </w:tc>
      </w:tr>
      <w:tr w:rsidR="00902450"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902450" w:rsidRPr="00EC072F" w:rsidRDefault="00902450" w:rsidP="009D3094">
            <w:pPr>
              <w:spacing w:after="0" w:line="240" w:lineRule="auto"/>
              <w:rPr>
                <w:rFonts w:ascii="Times New Roman" w:hAnsi="Times New Roman"/>
                <w:sz w:val="20"/>
                <w:szCs w:val="20"/>
                <w:lang w:eastAsia="en-US"/>
              </w:rPr>
            </w:pPr>
            <w:r w:rsidRPr="00B9124F">
              <w:rPr>
                <w:rFonts w:ascii="Times New Roman" w:eastAsia="Times New Roman" w:hAnsi="Times New Roman"/>
                <w:b/>
                <w:sz w:val="20"/>
                <w:szCs w:val="20"/>
              </w:rPr>
              <w:t>Основное мероприятие 1</w:t>
            </w:r>
            <w:r>
              <w:rPr>
                <w:rFonts w:ascii="Times New Roman" w:eastAsia="Times New Roman" w:hAnsi="Times New Roman"/>
                <w:b/>
                <w:sz w:val="20"/>
              </w:rPr>
              <w:t xml:space="preserve"> «</w:t>
            </w:r>
            <w:r w:rsidRPr="00A85290">
              <w:rPr>
                <w:rFonts w:ascii="Times New Roman" w:eastAsia="Times New Roman" w:hAnsi="Times New Roman"/>
                <w:b/>
                <w:sz w:val="20"/>
              </w:rPr>
              <w:t>Совершенствование нормативной муниципальной правовой базы города Пскова в сфере профилактики наркомании</w:t>
            </w:r>
            <w:r>
              <w:rPr>
                <w:rFonts w:ascii="Times New Roman" w:eastAsia="Times New Roman" w:hAnsi="Times New Roman"/>
                <w:b/>
                <w:sz w:val="20"/>
              </w:rPr>
              <w:t>»</w:t>
            </w:r>
          </w:p>
        </w:tc>
      </w:tr>
      <w:tr w:rsidR="00913779"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913779" w:rsidRPr="00EC072F" w:rsidRDefault="00902450" w:rsidP="006C058E">
            <w:pPr>
              <w:widowControl w:val="0"/>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1.</w:t>
            </w:r>
          </w:p>
        </w:tc>
        <w:tc>
          <w:tcPr>
            <w:tcW w:w="6910" w:type="dxa"/>
            <w:gridSpan w:val="2"/>
            <w:tcBorders>
              <w:top w:val="single" w:sz="2" w:space="0" w:color="auto"/>
              <w:left w:val="single" w:sz="4" w:space="0" w:color="auto"/>
              <w:bottom w:val="single" w:sz="2" w:space="0" w:color="auto"/>
              <w:right w:val="single" w:sz="2" w:space="0" w:color="auto"/>
            </w:tcBorders>
          </w:tcPr>
          <w:p w:rsidR="00913779" w:rsidRPr="00EC072F" w:rsidRDefault="00913779" w:rsidP="00913779">
            <w:pPr>
              <w:pStyle w:val="ConsPlusNormal"/>
              <w:jc w:val="both"/>
              <w:rPr>
                <w:rFonts w:ascii="Times New Roman" w:hAnsi="Times New Roman" w:cs="Times New Roman"/>
                <w:sz w:val="20"/>
              </w:rPr>
            </w:pPr>
            <w:r w:rsidRPr="00913779">
              <w:rPr>
                <w:rFonts w:ascii="Times New Roman" w:hAnsi="Times New Roman" w:cs="Times New Roman"/>
                <w:sz w:val="20"/>
              </w:rPr>
              <w:t>Обеспечено соответствие нормативных правовых актов муниципального образования "Город Псков" в сфере профилактики наркомании федеральному и областному законодательству</w:t>
            </w:r>
          </w:p>
        </w:tc>
        <w:tc>
          <w:tcPr>
            <w:tcW w:w="992" w:type="dxa"/>
            <w:tcBorders>
              <w:top w:val="single" w:sz="2" w:space="0" w:color="auto"/>
              <w:left w:val="single" w:sz="2" w:space="0" w:color="auto"/>
              <w:bottom w:val="single" w:sz="2" w:space="0" w:color="auto"/>
              <w:right w:val="single" w:sz="2" w:space="0" w:color="auto"/>
            </w:tcBorders>
          </w:tcPr>
          <w:p w:rsidR="00913779" w:rsidRPr="00EC072F" w:rsidRDefault="00913779" w:rsidP="00913779">
            <w:pPr>
              <w:pStyle w:val="ConsPlusNormal"/>
              <w:jc w:val="center"/>
              <w:rPr>
                <w:rFonts w:ascii="Times New Roman" w:hAnsi="Times New Roman" w:cs="Times New Roman"/>
                <w:sz w:val="20"/>
              </w:rPr>
            </w:pPr>
            <w:r w:rsidRPr="00AC1B36">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913779" w:rsidRPr="00EC072F" w:rsidRDefault="00F60E77" w:rsidP="00913779">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913779" w:rsidRPr="00EC072F" w:rsidRDefault="00913779" w:rsidP="00913779">
            <w:pPr>
              <w:pStyle w:val="ConsPlusNormal"/>
              <w:jc w:val="center"/>
              <w:rPr>
                <w:rFonts w:ascii="Times New Roman" w:hAnsi="Times New Roman" w:cs="Times New Roman"/>
                <w:sz w:val="20"/>
              </w:rPr>
            </w:pPr>
            <w:r w:rsidRPr="00AC1B36">
              <w:rPr>
                <w:rFonts w:ascii="Times New Roman" w:hAnsi="Times New Roman" w:cs="Times New Roman"/>
                <w:sz w:val="20"/>
              </w:rPr>
              <w:t>да</w:t>
            </w:r>
          </w:p>
        </w:tc>
        <w:tc>
          <w:tcPr>
            <w:tcW w:w="1276" w:type="dxa"/>
            <w:tcBorders>
              <w:top w:val="single" w:sz="2" w:space="0" w:color="auto"/>
              <w:left w:val="single" w:sz="2" w:space="0" w:color="auto"/>
              <w:bottom w:val="single" w:sz="2" w:space="0" w:color="auto"/>
              <w:right w:val="single" w:sz="2" w:space="0" w:color="auto"/>
            </w:tcBorders>
            <w:vAlign w:val="center"/>
          </w:tcPr>
          <w:p w:rsidR="00913779" w:rsidRPr="00EC072F" w:rsidRDefault="00F60E77" w:rsidP="00913779">
            <w:pPr>
              <w:widowControl w:val="0"/>
              <w:autoSpaceDE w:val="0"/>
              <w:autoSpaceDN w:val="0"/>
              <w:spacing w:line="240" w:lineRule="auto"/>
              <w:jc w:val="center"/>
              <w:rPr>
                <w:rFonts w:ascii="Times New Roman" w:hAnsi="Times New Roman"/>
                <w:sz w:val="20"/>
                <w:szCs w:val="20"/>
              </w:rPr>
            </w:pPr>
            <w:r w:rsidRPr="00F60E77">
              <w:rPr>
                <w:rFonts w:ascii="Times New Roman" w:hAnsi="Times New Roman"/>
                <w:sz w:val="20"/>
                <w:szCs w:val="20"/>
              </w:rPr>
              <w:t>да</w:t>
            </w:r>
          </w:p>
        </w:tc>
        <w:tc>
          <w:tcPr>
            <w:tcW w:w="1984" w:type="dxa"/>
            <w:tcBorders>
              <w:top w:val="single" w:sz="2" w:space="0" w:color="auto"/>
              <w:left w:val="single" w:sz="2" w:space="0" w:color="auto"/>
              <w:bottom w:val="single" w:sz="2" w:space="0" w:color="auto"/>
              <w:right w:val="single" w:sz="2" w:space="0" w:color="auto"/>
            </w:tcBorders>
          </w:tcPr>
          <w:p w:rsidR="00913779" w:rsidRPr="00EC072F" w:rsidRDefault="00913779" w:rsidP="00913779">
            <w:pPr>
              <w:spacing w:after="0" w:line="240" w:lineRule="auto"/>
              <w:jc w:val="center"/>
              <w:rPr>
                <w:rFonts w:ascii="Times New Roman" w:hAnsi="Times New Roman"/>
                <w:sz w:val="20"/>
                <w:szCs w:val="20"/>
              </w:rPr>
            </w:pPr>
          </w:p>
        </w:tc>
        <w:tc>
          <w:tcPr>
            <w:tcW w:w="1560" w:type="dxa"/>
            <w:tcBorders>
              <w:top w:val="single" w:sz="2" w:space="0" w:color="auto"/>
              <w:left w:val="single" w:sz="4" w:space="0" w:color="auto"/>
              <w:bottom w:val="single" w:sz="2" w:space="0" w:color="auto"/>
              <w:right w:val="single" w:sz="2" w:space="0" w:color="auto"/>
            </w:tcBorders>
          </w:tcPr>
          <w:p w:rsidR="00913779" w:rsidRPr="00EC072F" w:rsidRDefault="00913779" w:rsidP="00913779">
            <w:pPr>
              <w:spacing w:after="0" w:line="240" w:lineRule="auto"/>
              <w:rPr>
                <w:rFonts w:ascii="Times New Roman" w:hAnsi="Times New Roman"/>
                <w:sz w:val="20"/>
                <w:szCs w:val="20"/>
                <w:lang w:eastAsia="en-US"/>
              </w:rPr>
            </w:pPr>
          </w:p>
        </w:tc>
      </w:tr>
      <w:tr w:rsidR="00902450"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902450" w:rsidRPr="00EC072F" w:rsidRDefault="00902450" w:rsidP="00913779">
            <w:pPr>
              <w:spacing w:after="0" w:line="240" w:lineRule="auto"/>
              <w:rPr>
                <w:rFonts w:ascii="Times New Roman" w:hAnsi="Times New Roman"/>
                <w:sz w:val="20"/>
                <w:szCs w:val="20"/>
                <w:lang w:eastAsia="en-US"/>
              </w:rPr>
            </w:pPr>
            <w:r>
              <w:rPr>
                <w:rFonts w:ascii="Times New Roman" w:eastAsia="Times New Roman" w:hAnsi="Times New Roman"/>
                <w:b/>
                <w:sz w:val="20"/>
              </w:rPr>
              <w:t>Основное мероприятие 2 «</w:t>
            </w:r>
            <w:r w:rsidRPr="00913779">
              <w:rPr>
                <w:rFonts w:ascii="Times New Roman" w:eastAsia="Times New Roman" w:hAnsi="Times New Roman"/>
                <w:b/>
                <w:sz w:val="20"/>
              </w:rPr>
              <w:t>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r>
              <w:rPr>
                <w:rFonts w:ascii="Times New Roman" w:eastAsia="Times New Roman" w:hAnsi="Times New Roman"/>
                <w:b/>
                <w:sz w:val="20"/>
              </w:rPr>
              <w:t>»</w:t>
            </w:r>
          </w:p>
        </w:tc>
      </w:tr>
      <w:tr w:rsidR="00913779"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913779" w:rsidRPr="00EC072F" w:rsidRDefault="00902450" w:rsidP="006C058E">
            <w:pPr>
              <w:widowControl w:val="0"/>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1.</w:t>
            </w:r>
          </w:p>
        </w:tc>
        <w:tc>
          <w:tcPr>
            <w:tcW w:w="6910" w:type="dxa"/>
            <w:gridSpan w:val="2"/>
            <w:tcBorders>
              <w:top w:val="single" w:sz="2" w:space="0" w:color="auto"/>
              <w:left w:val="single" w:sz="4" w:space="0" w:color="auto"/>
              <w:bottom w:val="single" w:sz="2" w:space="0" w:color="auto"/>
              <w:right w:val="single" w:sz="2" w:space="0" w:color="auto"/>
            </w:tcBorders>
          </w:tcPr>
          <w:p w:rsidR="00913779" w:rsidRPr="00EC072F" w:rsidRDefault="00913779" w:rsidP="00913779">
            <w:pPr>
              <w:pStyle w:val="ConsPlusNormal"/>
              <w:jc w:val="both"/>
              <w:rPr>
                <w:rFonts w:ascii="Times New Roman" w:hAnsi="Times New Roman" w:cs="Times New Roman"/>
                <w:sz w:val="20"/>
              </w:rPr>
            </w:pPr>
            <w:r w:rsidRPr="00913779">
              <w:rPr>
                <w:rFonts w:ascii="Times New Roman" w:hAnsi="Times New Roman" w:cs="Times New Roman"/>
                <w:sz w:val="20"/>
              </w:rPr>
              <w:t>Количество проведенных межведомственных мероприятий по выявлению, учету и лечению лиц, употребляющих наркотические и психотропные вещества</w:t>
            </w:r>
          </w:p>
        </w:tc>
        <w:tc>
          <w:tcPr>
            <w:tcW w:w="992" w:type="dxa"/>
            <w:tcBorders>
              <w:top w:val="single" w:sz="2" w:space="0" w:color="auto"/>
              <w:left w:val="single" w:sz="2" w:space="0" w:color="auto"/>
              <w:bottom w:val="single" w:sz="2" w:space="0" w:color="auto"/>
              <w:right w:val="single" w:sz="2" w:space="0" w:color="auto"/>
            </w:tcBorders>
          </w:tcPr>
          <w:p w:rsidR="00913779" w:rsidRPr="00EC072F" w:rsidRDefault="00913779" w:rsidP="00913779">
            <w:pPr>
              <w:pStyle w:val="ConsPlusNormal"/>
              <w:rPr>
                <w:rFonts w:ascii="Times New Roman" w:hAnsi="Times New Roman" w:cs="Times New Roman"/>
                <w:sz w:val="20"/>
              </w:rPr>
            </w:pPr>
            <w:r w:rsidRPr="00913779">
              <w:rPr>
                <w:rFonts w:ascii="Times New Roman" w:hAnsi="Times New Roman" w:cs="Times New Roman"/>
                <w:sz w:val="20"/>
              </w:rPr>
              <w:t>единица</w:t>
            </w:r>
          </w:p>
        </w:tc>
        <w:tc>
          <w:tcPr>
            <w:tcW w:w="992" w:type="dxa"/>
            <w:tcBorders>
              <w:top w:val="single" w:sz="2" w:space="0" w:color="auto"/>
              <w:left w:val="single" w:sz="2" w:space="0" w:color="auto"/>
              <w:bottom w:val="single" w:sz="2" w:space="0" w:color="auto"/>
              <w:right w:val="single" w:sz="4" w:space="0" w:color="auto"/>
            </w:tcBorders>
          </w:tcPr>
          <w:p w:rsidR="00913779" w:rsidRPr="00EC072F" w:rsidRDefault="00F60E77" w:rsidP="00913779">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913779" w:rsidRPr="00EC072F" w:rsidRDefault="00913779" w:rsidP="00913779">
            <w:pPr>
              <w:pStyle w:val="ConsPlusNormal"/>
              <w:jc w:val="center"/>
              <w:rPr>
                <w:rFonts w:ascii="Times New Roman" w:hAnsi="Times New Roman" w:cs="Times New Roman"/>
                <w:sz w:val="20"/>
              </w:rPr>
            </w:pPr>
            <w:r w:rsidRPr="00913779">
              <w:rPr>
                <w:rFonts w:ascii="Times New Roman" w:hAnsi="Times New Roman" w:cs="Times New Roman"/>
                <w:sz w:val="20"/>
              </w:rPr>
              <w:t>не менее 2</w:t>
            </w:r>
          </w:p>
        </w:tc>
        <w:tc>
          <w:tcPr>
            <w:tcW w:w="1276" w:type="dxa"/>
            <w:tcBorders>
              <w:top w:val="single" w:sz="2" w:space="0" w:color="auto"/>
              <w:left w:val="single" w:sz="2" w:space="0" w:color="auto"/>
              <w:bottom w:val="single" w:sz="2" w:space="0" w:color="auto"/>
              <w:right w:val="single" w:sz="2" w:space="0" w:color="auto"/>
            </w:tcBorders>
            <w:vAlign w:val="center"/>
          </w:tcPr>
          <w:p w:rsidR="00913779" w:rsidRPr="00EC072F" w:rsidRDefault="00F60E77" w:rsidP="00913779">
            <w:pPr>
              <w:widowControl w:val="0"/>
              <w:autoSpaceDE w:val="0"/>
              <w:autoSpaceDN w:val="0"/>
              <w:spacing w:line="240" w:lineRule="auto"/>
              <w:jc w:val="center"/>
              <w:rPr>
                <w:rFonts w:ascii="Times New Roman" w:hAnsi="Times New Roman"/>
                <w:sz w:val="20"/>
                <w:szCs w:val="20"/>
              </w:rPr>
            </w:pPr>
            <w:r>
              <w:rPr>
                <w:rFonts w:ascii="Times New Roman" w:hAnsi="Times New Roman"/>
                <w:sz w:val="20"/>
                <w:szCs w:val="20"/>
              </w:rPr>
              <w:t>2</w:t>
            </w:r>
          </w:p>
        </w:tc>
        <w:tc>
          <w:tcPr>
            <w:tcW w:w="1984" w:type="dxa"/>
            <w:tcBorders>
              <w:top w:val="single" w:sz="2" w:space="0" w:color="auto"/>
              <w:left w:val="single" w:sz="2" w:space="0" w:color="auto"/>
              <w:bottom w:val="single" w:sz="2" w:space="0" w:color="auto"/>
              <w:right w:val="single" w:sz="2" w:space="0" w:color="auto"/>
            </w:tcBorders>
          </w:tcPr>
          <w:p w:rsidR="00913779" w:rsidRPr="00EC072F" w:rsidRDefault="00F60E77" w:rsidP="00913779">
            <w:pPr>
              <w:spacing w:after="0" w:line="240" w:lineRule="auto"/>
              <w:jc w:val="center"/>
              <w:rPr>
                <w:rFonts w:ascii="Times New Roman" w:hAnsi="Times New Roman"/>
                <w:sz w:val="20"/>
                <w:szCs w:val="20"/>
              </w:rPr>
            </w:pPr>
            <w:r>
              <w:rPr>
                <w:rFonts w:ascii="Times New Roman" w:hAnsi="Times New Roman"/>
                <w:sz w:val="20"/>
                <w:szCs w:val="20"/>
              </w:rPr>
              <w:t>100</w:t>
            </w:r>
          </w:p>
        </w:tc>
        <w:tc>
          <w:tcPr>
            <w:tcW w:w="1560" w:type="dxa"/>
            <w:tcBorders>
              <w:top w:val="single" w:sz="2" w:space="0" w:color="auto"/>
              <w:left w:val="single" w:sz="4" w:space="0" w:color="auto"/>
              <w:bottom w:val="single" w:sz="2" w:space="0" w:color="auto"/>
              <w:right w:val="single" w:sz="2" w:space="0" w:color="auto"/>
            </w:tcBorders>
          </w:tcPr>
          <w:p w:rsidR="00913779" w:rsidRPr="00EC072F" w:rsidRDefault="00913779" w:rsidP="00913779">
            <w:pPr>
              <w:spacing w:after="0" w:line="240" w:lineRule="auto"/>
              <w:rPr>
                <w:rFonts w:ascii="Times New Roman" w:hAnsi="Times New Roman"/>
                <w:sz w:val="20"/>
                <w:szCs w:val="20"/>
                <w:lang w:eastAsia="en-US"/>
              </w:rPr>
            </w:pPr>
          </w:p>
        </w:tc>
      </w:tr>
      <w:tr w:rsidR="00902450"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902450" w:rsidRPr="00EC072F" w:rsidRDefault="00902450" w:rsidP="00913779">
            <w:pPr>
              <w:spacing w:after="0" w:line="240" w:lineRule="auto"/>
              <w:rPr>
                <w:rFonts w:ascii="Times New Roman" w:hAnsi="Times New Roman"/>
                <w:sz w:val="20"/>
                <w:szCs w:val="20"/>
                <w:lang w:eastAsia="en-US"/>
              </w:rPr>
            </w:pPr>
            <w:r>
              <w:rPr>
                <w:rFonts w:ascii="Times New Roman" w:hAnsi="Times New Roman"/>
                <w:b/>
                <w:sz w:val="20"/>
              </w:rPr>
              <w:t>Основное мероприятие 3 «</w:t>
            </w:r>
            <w:r w:rsidRPr="00913779">
              <w:rPr>
                <w:rFonts w:ascii="Times New Roman" w:hAnsi="Times New Roman"/>
                <w:b/>
                <w:sz w:val="20"/>
              </w:rPr>
              <w:t>Внедрение превентивных программ (мер), направленных на 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r>
              <w:rPr>
                <w:rFonts w:ascii="Times New Roman" w:hAnsi="Times New Roman"/>
                <w:b/>
                <w:sz w:val="20"/>
              </w:rPr>
              <w:t>»</w:t>
            </w:r>
          </w:p>
        </w:tc>
      </w:tr>
      <w:tr w:rsidR="00913779"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913779" w:rsidRPr="00EC072F" w:rsidRDefault="00902450" w:rsidP="006C058E">
            <w:pPr>
              <w:widowControl w:val="0"/>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1.</w:t>
            </w:r>
          </w:p>
        </w:tc>
        <w:tc>
          <w:tcPr>
            <w:tcW w:w="6910" w:type="dxa"/>
            <w:gridSpan w:val="2"/>
            <w:tcBorders>
              <w:top w:val="single" w:sz="2" w:space="0" w:color="auto"/>
              <w:left w:val="single" w:sz="4" w:space="0" w:color="auto"/>
              <w:bottom w:val="single" w:sz="2" w:space="0" w:color="auto"/>
              <w:right w:val="single" w:sz="2" w:space="0" w:color="auto"/>
            </w:tcBorders>
          </w:tcPr>
          <w:p w:rsidR="00913779" w:rsidRPr="00EC072F" w:rsidRDefault="00913779" w:rsidP="00913779">
            <w:pPr>
              <w:pStyle w:val="ConsPlusNormal"/>
              <w:jc w:val="both"/>
              <w:rPr>
                <w:rFonts w:ascii="Times New Roman" w:hAnsi="Times New Roman" w:cs="Times New Roman"/>
                <w:sz w:val="20"/>
              </w:rPr>
            </w:pPr>
            <w:r w:rsidRPr="00913779">
              <w:rPr>
                <w:rFonts w:ascii="Times New Roman" w:hAnsi="Times New Roman" w:cs="Times New Roman"/>
                <w:sz w:val="20"/>
              </w:rPr>
              <w:t>Обеспечено тиражирование и распространение информационных материалов в сфере профилактики наркомании</w:t>
            </w:r>
          </w:p>
        </w:tc>
        <w:tc>
          <w:tcPr>
            <w:tcW w:w="992" w:type="dxa"/>
            <w:tcBorders>
              <w:top w:val="single" w:sz="2" w:space="0" w:color="auto"/>
              <w:left w:val="single" w:sz="2" w:space="0" w:color="auto"/>
              <w:bottom w:val="single" w:sz="2" w:space="0" w:color="auto"/>
              <w:right w:val="single" w:sz="2" w:space="0" w:color="auto"/>
            </w:tcBorders>
          </w:tcPr>
          <w:p w:rsidR="00913779" w:rsidRPr="00EC072F" w:rsidRDefault="00913779" w:rsidP="00913779">
            <w:pPr>
              <w:pStyle w:val="ConsPlusNormal"/>
              <w:jc w:val="center"/>
              <w:rPr>
                <w:rFonts w:ascii="Times New Roman" w:hAnsi="Times New Roman" w:cs="Times New Roman"/>
                <w:sz w:val="20"/>
              </w:rPr>
            </w:pPr>
            <w:r w:rsidRPr="00AC1B36">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913779" w:rsidRPr="00EC072F" w:rsidRDefault="00F60E77" w:rsidP="00913779">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913779" w:rsidRPr="00EC072F" w:rsidRDefault="00913779" w:rsidP="00913779">
            <w:pPr>
              <w:pStyle w:val="ConsPlusNormal"/>
              <w:jc w:val="center"/>
              <w:rPr>
                <w:rFonts w:ascii="Times New Roman" w:hAnsi="Times New Roman" w:cs="Times New Roman"/>
                <w:sz w:val="20"/>
              </w:rPr>
            </w:pPr>
            <w:r w:rsidRPr="00AC1B36">
              <w:rPr>
                <w:rFonts w:ascii="Times New Roman" w:hAnsi="Times New Roman" w:cs="Times New Roman"/>
                <w:sz w:val="20"/>
              </w:rPr>
              <w:t>да</w:t>
            </w:r>
          </w:p>
        </w:tc>
        <w:tc>
          <w:tcPr>
            <w:tcW w:w="1276" w:type="dxa"/>
            <w:tcBorders>
              <w:top w:val="single" w:sz="2" w:space="0" w:color="auto"/>
              <w:left w:val="single" w:sz="2" w:space="0" w:color="auto"/>
              <w:bottom w:val="single" w:sz="2" w:space="0" w:color="auto"/>
              <w:right w:val="single" w:sz="2" w:space="0" w:color="auto"/>
            </w:tcBorders>
            <w:vAlign w:val="center"/>
          </w:tcPr>
          <w:p w:rsidR="00913779" w:rsidRPr="00EC072F" w:rsidRDefault="00F60E77" w:rsidP="00913779">
            <w:pPr>
              <w:widowControl w:val="0"/>
              <w:autoSpaceDE w:val="0"/>
              <w:autoSpaceDN w:val="0"/>
              <w:spacing w:line="240" w:lineRule="auto"/>
              <w:jc w:val="center"/>
              <w:rPr>
                <w:rFonts w:ascii="Times New Roman" w:hAnsi="Times New Roman"/>
                <w:sz w:val="20"/>
                <w:szCs w:val="20"/>
              </w:rPr>
            </w:pPr>
            <w:r>
              <w:rPr>
                <w:rFonts w:ascii="Times New Roman" w:hAnsi="Times New Roman"/>
                <w:sz w:val="20"/>
                <w:szCs w:val="20"/>
              </w:rPr>
              <w:t>да</w:t>
            </w:r>
          </w:p>
        </w:tc>
        <w:tc>
          <w:tcPr>
            <w:tcW w:w="1984" w:type="dxa"/>
            <w:tcBorders>
              <w:top w:val="single" w:sz="2" w:space="0" w:color="auto"/>
              <w:left w:val="single" w:sz="2" w:space="0" w:color="auto"/>
              <w:bottom w:val="single" w:sz="2" w:space="0" w:color="auto"/>
              <w:right w:val="single" w:sz="2" w:space="0" w:color="auto"/>
            </w:tcBorders>
          </w:tcPr>
          <w:p w:rsidR="00913779" w:rsidRPr="00EC072F" w:rsidRDefault="00913779" w:rsidP="00913779">
            <w:pPr>
              <w:spacing w:after="0" w:line="240" w:lineRule="auto"/>
              <w:jc w:val="center"/>
              <w:rPr>
                <w:rFonts w:ascii="Times New Roman" w:hAnsi="Times New Roman"/>
                <w:sz w:val="20"/>
                <w:szCs w:val="20"/>
              </w:rPr>
            </w:pPr>
          </w:p>
        </w:tc>
        <w:tc>
          <w:tcPr>
            <w:tcW w:w="1560" w:type="dxa"/>
            <w:tcBorders>
              <w:top w:val="single" w:sz="2" w:space="0" w:color="auto"/>
              <w:left w:val="single" w:sz="4" w:space="0" w:color="auto"/>
              <w:bottom w:val="single" w:sz="2" w:space="0" w:color="auto"/>
              <w:right w:val="single" w:sz="2" w:space="0" w:color="auto"/>
            </w:tcBorders>
          </w:tcPr>
          <w:p w:rsidR="00913779" w:rsidRPr="00EC072F" w:rsidRDefault="00913779" w:rsidP="00913779">
            <w:pPr>
              <w:spacing w:after="0" w:line="240" w:lineRule="auto"/>
              <w:rPr>
                <w:rFonts w:ascii="Times New Roman" w:hAnsi="Times New Roman"/>
                <w:sz w:val="20"/>
                <w:szCs w:val="20"/>
                <w:lang w:eastAsia="en-US"/>
              </w:rPr>
            </w:pPr>
          </w:p>
        </w:tc>
      </w:tr>
      <w:tr w:rsidR="00902450"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902450" w:rsidRPr="00EC072F" w:rsidRDefault="00902450" w:rsidP="00913779">
            <w:pPr>
              <w:spacing w:after="0" w:line="240" w:lineRule="auto"/>
              <w:rPr>
                <w:rFonts w:ascii="Times New Roman" w:hAnsi="Times New Roman"/>
                <w:sz w:val="20"/>
                <w:szCs w:val="20"/>
                <w:lang w:eastAsia="en-US"/>
              </w:rPr>
            </w:pPr>
            <w:r>
              <w:rPr>
                <w:rFonts w:ascii="Times New Roman" w:hAnsi="Times New Roman"/>
                <w:b/>
                <w:sz w:val="20"/>
              </w:rPr>
              <w:t>Основное мероприятие 4 «</w:t>
            </w:r>
            <w:r w:rsidRPr="00913779">
              <w:rPr>
                <w:rFonts w:eastAsiaTheme="minorHAnsi" w:cstheme="minorBidi"/>
                <w:lang w:eastAsia="en-US"/>
              </w:rPr>
              <w:t xml:space="preserve"> </w:t>
            </w:r>
            <w:r w:rsidRPr="00913779">
              <w:rPr>
                <w:rFonts w:ascii="Times New Roman" w:hAnsi="Times New Roman"/>
                <w:b/>
                <w:sz w:val="20"/>
              </w:rPr>
              <w:t>Подготовка, обучение, повышение квалификации специалистов, работающих в системе профилактики наркотизма и аддиктивного поведения</w:t>
            </w:r>
            <w:r>
              <w:rPr>
                <w:rFonts w:ascii="Times New Roman" w:hAnsi="Times New Roman"/>
                <w:b/>
                <w:sz w:val="20"/>
              </w:rPr>
              <w:t>»</w:t>
            </w:r>
          </w:p>
        </w:tc>
      </w:tr>
      <w:tr w:rsidR="00913779"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913779" w:rsidRPr="00EC072F" w:rsidRDefault="00902450" w:rsidP="006C058E">
            <w:pPr>
              <w:widowControl w:val="0"/>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1.</w:t>
            </w:r>
          </w:p>
        </w:tc>
        <w:tc>
          <w:tcPr>
            <w:tcW w:w="6910" w:type="dxa"/>
            <w:gridSpan w:val="2"/>
            <w:tcBorders>
              <w:top w:val="single" w:sz="2" w:space="0" w:color="auto"/>
              <w:left w:val="single" w:sz="4" w:space="0" w:color="auto"/>
              <w:bottom w:val="single" w:sz="2" w:space="0" w:color="auto"/>
              <w:right w:val="single" w:sz="2" w:space="0" w:color="auto"/>
            </w:tcBorders>
          </w:tcPr>
          <w:p w:rsidR="00913779" w:rsidRPr="00EC072F" w:rsidRDefault="00913779" w:rsidP="00913779">
            <w:pPr>
              <w:pStyle w:val="ConsPlusNormal"/>
              <w:jc w:val="both"/>
              <w:rPr>
                <w:rFonts w:ascii="Times New Roman" w:hAnsi="Times New Roman" w:cs="Times New Roman"/>
                <w:sz w:val="20"/>
              </w:rPr>
            </w:pPr>
            <w:r w:rsidRPr="00913779">
              <w:rPr>
                <w:rFonts w:ascii="Times New Roman" w:hAnsi="Times New Roman" w:cs="Times New Roman"/>
                <w:sz w:val="20"/>
              </w:rPr>
              <w:t>Обеспечено участие в курсах повышения квалификации, семинарах, тренингах в сфере профилактики наркомании</w:t>
            </w:r>
          </w:p>
        </w:tc>
        <w:tc>
          <w:tcPr>
            <w:tcW w:w="992" w:type="dxa"/>
            <w:tcBorders>
              <w:top w:val="single" w:sz="2" w:space="0" w:color="auto"/>
              <w:left w:val="single" w:sz="2" w:space="0" w:color="auto"/>
              <w:bottom w:val="single" w:sz="2" w:space="0" w:color="auto"/>
              <w:right w:val="single" w:sz="2" w:space="0" w:color="auto"/>
            </w:tcBorders>
          </w:tcPr>
          <w:p w:rsidR="00913779" w:rsidRPr="00EC072F" w:rsidRDefault="00913779" w:rsidP="00913779">
            <w:pPr>
              <w:pStyle w:val="ConsPlusNormal"/>
              <w:jc w:val="center"/>
              <w:rPr>
                <w:rFonts w:ascii="Times New Roman" w:hAnsi="Times New Roman" w:cs="Times New Roman"/>
                <w:sz w:val="20"/>
              </w:rPr>
            </w:pPr>
            <w:r w:rsidRPr="00AC1B36">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913779" w:rsidRPr="00EC072F" w:rsidRDefault="00F60E77" w:rsidP="00913779">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913779" w:rsidRPr="00EC072F" w:rsidRDefault="00913779" w:rsidP="00913779">
            <w:pPr>
              <w:pStyle w:val="ConsPlusNormal"/>
              <w:jc w:val="center"/>
              <w:rPr>
                <w:rFonts w:ascii="Times New Roman" w:hAnsi="Times New Roman" w:cs="Times New Roman"/>
                <w:sz w:val="20"/>
              </w:rPr>
            </w:pPr>
            <w:r w:rsidRPr="00AC1B36">
              <w:rPr>
                <w:rFonts w:ascii="Times New Roman" w:hAnsi="Times New Roman" w:cs="Times New Roman"/>
                <w:sz w:val="20"/>
              </w:rPr>
              <w:t>да</w:t>
            </w:r>
          </w:p>
        </w:tc>
        <w:tc>
          <w:tcPr>
            <w:tcW w:w="1276" w:type="dxa"/>
            <w:tcBorders>
              <w:top w:val="single" w:sz="2" w:space="0" w:color="auto"/>
              <w:left w:val="single" w:sz="2" w:space="0" w:color="auto"/>
              <w:bottom w:val="single" w:sz="2" w:space="0" w:color="auto"/>
              <w:right w:val="single" w:sz="2" w:space="0" w:color="auto"/>
            </w:tcBorders>
            <w:vAlign w:val="center"/>
          </w:tcPr>
          <w:p w:rsidR="00913779" w:rsidRPr="00EC072F" w:rsidRDefault="00F60E77" w:rsidP="00913779">
            <w:pPr>
              <w:widowControl w:val="0"/>
              <w:autoSpaceDE w:val="0"/>
              <w:autoSpaceDN w:val="0"/>
              <w:spacing w:line="240" w:lineRule="auto"/>
              <w:jc w:val="center"/>
              <w:rPr>
                <w:rFonts w:ascii="Times New Roman" w:hAnsi="Times New Roman"/>
                <w:sz w:val="20"/>
                <w:szCs w:val="20"/>
              </w:rPr>
            </w:pPr>
            <w:r>
              <w:rPr>
                <w:rFonts w:ascii="Times New Roman" w:hAnsi="Times New Roman"/>
                <w:sz w:val="20"/>
                <w:szCs w:val="20"/>
              </w:rPr>
              <w:t>да</w:t>
            </w:r>
          </w:p>
        </w:tc>
        <w:tc>
          <w:tcPr>
            <w:tcW w:w="1984" w:type="dxa"/>
            <w:tcBorders>
              <w:top w:val="single" w:sz="2" w:space="0" w:color="auto"/>
              <w:left w:val="single" w:sz="2" w:space="0" w:color="auto"/>
              <w:bottom w:val="single" w:sz="2" w:space="0" w:color="auto"/>
              <w:right w:val="single" w:sz="2" w:space="0" w:color="auto"/>
            </w:tcBorders>
          </w:tcPr>
          <w:p w:rsidR="00913779" w:rsidRPr="00EC072F" w:rsidRDefault="00913779" w:rsidP="00913779">
            <w:pPr>
              <w:spacing w:after="0" w:line="240" w:lineRule="auto"/>
              <w:jc w:val="center"/>
              <w:rPr>
                <w:rFonts w:ascii="Times New Roman" w:hAnsi="Times New Roman"/>
                <w:sz w:val="20"/>
                <w:szCs w:val="20"/>
              </w:rPr>
            </w:pPr>
          </w:p>
        </w:tc>
        <w:tc>
          <w:tcPr>
            <w:tcW w:w="1560" w:type="dxa"/>
            <w:tcBorders>
              <w:top w:val="single" w:sz="2" w:space="0" w:color="auto"/>
              <w:left w:val="single" w:sz="4" w:space="0" w:color="auto"/>
              <w:bottom w:val="single" w:sz="2" w:space="0" w:color="auto"/>
              <w:right w:val="single" w:sz="2" w:space="0" w:color="auto"/>
            </w:tcBorders>
          </w:tcPr>
          <w:p w:rsidR="00913779" w:rsidRPr="00EC072F" w:rsidRDefault="00913779" w:rsidP="00913779">
            <w:pPr>
              <w:spacing w:after="0" w:line="240" w:lineRule="auto"/>
              <w:rPr>
                <w:rFonts w:ascii="Times New Roman" w:hAnsi="Times New Roman"/>
                <w:sz w:val="20"/>
                <w:szCs w:val="20"/>
                <w:lang w:eastAsia="en-US"/>
              </w:rPr>
            </w:pPr>
          </w:p>
        </w:tc>
      </w:tr>
      <w:tr w:rsidR="00902450" w:rsidRPr="00EC072F" w:rsidTr="006246F1">
        <w:trPr>
          <w:trHeight w:val="20"/>
        </w:trPr>
        <w:tc>
          <w:tcPr>
            <w:tcW w:w="15465" w:type="dxa"/>
            <w:gridSpan w:val="9"/>
            <w:tcBorders>
              <w:top w:val="single" w:sz="2" w:space="0" w:color="auto"/>
              <w:left w:val="single" w:sz="4" w:space="0" w:color="auto"/>
              <w:bottom w:val="single" w:sz="2" w:space="0" w:color="auto"/>
            </w:tcBorders>
          </w:tcPr>
          <w:p w:rsidR="00902450" w:rsidRPr="00EC072F" w:rsidRDefault="00902450" w:rsidP="00913779">
            <w:pPr>
              <w:spacing w:after="0" w:line="240" w:lineRule="auto"/>
              <w:rPr>
                <w:rFonts w:ascii="Times New Roman" w:hAnsi="Times New Roman"/>
                <w:sz w:val="20"/>
                <w:szCs w:val="20"/>
                <w:lang w:eastAsia="en-US"/>
              </w:rPr>
            </w:pPr>
            <w:r>
              <w:rPr>
                <w:rFonts w:ascii="Times New Roman" w:hAnsi="Times New Roman"/>
                <w:b/>
                <w:sz w:val="20"/>
              </w:rPr>
              <w:t>Основное мероприятие 5 «</w:t>
            </w:r>
            <w:r w:rsidRPr="00913779">
              <w:rPr>
                <w:rFonts w:ascii="Times New Roman" w:hAnsi="Times New Roman"/>
                <w:b/>
                <w:sz w:val="20"/>
              </w:rPr>
              <w:t>Совершенствование материально-технической базы организаций, ведущих профилактическую деятельность</w:t>
            </w:r>
            <w:r>
              <w:rPr>
                <w:rFonts w:ascii="Times New Roman" w:hAnsi="Times New Roman"/>
                <w:b/>
                <w:sz w:val="20"/>
              </w:rPr>
              <w:t>»</w:t>
            </w:r>
          </w:p>
        </w:tc>
      </w:tr>
      <w:tr w:rsidR="00913779"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913779" w:rsidRPr="00EC072F" w:rsidRDefault="00902450" w:rsidP="006C058E">
            <w:pPr>
              <w:widowControl w:val="0"/>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1.</w:t>
            </w:r>
          </w:p>
        </w:tc>
        <w:tc>
          <w:tcPr>
            <w:tcW w:w="6910" w:type="dxa"/>
            <w:gridSpan w:val="2"/>
            <w:tcBorders>
              <w:top w:val="single" w:sz="2" w:space="0" w:color="auto"/>
              <w:left w:val="single" w:sz="4" w:space="0" w:color="auto"/>
              <w:bottom w:val="single" w:sz="2" w:space="0" w:color="auto"/>
              <w:right w:val="single" w:sz="2" w:space="0" w:color="auto"/>
            </w:tcBorders>
          </w:tcPr>
          <w:p w:rsidR="00913779" w:rsidRPr="00913779" w:rsidRDefault="00913779" w:rsidP="00913779">
            <w:pPr>
              <w:pStyle w:val="ConsPlusNormal"/>
              <w:jc w:val="both"/>
              <w:rPr>
                <w:rFonts w:ascii="Times New Roman" w:hAnsi="Times New Roman"/>
                <w:sz w:val="20"/>
              </w:rPr>
            </w:pPr>
            <w:r w:rsidRPr="00913779">
              <w:rPr>
                <w:rFonts w:ascii="Times New Roman" w:hAnsi="Times New Roman"/>
                <w:sz w:val="20"/>
              </w:rPr>
              <w:t>Наличие необходимого оборудования, методик, комплексов, материалов, инструментария</w:t>
            </w:r>
          </w:p>
          <w:p w:rsidR="00913779" w:rsidRPr="00EC072F" w:rsidRDefault="00913779" w:rsidP="00913779">
            <w:pPr>
              <w:pStyle w:val="ConsPlusNormal"/>
              <w:jc w:val="both"/>
              <w:rPr>
                <w:rFonts w:ascii="Times New Roman" w:hAnsi="Times New Roman" w:cs="Times New Roman"/>
                <w:sz w:val="20"/>
              </w:rPr>
            </w:pPr>
          </w:p>
        </w:tc>
        <w:tc>
          <w:tcPr>
            <w:tcW w:w="992" w:type="dxa"/>
            <w:tcBorders>
              <w:top w:val="single" w:sz="2" w:space="0" w:color="auto"/>
              <w:left w:val="single" w:sz="2" w:space="0" w:color="auto"/>
              <w:bottom w:val="single" w:sz="2" w:space="0" w:color="auto"/>
              <w:right w:val="single" w:sz="2" w:space="0" w:color="auto"/>
            </w:tcBorders>
          </w:tcPr>
          <w:p w:rsidR="00913779" w:rsidRPr="00EC072F" w:rsidRDefault="00913779" w:rsidP="00913779">
            <w:pPr>
              <w:pStyle w:val="ConsPlusNormal"/>
              <w:jc w:val="center"/>
              <w:rPr>
                <w:rFonts w:ascii="Times New Roman" w:hAnsi="Times New Roman" w:cs="Times New Roman"/>
                <w:sz w:val="20"/>
              </w:rPr>
            </w:pPr>
            <w:r w:rsidRPr="00AC1B36">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913779" w:rsidRPr="00EC072F" w:rsidRDefault="00F60E77" w:rsidP="00913779">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913779" w:rsidRPr="00EC072F" w:rsidRDefault="00913779" w:rsidP="00913779">
            <w:pPr>
              <w:pStyle w:val="ConsPlusNormal"/>
              <w:jc w:val="center"/>
              <w:rPr>
                <w:rFonts w:ascii="Times New Roman" w:hAnsi="Times New Roman" w:cs="Times New Roman"/>
                <w:sz w:val="20"/>
              </w:rPr>
            </w:pPr>
            <w:r w:rsidRPr="00AC1B36">
              <w:rPr>
                <w:rFonts w:ascii="Times New Roman" w:hAnsi="Times New Roman" w:cs="Times New Roman"/>
                <w:sz w:val="20"/>
              </w:rPr>
              <w:t>да</w:t>
            </w:r>
          </w:p>
        </w:tc>
        <w:tc>
          <w:tcPr>
            <w:tcW w:w="1276" w:type="dxa"/>
            <w:tcBorders>
              <w:top w:val="single" w:sz="2" w:space="0" w:color="auto"/>
              <w:left w:val="single" w:sz="2" w:space="0" w:color="auto"/>
              <w:bottom w:val="single" w:sz="2" w:space="0" w:color="auto"/>
              <w:right w:val="single" w:sz="2" w:space="0" w:color="auto"/>
            </w:tcBorders>
            <w:vAlign w:val="center"/>
          </w:tcPr>
          <w:p w:rsidR="00913779" w:rsidRPr="00EC072F" w:rsidRDefault="00F60E77" w:rsidP="00913779">
            <w:pPr>
              <w:widowControl w:val="0"/>
              <w:autoSpaceDE w:val="0"/>
              <w:autoSpaceDN w:val="0"/>
              <w:spacing w:line="240" w:lineRule="auto"/>
              <w:jc w:val="center"/>
              <w:rPr>
                <w:rFonts w:ascii="Times New Roman" w:hAnsi="Times New Roman"/>
                <w:sz w:val="20"/>
                <w:szCs w:val="20"/>
              </w:rPr>
            </w:pPr>
            <w:r>
              <w:rPr>
                <w:rFonts w:ascii="Times New Roman" w:hAnsi="Times New Roman"/>
                <w:sz w:val="20"/>
                <w:szCs w:val="20"/>
              </w:rPr>
              <w:t>да</w:t>
            </w:r>
          </w:p>
        </w:tc>
        <w:tc>
          <w:tcPr>
            <w:tcW w:w="1984" w:type="dxa"/>
            <w:tcBorders>
              <w:top w:val="single" w:sz="2" w:space="0" w:color="auto"/>
              <w:left w:val="single" w:sz="2" w:space="0" w:color="auto"/>
              <w:bottom w:val="single" w:sz="2" w:space="0" w:color="auto"/>
              <w:right w:val="single" w:sz="2" w:space="0" w:color="auto"/>
            </w:tcBorders>
          </w:tcPr>
          <w:p w:rsidR="00913779" w:rsidRPr="00EC072F" w:rsidRDefault="00913779" w:rsidP="00913779">
            <w:pPr>
              <w:spacing w:after="0" w:line="240" w:lineRule="auto"/>
              <w:jc w:val="center"/>
              <w:rPr>
                <w:rFonts w:ascii="Times New Roman" w:hAnsi="Times New Roman"/>
                <w:sz w:val="20"/>
                <w:szCs w:val="20"/>
              </w:rPr>
            </w:pPr>
          </w:p>
        </w:tc>
        <w:tc>
          <w:tcPr>
            <w:tcW w:w="1560" w:type="dxa"/>
            <w:tcBorders>
              <w:top w:val="single" w:sz="2" w:space="0" w:color="auto"/>
              <w:left w:val="single" w:sz="4" w:space="0" w:color="auto"/>
              <w:bottom w:val="single" w:sz="2" w:space="0" w:color="auto"/>
              <w:right w:val="single" w:sz="2" w:space="0" w:color="auto"/>
            </w:tcBorders>
          </w:tcPr>
          <w:p w:rsidR="00913779" w:rsidRPr="00EC072F" w:rsidRDefault="00913779" w:rsidP="00913779">
            <w:pPr>
              <w:spacing w:after="0" w:line="240" w:lineRule="auto"/>
              <w:rPr>
                <w:rFonts w:ascii="Times New Roman" w:hAnsi="Times New Roman"/>
                <w:sz w:val="20"/>
                <w:szCs w:val="20"/>
                <w:lang w:eastAsia="en-US"/>
              </w:rPr>
            </w:pPr>
          </w:p>
        </w:tc>
      </w:tr>
      <w:tr w:rsidR="00902450"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902450" w:rsidRPr="00EC072F" w:rsidRDefault="00902450" w:rsidP="00913779">
            <w:pPr>
              <w:spacing w:after="0" w:line="240" w:lineRule="auto"/>
              <w:rPr>
                <w:rFonts w:ascii="Times New Roman" w:hAnsi="Times New Roman"/>
                <w:sz w:val="20"/>
                <w:szCs w:val="20"/>
                <w:lang w:eastAsia="en-US"/>
              </w:rPr>
            </w:pPr>
            <w:r>
              <w:rPr>
                <w:rFonts w:ascii="Times New Roman" w:hAnsi="Times New Roman"/>
                <w:b/>
                <w:sz w:val="20"/>
              </w:rPr>
              <w:t>Основное мероприятие 6 «</w:t>
            </w:r>
            <w:r w:rsidRPr="00913779">
              <w:rPr>
                <w:rFonts w:ascii="Times New Roman" w:hAnsi="Times New Roman"/>
                <w:b/>
                <w:sz w:val="20"/>
              </w:rPr>
              <w:t>Проведение мероприятий по оказанию социальной, психолого-педагогической поддержки лицам, попавшим в трудную жизненную ситуацию</w:t>
            </w:r>
            <w:r>
              <w:rPr>
                <w:rFonts w:ascii="Times New Roman" w:hAnsi="Times New Roman"/>
                <w:b/>
                <w:sz w:val="20"/>
              </w:rPr>
              <w:t>»</w:t>
            </w:r>
          </w:p>
        </w:tc>
      </w:tr>
      <w:tr w:rsidR="00913779" w:rsidRPr="00EC072F" w:rsidTr="00104B11">
        <w:trPr>
          <w:trHeight w:val="20"/>
        </w:trPr>
        <w:tc>
          <w:tcPr>
            <w:tcW w:w="617" w:type="dxa"/>
            <w:tcBorders>
              <w:top w:val="single" w:sz="2" w:space="0" w:color="auto"/>
              <w:left w:val="single" w:sz="4" w:space="0" w:color="auto"/>
              <w:bottom w:val="single" w:sz="2" w:space="0" w:color="auto"/>
              <w:right w:val="single" w:sz="2" w:space="0" w:color="auto"/>
            </w:tcBorders>
          </w:tcPr>
          <w:p w:rsidR="00913779" w:rsidRPr="00EC072F" w:rsidRDefault="00902450" w:rsidP="006C058E">
            <w:pPr>
              <w:widowControl w:val="0"/>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1.</w:t>
            </w:r>
          </w:p>
        </w:tc>
        <w:tc>
          <w:tcPr>
            <w:tcW w:w="6910" w:type="dxa"/>
            <w:gridSpan w:val="2"/>
            <w:tcBorders>
              <w:top w:val="single" w:sz="2" w:space="0" w:color="auto"/>
              <w:left w:val="single" w:sz="4" w:space="0" w:color="auto"/>
              <w:bottom w:val="single" w:sz="2" w:space="0" w:color="auto"/>
              <w:right w:val="single" w:sz="2" w:space="0" w:color="auto"/>
            </w:tcBorders>
          </w:tcPr>
          <w:p w:rsidR="00913779" w:rsidRPr="00EC072F" w:rsidRDefault="00913779" w:rsidP="00913779">
            <w:pPr>
              <w:pStyle w:val="ConsPlusNormal"/>
              <w:jc w:val="both"/>
              <w:rPr>
                <w:rFonts w:ascii="Times New Roman" w:hAnsi="Times New Roman" w:cs="Times New Roman"/>
                <w:sz w:val="20"/>
              </w:rPr>
            </w:pPr>
            <w:r w:rsidRPr="00913779">
              <w:rPr>
                <w:rFonts w:ascii="Times New Roman" w:hAnsi="Times New Roman" w:cs="Times New Roman"/>
                <w:sz w:val="20"/>
              </w:rPr>
              <w:t>Количество проведенных мероприятий, направленных на оказание социальной, психолого-педагогической поддержки лицам, попавшим в трудную жизненную ситуацию</w:t>
            </w:r>
          </w:p>
        </w:tc>
        <w:tc>
          <w:tcPr>
            <w:tcW w:w="992" w:type="dxa"/>
            <w:tcBorders>
              <w:top w:val="single" w:sz="2" w:space="0" w:color="auto"/>
              <w:left w:val="single" w:sz="2" w:space="0" w:color="auto"/>
              <w:bottom w:val="single" w:sz="2" w:space="0" w:color="auto"/>
              <w:right w:val="single" w:sz="2" w:space="0" w:color="auto"/>
            </w:tcBorders>
          </w:tcPr>
          <w:p w:rsidR="00913779" w:rsidRPr="00EC072F" w:rsidRDefault="00913779" w:rsidP="00913779">
            <w:pPr>
              <w:pStyle w:val="ConsPlusNormal"/>
              <w:rPr>
                <w:rFonts w:ascii="Times New Roman" w:hAnsi="Times New Roman" w:cs="Times New Roman"/>
                <w:sz w:val="20"/>
              </w:rPr>
            </w:pPr>
            <w:r w:rsidRPr="00913779">
              <w:rPr>
                <w:rFonts w:ascii="Times New Roman" w:hAnsi="Times New Roman" w:cs="Times New Roman"/>
                <w:sz w:val="20"/>
              </w:rPr>
              <w:t>единица</w:t>
            </w:r>
          </w:p>
        </w:tc>
        <w:tc>
          <w:tcPr>
            <w:tcW w:w="992" w:type="dxa"/>
            <w:tcBorders>
              <w:top w:val="single" w:sz="2" w:space="0" w:color="auto"/>
              <w:left w:val="single" w:sz="2" w:space="0" w:color="auto"/>
              <w:bottom w:val="single" w:sz="2" w:space="0" w:color="auto"/>
              <w:right w:val="single" w:sz="4" w:space="0" w:color="auto"/>
            </w:tcBorders>
          </w:tcPr>
          <w:p w:rsidR="00913779" w:rsidRPr="00EC072F" w:rsidRDefault="00104B11" w:rsidP="00913779">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913779" w:rsidRPr="00EC072F" w:rsidRDefault="00913779" w:rsidP="00913779">
            <w:pPr>
              <w:pStyle w:val="ConsPlusNormal"/>
              <w:jc w:val="center"/>
              <w:rPr>
                <w:rFonts w:ascii="Times New Roman" w:hAnsi="Times New Roman" w:cs="Times New Roman"/>
                <w:sz w:val="20"/>
              </w:rPr>
            </w:pPr>
            <w:r w:rsidRPr="00913779">
              <w:rPr>
                <w:rFonts w:ascii="Times New Roman" w:hAnsi="Times New Roman" w:cs="Times New Roman"/>
                <w:sz w:val="20"/>
              </w:rPr>
              <w:t>не менее 4</w:t>
            </w:r>
          </w:p>
        </w:tc>
        <w:tc>
          <w:tcPr>
            <w:tcW w:w="1276" w:type="dxa"/>
            <w:tcBorders>
              <w:top w:val="single" w:sz="2" w:space="0" w:color="auto"/>
              <w:left w:val="single" w:sz="2" w:space="0" w:color="auto"/>
              <w:bottom w:val="single" w:sz="2" w:space="0" w:color="auto"/>
              <w:right w:val="single" w:sz="2" w:space="0" w:color="auto"/>
            </w:tcBorders>
            <w:vAlign w:val="center"/>
          </w:tcPr>
          <w:p w:rsidR="00913779" w:rsidRPr="00EC072F" w:rsidRDefault="00104B11" w:rsidP="00913779">
            <w:pPr>
              <w:widowControl w:val="0"/>
              <w:autoSpaceDE w:val="0"/>
              <w:autoSpaceDN w:val="0"/>
              <w:spacing w:line="240" w:lineRule="auto"/>
              <w:jc w:val="center"/>
              <w:rPr>
                <w:rFonts w:ascii="Times New Roman" w:hAnsi="Times New Roman"/>
                <w:sz w:val="20"/>
                <w:szCs w:val="20"/>
              </w:rPr>
            </w:pPr>
            <w:r>
              <w:rPr>
                <w:rFonts w:ascii="Times New Roman" w:hAnsi="Times New Roman"/>
                <w:sz w:val="20"/>
                <w:szCs w:val="20"/>
              </w:rPr>
              <w:t>3</w:t>
            </w:r>
          </w:p>
        </w:tc>
        <w:tc>
          <w:tcPr>
            <w:tcW w:w="1984" w:type="dxa"/>
            <w:tcBorders>
              <w:top w:val="single" w:sz="2" w:space="0" w:color="auto"/>
              <w:left w:val="single" w:sz="2" w:space="0" w:color="auto"/>
              <w:bottom w:val="single" w:sz="2" w:space="0" w:color="auto"/>
              <w:right w:val="single" w:sz="2" w:space="0" w:color="auto"/>
            </w:tcBorders>
            <w:vAlign w:val="center"/>
          </w:tcPr>
          <w:p w:rsidR="00913779" w:rsidRPr="00EC072F" w:rsidRDefault="00104B11" w:rsidP="00104B11">
            <w:pPr>
              <w:spacing w:after="0" w:line="240" w:lineRule="auto"/>
              <w:jc w:val="center"/>
              <w:rPr>
                <w:rFonts w:ascii="Times New Roman" w:hAnsi="Times New Roman"/>
                <w:sz w:val="20"/>
                <w:szCs w:val="20"/>
              </w:rPr>
            </w:pPr>
            <w:r>
              <w:rPr>
                <w:rFonts w:ascii="Times New Roman" w:hAnsi="Times New Roman"/>
                <w:sz w:val="20"/>
                <w:szCs w:val="20"/>
              </w:rPr>
              <w:t>75</w:t>
            </w:r>
          </w:p>
        </w:tc>
        <w:tc>
          <w:tcPr>
            <w:tcW w:w="1560" w:type="dxa"/>
            <w:tcBorders>
              <w:top w:val="single" w:sz="2" w:space="0" w:color="auto"/>
              <w:left w:val="single" w:sz="4" w:space="0" w:color="auto"/>
              <w:bottom w:val="single" w:sz="2" w:space="0" w:color="auto"/>
              <w:right w:val="single" w:sz="2" w:space="0" w:color="auto"/>
            </w:tcBorders>
          </w:tcPr>
          <w:p w:rsidR="00913779" w:rsidRPr="00EC072F" w:rsidRDefault="00104B11" w:rsidP="00913779">
            <w:pPr>
              <w:spacing w:after="0" w:line="240" w:lineRule="auto"/>
              <w:rPr>
                <w:rFonts w:ascii="Times New Roman" w:hAnsi="Times New Roman"/>
                <w:sz w:val="20"/>
                <w:szCs w:val="20"/>
                <w:lang w:eastAsia="en-US"/>
              </w:rPr>
            </w:pPr>
            <w:r>
              <w:rPr>
                <w:rFonts w:ascii="Times New Roman" w:hAnsi="Times New Roman"/>
                <w:sz w:val="20"/>
                <w:szCs w:val="20"/>
                <w:lang w:eastAsia="en-US"/>
              </w:rPr>
              <w:t>Реализация в течение 2022 года</w:t>
            </w:r>
          </w:p>
        </w:tc>
      </w:tr>
      <w:tr w:rsidR="00902450" w:rsidRPr="00EC072F" w:rsidTr="006246F1">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902450" w:rsidRPr="00EC072F" w:rsidRDefault="00902450" w:rsidP="00913779">
            <w:pPr>
              <w:spacing w:after="0" w:line="240" w:lineRule="auto"/>
              <w:rPr>
                <w:rFonts w:ascii="Times New Roman" w:hAnsi="Times New Roman"/>
                <w:sz w:val="20"/>
                <w:szCs w:val="20"/>
                <w:lang w:eastAsia="en-US"/>
              </w:rPr>
            </w:pPr>
            <w:r>
              <w:rPr>
                <w:rFonts w:ascii="Times New Roman" w:hAnsi="Times New Roman"/>
                <w:b/>
                <w:sz w:val="20"/>
              </w:rPr>
              <w:t>Основное мероприятие 7 «</w:t>
            </w:r>
            <w:r w:rsidRPr="00913779">
              <w:rPr>
                <w:rFonts w:ascii="Times New Roman" w:hAnsi="Times New Roman"/>
                <w:b/>
                <w:sz w:val="20"/>
              </w:rPr>
              <w:t>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r>
              <w:rPr>
                <w:rFonts w:ascii="Times New Roman" w:hAnsi="Times New Roman"/>
                <w:b/>
                <w:sz w:val="20"/>
              </w:rPr>
              <w:t>»</w:t>
            </w:r>
          </w:p>
        </w:tc>
      </w:tr>
      <w:tr w:rsidR="00902450" w:rsidRPr="00EC072F" w:rsidTr="00B9124F">
        <w:trPr>
          <w:trHeight w:val="20"/>
        </w:trPr>
        <w:tc>
          <w:tcPr>
            <w:tcW w:w="617" w:type="dxa"/>
            <w:tcBorders>
              <w:top w:val="single" w:sz="2" w:space="0" w:color="auto"/>
              <w:left w:val="single" w:sz="4" w:space="0" w:color="auto"/>
              <w:bottom w:val="single" w:sz="2" w:space="0" w:color="auto"/>
              <w:right w:val="single" w:sz="2" w:space="0" w:color="auto"/>
            </w:tcBorders>
          </w:tcPr>
          <w:p w:rsidR="00902450" w:rsidRPr="00EC072F" w:rsidRDefault="00902450" w:rsidP="006C058E">
            <w:pPr>
              <w:widowControl w:val="0"/>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1.</w:t>
            </w:r>
          </w:p>
        </w:tc>
        <w:tc>
          <w:tcPr>
            <w:tcW w:w="6910" w:type="dxa"/>
            <w:gridSpan w:val="2"/>
            <w:tcBorders>
              <w:top w:val="single" w:sz="2" w:space="0" w:color="auto"/>
              <w:left w:val="single" w:sz="4" w:space="0" w:color="auto"/>
              <w:bottom w:val="single" w:sz="2" w:space="0" w:color="auto"/>
              <w:right w:val="single" w:sz="2" w:space="0" w:color="auto"/>
            </w:tcBorders>
          </w:tcPr>
          <w:p w:rsidR="00902450" w:rsidRPr="00EC072F" w:rsidRDefault="00902450" w:rsidP="00902450">
            <w:pPr>
              <w:pStyle w:val="ConsPlusNormal"/>
              <w:jc w:val="both"/>
              <w:rPr>
                <w:rFonts w:ascii="Times New Roman" w:hAnsi="Times New Roman" w:cs="Times New Roman"/>
                <w:sz w:val="20"/>
              </w:rPr>
            </w:pPr>
            <w:r w:rsidRPr="00902450">
              <w:rPr>
                <w:rFonts w:ascii="Times New Roman" w:hAnsi="Times New Roman" w:cs="Times New Roman"/>
                <w:sz w:val="20"/>
              </w:rPr>
              <w:t>Наличие проведенных мероприятий по профилактики наркомании</w:t>
            </w:r>
          </w:p>
        </w:tc>
        <w:tc>
          <w:tcPr>
            <w:tcW w:w="992" w:type="dxa"/>
            <w:tcBorders>
              <w:top w:val="single" w:sz="2" w:space="0" w:color="auto"/>
              <w:left w:val="single" w:sz="2" w:space="0" w:color="auto"/>
              <w:bottom w:val="single" w:sz="2" w:space="0" w:color="auto"/>
              <w:right w:val="single" w:sz="2" w:space="0" w:color="auto"/>
            </w:tcBorders>
          </w:tcPr>
          <w:p w:rsidR="00902450" w:rsidRPr="00EC072F" w:rsidRDefault="00902450" w:rsidP="00902450">
            <w:pPr>
              <w:pStyle w:val="ConsPlusNormal"/>
              <w:jc w:val="center"/>
              <w:rPr>
                <w:rFonts w:ascii="Times New Roman" w:hAnsi="Times New Roman" w:cs="Times New Roman"/>
                <w:sz w:val="20"/>
              </w:rPr>
            </w:pPr>
            <w:r w:rsidRPr="00AC1B36">
              <w:rPr>
                <w:rFonts w:ascii="Times New Roman" w:hAnsi="Times New Roman" w:cs="Times New Roman"/>
                <w:sz w:val="20"/>
              </w:rPr>
              <w:t>да/нет</w:t>
            </w:r>
          </w:p>
        </w:tc>
        <w:tc>
          <w:tcPr>
            <w:tcW w:w="992" w:type="dxa"/>
            <w:tcBorders>
              <w:top w:val="single" w:sz="2" w:space="0" w:color="auto"/>
              <w:left w:val="single" w:sz="2" w:space="0" w:color="auto"/>
              <w:bottom w:val="single" w:sz="2" w:space="0" w:color="auto"/>
              <w:right w:val="single" w:sz="4" w:space="0" w:color="auto"/>
            </w:tcBorders>
          </w:tcPr>
          <w:p w:rsidR="00902450" w:rsidRPr="00EC072F" w:rsidRDefault="00104B11" w:rsidP="00902450">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2" w:space="0" w:color="auto"/>
              <w:left w:val="single" w:sz="4" w:space="0" w:color="auto"/>
              <w:bottom w:val="single" w:sz="2" w:space="0" w:color="auto"/>
              <w:right w:val="single" w:sz="2" w:space="0" w:color="auto"/>
            </w:tcBorders>
          </w:tcPr>
          <w:p w:rsidR="00902450" w:rsidRPr="00EC072F" w:rsidRDefault="00902450" w:rsidP="00902450">
            <w:pPr>
              <w:pStyle w:val="ConsPlusNormal"/>
              <w:jc w:val="center"/>
              <w:rPr>
                <w:rFonts w:ascii="Times New Roman" w:hAnsi="Times New Roman" w:cs="Times New Roman"/>
                <w:sz w:val="20"/>
              </w:rPr>
            </w:pPr>
            <w:r w:rsidRPr="00AC1B36">
              <w:rPr>
                <w:rFonts w:ascii="Times New Roman" w:hAnsi="Times New Roman" w:cs="Times New Roman"/>
                <w:sz w:val="20"/>
              </w:rPr>
              <w:t>да</w:t>
            </w:r>
          </w:p>
        </w:tc>
        <w:tc>
          <w:tcPr>
            <w:tcW w:w="1276" w:type="dxa"/>
            <w:tcBorders>
              <w:top w:val="single" w:sz="2" w:space="0" w:color="auto"/>
              <w:left w:val="single" w:sz="2" w:space="0" w:color="auto"/>
              <w:bottom w:val="single" w:sz="2" w:space="0" w:color="auto"/>
              <w:right w:val="single" w:sz="2" w:space="0" w:color="auto"/>
            </w:tcBorders>
            <w:vAlign w:val="center"/>
          </w:tcPr>
          <w:p w:rsidR="00902450" w:rsidRPr="00EC072F" w:rsidRDefault="00104B11" w:rsidP="00902450">
            <w:pPr>
              <w:widowControl w:val="0"/>
              <w:autoSpaceDE w:val="0"/>
              <w:autoSpaceDN w:val="0"/>
              <w:spacing w:line="240" w:lineRule="auto"/>
              <w:jc w:val="center"/>
              <w:rPr>
                <w:rFonts w:ascii="Times New Roman" w:hAnsi="Times New Roman"/>
                <w:sz w:val="20"/>
                <w:szCs w:val="20"/>
              </w:rPr>
            </w:pPr>
            <w:r>
              <w:rPr>
                <w:rFonts w:ascii="Times New Roman" w:hAnsi="Times New Roman"/>
                <w:sz w:val="20"/>
                <w:szCs w:val="20"/>
              </w:rPr>
              <w:t>да</w:t>
            </w:r>
          </w:p>
        </w:tc>
        <w:tc>
          <w:tcPr>
            <w:tcW w:w="1984" w:type="dxa"/>
            <w:tcBorders>
              <w:top w:val="single" w:sz="2" w:space="0" w:color="auto"/>
              <w:left w:val="single" w:sz="2" w:space="0" w:color="auto"/>
              <w:bottom w:val="single" w:sz="2" w:space="0" w:color="auto"/>
              <w:right w:val="single" w:sz="2" w:space="0" w:color="auto"/>
            </w:tcBorders>
          </w:tcPr>
          <w:p w:rsidR="00902450" w:rsidRPr="00EC072F" w:rsidRDefault="00902450" w:rsidP="00902450">
            <w:pPr>
              <w:spacing w:after="0" w:line="240" w:lineRule="auto"/>
              <w:jc w:val="center"/>
              <w:rPr>
                <w:rFonts w:ascii="Times New Roman" w:hAnsi="Times New Roman"/>
                <w:sz w:val="20"/>
                <w:szCs w:val="20"/>
              </w:rPr>
            </w:pPr>
          </w:p>
        </w:tc>
        <w:tc>
          <w:tcPr>
            <w:tcW w:w="1560" w:type="dxa"/>
            <w:tcBorders>
              <w:top w:val="single" w:sz="2" w:space="0" w:color="auto"/>
              <w:left w:val="single" w:sz="4" w:space="0" w:color="auto"/>
              <w:bottom w:val="single" w:sz="2" w:space="0" w:color="auto"/>
              <w:right w:val="single" w:sz="2" w:space="0" w:color="auto"/>
            </w:tcBorders>
          </w:tcPr>
          <w:p w:rsidR="00902450" w:rsidRPr="00EC072F" w:rsidRDefault="00902450" w:rsidP="00902450">
            <w:pPr>
              <w:spacing w:after="0" w:line="240" w:lineRule="auto"/>
              <w:rPr>
                <w:rFonts w:ascii="Times New Roman" w:hAnsi="Times New Roman"/>
                <w:sz w:val="20"/>
                <w:szCs w:val="20"/>
                <w:lang w:eastAsia="en-US"/>
              </w:rPr>
            </w:pPr>
          </w:p>
        </w:tc>
      </w:tr>
    </w:tbl>
    <w:p w:rsidR="007F1CCF" w:rsidRPr="00EC072F" w:rsidRDefault="00B9124F" w:rsidP="00B107D1">
      <w:pPr>
        <w:widowControl w:val="0"/>
        <w:autoSpaceDE w:val="0"/>
        <w:autoSpaceDN w:val="0"/>
        <w:adjustRightInd w:val="0"/>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br w:type="textWrapping" w:clear="all"/>
      </w:r>
    </w:p>
    <w:p w:rsidR="00A02335" w:rsidRPr="00EC072F" w:rsidRDefault="00A02335"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F25171" w:rsidRPr="00EC072F" w:rsidRDefault="00F25171"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63518F" w:rsidRPr="00EC072F" w:rsidRDefault="0063518F"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63518F" w:rsidRPr="00EC072F" w:rsidRDefault="0063518F"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4655F0" w:rsidRPr="00EC072F" w:rsidRDefault="009E7872" w:rsidP="004655F0">
      <w:pPr>
        <w:jc w:val="center"/>
        <w:rPr>
          <w:rFonts w:ascii="Times New Roman" w:hAnsi="Times New Roman"/>
          <w:b/>
          <w:bCs/>
          <w:sz w:val="26"/>
          <w:szCs w:val="26"/>
        </w:rPr>
      </w:pPr>
      <w:r>
        <w:rPr>
          <w:rFonts w:ascii="Times New Roman" w:hAnsi="Times New Roman"/>
          <w:b/>
          <w:bCs/>
          <w:sz w:val="26"/>
          <w:szCs w:val="26"/>
        </w:rPr>
        <w:br w:type="textWrapping" w:clear="all"/>
      </w:r>
      <w:r w:rsidR="004655F0" w:rsidRPr="00EC072F">
        <w:rPr>
          <w:rFonts w:ascii="Times New Roman" w:hAnsi="Times New Roman"/>
          <w:b/>
          <w:bCs/>
          <w:sz w:val="26"/>
          <w:szCs w:val="26"/>
        </w:rPr>
        <w:t>2. Сведения о выполнении мероприятий</w:t>
      </w:r>
    </w:p>
    <w:p w:rsidR="004655F0" w:rsidRPr="00EC072F" w:rsidRDefault="004655F0" w:rsidP="004655F0">
      <w:pPr>
        <w:spacing w:after="0" w:line="240" w:lineRule="auto"/>
        <w:jc w:val="center"/>
        <w:rPr>
          <w:rFonts w:ascii="Times New Roman" w:hAnsi="Times New Roman"/>
          <w:bCs/>
          <w:sz w:val="20"/>
          <w:szCs w:val="20"/>
          <w:u w:val="single"/>
        </w:rPr>
      </w:pPr>
      <w:r w:rsidRPr="00EC072F">
        <w:rPr>
          <w:rFonts w:ascii="Times New Roman" w:hAnsi="Times New Roman"/>
          <w:b/>
          <w:bCs/>
          <w:sz w:val="24"/>
          <w:szCs w:val="24"/>
          <w:u w:val="single"/>
        </w:rPr>
        <w:t xml:space="preserve">Муниципальная программа "Обеспечение общественного порядка и противодействие преступности" </w:t>
      </w:r>
    </w:p>
    <w:p w:rsidR="004655F0" w:rsidRPr="00EC072F" w:rsidRDefault="004655F0" w:rsidP="004655F0">
      <w:pPr>
        <w:spacing w:after="0" w:line="240" w:lineRule="auto"/>
        <w:jc w:val="center"/>
        <w:rPr>
          <w:rFonts w:ascii="Times New Roman" w:hAnsi="Times New Roman"/>
          <w:sz w:val="20"/>
          <w:szCs w:val="20"/>
        </w:rPr>
      </w:pPr>
      <w:r w:rsidRPr="00EC072F">
        <w:rPr>
          <w:rFonts w:ascii="Times New Roman" w:hAnsi="Times New Roman"/>
          <w:bCs/>
          <w:sz w:val="20"/>
          <w:szCs w:val="20"/>
        </w:rPr>
        <w:t>наименование муниципальной программы</w:t>
      </w:r>
      <w:r w:rsidRPr="00EC072F">
        <w:rPr>
          <w:rFonts w:ascii="Times New Roman" w:hAnsi="Times New Roman"/>
          <w:sz w:val="20"/>
          <w:szCs w:val="20"/>
        </w:rPr>
        <w:t xml:space="preserve"> по состоянию на 01 июля 20</w:t>
      </w:r>
      <w:r w:rsidR="00C16BFC" w:rsidRPr="00EC072F">
        <w:rPr>
          <w:rFonts w:ascii="Times New Roman" w:hAnsi="Times New Roman"/>
          <w:sz w:val="20"/>
          <w:szCs w:val="20"/>
        </w:rPr>
        <w:t>2</w:t>
      </w:r>
      <w:r w:rsidR="000E7D9D" w:rsidRPr="00EC072F">
        <w:rPr>
          <w:rFonts w:ascii="Times New Roman" w:hAnsi="Times New Roman"/>
          <w:sz w:val="20"/>
          <w:szCs w:val="20"/>
        </w:rPr>
        <w:t>2</w:t>
      </w:r>
      <w:r w:rsidRPr="00EC072F">
        <w:rPr>
          <w:rFonts w:ascii="Times New Roman" w:hAnsi="Times New Roman"/>
          <w:sz w:val="20"/>
          <w:szCs w:val="20"/>
        </w:rPr>
        <w:t xml:space="preserve"> года</w:t>
      </w:r>
    </w:p>
    <w:p w:rsidR="00365C73" w:rsidRPr="00EC072F" w:rsidRDefault="00365C73" w:rsidP="0005303E">
      <w:pPr>
        <w:jc w:val="center"/>
        <w:rPr>
          <w:rFonts w:ascii="Times New Roman" w:hAnsi="Times New Roman"/>
          <w:b/>
          <w:bCs/>
          <w:sz w:val="26"/>
          <w:szCs w:val="26"/>
        </w:rPr>
      </w:pPr>
    </w:p>
    <w:tbl>
      <w:tblPr>
        <w:tblpPr w:leftFromText="180" w:rightFromText="180" w:vertAnchor="text" w:tblpY="1"/>
        <w:tblOverlap w:val="never"/>
        <w:tblW w:w="15593" w:type="dxa"/>
        <w:tblLayout w:type="fixed"/>
        <w:tblLook w:val="0000" w:firstRow="0" w:lastRow="0" w:firstColumn="0" w:lastColumn="0" w:noHBand="0" w:noVBand="0"/>
      </w:tblPr>
      <w:tblGrid>
        <w:gridCol w:w="567"/>
        <w:gridCol w:w="2977"/>
        <w:gridCol w:w="1276"/>
        <w:gridCol w:w="850"/>
        <w:gridCol w:w="851"/>
        <w:gridCol w:w="850"/>
        <w:gridCol w:w="993"/>
        <w:gridCol w:w="850"/>
        <w:gridCol w:w="992"/>
        <w:gridCol w:w="1701"/>
        <w:gridCol w:w="2977"/>
        <w:gridCol w:w="709"/>
      </w:tblGrid>
      <w:tr w:rsidR="00A3550A" w:rsidRPr="00EC072F" w:rsidTr="00A3550A">
        <w:trPr>
          <w:trHeight w:val="1380"/>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55F0" w:rsidRPr="00EC072F" w:rsidRDefault="004655F0"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6"/>
                <w:szCs w:val="16"/>
              </w:rPr>
              <w:t>/п</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55F0" w:rsidRPr="00EC072F" w:rsidRDefault="004655F0"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6"/>
                <w:szCs w:val="16"/>
              </w:rPr>
              <w:t>Наименование</w:t>
            </w:r>
          </w:p>
        </w:tc>
        <w:tc>
          <w:tcPr>
            <w:tcW w:w="1276" w:type="dxa"/>
            <w:tcBorders>
              <w:top w:val="single" w:sz="8" w:space="0" w:color="000000"/>
              <w:left w:val="single" w:sz="8" w:space="0" w:color="000000"/>
              <w:right w:val="single" w:sz="8" w:space="0" w:color="000000"/>
            </w:tcBorders>
            <w:vAlign w:val="center"/>
          </w:tcPr>
          <w:p w:rsidR="004655F0" w:rsidRPr="00EC072F" w:rsidRDefault="004655F0" w:rsidP="009F44E3">
            <w:pPr>
              <w:keepNext/>
              <w:keepLines/>
              <w:autoSpaceDE w:val="0"/>
              <w:autoSpaceDN w:val="0"/>
              <w:adjustRightInd w:val="0"/>
              <w:spacing w:after="0" w:line="240" w:lineRule="auto"/>
              <w:jc w:val="center"/>
              <w:rPr>
                <w:rFonts w:ascii="Times New Roman" w:hAnsi="Times New Roman"/>
                <w:b/>
                <w:bCs/>
                <w:sz w:val="16"/>
                <w:szCs w:val="16"/>
              </w:rPr>
            </w:pPr>
            <w:r w:rsidRPr="00EC072F">
              <w:rPr>
                <w:rFonts w:ascii="Times New Roman" w:hAnsi="Times New Roman"/>
                <w:b/>
                <w:bCs/>
                <w:sz w:val="16"/>
                <w:szCs w:val="16"/>
              </w:rPr>
              <w:t>Исполнитель мероприятия</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55F0" w:rsidRPr="00EC072F" w:rsidRDefault="004655F0" w:rsidP="009F44E3">
            <w:pPr>
              <w:keepNext/>
              <w:keepLines/>
              <w:autoSpaceDE w:val="0"/>
              <w:autoSpaceDN w:val="0"/>
              <w:adjustRightInd w:val="0"/>
              <w:spacing w:after="0" w:line="240" w:lineRule="auto"/>
              <w:jc w:val="center"/>
              <w:rPr>
                <w:rFonts w:ascii="Times New Roman" w:hAnsi="Times New Roman"/>
                <w:b/>
                <w:bCs/>
                <w:sz w:val="16"/>
                <w:szCs w:val="16"/>
              </w:rPr>
            </w:pPr>
            <w:r w:rsidRPr="00EC072F">
              <w:rPr>
                <w:rFonts w:ascii="Times New Roman" w:hAnsi="Times New Roman"/>
                <w:b/>
                <w:bCs/>
                <w:sz w:val="16"/>
                <w:szCs w:val="16"/>
              </w:rPr>
              <w:t xml:space="preserve">Срок начала </w:t>
            </w:r>
          </w:p>
          <w:p w:rsidR="004655F0" w:rsidRPr="00EC072F" w:rsidRDefault="004655F0"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6"/>
                <w:szCs w:val="16"/>
              </w:rPr>
              <w:t>реализации</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55F0" w:rsidRPr="00EC072F" w:rsidRDefault="004655F0"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6"/>
                <w:szCs w:val="16"/>
              </w:rPr>
              <w:t>Срок окончания реализации</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655F0" w:rsidRPr="00EC072F" w:rsidRDefault="004655F0"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6"/>
                <w:szCs w:val="16"/>
              </w:rPr>
              <w:t>Финансирование, предусмотренное на год (тыс. руб.)</w:t>
            </w:r>
          </w:p>
        </w:tc>
        <w:tc>
          <w:tcPr>
            <w:tcW w:w="993" w:type="dxa"/>
            <w:tcBorders>
              <w:top w:val="single" w:sz="8" w:space="0" w:color="000000"/>
              <w:left w:val="single" w:sz="8" w:space="0" w:color="000000"/>
              <w:right w:val="single" w:sz="8" w:space="0" w:color="000000"/>
            </w:tcBorders>
            <w:vAlign w:val="center"/>
          </w:tcPr>
          <w:p w:rsidR="004655F0" w:rsidRPr="00EC072F" w:rsidRDefault="004655F0"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6"/>
                <w:szCs w:val="16"/>
              </w:rPr>
              <w:t>Объем выполненных работ, тыс. руб.</w:t>
            </w:r>
          </w:p>
        </w:tc>
        <w:tc>
          <w:tcPr>
            <w:tcW w:w="850" w:type="dxa"/>
            <w:tcBorders>
              <w:top w:val="single" w:sz="8" w:space="0" w:color="000000"/>
              <w:left w:val="single" w:sz="8" w:space="0" w:color="000000"/>
              <w:right w:val="single" w:sz="8" w:space="0" w:color="000000"/>
            </w:tcBorders>
            <w:vAlign w:val="center"/>
          </w:tcPr>
          <w:p w:rsidR="004655F0" w:rsidRPr="00EC072F" w:rsidRDefault="004655F0" w:rsidP="009F44E3">
            <w:pPr>
              <w:keepNext/>
              <w:keepLines/>
              <w:autoSpaceDE w:val="0"/>
              <w:autoSpaceDN w:val="0"/>
              <w:adjustRightInd w:val="0"/>
              <w:spacing w:after="0" w:line="240" w:lineRule="auto"/>
              <w:rPr>
                <w:rFonts w:ascii="Arial" w:hAnsi="Arial" w:cs="Arial"/>
                <w:sz w:val="24"/>
                <w:szCs w:val="24"/>
              </w:rPr>
            </w:pPr>
            <w:r w:rsidRPr="00EC072F">
              <w:rPr>
                <w:rFonts w:ascii="Arial" w:hAnsi="Arial" w:cs="Arial"/>
                <w:sz w:val="24"/>
                <w:szCs w:val="24"/>
              </w:rPr>
              <w:t xml:space="preserve"> </w:t>
            </w:r>
            <w:r w:rsidRPr="00EC072F">
              <w:rPr>
                <w:rFonts w:ascii="Times New Roman" w:hAnsi="Times New Roman"/>
                <w:b/>
                <w:sz w:val="16"/>
                <w:szCs w:val="16"/>
              </w:rPr>
              <w:t>Кассовое исполнение, тыс. руб.</w:t>
            </w:r>
          </w:p>
        </w:tc>
        <w:tc>
          <w:tcPr>
            <w:tcW w:w="992" w:type="dxa"/>
            <w:tcBorders>
              <w:top w:val="single" w:sz="8" w:space="0" w:color="000000"/>
              <w:left w:val="single" w:sz="8" w:space="0" w:color="000000"/>
              <w:right w:val="single" w:sz="8" w:space="0" w:color="000000"/>
            </w:tcBorders>
            <w:vAlign w:val="center"/>
          </w:tcPr>
          <w:p w:rsidR="004655F0" w:rsidRPr="00EC072F" w:rsidRDefault="004655F0"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sz w:val="16"/>
                <w:szCs w:val="16"/>
              </w:rPr>
              <w:t>Уровень финансирования, %</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55F0" w:rsidRPr="00EC072F" w:rsidRDefault="004655F0"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6"/>
                <w:szCs w:val="16"/>
              </w:rPr>
              <w:t>Ожидаемый непосредственный результат (краткое описание)</w:t>
            </w:r>
          </w:p>
        </w:tc>
        <w:tc>
          <w:tcPr>
            <w:tcW w:w="2977" w:type="dxa"/>
            <w:tcBorders>
              <w:top w:val="single" w:sz="8" w:space="0" w:color="000000"/>
              <w:left w:val="single" w:sz="8" w:space="0" w:color="000000"/>
              <w:right w:val="single" w:sz="8" w:space="0" w:color="000000"/>
            </w:tcBorders>
          </w:tcPr>
          <w:p w:rsidR="004655F0" w:rsidRPr="00EC072F" w:rsidRDefault="004655F0" w:rsidP="009F44E3">
            <w:pPr>
              <w:keepNext/>
              <w:keepLines/>
              <w:autoSpaceDE w:val="0"/>
              <w:autoSpaceDN w:val="0"/>
              <w:adjustRightInd w:val="0"/>
              <w:spacing w:after="0" w:line="240" w:lineRule="auto"/>
              <w:jc w:val="center"/>
              <w:rPr>
                <w:rFonts w:ascii="Times New Roman" w:hAnsi="Times New Roman"/>
                <w:b/>
                <w:bCs/>
                <w:sz w:val="16"/>
                <w:szCs w:val="16"/>
              </w:rPr>
            </w:pPr>
            <w:r w:rsidRPr="00EC072F">
              <w:rPr>
                <w:rFonts w:ascii="Times New Roman" w:hAnsi="Times New Roman"/>
                <w:b/>
                <w:bCs/>
                <w:sz w:val="16"/>
                <w:szCs w:val="16"/>
              </w:rPr>
              <w:t>Описание достигнутых результатов реализации мероприятий</w:t>
            </w:r>
          </w:p>
        </w:tc>
        <w:tc>
          <w:tcPr>
            <w:tcW w:w="709" w:type="dxa"/>
            <w:tcBorders>
              <w:top w:val="single" w:sz="8" w:space="0" w:color="000000"/>
              <w:left w:val="single" w:sz="8" w:space="0" w:color="000000"/>
              <w:right w:val="single" w:sz="8" w:space="0" w:color="000000"/>
            </w:tcBorders>
          </w:tcPr>
          <w:p w:rsidR="004655F0" w:rsidRPr="00EC072F" w:rsidRDefault="004655F0" w:rsidP="009F44E3">
            <w:pPr>
              <w:keepNext/>
              <w:keepLines/>
              <w:autoSpaceDE w:val="0"/>
              <w:autoSpaceDN w:val="0"/>
              <w:adjustRightInd w:val="0"/>
              <w:spacing w:after="0" w:line="240" w:lineRule="auto"/>
              <w:jc w:val="center"/>
              <w:rPr>
                <w:rFonts w:ascii="Times New Roman" w:hAnsi="Times New Roman"/>
                <w:b/>
                <w:bCs/>
                <w:sz w:val="16"/>
                <w:szCs w:val="16"/>
              </w:rPr>
            </w:pPr>
            <w:r w:rsidRPr="00EC072F">
              <w:rPr>
                <w:rFonts w:ascii="Times New Roman" w:hAnsi="Times New Roman"/>
                <w:b/>
                <w:bCs/>
                <w:sz w:val="16"/>
                <w:szCs w:val="16"/>
              </w:rPr>
              <w:t>Проблемы, возникшие в ходе реализации мероприятия</w:t>
            </w: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EC072F" w:rsidRDefault="004655F0"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20"/>
                <w:szCs w:val="20"/>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EC072F" w:rsidRDefault="004655F0"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20"/>
                <w:szCs w:val="20"/>
              </w:rPr>
              <w:t>Подпрограмма Профилактика преступлений и иных правонарушений в муниципальном образовании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4655F0" w:rsidRPr="00EC072F" w:rsidRDefault="004655F0" w:rsidP="009F44E3">
            <w:pPr>
              <w:keepNext/>
              <w:keepLines/>
              <w:autoSpaceDE w:val="0"/>
              <w:autoSpaceDN w:val="0"/>
              <w:adjustRightInd w:val="0"/>
              <w:spacing w:after="0"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EC072F" w:rsidRDefault="004655F0" w:rsidP="009F44E3">
            <w:pPr>
              <w:keepNext/>
              <w:keepLines/>
              <w:autoSpaceDE w:val="0"/>
              <w:autoSpaceDN w:val="0"/>
              <w:adjustRightInd w:val="0"/>
              <w:spacing w:after="0" w:line="240" w:lineRule="auto"/>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EC072F" w:rsidRDefault="004655F0" w:rsidP="009F44E3">
            <w:pPr>
              <w:keepNext/>
              <w:keepLines/>
              <w:autoSpaceDE w:val="0"/>
              <w:autoSpaceDN w:val="0"/>
              <w:adjustRightInd w:val="0"/>
              <w:spacing w:after="0"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EC072F" w:rsidRDefault="0001073F" w:rsidP="0001073F">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24"/>
                <w:szCs w:val="24"/>
              </w:rPr>
              <w:t>9</w:t>
            </w:r>
            <w:r w:rsidR="009B0181" w:rsidRPr="00EC072F">
              <w:rPr>
                <w:rFonts w:ascii="Times New Roman" w:hAnsi="Times New Roman"/>
                <w:b/>
                <w:bCs/>
                <w:sz w:val="24"/>
                <w:szCs w:val="24"/>
              </w:rPr>
              <w:t> </w:t>
            </w:r>
            <w:r w:rsidRPr="00EC072F">
              <w:rPr>
                <w:rFonts w:ascii="Times New Roman" w:hAnsi="Times New Roman"/>
                <w:b/>
                <w:bCs/>
                <w:sz w:val="24"/>
                <w:szCs w:val="24"/>
              </w:rPr>
              <w:t>690</w:t>
            </w:r>
            <w:r w:rsidR="009B0181" w:rsidRPr="00EC072F">
              <w:rPr>
                <w:rFonts w:ascii="Times New Roman" w:hAnsi="Times New Roman"/>
                <w:b/>
                <w:bCs/>
                <w:sz w:val="24"/>
                <w:szCs w:val="24"/>
              </w:rPr>
              <w:t>.</w:t>
            </w:r>
            <w:r w:rsidRPr="00EC072F">
              <w:rPr>
                <w:rFonts w:ascii="Times New Roman" w:hAnsi="Times New Roman"/>
                <w:b/>
                <w:bCs/>
                <w:sz w:val="24"/>
                <w:szCs w:val="24"/>
              </w:rPr>
              <w:t>2</w:t>
            </w: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EC072F" w:rsidRDefault="003178A3" w:rsidP="0001073F">
            <w:pPr>
              <w:keepNext/>
              <w:keepLines/>
              <w:autoSpaceDE w:val="0"/>
              <w:autoSpaceDN w:val="0"/>
              <w:adjustRightInd w:val="0"/>
              <w:spacing w:after="0" w:line="240" w:lineRule="auto"/>
              <w:jc w:val="center"/>
              <w:rPr>
                <w:rFonts w:ascii="Times New Roman" w:hAnsi="Times New Roman"/>
                <w:b/>
                <w:sz w:val="24"/>
                <w:szCs w:val="24"/>
              </w:rPr>
            </w:pPr>
            <w:r w:rsidRPr="00EC072F">
              <w:rPr>
                <w:rFonts w:ascii="Times New Roman" w:hAnsi="Times New Roman"/>
                <w:b/>
                <w:sz w:val="24"/>
                <w:szCs w:val="24"/>
              </w:rPr>
              <w:t>3</w:t>
            </w:r>
            <w:r w:rsidR="0001073F" w:rsidRPr="00EC072F">
              <w:rPr>
                <w:rFonts w:ascii="Times New Roman" w:hAnsi="Times New Roman"/>
                <w:b/>
                <w:sz w:val="24"/>
                <w:szCs w:val="24"/>
              </w:rPr>
              <w:t xml:space="preserve"> 887</w:t>
            </w:r>
            <w:r w:rsidR="009B0181" w:rsidRPr="00EC072F">
              <w:rPr>
                <w:rFonts w:ascii="Times New Roman" w:hAnsi="Times New Roman"/>
                <w:b/>
                <w:sz w:val="24"/>
                <w:szCs w:val="24"/>
              </w:rPr>
              <w:t>.</w:t>
            </w:r>
            <w:r w:rsidR="0001073F" w:rsidRPr="00EC072F">
              <w:rPr>
                <w:rFonts w:ascii="Times New Roman" w:hAnsi="Times New Roman"/>
                <w:b/>
                <w:sz w:val="24"/>
                <w:szCs w:val="24"/>
              </w:rPr>
              <w:t>3</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EC072F" w:rsidRDefault="003178A3" w:rsidP="0001073F">
            <w:pPr>
              <w:keepNext/>
              <w:keepLines/>
              <w:autoSpaceDE w:val="0"/>
              <w:autoSpaceDN w:val="0"/>
              <w:adjustRightInd w:val="0"/>
              <w:spacing w:after="0" w:line="240" w:lineRule="auto"/>
              <w:jc w:val="center"/>
              <w:rPr>
                <w:rFonts w:ascii="Times New Roman" w:hAnsi="Times New Roman"/>
                <w:b/>
                <w:sz w:val="24"/>
                <w:szCs w:val="24"/>
              </w:rPr>
            </w:pPr>
            <w:r w:rsidRPr="00EC072F">
              <w:rPr>
                <w:rFonts w:ascii="Times New Roman" w:hAnsi="Times New Roman"/>
                <w:b/>
                <w:sz w:val="24"/>
                <w:szCs w:val="24"/>
              </w:rPr>
              <w:t>3</w:t>
            </w:r>
            <w:r w:rsidR="009B0181" w:rsidRPr="00EC072F">
              <w:rPr>
                <w:rFonts w:ascii="Times New Roman" w:hAnsi="Times New Roman"/>
                <w:b/>
                <w:sz w:val="24"/>
                <w:szCs w:val="24"/>
              </w:rPr>
              <w:t> </w:t>
            </w:r>
            <w:r w:rsidR="0001073F" w:rsidRPr="00EC072F">
              <w:rPr>
                <w:rFonts w:ascii="Times New Roman" w:hAnsi="Times New Roman"/>
                <w:b/>
                <w:sz w:val="24"/>
                <w:szCs w:val="24"/>
              </w:rPr>
              <w:t>887</w:t>
            </w:r>
            <w:r w:rsidR="009B0181" w:rsidRPr="00EC072F">
              <w:rPr>
                <w:rFonts w:ascii="Times New Roman" w:hAnsi="Times New Roman"/>
                <w:b/>
                <w:sz w:val="24"/>
                <w:szCs w:val="24"/>
              </w:rPr>
              <w:t>.</w:t>
            </w:r>
            <w:r w:rsidR="0001073F" w:rsidRPr="00EC072F">
              <w:rPr>
                <w:rFonts w:ascii="Times New Roman" w:hAnsi="Times New Roman"/>
                <w:b/>
                <w:sz w:val="24"/>
                <w:szCs w:val="24"/>
              </w:rPr>
              <w:t>3</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EC072F" w:rsidRDefault="0001073F" w:rsidP="0001073F">
            <w:pPr>
              <w:keepNext/>
              <w:keepLines/>
              <w:autoSpaceDE w:val="0"/>
              <w:autoSpaceDN w:val="0"/>
              <w:adjustRightInd w:val="0"/>
              <w:spacing w:after="0" w:line="240" w:lineRule="auto"/>
              <w:jc w:val="center"/>
              <w:rPr>
                <w:rFonts w:ascii="Times New Roman" w:hAnsi="Times New Roman"/>
                <w:b/>
                <w:sz w:val="24"/>
                <w:szCs w:val="24"/>
              </w:rPr>
            </w:pPr>
            <w:r w:rsidRPr="00EC072F">
              <w:rPr>
                <w:rFonts w:ascii="Times New Roman" w:hAnsi="Times New Roman"/>
                <w:b/>
                <w:sz w:val="24"/>
                <w:szCs w:val="24"/>
              </w:rPr>
              <w:t>40</w:t>
            </w:r>
            <w:r w:rsidR="009B0181" w:rsidRPr="00EC072F">
              <w:rPr>
                <w:rFonts w:ascii="Times New Roman" w:hAnsi="Times New Roman"/>
                <w:b/>
                <w:sz w:val="24"/>
                <w:szCs w:val="24"/>
              </w:rPr>
              <w:t>.</w:t>
            </w:r>
            <w:r w:rsidRPr="00EC072F">
              <w:rPr>
                <w:rFonts w:ascii="Times New Roman" w:hAnsi="Times New Roman"/>
                <w:b/>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EC072F" w:rsidRDefault="004655F0" w:rsidP="009F44E3">
            <w:pPr>
              <w:keepNext/>
              <w:keepLines/>
              <w:autoSpaceDE w:val="0"/>
              <w:autoSpaceDN w:val="0"/>
              <w:adjustRightInd w:val="0"/>
              <w:spacing w:after="0" w:line="240" w:lineRule="auto"/>
              <w:jc w:val="center"/>
              <w:rPr>
                <w:rFonts w:ascii="Times New Roman" w:hAnsi="Times New Roman"/>
                <w:b/>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00B050"/>
          </w:tcPr>
          <w:p w:rsidR="004655F0" w:rsidRPr="00EC072F" w:rsidRDefault="004655F0" w:rsidP="009F44E3">
            <w:pPr>
              <w:keepNext/>
              <w:keepLines/>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4655F0" w:rsidRPr="00EC072F" w:rsidRDefault="004655F0" w:rsidP="009F44E3">
            <w:pPr>
              <w:keepNext/>
              <w:keepLines/>
              <w:autoSpaceDE w:val="0"/>
              <w:autoSpaceDN w:val="0"/>
              <w:adjustRightInd w:val="0"/>
              <w:spacing w:after="0" w:line="240" w:lineRule="auto"/>
              <w:jc w:val="center"/>
              <w:rPr>
                <w:rFonts w:ascii="Arial" w:hAnsi="Arial" w:cs="Arial"/>
                <w:sz w:val="24"/>
                <w:szCs w:val="24"/>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8"/>
                <w:szCs w:val="18"/>
              </w:rPr>
              <w:t>1.1</w:t>
            </w:r>
          </w:p>
        </w:tc>
        <w:tc>
          <w:tcPr>
            <w:tcW w:w="2977"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18"/>
                <w:szCs w:val="18"/>
              </w:rPr>
              <w:t>Профилактика преступлений и иных правонарушений в масштабах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Управление образования Администрации города Пскова, Управление по учету и распределению жилой площади Администрации города Пскова, Комитет социально-экономического развития Администрации города Пскова, Управление городского хозяйства Администрации города Пскова, Комитет по делам гражданской обороны и предупреждению чрезвычайных ситуаций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784488" w:rsidRPr="00EC072F" w:rsidRDefault="00784488" w:rsidP="00DE62AB">
            <w:pPr>
              <w:keepNext/>
              <w:keepLines/>
              <w:autoSpaceDE w:val="0"/>
              <w:autoSpaceDN w:val="0"/>
              <w:adjustRightInd w:val="0"/>
              <w:spacing w:after="0" w:line="240" w:lineRule="auto"/>
              <w:jc w:val="center"/>
              <w:rPr>
                <w:rFonts w:ascii="Arial" w:hAnsi="Arial" w:cs="Arial"/>
                <w:b/>
                <w:sz w:val="20"/>
                <w:szCs w:val="20"/>
              </w:rPr>
            </w:pPr>
            <w:r w:rsidRPr="00EC072F">
              <w:rPr>
                <w:rFonts w:ascii="Times New Roman" w:hAnsi="Times New Roman"/>
                <w:b/>
                <w:bCs/>
                <w:sz w:val="20"/>
                <w:szCs w:val="20"/>
              </w:rPr>
              <w:t>4 </w:t>
            </w:r>
            <w:r w:rsidR="00DE62AB" w:rsidRPr="00EC072F">
              <w:rPr>
                <w:rFonts w:ascii="Times New Roman" w:hAnsi="Times New Roman"/>
                <w:b/>
                <w:bCs/>
                <w:sz w:val="20"/>
                <w:szCs w:val="20"/>
              </w:rPr>
              <w:t>463</w:t>
            </w:r>
            <w:r w:rsidRPr="00EC072F">
              <w:rPr>
                <w:rFonts w:ascii="Times New Roman" w:hAnsi="Times New Roman"/>
                <w:b/>
                <w:bCs/>
                <w:sz w:val="20"/>
                <w:szCs w:val="20"/>
              </w:rPr>
              <w:t>.</w:t>
            </w:r>
            <w:r w:rsidR="00DE62AB" w:rsidRPr="00EC072F">
              <w:rPr>
                <w:rFonts w:ascii="Times New Roman" w:hAnsi="Times New Roman"/>
                <w:b/>
                <w:bCs/>
                <w:sz w:val="20"/>
                <w:szCs w:val="20"/>
              </w:rPr>
              <w:t>8</w:t>
            </w:r>
          </w:p>
        </w:tc>
        <w:tc>
          <w:tcPr>
            <w:tcW w:w="993"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784488" w:rsidRPr="00EC072F" w:rsidRDefault="00784488"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 xml:space="preserve">1 </w:t>
            </w:r>
            <w:r w:rsidR="00DE62AB" w:rsidRPr="00EC072F">
              <w:rPr>
                <w:rFonts w:ascii="Times New Roman" w:hAnsi="Times New Roman"/>
                <w:b/>
                <w:sz w:val="20"/>
                <w:szCs w:val="20"/>
              </w:rPr>
              <w:t>814</w:t>
            </w:r>
            <w:r w:rsidRPr="00EC072F">
              <w:rPr>
                <w:rFonts w:ascii="Times New Roman" w:hAnsi="Times New Roman"/>
                <w:b/>
                <w:sz w:val="20"/>
                <w:szCs w:val="20"/>
              </w:rPr>
              <w:t>,</w:t>
            </w:r>
            <w:r w:rsidR="00DE62AB" w:rsidRPr="00EC072F">
              <w:rPr>
                <w:rFonts w:ascii="Times New Roman" w:hAnsi="Times New Roman"/>
                <w:b/>
                <w:sz w:val="20"/>
                <w:szCs w:val="2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784488" w:rsidRPr="00EC072F" w:rsidRDefault="0001073F" w:rsidP="009F44E3">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1 814,8</w:t>
            </w:r>
          </w:p>
        </w:tc>
        <w:tc>
          <w:tcPr>
            <w:tcW w:w="992"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784488" w:rsidRPr="00EC072F" w:rsidRDefault="00784488" w:rsidP="0001073F">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40</w:t>
            </w:r>
            <w:r w:rsidR="0001073F" w:rsidRPr="00EC072F">
              <w:rPr>
                <w:rFonts w:ascii="Times New Roman" w:hAnsi="Times New Roman"/>
                <w:b/>
                <w:sz w:val="20"/>
                <w:szCs w:val="20"/>
              </w:rPr>
              <w:t>,7</w:t>
            </w:r>
          </w:p>
        </w:tc>
        <w:tc>
          <w:tcPr>
            <w:tcW w:w="170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both"/>
              <w:rPr>
                <w:rFonts w:ascii="Arial" w:hAnsi="Arial" w:cs="Arial"/>
                <w:sz w:val="24"/>
                <w:szCs w:val="24"/>
              </w:rPr>
            </w:pPr>
            <w:r w:rsidRPr="00EC072F">
              <w:rPr>
                <w:rFonts w:ascii="Times New Roman" w:eastAsia="Times New Roman" w:hAnsi="Times New Roman"/>
                <w:bCs/>
                <w:sz w:val="18"/>
                <w:szCs w:val="18"/>
              </w:rPr>
              <w:t>Улучшение обстановки на улицах и в общественных местах в сторону стабилизации</w:t>
            </w:r>
          </w:p>
        </w:tc>
        <w:tc>
          <w:tcPr>
            <w:tcW w:w="2977"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784488" w:rsidRPr="00EC072F" w:rsidRDefault="00784488" w:rsidP="009F44E3">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Межведомственной комиссией муниципального образования «Город Псков» по профилактике правонарушений за 6 месяцев 2022 года проведено 2 выездных заседания с участием лиц, освобожденных из мест лишения свободы, состоящих на профилактическом учете, с целью своевременного принятия мер по социальной реабилитации и адаптации, оказания помощи в трудоустройстве. </w:t>
            </w:r>
          </w:p>
          <w:p w:rsidR="00784488" w:rsidRPr="00EC072F" w:rsidRDefault="00784488" w:rsidP="009F44E3">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В ходе заседания проведены индивидуальные  профилактические  беседы с 22 лицами «группы риска», из которых:</w:t>
            </w:r>
          </w:p>
          <w:p w:rsidR="00784488" w:rsidRPr="00EC072F" w:rsidRDefault="00784488" w:rsidP="009F44E3">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  15 находящиеся под административным надзором полиции;</w:t>
            </w:r>
          </w:p>
          <w:p w:rsidR="00784488" w:rsidRPr="00EC072F" w:rsidRDefault="00784488" w:rsidP="009F44E3">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 - 3 отбывающие наказания, не связанные с лишением свободы;  </w:t>
            </w:r>
          </w:p>
          <w:p w:rsidR="00784488" w:rsidRPr="00EC072F" w:rsidRDefault="00784488" w:rsidP="009F44E3">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 - 4 злоупотребляющие спиртными напитками, совершившие правонарушения на этой почве.</w:t>
            </w:r>
          </w:p>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r w:rsidRPr="00EC072F">
              <w:rPr>
                <w:rFonts w:ascii="Times New Roman" w:hAnsi="Times New Roman"/>
                <w:sz w:val="16"/>
                <w:szCs w:val="16"/>
              </w:rPr>
              <w:t>УМВД России по городу Пскову (по согласованию), ГБУЗ "Наркологический диспансер Псковской области" (по согласованию), ТУ города Пскова ГГУСЗН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b/>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both"/>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999999"/>
          </w:tcPr>
          <w:p w:rsidR="00784488" w:rsidRPr="00EC072F" w:rsidRDefault="00784488" w:rsidP="009F44E3">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Признаны нуждающимися в официальном трудоустройстве - 15 человек. Для получения необходимой помощи им было предложено обратиться в государственное казенное учреждение Псковской области «Центр занятости населения города Пскова». </w:t>
            </w:r>
          </w:p>
          <w:p w:rsidR="00784488" w:rsidRPr="00EC072F" w:rsidRDefault="00784488" w:rsidP="009F44E3">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Для прохождения лечения от нарко- и алкогольной зависимости, а также продолжения психиатрического лечения 7 лицам рекомендовано обратиться в соответствующие медицинские учреждения.</w:t>
            </w:r>
          </w:p>
          <w:p w:rsidR="00784488" w:rsidRPr="00EC072F" w:rsidRDefault="00784488" w:rsidP="009F44E3">
            <w:pPr>
              <w:keepNext/>
              <w:keepLines/>
              <w:autoSpaceDE w:val="0"/>
              <w:autoSpaceDN w:val="0"/>
              <w:adjustRightInd w:val="0"/>
              <w:spacing w:after="0" w:line="240" w:lineRule="auto"/>
              <w:jc w:val="both"/>
              <w:rPr>
                <w:rFonts w:ascii="Arial" w:hAnsi="Arial" w:cs="Arial"/>
                <w:sz w:val="24"/>
                <w:szCs w:val="24"/>
              </w:rPr>
            </w:pPr>
            <w:r w:rsidRPr="00EC072F">
              <w:rPr>
                <w:rFonts w:ascii="Times New Roman" w:hAnsi="Times New Roman"/>
                <w:bCs/>
                <w:iCs/>
                <w:sz w:val="18"/>
                <w:szCs w:val="18"/>
              </w:rPr>
              <w:t>Осуществляется регулярное патрулирование добровольными народными дружинами на территории города Пскова. За время действия НД за 6 месяцев 2022 года привлечено 2953 дружинника к мероприятиям по охране правопорядка.</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p>
        </w:tc>
      </w:tr>
      <w:tr w:rsidR="00A3550A" w:rsidRPr="00EC072F" w:rsidTr="00A3550A">
        <w:trPr>
          <w:trHeight w:val="4084"/>
        </w:trPr>
        <w:tc>
          <w:tcPr>
            <w:tcW w:w="567"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p>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p>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p>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p>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p>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p>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p>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p>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1.1.1</w:t>
            </w:r>
          </w:p>
        </w:tc>
        <w:tc>
          <w:tcPr>
            <w:tcW w:w="2977"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Осуществление деятельности    межведомственной комиссии муниципального образования «Город Пскова  по профилактике правонарушений (МВКПП) и социализации граждан, состоящих на профилактических учетах в УМВД России по городу Пскову</w:t>
            </w:r>
          </w:p>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p>
        </w:tc>
        <w:tc>
          <w:tcPr>
            <w:tcW w:w="1276" w:type="dxa"/>
            <w:tcBorders>
              <w:top w:val="single" w:sz="8" w:space="0" w:color="000000"/>
              <w:left w:val="single" w:sz="8" w:space="0" w:color="000000"/>
              <w:right w:val="single" w:sz="8" w:space="0" w:color="000000"/>
            </w:tcBorders>
            <w:shd w:val="clear" w:color="auto" w:fill="FFFFFF" w:themeFill="background1"/>
          </w:tcPr>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Повышение эффективности профилактической работы по профилактике правонарушений</w:t>
            </w:r>
          </w:p>
        </w:tc>
        <w:tc>
          <w:tcPr>
            <w:tcW w:w="2977" w:type="dxa"/>
            <w:tcBorders>
              <w:top w:val="single" w:sz="8" w:space="0" w:color="000000"/>
              <w:left w:val="single" w:sz="8" w:space="0" w:color="000000"/>
              <w:right w:val="single" w:sz="8" w:space="0" w:color="000000"/>
            </w:tcBorders>
            <w:shd w:val="clear" w:color="auto" w:fill="FFFFFF" w:themeFill="background1"/>
          </w:tcPr>
          <w:p w:rsidR="00784488" w:rsidRPr="00EC072F" w:rsidRDefault="00784488" w:rsidP="009F44E3">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За 6 месяцев 2022 года членами межведомственной комиссии муниципального образования «Город Псков» по профилактике правонарушений проведено 2 выездных заседания рабочей группы по применению мер индивидуальной профилактики, в ходе которых осуществлены индивидуальные профилактические  беседы с 22 лицами «группы риска».</w:t>
            </w:r>
          </w:p>
          <w:p w:rsidR="00784488" w:rsidRPr="00EC072F" w:rsidRDefault="00784488" w:rsidP="009F44E3">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По итогам бесед 15 человек были признаны нуждающимися в трудоустройстве. </w:t>
            </w:r>
          </w:p>
          <w:p w:rsidR="00784488" w:rsidRPr="00EC072F" w:rsidRDefault="00784488" w:rsidP="009F44E3">
            <w:pPr>
              <w:keepNext/>
              <w:keepLines/>
              <w:autoSpaceDE w:val="0"/>
              <w:autoSpaceDN w:val="0"/>
              <w:adjustRightInd w:val="0"/>
              <w:spacing w:after="0" w:line="240" w:lineRule="auto"/>
              <w:jc w:val="both"/>
              <w:rPr>
                <w:rFonts w:ascii="Arial" w:hAnsi="Arial" w:cs="Arial"/>
                <w:sz w:val="24"/>
                <w:szCs w:val="24"/>
              </w:rPr>
            </w:pPr>
            <w:r w:rsidRPr="00EC072F">
              <w:rPr>
                <w:rFonts w:ascii="Times New Roman" w:hAnsi="Times New Roman"/>
                <w:bCs/>
                <w:iCs/>
                <w:sz w:val="18"/>
                <w:szCs w:val="18"/>
              </w:rPr>
              <w:t xml:space="preserve">7 лицам рекомендовано обратиться в наркологический диспансер для прохождения лечения от алкоголизма. </w:t>
            </w:r>
          </w:p>
        </w:tc>
        <w:tc>
          <w:tcPr>
            <w:tcW w:w="709" w:type="dxa"/>
            <w:tcBorders>
              <w:top w:val="single" w:sz="8" w:space="0" w:color="000000"/>
              <w:left w:val="single" w:sz="8" w:space="0" w:color="000000"/>
              <w:right w:val="single" w:sz="8" w:space="0" w:color="000000"/>
            </w:tcBorders>
            <w:shd w:val="clear" w:color="auto" w:fill="FFFFFF" w:themeFill="background1"/>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p>
          <w:p w:rsidR="00784488" w:rsidRPr="00EC072F" w:rsidRDefault="00784488" w:rsidP="009F44E3">
            <w:pPr>
              <w:rPr>
                <w:rFonts w:ascii="Arial" w:hAnsi="Arial" w:cs="Arial"/>
                <w:sz w:val="24"/>
                <w:szCs w:val="24"/>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1.1.2</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Контроль за обеспечением жильем выпускников интернатных учреждений и детских домов</w:t>
            </w:r>
          </w:p>
        </w:tc>
        <w:tc>
          <w:tcPr>
            <w:tcW w:w="1276"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Обеспечение жильем выпускников интернатных учреждений и детских домов</w:t>
            </w:r>
          </w:p>
        </w:tc>
        <w:tc>
          <w:tcPr>
            <w:tcW w:w="2977"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spacing w:after="0" w:line="240" w:lineRule="auto"/>
              <w:jc w:val="both"/>
              <w:rPr>
                <w:rFonts w:ascii="Times New Roman" w:hAnsi="Times New Roman"/>
                <w:sz w:val="18"/>
                <w:szCs w:val="18"/>
              </w:rPr>
            </w:pPr>
            <w:r w:rsidRPr="00EC072F">
              <w:rPr>
                <w:rFonts w:ascii="Times New Roman" w:hAnsi="Times New Roman"/>
                <w:sz w:val="18"/>
                <w:szCs w:val="18"/>
              </w:rPr>
              <w:t>Проведен</w:t>
            </w:r>
            <w:r w:rsidR="00566CA7">
              <w:rPr>
                <w:rFonts w:ascii="Times New Roman" w:hAnsi="Times New Roman"/>
                <w:sz w:val="18"/>
                <w:szCs w:val="18"/>
              </w:rPr>
              <w:t>ы</w:t>
            </w:r>
            <w:r w:rsidRPr="00EC072F">
              <w:rPr>
                <w:rFonts w:ascii="Times New Roman" w:hAnsi="Times New Roman"/>
                <w:sz w:val="18"/>
                <w:szCs w:val="18"/>
              </w:rPr>
              <w:t xml:space="preserve"> аукцион</w:t>
            </w:r>
            <w:r w:rsidR="00161358" w:rsidRPr="00EC072F">
              <w:rPr>
                <w:rFonts w:ascii="Times New Roman" w:hAnsi="Times New Roman"/>
                <w:sz w:val="18"/>
                <w:szCs w:val="18"/>
              </w:rPr>
              <w:t>ы</w:t>
            </w:r>
            <w:r w:rsidRPr="00EC072F">
              <w:rPr>
                <w:rFonts w:ascii="Times New Roman" w:hAnsi="Times New Roman"/>
                <w:sz w:val="18"/>
                <w:szCs w:val="18"/>
              </w:rPr>
              <w:t xml:space="preserve"> на приобретении квартир путем участия в долевом строи</w:t>
            </w:r>
            <w:r w:rsidR="00161358" w:rsidRPr="00EC072F">
              <w:rPr>
                <w:rFonts w:ascii="Times New Roman" w:hAnsi="Times New Roman"/>
                <w:sz w:val="18"/>
                <w:szCs w:val="18"/>
              </w:rPr>
              <w:t>тельстве</w:t>
            </w:r>
          </w:p>
          <w:p w:rsidR="00784488" w:rsidRPr="00EC072F" w:rsidRDefault="00784488" w:rsidP="009F44E3">
            <w:pPr>
              <w:keepNext/>
              <w:keepLines/>
              <w:spacing w:after="0" w:line="240" w:lineRule="auto"/>
              <w:jc w:val="both"/>
              <w:rPr>
                <w:rFonts w:ascii="Times New Roman" w:hAnsi="Times New Roman"/>
                <w:sz w:val="18"/>
                <w:szCs w:val="18"/>
              </w:rPr>
            </w:pPr>
          </w:p>
          <w:p w:rsidR="00784488" w:rsidRPr="00EC072F" w:rsidRDefault="00784488" w:rsidP="009F44E3">
            <w:pPr>
              <w:keepNext/>
              <w:keepLines/>
              <w:spacing w:after="0" w:line="240" w:lineRule="auto"/>
              <w:jc w:val="both"/>
              <w:rPr>
                <w:rFonts w:ascii="Times New Roman" w:hAnsi="Times New Roman"/>
                <w:sz w:val="18"/>
                <w:szCs w:val="18"/>
              </w:rPr>
            </w:pPr>
          </w:p>
          <w:p w:rsidR="00784488" w:rsidRPr="00EC072F" w:rsidRDefault="00784488" w:rsidP="009F44E3">
            <w:pPr>
              <w:keepNext/>
              <w:keepLines/>
              <w:spacing w:after="0" w:line="240" w:lineRule="auto"/>
              <w:jc w:val="both"/>
              <w:rPr>
                <w:rFonts w:ascii="Times New Roman" w:hAnsi="Times New Roman"/>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1.1.3</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Обеспечение деятельности административных комиссий</w:t>
            </w:r>
          </w:p>
        </w:tc>
        <w:tc>
          <w:tcPr>
            <w:tcW w:w="1276"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1364F7">
            <w:pPr>
              <w:keepNext/>
              <w:keepLines/>
              <w:autoSpaceDE w:val="0"/>
              <w:autoSpaceDN w:val="0"/>
              <w:adjustRightInd w:val="0"/>
              <w:spacing w:after="0" w:line="240" w:lineRule="auto"/>
              <w:jc w:val="center"/>
              <w:rPr>
                <w:rFonts w:ascii="Arial" w:hAnsi="Arial" w:cs="Arial"/>
                <w:sz w:val="18"/>
                <w:szCs w:val="18"/>
              </w:rPr>
            </w:pPr>
            <w:r w:rsidRPr="00EC072F">
              <w:rPr>
                <w:rFonts w:ascii="Times New Roman" w:hAnsi="Times New Roman"/>
                <w:bCs/>
                <w:iCs/>
                <w:sz w:val="18"/>
                <w:szCs w:val="18"/>
              </w:rPr>
              <w:t>6</w:t>
            </w:r>
            <w:r w:rsidR="001364F7" w:rsidRPr="00EC072F">
              <w:rPr>
                <w:rFonts w:ascii="Times New Roman" w:hAnsi="Times New Roman"/>
                <w:bCs/>
                <w:iCs/>
                <w:sz w:val="18"/>
                <w:szCs w:val="18"/>
              </w:rPr>
              <w:t>84</w:t>
            </w:r>
            <w:r w:rsidRPr="00EC072F">
              <w:rPr>
                <w:rFonts w:ascii="Times New Roman" w:hAnsi="Times New Roman"/>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1364F7" w:rsidP="001364F7">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248.6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1364F7" w:rsidP="001364F7">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248.6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1364F7" w:rsidP="001364F7">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36.3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 Выполнение государственных полномочий по профилактике правонарушений</w:t>
            </w:r>
          </w:p>
        </w:tc>
        <w:tc>
          <w:tcPr>
            <w:tcW w:w="2977"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widowControl w:val="0"/>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Заправка картриджей, почтовые расходы</w:t>
            </w:r>
          </w:p>
          <w:p w:rsidR="00784488" w:rsidRPr="00EC072F" w:rsidRDefault="00784488" w:rsidP="009F44E3">
            <w:pPr>
              <w:widowControl w:val="0"/>
              <w:autoSpaceDE w:val="0"/>
              <w:autoSpaceDN w:val="0"/>
              <w:adjustRightInd w:val="0"/>
              <w:spacing w:after="0" w:line="240" w:lineRule="auto"/>
              <w:rPr>
                <w:rFonts w:ascii="Times New Roman" w:hAnsi="Times New Roman"/>
                <w:bCs/>
                <w:iCs/>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1.1.4</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Выплата денежного поощрения членам народных дружин</w:t>
            </w:r>
          </w:p>
        </w:tc>
        <w:tc>
          <w:tcPr>
            <w:tcW w:w="1276"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1364F7">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3 </w:t>
            </w:r>
            <w:r w:rsidR="001364F7" w:rsidRPr="00EC072F">
              <w:rPr>
                <w:rFonts w:ascii="Times New Roman" w:hAnsi="Times New Roman"/>
                <w:bCs/>
                <w:iCs/>
                <w:sz w:val="18"/>
                <w:szCs w:val="18"/>
              </w:rPr>
              <w:t>767</w:t>
            </w:r>
            <w:r w:rsidRPr="00EC072F">
              <w:rPr>
                <w:rFonts w:ascii="Times New Roman" w:hAnsi="Times New Roman"/>
                <w:bCs/>
                <w:iCs/>
                <w:sz w:val="18"/>
                <w:szCs w:val="18"/>
              </w:rPr>
              <w:t>.</w:t>
            </w:r>
            <w:r w:rsidR="001364F7" w:rsidRPr="00EC072F">
              <w:rPr>
                <w:rFonts w:ascii="Times New Roman" w:hAnsi="Times New Roman"/>
                <w:bCs/>
                <w:iCs/>
                <w:sz w:val="18"/>
                <w:szCs w:val="18"/>
              </w:rPr>
              <w:t>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1364F7">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1</w:t>
            </w:r>
            <w:r w:rsidR="001364F7" w:rsidRPr="00EC072F">
              <w:rPr>
                <w:rFonts w:ascii="Times New Roman" w:hAnsi="Times New Roman"/>
                <w:sz w:val="18"/>
                <w:szCs w:val="18"/>
              </w:rPr>
              <w:t xml:space="preserve"> 566</w:t>
            </w:r>
            <w:r w:rsidRPr="00EC072F">
              <w:rPr>
                <w:rFonts w:ascii="Times New Roman" w:hAnsi="Times New Roman"/>
                <w:sz w:val="18"/>
                <w:szCs w:val="18"/>
              </w:rPr>
              <w:t>.</w:t>
            </w:r>
            <w:r w:rsidR="001364F7" w:rsidRPr="00EC072F">
              <w:rPr>
                <w:rFonts w:ascii="Times New Roman" w:hAnsi="Times New Roman"/>
                <w:sz w:val="18"/>
                <w:szCs w:val="18"/>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1364F7"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1 566.2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1364F7"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41.6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Материальное стимулирование членов народных дружин</w:t>
            </w:r>
          </w:p>
        </w:tc>
        <w:tc>
          <w:tcPr>
            <w:tcW w:w="2977"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 xml:space="preserve">В ходе выполнения мероприятия по состоянию на 01.07.2022 года: </w:t>
            </w:r>
          </w:p>
          <w:p w:rsidR="00784488" w:rsidRPr="00EC072F" w:rsidRDefault="00784488" w:rsidP="009F44E3">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 xml:space="preserve">1. Выплачено денежное поощрение членам народных дружин </w:t>
            </w:r>
          </w:p>
          <w:p w:rsidR="00784488" w:rsidRPr="00EC072F" w:rsidRDefault="00784488" w:rsidP="009F44E3">
            <w:pPr>
              <w:keepNext/>
              <w:keepLines/>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2. Осуществляется регулярное патрулирование добровольными народными дружинами на территории города Пскова. За время действия НД за 6 месяцев 2022 года </w:t>
            </w:r>
          </w:p>
          <w:p w:rsidR="00784488" w:rsidRPr="00EC072F" w:rsidRDefault="00784488" w:rsidP="009F44E3">
            <w:pPr>
              <w:keepNext/>
              <w:keepLines/>
              <w:spacing w:after="0" w:line="240" w:lineRule="auto"/>
              <w:jc w:val="both"/>
              <w:rPr>
                <w:rFonts w:ascii="Times New Roman" w:hAnsi="Times New Roman"/>
                <w:bCs/>
                <w:iCs/>
                <w:sz w:val="18"/>
                <w:szCs w:val="18"/>
              </w:rPr>
            </w:pPr>
            <w:r w:rsidRPr="00EC072F">
              <w:rPr>
                <w:rFonts w:ascii="Times New Roman" w:hAnsi="Times New Roman"/>
                <w:bCs/>
                <w:iCs/>
                <w:sz w:val="18"/>
                <w:szCs w:val="18"/>
              </w:rPr>
              <w:t>привлечено 2953 дружинника к мероприятиям по охране правопорядка в т.ч.:</w:t>
            </w:r>
          </w:p>
          <w:p w:rsidR="00784488" w:rsidRPr="00EC072F" w:rsidRDefault="00784488" w:rsidP="009F44E3">
            <w:pPr>
              <w:keepNext/>
              <w:keepLines/>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 - в период проведения массовых (публичных, спортивных и.т.д.) мероприятий - 423;</w:t>
            </w:r>
          </w:p>
          <w:p w:rsidR="00784488" w:rsidRPr="00EC072F" w:rsidRDefault="00784488" w:rsidP="009F44E3">
            <w:pPr>
              <w:keepNext/>
              <w:keepLines/>
              <w:spacing w:after="0" w:line="240" w:lineRule="auto"/>
              <w:jc w:val="both"/>
              <w:rPr>
                <w:rFonts w:ascii="Times New Roman" w:hAnsi="Times New Roman"/>
                <w:bCs/>
                <w:iCs/>
                <w:sz w:val="18"/>
                <w:szCs w:val="18"/>
              </w:rPr>
            </w:pPr>
            <w:r w:rsidRPr="00EC072F">
              <w:rPr>
                <w:rFonts w:ascii="Times New Roman" w:hAnsi="Times New Roman"/>
                <w:bCs/>
                <w:iCs/>
                <w:sz w:val="18"/>
                <w:szCs w:val="18"/>
              </w:rPr>
              <w:t>- патрулированию (в том числе совместно с сотрудниками полиции) – 2033;</w:t>
            </w:r>
          </w:p>
          <w:p w:rsidR="00784488" w:rsidRPr="00EC072F" w:rsidRDefault="00784488" w:rsidP="009F44E3">
            <w:pPr>
              <w:keepNext/>
              <w:keepLines/>
              <w:spacing w:after="0" w:line="240" w:lineRule="auto"/>
              <w:jc w:val="both"/>
              <w:rPr>
                <w:rFonts w:ascii="Times New Roman" w:hAnsi="Times New Roman"/>
                <w:bCs/>
                <w:iCs/>
                <w:sz w:val="18"/>
                <w:szCs w:val="18"/>
              </w:rPr>
            </w:pPr>
            <w:r w:rsidRPr="00EC072F">
              <w:rPr>
                <w:rFonts w:ascii="Times New Roman" w:hAnsi="Times New Roman"/>
                <w:bCs/>
                <w:iCs/>
                <w:sz w:val="18"/>
                <w:szCs w:val="18"/>
              </w:rPr>
              <w:t>- оперативно-профилактическим/ оперативно-следственным мероприятиям (операциям),  рейдовым мероприятиям - 27/470.</w:t>
            </w:r>
          </w:p>
          <w:p w:rsidR="00784488" w:rsidRPr="00EC072F" w:rsidRDefault="00784488" w:rsidP="009F44E3">
            <w:pPr>
              <w:keepNext/>
              <w:keepLines/>
              <w:spacing w:after="0" w:line="240" w:lineRule="auto"/>
              <w:jc w:val="both"/>
              <w:rPr>
                <w:rFonts w:ascii="Times New Roman" w:hAnsi="Times New Roman"/>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1.1.5</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eastAsia="Calibri" w:hAnsi="Times New Roman"/>
                <w:bCs/>
                <w:iCs/>
                <w:kern w:val="1"/>
                <w:sz w:val="18"/>
                <w:szCs w:val="18"/>
                <w:lang w:eastAsia="ar-SA"/>
              </w:rPr>
              <w:t>Страхование жизни и здоровья членов народных дружин</w:t>
            </w:r>
          </w:p>
        </w:tc>
        <w:tc>
          <w:tcPr>
            <w:tcW w:w="1276"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1364F7" w:rsidP="001364F7">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12</w:t>
            </w:r>
            <w:r w:rsidR="00784488" w:rsidRPr="00EC072F">
              <w:rPr>
                <w:rFonts w:ascii="Times New Roman" w:hAnsi="Times New Roman"/>
                <w:bCs/>
                <w:iCs/>
                <w:sz w:val="18"/>
                <w:szCs w:val="18"/>
              </w:rPr>
              <w:t>.</w:t>
            </w:r>
            <w:r w:rsidRPr="00EC072F">
              <w:rPr>
                <w:rFonts w:ascii="Times New Roman" w:hAnsi="Times New Roman"/>
                <w:bCs/>
                <w:iCs/>
                <w:sz w:val="18"/>
                <w:szCs w:val="18"/>
              </w:rPr>
              <w:t>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Выполнение страхования членов народных дружин</w:t>
            </w:r>
          </w:p>
        </w:tc>
        <w:tc>
          <w:tcPr>
            <w:tcW w:w="2977"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 xml:space="preserve">Заключен муниципальный контракт по страхованию жизни и здоровья народных дружинников </w:t>
            </w:r>
          </w:p>
        </w:tc>
        <w:tc>
          <w:tcPr>
            <w:tcW w:w="709"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
                <w:bCs/>
                <w:iCs/>
                <w:sz w:val="18"/>
                <w:szCs w:val="18"/>
              </w:rPr>
            </w:pPr>
            <w:r w:rsidRPr="00EC072F">
              <w:rPr>
                <w:rFonts w:ascii="Times New Roman" w:hAnsi="Times New Roman"/>
                <w:b/>
                <w:bCs/>
                <w:iCs/>
                <w:sz w:val="18"/>
                <w:szCs w:val="18"/>
              </w:rPr>
              <w:t>1.2</w:t>
            </w:r>
          </w:p>
        </w:tc>
        <w:tc>
          <w:tcPr>
            <w:tcW w:w="297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Times New Roman" w:hAnsi="Times New Roman"/>
                <w:b/>
                <w:bCs/>
                <w:iCs/>
                <w:sz w:val="18"/>
                <w:szCs w:val="18"/>
              </w:rPr>
            </w:pPr>
            <w:r w:rsidRPr="00EC072F">
              <w:rPr>
                <w:rFonts w:ascii="Times New Roman" w:hAnsi="Times New Roman"/>
                <w:b/>
                <w:bCs/>
                <w:sz w:val="18"/>
                <w:szCs w:val="18"/>
              </w:rPr>
              <w:t>Профилактика преступлени й и иных правонарушений в рамках отдельной отрасли сферы управления, предприятия, организации, учреждения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r w:rsidRPr="00EC072F">
              <w:rPr>
                <w:rFonts w:ascii="Times New Roman" w:hAnsi="Times New Roman"/>
                <w:sz w:val="16"/>
                <w:szCs w:val="16"/>
              </w:rPr>
              <w:t>Комитет социально-экономического развития Администрации города Пскова, УМВД России по городу Пскову (по согласованию), ТУ города Пскова ГГУСЗН Псковской области (по согласованию), УФСИН по Псковской области (по согласованию), ГУ "ЦЗН города Пскова"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
                <w:bCs/>
                <w:iCs/>
                <w:sz w:val="18"/>
                <w:szCs w:val="18"/>
              </w:rPr>
            </w:pPr>
            <w:r w:rsidRPr="00EC072F">
              <w:rPr>
                <w:rFonts w:ascii="Times New Roman" w:hAnsi="Times New Roman"/>
                <w:b/>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
                <w:sz w:val="18"/>
                <w:szCs w:val="18"/>
              </w:rPr>
            </w:pPr>
            <w:r w:rsidRPr="00EC072F">
              <w:rPr>
                <w:rFonts w:ascii="Times New Roman" w:hAnsi="Times New Roman"/>
                <w:b/>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
                <w:sz w:val="18"/>
                <w:szCs w:val="18"/>
              </w:rPr>
            </w:pPr>
            <w:r w:rsidRPr="00EC072F">
              <w:rPr>
                <w:rFonts w:ascii="Times New Roman" w:hAnsi="Times New Roman"/>
                <w:b/>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
                <w:bCs/>
                <w:iCs/>
                <w:sz w:val="18"/>
                <w:szCs w:val="18"/>
              </w:rPr>
            </w:pPr>
            <w:r w:rsidRPr="00EC072F">
              <w:rPr>
                <w:rFonts w:ascii="Times New Roman" w:hAnsi="Times New Roman"/>
                <w:b/>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eastAsia="Times New Roman" w:hAnsi="Times New Roman"/>
                <w:bCs/>
                <w:sz w:val="18"/>
                <w:szCs w:val="18"/>
              </w:rPr>
              <w:t>Уменьшение общего числа совершаемых преступлений и иных правонарушений</w:t>
            </w:r>
            <w:r w:rsidRPr="00EC072F">
              <w:rPr>
                <w:rFonts w:ascii="Times New Roman" w:eastAsia="Times New Roman" w:hAnsi="Times New Roman"/>
                <w:bCs/>
                <w:iCs/>
                <w:sz w:val="18"/>
                <w:szCs w:val="18"/>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784488" w:rsidRPr="00EC072F" w:rsidRDefault="00784488" w:rsidP="009F44E3">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 xml:space="preserve">За отчётный период на территории города Пскова было проведено   </w:t>
            </w:r>
            <w:r w:rsidRPr="00EC072F">
              <w:rPr>
                <w:rFonts w:ascii="Times New Roman" w:hAnsi="Times New Roman"/>
                <w:b/>
                <w:bCs/>
                <w:sz w:val="18"/>
                <w:szCs w:val="18"/>
              </w:rPr>
              <w:t xml:space="preserve"> 91 </w:t>
            </w:r>
            <w:r w:rsidRPr="00EC072F">
              <w:rPr>
                <w:rFonts w:ascii="Times New Roman" w:hAnsi="Times New Roman"/>
                <w:sz w:val="18"/>
                <w:szCs w:val="18"/>
              </w:rPr>
              <w:t xml:space="preserve">оперативно-профилактических мероприятий по линии охраны общественного порядка, из них: «Дни профилактики» - </w:t>
            </w:r>
            <w:r w:rsidRPr="00EC072F">
              <w:rPr>
                <w:rFonts w:ascii="Times New Roman" w:hAnsi="Times New Roman"/>
                <w:b/>
                <w:bCs/>
                <w:sz w:val="18"/>
                <w:szCs w:val="18"/>
              </w:rPr>
              <w:t>17,</w:t>
            </w:r>
            <w:r w:rsidRPr="00EC072F">
              <w:rPr>
                <w:rFonts w:ascii="Times New Roman" w:hAnsi="Times New Roman"/>
                <w:sz w:val="18"/>
                <w:szCs w:val="18"/>
              </w:rPr>
              <w:t xml:space="preserve"> «Букет» - </w:t>
            </w:r>
            <w:r w:rsidRPr="00EC072F">
              <w:rPr>
                <w:rFonts w:ascii="Times New Roman" w:hAnsi="Times New Roman"/>
                <w:b/>
                <w:sz w:val="18"/>
                <w:szCs w:val="18"/>
              </w:rPr>
              <w:t>1</w:t>
            </w:r>
            <w:r w:rsidRPr="00EC072F">
              <w:rPr>
                <w:rFonts w:ascii="Times New Roman" w:hAnsi="Times New Roman"/>
                <w:sz w:val="18"/>
                <w:szCs w:val="18"/>
              </w:rPr>
              <w:t xml:space="preserve">, ПМ – </w:t>
            </w:r>
            <w:r w:rsidRPr="00EC072F">
              <w:rPr>
                <w:rFonts w:ascii="Times New Roman" w:hAnsi="Times New Roman"/>
                <w:b/>
                <w:sz w:val="18"/>
                <w:szCs w:val="18"/>
              </w:rPr>
              <w:t>4</w:t>
            </w:r>
            <w:r w:rsidRPr="00EC072F">
              <w:rPr>
                <w:rFonts w:ascii="Times New Roman" w:hAnsi="Times New Roman"/>
                <w:sz w:val="18"/>
                <w:szCs w:val="18"/>
              </w:rPr>
              <w:t xml:space="preserve">; «Город контроль» - </w:t>
            </w:r>
            <w:r w:rsidRPr="00EC072F">
              <w:rPr>
                <w:rFonts w:ascii="Times New Roman" w:hAnsi="Times New Roman"/>
                <w:b/>
                <w:bCs/>
                <w:sz w:val="18"/>
                <w:szCs w:val="18"/>
              </w:rPr>
              <w:t xml:space="preserve">28, </w:t>
            </w:r>
            <w:r w:rsidRPr="00EC072F">
              <w:rPr>
                <w:rFonts w:ascii="Times New Roman" w:hAnsi="Times New Roman"/>
                <w:sz w:val="18"/>
                <w:szCs w:val="18"/>
              </w:rPr>
              <w:t>целью которых, являлась профилактика уличных преступлений и правонарушений, в рамках профилактических мероприятий химические ловушки не устанавливались.</w:t>
            </w:r>
          </w:p>
          <w:p w:rsidR="00784488" w:rsidRPr="00EC072F" w:rsidRDefault="00784488" w:rsidP="009F44E3">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eastAsia="Arial Unicode MS" w:hAnsi="Times New Roman"/>
                <w:sz w:val="28"/>
                <w:szCs w:val="28"/>
              </w:rPr>
              <w:t xml:space="preserve"> </w:t>
            </w:r>
            <w:r w:rsidRPr="00EC072F">
              <w:rPr>
                <w:rFonts w:ascii="Times New Roman" w:hAnsi="Times New Roman"/>
                <w:sz w:val="18"/>
                <w:szCs w:val="18"/>
              </w:rPr>
              <w:t>В рамках совершенствования мер по надлежащему обеспечению общественного порядка и безопасности граждан при проведении мероприятий с массовым пребыванием людей отделением ООП УМВД России по городу Пскову организована работа по привлечению к охране общественного порядка НД – 346 дружинников и сотрудников ЧОО - 54.</w:t>
            </w: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784488" w:rsidRPr="00EC072F" w:rsidRDefault="00784488" w:rsidP="009F44E3">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1.2.1</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Организация работы по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tc>
        <w:tc>
          <w:tcPr>
            <w:tcW w:w="1276"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Организация взаимодействия при обеспечении общественного порядка на территории города Пскова</w:t>
            </w:r>
          </w:p>
        </w:tc>
        <w:tc>
          <w:tcPr>
            <w:tcW w:w="2977"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autoSpaceDE w:val="0"/>
              <w:autoSpaceDN w:val="0"/>
              <w:adjustRightInd w:val="0"/>
              <w:spacing w:after="0" w:line="240" w:lineRule="auto"/>
              <w:ind w:firstLine="317"/>
              <w:jc w:val="both"/>
              <w:rPr>
                <w:rFonts w:ascii="Times New Roman" w:hAnsi="Times New Roman"/>
                <w:sz w:val="18"/>
                <w:szCs w:val="18"/>
              </w:rPr>
            </w:pPr>
            <w:r w:rsidRPr="00EC072F">
              <w:rPr>
                <w:rFonts w:ascii="Times New Roman" w:hAnsi="Times New Roman"/>
                <w:sz w:val="18"/>
                <w:szCs w:val="18"/>
              </w:rPr>
              <w:t>В городе Пскове состоит на учете 55 частных охранных организаций, а так же 2 юридических лиц с особыми уставными задачами, 2 спортивных организаций</w:t>
            </w:r>
            <w:r w:rsidRPr="00EC072F">
              <w:rPr>
                <w:rFonts w:ascii="Times New Roman" w:hAnsi="Times New Roman"/>
                <w:b/>
                <w:sz w:val="18"/>
                <w:szCs w:val="18"/>
              </w:rPr>
              <w:t xml:space="preserve"> </w:t>
            </w:r>
            <w:r w:rsidRPr="00EC072F">
              <w:rPr>
                <w:rFonts w:ascii="Times New Roman" w:hAnsi="Times New Roman"/>
                <w:sz w:val="18"/>
                <w:szCs w:val="18"/>
              </w:rPr>
              <w:t>и общеобразовательных учреждения, общей численностью 1431 охранников.</w:t>
            </w:r>
          </w:p>
          <w:p w:rsidR="00784488" w:rsidRPr="00EC072F" w:rsidRDefault="00784488" w:rsidP="009F44E3">
            <w:pPr>
              <w:autoSpaceDE w:val="0"/>
              <w:autoSpaceDN w:val="0"/>
              <w:adjustRightInd w:val="0"/>
              <w:spacing w:after="0" w:line="240" w:lineRule="auto"/>
              <w:ind w:firstLine="317"/>
              <w:jc w:val="both"/>
              <w:rPr>
                <w:rFonts w:ascii="Times New Roman" w:hAnsi="Times New Roman"/>
                <w:b/>
                <w:sz w:val="18"/>
                <w:szCs w:val="18"/>
              </w:rPr>
            </w:pPr>
            <w:r w:rsidRPr="00EC072F">
              <w:rPr>
                <w:rFonts w:ascii="Times New Roman" w:hAnsi="Times New Roman"/>
                <w:sz w:val="18"/>
                <w:szCs w:val="18"/>
              </w:rPr>
              <w:t>В настоящее время 2966 объектов обслуживаются охранными организациями, а количество объектов постоянного нахождения сил и средств охранно-сыскных организаций, учтённых в системе единой дислокации – 1017  объектов.</w:t>
            </w:r>
          </w:p>
          <w:p w:rsidR="00784488" w:rsidRPr="00EC072F" w:rsidRDefault="00784488" w:rsidP="009F44E3">
            <w:pPr>
              <w:autoSpaceDE w:val="0"/>
              <w:autoSpaceDN w:val="0"/>
              <w:adjustRightInd w:val="0"/>
              <w:spacing w:after="0" w:line="240" w:lineRule="auto"/>
              <w:ind w:firstLine="317"/>
              <w:jc w:val="both"/>
              <w:rPr>
                <w:rFonts w:ascii="Times New Roman" w:hAnsi="Times New Roman"/>
                <w:sz w:val="18"/>
                <w:szCs w:val="18"/>
              </w:rPr>
            </w:pPr>
            <w:r w:rsidRPr="00EC072F">
              <w:rPr>
                <w:rFonts w:ascii="Times New Roman" w:hAnsi="Times New Roman"/>
                <w:sz w:val="18"/>
                <w:szCs w:val="18"/>
              </w:rPr>
              <w:t>В рамках совершенствования мер по надлежащему обеспечению общественного порядка и безопасности граждан при проведении мероприятий с массовым пребыванием людей отделением ООП УМВД России по городу Пскову организована работа по привлечению к охране общественного порядка НД – 346 дружинников и сотрудников ЧОО - 54.</w:t>
            </w:r>
          </w:p>
          <w:p w:rsidR="00784488" w:rsidRPr="00EC072F" w:rsidRDefault="00784488" w:rsidP="009F44E3">
            <w:pPr>
              <w:autoSpaceDE w:val="0"/>
              <w:autoSpaceDN w:val="0"/>
              <w:adjustRightInd w:val="0"/>
              <w:spacing w:after="0" w:line="240" w:lineRule="auto"/>
              <w:ind w:firstLine="317"/>
              <w:jc w:val="both"/>
              <w:rPr>
                <w:rFonts w:ascii="Times New Roman" w:hAnsi="Times New Roman"/>
                <w:bCs/>
                <w:iCs/>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
                <w:bCs/>
                <w:iCs/>
                <w:sz w:val="18"/>
                <w:szCs w:val="18"/>
              </w:rPr>
            </w:pPr>
            <w:r w:rsidRPr="00EC072F">
              <w:rPr>
                <w:rFonts w:ascii="Times New Roman" w:hAnsi="Times New Roman"/>
                <w:b/>
                <w:bCs/>
                <w:iCs/>
                <w:sz w:val="18"/>
                <w:szCs w:val="18"/>
              </w:rPr>
              <w:t>1.3</w:t>
            </w:r>
          </w:p>
        </w:tc>
        <w:tc>
          <w:tcPr>
            <w:tcW w:w="297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Times New Roman" w:hAnsi="Times New Roman"/>
                <w:b/>
                <w:bCs/>
                <w:iCs/>
                <w:sz w:val="18"/>
                <w:szCs w:val="18"/>
              </w:rPr>
            </w:pPr>
            <w:r w:rsidRPr="00EC072F">
              <w:rPr>
                <w:rFonts w:ascii="Times New Roman" w:hAnsi="Times New Roman"/>
                <w:b/>
                <w:bCs/>
                <w:sz w:val="18"/>
                <w:szCs w:val="18"/>
              </w:rPr>
              <w:t>Профилактика преступлений и иных правонарушений в общественных местах и на улицах</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Межведомственная комиссия муниципального образования "Город Псков" по профилактике правонарушений, УМВД России по г. Пскову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01073F" w:rsidP="009F44E3">
            <w:pPr>
              <w:keepNext/>
              <w:keepLines/>
              <w:autoSpaceDE w:val="0"/>
              <w:autoSpaceDN w:val="0"/>
              <w:adjustRightInd w:val="0"/>
              <w:spacing w:after="0" w:line="240" w:lineRule="auto"/>
              <w:jc w:val="center"/>
              <w:rPr>
                <w:rFonts w:ascii="Times New Roman" w:hAnsi="Times New Roman"/>
                <w:b/>
                <w:bCs/>
                <w:iCs/>
                <w:sz w:val="18"/>
                <w:szCs w:val="18"/>
              </w:rPr>
            </w:pPr>
            <w:r w:rsidRPr="00EC072F">
              <w:rPr>
                <w:rFonts w:ascii="Times New Roman" w:hAnsi="Times New Roman"/>
                <w:b/>
                <w:bCs/>
                <w:iCs/>
                <w:sz w:val="18"/>
                <w:szCs w:val="18"/>
              </w:rPr>
              <w:t>431,4</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01073F" w:rsidP="009F44E3">
            <w:pPr>
              <w:keepNext/>
              <w:keepLines/>
              <w:autoSpaceDE w:val="0"/>
              <w:autoSpaceDN w:val="0"/>
              <w:adjustRightInd w:val="0"/>
              <w:spacing w:after="0" w:line="240" w:lineRule="auto"/>
              <w:jc w:val="center"/>
              <w:rPr>
                <w:rFonts w:ascii="Times New Roman" w:hAnsi="Times New Roman"/>
                <w:b/>
                <w:sz w:val="18"/>
                <w:szCs w:val="18"/>
              </w:rPr>
            </w:pPr>
            <w:r w:rsidRPr="00EC072F">
              <w:rPr>
                <w:rFonts w:ascii="Times New Roman" w:hAnsi="Times New Roman"/>
                <w:b/>
                <w:sz w:val="18"/>
                <w:szCs w:val="18"/>
              </w:rPr>
              <w:t>84,1</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01073F" w:rsidP="009F44E3">
            <w:pPr>
              <w:keepNext/>
              <w:keepLines/>
              <w:autoSpaceDE w:val="0"/>
              <w:autoSpaceDN w:val="0"/>
              <w:adjustRightInd w:val="0"/>
              <w:spacing w:after="0" w:line="240" w:lineRule="auto"/>
              <w:jc w:val="center"/>
              <w:rPr>
                <w:rFonts w:ascii="Times New Roman" w:hAnsi="Times New Roman"/>
                <w:b/>
                <w:sz w:val="18"/>
                <w:szCs w:val="18"/>
              </w:rPr>
            </w:pPr>
            <w:r w:rsidRPr="00EC072F">
              <w:rPr>
                <w:rFonts w:ascii="Times New Roman" w:hAnsi="Times New Roman"/>
                <w:b/>
                <w:sz w:val="18"/>
                <w:szCs w:val="18"/>
              </w:rPr>
              <w:t>84,1</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01073F" w:rsidP="009F44E3">
            <w:pPr>
              <w:keepNext/>
              <w:keepLines/>
              <w:autoSpaceDE w:val="0"/>
              <w:autoSpaceDN w:val="0"/>
              <w:adjustRightInd w:val="0"/>
              <w:spacing w:after="0" w:line="240" w:lineRule="auto"/>
              <w:jc w:val="center"/>
              <w:rPr>
                <w:rFonts w:ascii="Times New Roman" w:hAnsi="Times New Roman"/>
                <w:b/>
                <w:bCs/>
                <w:iCs/>
                <w:sz w:val="18"/>
                <w:szCs w:val="18"/>
              </w:rPr>
            </w:pPr>
            <w:r w:rsidRPr="00EC072F">
              <w:rPr>
                <w:rFonts w:ascii="Times New Roman" w:hAnsi="Times New Roman"/>
                <w:b/>
                <w:bCs/>
                <w:iCs/>
                <w:sz w:val="18"/>
                <w:szCs w:val="18"/>
              </w:rPr>
              <w:t>19,5</w:t>
            </w:r>
          </w:p>
        </w:tc>
        <w:tc>
          <w:tcPr>
            <w:tcW w:w="170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Times New Roman" w:hAnsi="Times New Roman"/>
                <w:b/>
                <w:bCs/>
                <w:iCs/>
                <w:sz w:val="18"/>
                <w:szCs w:val="18"/>
              </w:rPr>
            </w:pPr>
            <w:r w:rsidRPr="00EC072F">
              <w:rPr>
                <w:rFonts w:ascii="Times New Roman" w:eastAsia="Times New Roman" w:hAnsi="Times New Roman"/>
                <w:bCs/>
                <w:sz w:val="18"/>
                <w:szCs w:val="18"/>
              </w:rPr>
              <w:t>Улучшение обстановки на улицах и в общественных местах в сторону стабилизации</w:t>
            </w:r>
            <w:r w:rsidRPr="00EC072F">
              <w:rPr>
                <w:rFonts w:ascii="Times New Roman" w:eastAsia="Times New Roman" w:hAnsi="Times New Roman"/>
                <w:b/>
                <w:bCs/>
                <w:iCs/>
                <w:sz w:val="18"/>
                <w:szCs w:val="18"/>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784488" w:rsidRPr="00EC072F" w:rsidRDefault="00784488" w:rsidP="009F44E3">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Информированность граждан о способах и средствах защиты правомерной защите от преступных посягательств и иных посягательств.</w:t>
            </w:r>
          </w:p>
          <w:p w:rsidR="00784488" w:rsidRPr="00EC072F" w:rsidRDefault="00784488" w:rsidP="009F44E3">
            <w:pPr>
              <w:keepNext/>
              <w:keepLines/>
              <w:autoSpaceDE w:val="0"/>
              <w:autoSpaceDN w:val="0"/>
              <w:adjustRightInd w:val="0"/>
              <w:spacing w:after="0" w:line="240" w:lineRule="auto"/>
              <w:rPr>
                <w:rFonts w:ascii="Times New Roman" w:hAnsi="Times New Roman"/>
                <w:b/>
                <w:bCs/>
                <w:i/>
                <w:iCs/>
                <w:sz w:val="18"/>
                <w:szCs w:val="18"/>
              </w:rPr>
            </w:pPr>
            <w:r w:rsidRPr="00EC072F">
              <w:rPr>
                <w:rFonts w:ascii="Times New Roman" w:hAnsi="Times New Roman"/>
                <w:bCs/>
                <w:iCs/>
                <w:sz w:val="18"/>
                <w:szCs w:val="18"/>
              </w:rPr>
              <w:t>Предоставлены помещения для служебного пользования по адресам: ул. Западная 4, ул. Красноармейская 26, ул. Труда 22, ул. Я. Фабрициуса 2/17,  ул. Киселева 8, ул. Новгородская 8а, ул. Советская 104, Инженерная 25, Шелгунова 7</w:t>
            </w: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784488" w:rsidRPr="00EC072F" w:rsidRDefault="00784488" w:rsidP="009F44E3">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1.3.1</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Подготовка и разработка мероприятий по социальному-бытовому обеспечению жилыми помещениями участковых уполномоченных полиции УМВД России по городу Пскову на обслуживаемых участках</w:t>
            </w:r>
          </w:p>
        </w:tc>
        <w:tc>
          <w:tcPr>
            <w:tcW w:w="1276" w:type="dxa"/>
            <w:tcBorders>
              <w:top w:val="single" w:sz="8" w:space="0" w:color="000000"/>
              <w:left w:val="single" w:sz="8" w:space="0" w:color="000000"/>
              <w:bottom w:val="single" w:sz="8" w:space="0" w:color="000000"/>
              <w:right w:val="single" w:sz="8" w:space="0" w:color="000000"/>
            </w:tcBorders>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Укрепление общественного порядка, повышение уровня личной и общественной безопасности граждан</w:t>
            </w:r>
          </w:p>
        </w:tc>
        <w:tc>
          <w:tcPr>
            <w:tcW w:w="2977" w:type="dxa"/>
            <w:tcBorders>
              <w:top w:val="single" w:sz="8" w:space="0" w:color="000000"/>
              <w:left w:val="single" w:sz="8" w:space="0" w:color="000000"/>
              <w:bottom w:val="single" w:sz="8" w:space="0" w:color="000000"/>
              <w:right w:val="single" w:sz="8" w:space="0" w:color="000000"/>
            </w:tcBorders>
          </w:tcPr>
          <w:p w:rsidR="00784488" w:rsidRPr="00EC072F" w:rsidRDefault="00784488" w:rsidP="00DE62AB">
            <w:pPr>
              <w:keepNext/>
              <w:keepLines/>
              <w:autoSpaceDE w:val="0"/>
              <w:autoSpaceDN w:val="0"/>
              <w:adjustRightInd w:val="0"/>
              <w:spacing w:after="0" w:line="240" w:lineRule="auto"/>
              <w:rPr>
                <w:rFonts w:ascii="Times New Roman" w:hAnsi="Times New Roman"/>
                <w:bCs/>
                <w:iCs/>
                <w:sz w:val="18"/>
                <w:szCs w:val="18"/>
                <w:highlight w:val="yellow"/>
              </w:rPr>
            </w:pPr>
            <w:r w:rsidRPr="00EC072F">
              <w:rPr>
                <w:rFonts w:ascii="Times New Roman" w:hAnsi="Times New Roman"/>
                <w:bCs/>
                <w:iCs/>
                <w:sz w:val="18"/>
                <w:szCs w:val="18"/>
              </w:rPr>
              <w:t>Жилые помещения участковым уполномоченным полиции УМВД России по городу Пскову на об</w:t>
            </w:r>
            <w:r w:rsidR="00DE62AB" w:rsidRPr="00EC072F">
              <w:rPr>
                <w:rFonts w:ascii="Times New Roman" w:hAnsi="Times New Roman"/>
                <w:bCs/>
                <w:iCs/>
                <w:sz w:val="18"/>
                <w:szCs w:val="18"/>
              </w:rPr>
              <w:t>служиваемых участках в 1</w:t>
            </w:r>
            <w:r w:rsidRPr="00EC072F">
              <w:rPr>
                <w:rFonts w:ascii="Times New Roman" w:hAnsi="Times New Roman"/>
                <w:bCs/>
                <w:iCs/>
                <w:sz w:val="18"/>
                <w:szCs w:val="18"/>
              </w:rPr>
              <w:t xml:space="preserve"> полугодии 2022 года не предоставлялись</w:t>
            </w:r>
          </w:p>
        </w:tc>
        <w:tc>
          <w:tcPr>
            <w:tcW w:w="709"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1.3.2</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 («Псковкирпич», пер. Машиниста, Кресты и т.д.)</w:t>
            </w:r>
          </w:p>
        </w:tc>
        <w:tc>
          <w:tcPr>
            <w:tcW w:w="1276" w:type="dxa"/>
            <w:tcBorders>
              <w:top w:val="single" w:sz="8" w:space="0" w:color="000000"/>
              <w:left w:val="single" w:sz="8" w:space="0" w:color="000000"/>
              <w:bottom w:val="single" w:sz="8" w:space="0" w:color="000000"/>
              <w:right w:val="single" w:sz="8" w:space="0" w:color="000000"/>
            </w:tcBorders>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6"/>
                <w:szCs w:val="16"/>
              </w:rPr>
            </w:pPr>
          </w:p>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4488" w:rsidRPr="00EC072F" w:rsidRDefault="00784488" w:rsidP="009F44E3">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Укрепление общественного порядка, повышение уровня личной и общественной безопасности граждан</w:t>
            </w:r>
          </w:p>
        </w:tc>
        <w:tc>
          <w:tcPr>
            <w:tcW w:w="2977"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Times New Roman" w:hAnsi="Times New Roman"/>
                <w:bCs/>
                <w:iCs/>
                <w:sz w:val="18"/>
                <w:szCs w:val="18"/>
                <w:highlight w:val="yellow"/>
              </w:rPr>
            </w:pPr>
            <w:r w:rsidRPr="00EC072F">
              <w:rPr>
                <w:rFonts w:ascii="Times New Roman" w:hAnsi="Times New Roman"/>
                <w:bCs/>
                <w:iCs/>
                <w:sz w:val="18"/>
                <w:szCs w:val="18"/>
              </w:rPr>
              <w:t>Предоставлены помещения для служебного пользования по адресам: ул., ул. Западная 4, ул. Красноармейская 26, ул. Труда 22, ул. Я. Фабрициуса 2/17,  ул. Киселева 8, ул. Новгородская 8а, ул. Советская 104, Инженерная 25, Шелгунова 7</w:t>
            </w:r>
          </w:p>
        </w:tc>
        <w:tc>
          <w:tcPr>
            <w:tcW w:w="709" w:type="dxa"/>
            <w:tcBorders>
              <w:top w:val="single" w:sz="8" w:space="0" w:color="000000"/>
              <w:left w:val="single" w:sz="8" w:space="0" w:color="000000"/>
              <w:bottom w:val="single" w:sz="8" w:space="0" w:color="000000"/>
              <w:right w:val="single" w:sz="8" w:space="0" w:color="000000"/>
            </w:tcBorders>
          </w:tcPr>
          <w:p w:rsidR="00784488" w:rsidRPr="00EC072F" w:rsidRDefault="00784488" w:rsidP="009F44E3">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1364F7">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1.3.3</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1364F7">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Текущий ремонт и приобретение оборудования для обеспечения деятельности участковых пунктов полиции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DE62AB" w:rsidRPr="00EC072F" w:rsidRDefault="00DE62AB" w:rsidP="001364F7">
            <w:pPr>
              <w:keepNext/>
              <w:keepLines/>
              <w:suppressAutoHyphens/>
              <w:snapToGrid w:val="0"/>
              <w:spacing w:after="0" w:line="240" w:lineRule="auto"/>
              <w:jc w:val="center"/>
              <w:textAlignment w:val="baseline"/>
              <w:rPr>
                <w:rFonts w:ascii="Times New Roman" w:eastAsia="Calibri" w:hAnsi="Times New Roman"/>
                <w:kern w:val="1"/>
                <w:sz w:val="16"/>
                <w:szCs w:val="16"/>
                <w:lang w:eastAsia="ar-SA"/>
              </w:rPr>
            </w:pPr>
            <w:r w:rsidRPr="00EC072F">
              <w:rPr>
                <w:rFonts w:ascii="Times New Roman" w:eastAsia="Calibri" w:hAnsi="Times New Roman"/>
                <w:kern w:val="1"/>
                <w:sz w:val="16"/>
                <w:szCs w:val="16"/>
                <w:lang w:eastAsia="ar-SA"/>
              </w:rPr>
              <w:t xml:space="preserve">УСиКР </w:t>
            </w:r>
          </w:p>
          <w:p w:rsidR="00DE62AB" w:rsidRPr="00EC072F" w:rsidRDefault="00DE62AB" w:rsidP="001364F7">
            <w:pPr>
              <w:keepNext/>
              <w:keepLines/>
              <w:suppressAutoHyphens/>
              <w:snapToGrid w:val="0"/>
              <w:spacing w:after="0" w:line="240" w:lineRule="auto"/>
              <w:jc w:val="center"/>
              <w:textAlignment w:val="baseline"/>
              <w:rPr>
                <w:rFonts w:ascii="Times New Roman" w:eastAsia="Calibri" w:hAnsi="Times New Roman"/>
                <w:kern w:val="1"/>
                <w:sz w:val="16"/>
                <w:szCs w:val="16"/>
                <w:lang w:eastAsia="ar-SA"/>
              </w:rPr>
            </w:pPr>
            <w:r w:rsidRPr="00EC072F">
              <w:rPr>
                <w:rFonts w:ascii="Times New Roman" w:eastAsia="Calibri" w:hAnsi="Times New Roman"/>
                <w:kern w:val="1"/>
                <w:sz w:val="16"/>
                <w:szCs w:val="16"/>
                <w:lang w:eastAsia="ar-SA"/>
              </w:rPr>
              <w:t xml:space="preserve">Администрации города Пскова,  КУМИ </w:t>
            </w:r>
          </w:p>
          <w:p w:rsidR="00DE62AB" w:rsidRPr="00EC072F" w:rsidRDefault="00DE62AB" w:rsidP="001364F7">
            <w:pPr>
              <w:keepNext/>
              <w:keepLines/>
              <w:suppressAutoHyphens/>
              <w:snapToGrid w:val="0"/>
              <w:spacing w:after="0" w:line="240" w:lineRule="auto"/>
              <w:jc w:val="center"/>
              <w:textAlignment w:val="baseline"/>
              <w:rPr>
                <w:rFonts w:ascii="Times New Roman" w:eastAsia="Calibri" w:hAnsi="Times New Roman"/>
                <w:kern w:val="1"/>
                <w:sz w:val="16"/>
                <w:szCs w:val="16"/>
                <w:lang w:eastAsia="ar-SA"/>
              </w:rPr>
            </w:pPr>
            <w:r w:rsidRPr="00EC072F">
              <w:rPr>
                <w:rFonts w:ascii="Times New Roman" w:eastAsia="Calibri" w:hAnsi="Times New Roman"/>
                <w:kern w:val="1"/>
                <w:sz w:val="16"/>
                <w:szCs w:val="16"/>
                <w:lang w:eastAsia="ar-SA"/>
              </w:rPr>
              <w:t>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1364F7">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1364F7">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0E7D9D">
            <w:pPr>
              <w:jc w:val="center"/>
              <w:rPr>
                <w:rFonts w:ascii="Times New Roman" w:hAnsi="Times New Roman"/>
                <w:sz w:val="20"/>
              </w:rPr>
            </w:pPr>
            <w:r w:rsidRPr="00EC072F">
              <w:rPr>
                <w:rFonts w:ascii="Times New Roman" w:hAnsi="Times New Roman"/>
                <w:sz w:val="20"/>
              </w:rPr>
              <w:t>410,6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0E7D9D">
            <w:pPr>
              <w:jc w:val="center"/>
              <w:rPr>
                <w:rFonts w:ascii="Times New Roman" w:hAnsi="Times New Roman"/>
                <w:sz w:val="20"/>
              </w:rPr>
            </w:pPr>
            <w:r w:rsidRPr="00EC072F">
              <w:rPr>
                <w:rFonts w:ascii="Times New Roman" w:hAnsi="Times New Roman"/>
                <w:sz w:val="20"/>
              </w:rPr>
              <w:t>84,1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84,1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20,5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1364F7">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Укрепление общественного порядка, повышение уровня личной и общественной безопасности граждан</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Выполнен текущий ремонт участковых пунктов полиции:</w:t>
            </w:r>
          </w:p>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 нежилого помещения № 1001, расположенного по адресу: г. Псков,  ул. А. Алехина, д.24.</w:t>
            </w: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1364F7">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1.3.4</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Приобретение служебных жилых помещений муниципального жилищного фонда для предоставления сотрудникам, замещающим должности участковых уполномоченных полиции, и членам их семей</w:t>
            </w:r>
          </w:p>
        </w:tc>
        <w:tc>
          <w:tcPr>
            <w:tcW w:w="1276" w:type="dxa"/>
            <w:tcBorders>
              <w:top w:val="single" w:sz="8" w:space="0" w:color="000000"/>
              <w:left w:val="single" w:sz="8" w:space="0" w:color="000000"/>
              <w:bottom w:val="single" w:sz="8" w:space="0" w:color="000000"/>
              <w:right w:val="single" w:sz="8" w:space="0" w:color="000000"/>
            </w:tcBorders>
            <w:vAlign w:val="center"/>
          </w:tcPr>
          <w:p w:rsidR="00DE62AB" w:rsidRPr="00EC072F" w:rsidRDefault="00DE62AB" w:rsidP="00DE62AB">
            <w:pPr>
              <w:keepNext/>
              <w:keepLines/>
              <w:suppressAutoHyphens/>
              <w:snapToGrid w:val="0"/>
              <w:spacing w:after="0" w:line="240" w:lineRule="auto"/>
              <w:jc w:val="center"/>
              <w:textAlignment w:val="baseline"/>
              <w:rPr>
                <w:rFonts w:ascii="Times New Roman" w:eastAsia="Calibri" w:hAnsi="Times New Roman"/>
                <w:kern w:val="1"/>
                <w:sz w:val="16"/>
                <w:szCs w:val="16"/>
                <w:lang w:eastAsia="ar-SA"/>
              </w:rPr>
            </w:pPr>
            <w:r w:rsidRPr="00EC072F">
              <w:rPr>
                <w:rFonts w:ascii="Times New Roman" w:eastAsia="Calibri" w:hAnsi="Times New Roman"/>
                <w:kern w:val="1"/>
                <w:sz w:val="16"/>
                <w:szCs w:val="16"/>
                <w:lang w:eastAsia="ar-SA"/>
              </w:rPr>
              <w:t xml:space="preserve">УУиРЖП </w:t>
            </w:r>
          </w:p>
          <w:p w:rsidR="00DE62AB" w:rsidRPr="00EC072F" w:rsidRDefault="00DE62AB" w:rsidP="00DE62AB">
            <w:pPr>
              <w:keepNext/>
              <w:keepLines/>
              <w:suppressAutoHyphens/>
              <w:snapToGrid w:val="0"/>
              <w:spacing w:after="0" w:line="240" w:lineRule="auto"/>
              <w:jc w:val="center"/>
              <w:textAlignment w:val="baseline"/>
              <w:rPr>
                <w:rFonts w:ascii="Times New Roman" w:eastAsia="Calibri" w:hAnsi="Times New Roman"/>
                <w:kern w:val="1"/>
                <w:sz w:val="16"/>
                <w:szCs w:val="16"/>
                <w:lang w:eastAsia="ar-SA"/>
              </w:rPr>
            </w:pPr>
            <w:r w:rsidRPr="00EC072F">
              <w:rPr>
                <w:rFonts w:ascii="Times New Roman" w:eastAsia="Calibri" w:hAnsi="Times New Roman"/>
                <w:kern w:val="1"/>
                <w:sz w:val="16"/>
                <w:szCs w:val="16"/>
                <w:lang w:eastAsia="ar-SA"/>
              </w:rPr>
              <w:t>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jc w:val="center"/>
              <w:rPr>
                <w:rFonts w:ascii="Times New Roman" w:hAnsi="Times New Roman"/>
                <w:sz w:val="20"/>
              </w:rPr>
            </w:pPr>
            <w:r w:rsidRPr="00EC072F">
              <w:rPr>
                <w:rFonts w:ascii="Times New Roman" w:hAnsi="Times New Roman"/>
                <w:sz w:val="20"/>
              </w:rPr>
              <w:t>20,8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jc w:val="center"/>
              <w:rPr>
                <w:rFonts w:ascii="Times New Roman" w:hAnsi="Times New Roman"/>
                <w:sz w:val="20"/>
              </w:rPr>
            </w:pPr>
            <w:r w:rsidRPr="00EC072F">
              <w:rPr>
                <w:rFonts w:ascii="Times New Roman" w:hAnsi="Times New Roman"/>
                <w:sz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Укрепление общественного порядка, повышение уровня личной и общественной безопасности граждан</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Запланировано на 2 полугодие 2022 года</w:t>
            </w: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10349"/>
        </w:trPr>
        <w:tc>
          <w:tcPr>
            <w:tcW w:w="56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1.3.3</w:t>
            </w:r>
          </w:p>
        </w:tc>
        <w:tc>
          <w:tcPr>
            <w:tcW w:w="29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1276" w:type="dxa"/>
            <w:tcBorders>
              <w:top w:val="single" w:sz="8" w:space="0" w:color="000000"/>
              <w:left w:val="single" w:sz="8" w:space="0" w:color="000000"/>
              <w:right w:val="single" w:sz="8" w:space="0" w:color="000000"/>
            </w:tcBorders>
            <w:vAlign w:val="center"/>
          </w:tcPr>
          <w:p w:rsidR="00DE62AB" w:rsidRPr="00EC072F" w:rsidRDefault="00DE62AB" w:rsidP="00DE62AB">
            <w:pPr>
              <w:keepNext/>
              <w:keepLines/>
              <w:suppressAutoHyphens/>
              <w:snapToGrid w:val="0"/>
              <w:spacing w:after="0" w:line="240" w:lineRule="auto"/>
              <w:jc w:val="center"/>
              <w:textAlignment w:val="baseline"/>
              <w:rPr>
                <w:rFonts w:ascii="Times New Roman" w:eastAsia="Calibri" w:hAnsi="Times New Roman"/>
                <w:kern w:val="1"/>
                <w:sz w:val="16"/>
                <w:szCs w:val="16"/>
                <w:lang w:eastAsia="ar-SA"/>
              </w:rPr>
            </w:pPr>
            <w:r w:rsidRPr="00EC072F">
              <w:rPr>
                <w:rFonts w:ascii="Times New Roman" w:eastAsia="Calibri" w:hAnsi="Times New Roman"/>
                <w:kern w:val="1"/>
                <w:sz w:val="16"/>
                <w:szCs w:val="16"/>
                <w:lang w:eastAsia="ar-SA"/>
              </w:rPr>
              <w:t xml:space="preserve">КУМИ </w:t>
            </w:r>
          </w:p>
          <w:p w:rsidR="00DE62AB" w:rsidRPr="00EC072F" w:rsidRDefault="00DE62AB" w:rsidP="00DE62AB">
            <w:pPr>
              <w:keepNext/>
              <w:keepLines/>
              <w:suppressAutoHyphens/>
              <w:snapToGrid w:val="0"/>
              <w:spacing w:after="0" w:line="240" w:lineRule="auto"/>
              <w:jc w:val="center"/>
              <w:textAlignment w:val="baseline"/>
              <w:rPr>
                <w:rFonts w:ascii="Times New Roman" w:eastAsia="Calibri" w:hAnsi="Times New Roman"/>
                <w:kern w:val="1"/>
                <w:sz w:val="16"/>
                <w:szCs w:val="16"/>
                <w:lang w:eastAsia="ar-SA"/>
              </w:rPr>
            </w:pPr>
            <w:r w:rsidRPr="00EC072F">
              <w:rPr>
                <w:rFonts w:ascii="Times New Roman" w:eastAsia="Calibri" w:hAnsi="Times New Roman"/>
                <w:kern w:val="1"/>
                <w:sz w:val="16"/>
                <w:szCs w:val="16"/>
                <w:lang w:eastAsia="ar-SA"/>
              </w:rPr>
              <w:t>Администрации города Пскова</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0</w:t>
            </w:r>
          </w:p>
        </w:tc>
        <w:tc>
          <w:tcPr>
            <w:tcW w:w="993"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0</w:t>
            </w:r>
          </w:p>
        </w:tc>
        <w:tc>
          <w:tcPr>
            <w:tcW w:w="17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Информированность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2977" w:type="dxa"/>
            <w:tcBorders>
              <w:top w:val="single" w:sz="8" w:space="0" w:color="000000"/>
              <w:left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   За 6 месяцев  2022 года в СМИ размещено 232  материала, из них на радио - 54, на телевидении - 16, интернет – 137 в печати - 25. Информация по безопасности дорожного движения размещалась в Интернете (на сайтах «Псковского агентства информации» (ПАИ), «Псковской ленты новостей» (ПЛН),  УМВД России  по ПО). Журналисты привлекались к участию в еженедельных профилактических мероприятиях по массовой проверке водителей на предмет выявления отдельных видов административных правонарушений, а так же проблемам подростковой преступности, наркомании и токсикомании  среди  молодежи.</w:t>
            </w:r>
            <w:r w:rsidRPr="00EC072F">
              <w:rPr>
                <w:rFonts w:ascii="Times New Roman" w:hAnsi="Times New Roman"/>
                <w:bCs/>
                <w:iCs/>
                <w:sz w:val="18"/>
                <w:szCs w:val="18"/>
              </w:rPr>
              <w:tab/>
            </w:r>
            <w:r w:rsidRPr="00EC072F">
              <w:rPr>
                <w:rFonts w:ascii="Times New Roman" w:hAnsi="Times New Roman"/>
                <w:bCs/>
                <w:iCs/>
                <w:sz w:val="18"/>
                <w:szCs w:val="18"/>
              </w:rPr>
              <w:tab/>
            </w:r>
          </w:p>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  В течение 6 месяцев 2022 года распространялись памятки (листовки) о порядке действий при совершении в отношении населения правонарушений, такие как:</w:t>
            </w:r>
          </w:p>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   по предотвращению краж велосипедов и мототранспорта;</w:t>
            </w:r>
          </w:p>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   по предотвращению из квартир и помещений;</w:t>
            </w:r>
          </w:p>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   по предупреждению мошеннических действий через телефон.</w:t>
            </w:r>
          </w:p>
        </w:tc>
        <w:tc>
          <w:tcPr>
            <w:tcW w:w="709" w:type="dxa"/>
            <w:tcBorders>
              <w:top w:val="single" w:sz="8" w:space="0" w:color="000000"/>
              <w:left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1.3.4</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Формирование перечня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DE62AB" w:rsidRPr="00EC072F" w:rsidRDefault="00DE62AB" w:rsidP="00DE62AB">
            <w:pPr>
              <w:keepNext/>
              <w:keepLines/>
              <w:suppressAutoHyphens/>
              <w:snapToGrid w:val="0"/>
              <w:spacing w:after="0" w:line="240" w:lineRule="auto"/>
              <w:jc w:val="center"/>
              <w:textAlignment w:val="baseline"/>
              <w:rPr>
                <w:rFonts w:ascii="Times New Roman" w:eastAsia="Calibri" w:hAnsi="Times New Roman"/>
                <w:kern w:val="1"/>
                <w:sz w:val="16"/>
                <w:szCs w:val="16"/>
                <w:lang w:eastAsia="ar-SA"/>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Перечень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Утверждено Постановление Администрации города Пскова от 09.02.2022 №160 "Об организации обязательных и исправительных работ в городе Пскове для отбывания уголовного наказания в городе Пскове  в 2022 году". В соответствии с Постановлением труд осужденных к обязательным работам может использоваться в 46 учреждениях, осужденных к исправительным работам в 122 учреждениях.</w:t>
            </w: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8"/>
                <w:szCs w:val="18"/>
              </w:rPr>
              <w:t>1.4</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18"/>
                <w:szCs w:val="18"/>
              </w:rPr>
              <w:t>Профилактика преступлений и иных правонарушений несовершеннолетних и молодежи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DE62AB" w:rsidRPr="00EC072F" w:rsidRDefault="00DE62AB" w:rsidP="00DE62AB">
            <w:pPr>
              <w:keepNext/>
              <w:keepLines/>
              <w:suppressAutoHyphens/>
              <w:spacing w:after="0" w:line="240" w:lineRule="auto"/>
              <w:jc w:val="center"/>
              <w:textAlignment w:val="baseline"/>
              <w:rPr>
                <w:rFonts w:ascii="Times New Roman" w:eastAsia="Calibri" w:hAnsi="Times New Roman"/>
                <w:kern w:val="1"/>
                <w:sz w:val="16"/>
                <w:szCs w:val="16"/>
                <w:lang w:eastAsia="ar-SA"/>
              </w:rPr>
            </w:pPr>
          </w:p>
          <w:p w:rsidR="00DE62AB" w:rsidRPr="00EC072F" w:rsidRDefault="00DE62AB" w:rsidP="00DE62AB">
            <w:pPr>
              <w:keepNext/>
              <w:keepLines/>
              <w:suppressAutoHyphens/>
              <w:spacing w:after="0" w:line="240" w:lineRule="auto"/>
              <w:jc w:val="center"/>
              <w:textAlignment w:val="baseline"/>
              <w:rPr>
                <w:rFonts w:ascii="Times New Roman" w:eastAsia="Calibri" w:hAnsi="Times New Roman"/>
                <w:kern w:val="1"/>
                <w:sz w:val="16"/>
                <w:szCs w:val="16"/>
                <w:lang w:eastAsia="ar-SA"/>
              </w:rPr>
            </w:pPr>
          </w:p>
          <w:p w:rsidR="00DE62AB" w:rsidRPr="00EC072F" w:rsidRDefault="00DE62AB" w:rsidP="00DE62AB">
            <w:pPr>
              <w:keepNext/>
              <w:keepLines/>
              <w:suppressAutoHyphens/>
              <w:spacing w:after="0" w:line="240" w:lineRule="auto"/>
              <w:jc w:val="center"/>
              <w:textAlignment w:val="baseline"/>
              <w:rPr>
                <w:rFonts w:ascii="Times New Roman" w:eastAsia="Calibri" w:hAnsi="Times New Roman"/>
                <w:kern w:val="1"/>
                <w:sz w:val="16"/>
                <w:szCs w:val="16"/>
                <w:lang w:eastAsia="ar-SA"/>
              </w:rPr>
            </w:pPr>
            <w:r w:rsidRPr="00EC072F">
              <w:rPr>
                <w:rFonts w:ascii="Times New Roman" w:eastAsia="Calibri" w:hAnsi="Times New Roman"/>
                <w:kern w:val="1"/>
                <w:sz w:val="16"/>
                <w:szCs w:val="16"/>
                <w:lang w:eastAsia="ar-SA"/>
              </w:rPr>
              <w:t xml:space="preserve">УУиРЖП </w:t>
            </w:r>
          </w:p>
          <w:p w:rsidR="00DE62AB" w:rsidRPr="00EC072F" w:rsidRDefault="00DE62AB" w:rsidP="00DE62AB">
            <w:pPr>
              <w:keepNext/>
              <w:keepLines/>
              <w:suppressAutoHyphens/>
              <w:spacing w:after="0" w:line="240" w:lineRule="auto"/>
              <w:jc w:val="center"/>
              <w:textAlignment w:val="baseline"/>
              <w:rPr>
                <w:rFonts w:ascii="Times New Roman" w:eastAsia="Calibri" w:hAnsi="Times New Roman"/>
                <w:kern w:val="1"/>
                <w:sz w:val="16"/>
                <w:szCs w:val="16"/>
                <w:lang w:eastAsia="ar-SA"/>
              </w:rPr>
            </w:pPr>
            <w:r w:rsidRPr="00EC072F">
              <w:rPr>
                <w:rFonts w:ascii="Times New Roman" w:eastAsia="Calibri" w:hAnsi="Times New Roman"/>
                <w:kern w:val="1"/>
                <w:sz w:val="16"/>
                <w:szCs w:val="16"/>
                <w:lang w:eastAsia="ar-SA"/>
              </w:rPr>
              <w:t>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pStyle w:val="Standard"/>
              <w:spacing w:after="0" w:line="240" w:lineRule="auto"/>
              <w:jc w:val="center"/>
              <w:rPr>
                <w:rFonts w:ascii="Times New Roman" w:hAnsi="Times New Roman"/>
                <w:b/>
                <w:bCs/>
                <w:sz w:val="18"/>
                <w:szCs w:val="18"/>
              </w:rPr>
            </w:pPr>
            <w:r w:rsidRPr="00EC072F">
              <w:rPr>
                <w:rFonts w:ascii="Times New Roman" w:hAnsi="Times New Roman"/>
                <w:b/>
                <w:bCs/>
                <w:sz w:val="18"/>
                <w:szCs w:val="18"/>
              </w:rPr>
              <w:t>4745,0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pStyle w:val="ConsPlusNormal"/>
              <w:jc w:val="center"/>
              <w:rPr>
                <w:rFonts w:ascii="Times New Roman" w:hAnsi="Times New Roman" w:cs="Times New Roman"/>
                <w:b/>
                <w:bCs/>
                <w:sz w:val="18"/>
                <w:szCs w:val="18"/>
              </w:rPr>
            </w:pPr>
            <w:r w:rsidRPr="00EC072F">
              <w:rPr>
                <w:rFonts w:ascii="Times New Roman" w:hAnsi="Times New Roman" w:cs="Times New Roman"/>
                <w:b/>
                <w:bCs/>
                <w:sz w:val="18"/>
                <w:szCs w:val="18"/>
              </w:rPr>
              <w:t>1988,4</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18"/>
                <w:szCs w:val="18"/>
              </w:rPr>
            </w:pPr>
            <w:r w:rsidRPr="00EC072F">
              <w:rPr>
                <w:rFonts w:ascii="Times New Roman" w:hAnsi="Times New Roman"/>
                <w:b/>
                <w:bCs/>
                <w:sz w:val="18"/>
                <w:szCs w:val="18"/>
              </w:rPr>
              <w:t>1988,4</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18"/>
                <w:szCs w:val="18"/>
              </w:rPr>
            </w:pPr>
            <w:r w:rsidRPr="00EC072F">
              <w:rPr>
                <w:rFonts w:ascii="Times New Roman" w:hAnsi="Times New Roman"/>
                <w:b/>
                <w:sz w:val="18"/>
                <w:szCs w:val="18"/>
              </w:rPr>
              <w:t>41,9</w:t>
            </w:r>
          </w:p>
        </w:tc>
        <w:tc>
          <w:tcPr>
            <w:tcW w:w="1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eastAsia="Times New Roman" w:hAnsi="Times New Roman"/>
                <w:bCs/>
                <w:sz w:val="18"/>
                <w:szCs w:val="18"/>
              </w:rPr>
              <w:t xml:space="preserve">Улучшение профилактики преступлений и иных правонарушений в среде несовершеннолетних и молодежи </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p>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 xml:space="preserve"> 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3 Координационных заседания Комиссии и 13 заседаний по рассмотрению персональных дел в отношении несовершеннолетних и других граждан,  на которых рассмотрено 713 персональных дел.</w:t>
            </w:r>
          </w:p>
          <w:p w:rsidR="00DE62AB" w:rsidRPr="00EC072F" w:rsidRDefault="00DE62AB" w:rsidP="00DE62AB">
            <w:pPr>
              <w:keepNext/>
              <w:keepLines/>
              <w:autoSpaceDE w:val="0"/>
              <w:autoSpaceDN w:val="0"/>
              <w:adjustRightInd w:val="0"/>
              <w:spacing w:after="0" w:line="240" w:lineRule="auto"/>
              <w:jc w:val="both"/>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1.4.1</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Обеспечение деятельности комиссии по делам несовершеннолетних и защите их прав</w:t>
            </w:r>
          </w:p>
        </w:tc>
        <w:tc>
          <w:tcPr>
            <w:tcW w:w="1276"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0E7D9D">
            <w:pPr>
              <w:pStyle w:val="Standard"/>
              <w:spacing w:after="0" w:line="240" w:lineRule="auto"/>
              <w:jc w:val="center"/>
              <w:rPr>
                <w:rFonts w:ascii="Times New Roman" w:hAnsi="Times New Roman"/>
                <w:bCs/>
                <w:sz w:val="18"/>
                <w:szCs w:val="18"/>
              </w:rPr>
            </w:pPr>
            <w:r w:rsidRPr="00EC072F">
              <w:rPr>
                <w:rFonts w:ascii="Times New Roman" w:hAnsi="Times New Roman"/>
                <w:bCs/>
                <w:sz w:val="18"/>
                <w:szCs w:val="18"/>
              </w:rPr>
              <w:t>4745,0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0E7D9D">
            <w:pPr>
              <w:pStyle w:val="ConsPlusNormal"/>
              <w:jc w:val="center"/>
              <w:rPr>
                <w:rFonts w:ascii="Times New Roman" w:hAnsi="Times New Roman" w:cs="Times New Roman"/>
                <w:bCs/>
                <w:sz w:val="18"/>
                <w:szCs w:val="18"/>
              </w:rPr>
            </w:pPr>
            <w:r w:rsidRPr="00EC072F">
              <w:rPr>
                <w:rFonts w:ascii="Times New Roman" w:hAnsi="Times New Roman" w:cs="Times New Roman"/>
                <w:bCs/>
                <w:sz w:val="18"/>
                <w:szCs w:val="18"/>
              </w:rPr>
              <w:t>1988,4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bCs/>
                <w:sz w:val="18"/>
                <w:szCs w:val="18"/>
              </w:rPr>
              <w:t>1988,4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41,9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 Выполнение государственных полномочий по профилактике правонарушений</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jc w:val="both"/>
              <w:rPr>
                <w:rFonts w:ascii="Times New Roman" w:hAnsi="Times New Roman"/>
                <w:b/>
                <w:bCs/>
                <w:i/>
                <w:iCs/>
                <w:sz w:val="18"/>
                <w:szCs w:val="18"/>
              </w:rPr>
            </w:pPr>
            <w:r w:rsidRPr="00EC072F">
              <w:rPr>
                <w:rFonts w:ascii="Times New Roman" w:hAnsi="Times New Roman"/>
                <w:bCs/>
                <w:iCs/>
                <w:sz w:val="18"/>
                <w:szCs w:val="18"/>
              </w:rPr>
              <w:t>Выплата заработной платы, начисления на заработную плату, выплата на санаторно-курортное лечение, услуги городской телефонной связи, приобретение проездных билетов для сотрудников, аренда автомобиля для осуществления деятельности КПДН, подписка на газеты и журналы, заправка картриджей, командировочные расходы, страхование муниципальных служащих, пособие по уходу за ребенком до 3 лет, пособие за первые три дня временной нетрудоспособности</w:t>
            </w: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1.4.2</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both"/>
              <w:rPr>
                <w:rFonts w:ascii="Arial" w:hAnsi="Arial" w:cs="Arial"/>
                <w:sz w:val="24"/>
                <w:szCs w:val="24"/>
              </w:rPr>
            </w:pPr>
            <w:r w:rsidRPr="00EC072F">
              <w:rPr>
                <w:rFonts w:ascii="Times New Roman" w:hAnsi="Times New Roman"/>
                <w:bCs/>
                <w:iCs/>
                <w:sz w:val="18"/>
                <w:szCs w:val="18"/>
              </w:rPr>
              <w:t>Осуществление деятельности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tc>
        <w:tc>
          <w:tcPr>
            <w:tcW w:w="1276"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Обобщение эффективного опыта муниципальных ОУ по профилактике правонарушений среди детей и подростков и его использование для эффективной профилактики правонарушений</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r w:rsidRPr="00EC072F">
              <w:rPr>
                <w:rFonts w:ascii="Times New Roman" w:hAnsi="Times New Roman"/>
                <w:bCs/>
                <w:iCs/>
                <w:sz w:val="18"/>
                <w:szCs w:val="18"/>
              </w:rPr>
              <w:t>Общественные комиссии  созданы и продолжают работать на базе муниципальных общеобразовательных учреждений.</w:t>
            </w: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8"/>
                <w:szCs w:val="18"/>
              </w:rPr>
              <w:t>1.5</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18"/>
                <w:szCs w:val="18"/>
              </w:rPr>
              <w:t>Профилактика преступлений и иных правонарушений среди лиц, освободившихся из мест лишения свободы</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r w:rsidRPr="00EC072F">
              <w:rPr>
                <w:rFonts w:ascii="Times New Roman" w:hAnsi="Times New Roman"/>
                <w:sz w:val="16"/>
                <w:szCs w:val="16"/>
              </w:rPr>
              <w:t>Отдел потребительского рынка и услуг Администрации города Пскова, УМВД России по городу Пскову (по согласованию), ТУ города Пскова ГГУСЗН Псковской области (по согласованию), УФСИН по Псковской области (по согласованию), ГУ "ЦЗН города Пскова" (по согласованию),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01073F" w:rsidP="00DE62AB">
            <w:pPr>
              <w:keepNext/>
              <w:keepLines/>
              <w:autoSpaceDE w:val="0"/>
              <w:autoSpaceDN w:val="0"/>
              <w:adjustRightInd w:val="0"/>
              <w:spacing w:after="0" w:line="240" w:lineRule="auto"/>
              <w:jc w:val="center"/>
              <w:rPr>
                <w:rFonts w:ascii="Times New Roman" w:hAnsi="Times New Roman"/>
                <w:b/>
                <w:bCs/>
                <w:iCs/>
                <w:sz w:val="18"/>
                <w:szCs w:val="18"/>
              </w:rPr>
            </w:pPr>
            <w:r w:rsidRPr="00EC072F">
              <w:rPr>
                <w:rFonts w:ascii="Times New Roman" w:hAnsi="Times New Roman"/>
                <w:b/>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18"/>
                <w:szCs w:val="18"/>
              </w:rPr>
            </w:pPr>
            <w:r w:rsidRPr="00EC072F">
              <w:rPr>
                <w:rFonts w:ascii="Times New Roman" w:hAnsi="Times New Roman"/>
                <w:b/>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18"/>
                <w:szCs w:val="18"/>
              </w:rPr>
            </w:pPr>
            <w:r w:rsidRPr="00EC072F">
              <w:rPr>
                <w:rFonts w:ascii="Times New Roman" w:hAnsi="Times New Roman"/>
                <w:b/>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bCs/>
                <w:iCs/>
                <w:sz w:val="18"/>
                <w:szCs w:val="18"/>
              </w:rPr>
            </w:pPr>
            <w:r w:rsidRPr="00EC072F">
              <w:rPr>
                <w:rFonts w:ascii="Times New Roman" w:hAnsi="Times New Roman"/>
                <w:b/>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24"/>
                <w:szCs w:val="24"/>
              </w:rPr>
            </w:pPr>
            <w:r w:rsidRPr="00EC072F">
              <w:rPr>
                <w:rFonts w:ascii="Times New Roman" w:hAnsi="Times New Roman"/>
                <w:bCs/>
                <w:sz w:val="18"/>
                <w:szCs w:val="18"/>
              </w:rPr>
              <w:t>Уменьшение общего числа совершаемых преступлений и иных правонарушений</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За 6 месяцев 2022 года членами межведомственной комиссии муниципального образования «Город Псков» по профилактике правонарушений проведено 2 выездных заседания рабочей группы по применению мер индивидуальной профилактики, в ходе которых осуществлены индивидуальные профилактические  беседы с 22 лицами «группы риска».</w:t>
            </w:r>
          </w:p>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 По итогам бесед 15 человек были признаны нуждающимися в трудоустройстве. </w:t>
            </w:r>
          </w:p>
          <w:p w:rsidR="00DE62AB" w:rsidRPr="00EC072F" w:rsidRDefault="00DE62AB" w:rsidP="00DE62AB">
            <w:pPr>
              <w:keepNext/>
              <w:keepLines/>
              <w:autoSpaceDE w:val="0"/>
              <w:autoSpaceDN w:val="0"/>
              <w:adjustRightInd w:val="0"/>
              <w:spacing w:after="0" w:line="240" w:lineRule="auto"/>
              <w:jc w:val="both"/>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1.5.1</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Проведение и участие в ярмарках рабочих мест для граждан, осужденных к наказаниям, не связанным с лишением свободы, и освободившихся из мест лишения свободы</w:t>
            </w:r>
          </w:p>
        </w:tc>
        <w:tc>
          <w:tcPr>
            <w:tcW w:w="1276" w:type="dxa"/>
            <w:tcBorders>
              <w:top w:val="single" w:sz="8" w:space="0" w:color="000000"/>
              <w:left w:val="single" w:sz="8" w:space="0" w:color="000000"/>
              <w:bottom w:val="single" w:sz="8" w:space="0" w:color="000000"/>
              <w:right w:val="single" w:sz="8" w:space="0" w:color="000000"/>
            </w:tcBorders>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 Повышение эффективности работы системы профилактики по предупреждению преступности</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За 6 месяцев 2022 года членами межведомственной комиссии муниципального образования «Город Псков» по профилактике правонарушений проведено 2 выездных заседания рабочей группы по применению мер индивидуальной профилактики, в ходе которых осуществлены индивидуальные профилактические  беседы с 22 лицами «группы риска».</w:t>
            </w:r>
          </w:p>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По итогам бесед 15 человек были признаны нуждающимися в трудоустройстве. </w:t>
            </w:r>
          </w:p>
          <w:p w:rsidR="00DE62AB" w:rsidRPr="00EC072F" w:rsidRDefault="00DE62AB" w:rsidP="00DE62AB">
            <w:pPr>
              <w:keepNext/>
              <w:keepLines/>
              <w:autoSpaceDE w:val="0"/>
              <w:autoSpaceDN w:val="0"/>
              <w:adjustRightInd w:val="0"/>
              <w:spacing w:after="0" w:line="240" w:lineRule="auto"/>
              <w:jc w:val="both"/>
              <w:rPr>
                <w:rFonts w:ascii="Times New Roman" w:hAnsi="Times New Roman"/>
                <w:b/>
                <w:bCs/>
                <w:i/>
                <w:iCs/>
                <w:sz w:val="18"/>
                <w:szCs w:val="18"/>
              </w:rPr>
            </w:pPr>
            <w:r w:rsidRPr="00EC072F">
              <w:rPr>
                <w:rFonts w:ascii="Times New Roman" w:hAnsi="Times New Roman"/>
                <w:bCs/>
                <w:iCs/>
                <w:sz w:val="18"/>
                <w:szCs w:val="18"/>
              </w:rPr>
              <w:t>7 лицам рекомендовано обратиться в наркологический диспансер для прохождения лечения от алкоголизма.</w:t>
            </w: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01073F" w:rsidRPr="00EC072F" w:rsidRDefault="0001073F" w:rsidP="0001073F">
            <w:pPr>
              <w:keepNext/>
              <w:keepLines/>
              <w:autoSpaceDE w:val="0"/>
              <w:autoSpaceDN w:val="0"/>
              <w:adjustRightInd w:val="0"/>
              <w:spacing w:after="0" w:line="240" w:lineRule="auto"/>
              <w:jc w:val="center"/>
              <w:rPr>
                <w:rFonts w:ascii="Times New Roman" w:hAnsi="Times New Roman"/>
                <w:b/>
                <w:bCs/>
                <w:iCs/>
                <w:sz w:val="18"/>
                <w:szCs w:val="18"/>
              </w:rPr>
            </w:pPr>
            <w:r w:rsidRPr="00EC072F">
              <w:rPr>
                <w:rFonts w:ascii="Times New Roman" w:hAnsi="Times New Roman"/>
                <w:b/>
                <w:bCs/>
                <w:iCs/>
                <w:sz w:val="18"/>
                <w:szCs w:val="18"/>
              </w:rPr>
              <w:t>1.6</w:t>
            </w:r>
          </w:p>
        </w:tc>
        <w:tc>
          <w:tcPr>
            <w:tcW w:w="2977"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01073F" w:rsidRPr="00EC072F" w:rsidRDefault="0001073F" w:rsidP="0001073F">
            <w:pPr>
              <w:keepNext/>
              <w:keepLines/>
              <w:autoSpaceDE w:val="0"/>
              <w:autoSpaceDN w:val="0"/>
              <w:adjustRightInd w:val="0"/>
              <w:spacing w:after="0" w:line="240" w:lineRule="auto"/>
              <w:rPr>
                <w:rFonts w:ascii="Times New Roman" w:hAnsi="Times New Roman"/>
                <w:b/>
                <w:bCs/>
                <w:iCs/>
                <w:sz w:val="18"/>
                <w:szCs w:val="18"/>
              </w:rPr>
            </w:pPr>
            <w:r w:rsidRPr="00EC072F">
              <w:rPr>
                <w:rFonts w:ascii="Times New Roman" w:hAnsi="Times New Roman"/>
                <w:b/>
                <w:bCs/>
                <w:iCs/>
                <w:sz w:val="18"/>
                <w:szCs w:val="18"/>
              </w:rPr>
              <w:t>Организация межведомственных мероприятий по социальной адаптации лиц, находящихся в трудной жизненной ситуации, в том числе прошедших курс лечения от алкогольной зависимости</w:t>
            </w:r>
          </w:p>
        </w:tc>
        <w:tc>
          <w:tcPr>
            <w:tcW w:w="1276"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rsidR="0001073F" w:rsidRPr="00EC072F" w:rsidRDefault="0001073F" w:rsidP="0001073F">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Отдел "Комиссия по делам несовершеннолетних и защите их прав" Администрации города Пскова, УМВД РФ по городу Пскову (по согласованию), ТУ "ГГУ СЗН ПО" (по согласованию), ГУСО "ЦСО населения города Пскова" (по согласованию), ГУ "ЦЗН города Пскова" (по согласованию), Псковское отделение Ассоциации юристов, Реабилитационный центр "Ручей",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01073F" w:rsidRPr="00EC072F" w:rsidRDefault="0001073F" w:rsidP="0001073F">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01073F" w:rsidRPr="00EC072F" w:rsidRDefault="0001073F" w:rsidP="0001073F">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01073F" w:rsidRPr="00EC072F" w:rsidRDefault="0001073F" w:rsidP="0001073F">
            <w:pPr>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01073F" w:rsidRPr="00EC072F" w:rsidRDefault="0001073F" w:rsidP="0001073F">
            <w:pPr>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01073F" w:rsidRPr="00EC072F" w:rsidRDefault="0001073F" w:rsidP="0001073F">
            <w:pPr>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01073F" w:rsidRPr="00EC072F" w:rsidRDefault="0001073F" w:rsidP="0001073F">
            <w:pPr>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01073F" w:rsidRPr="00EC072F" w:rsidRDefault="0001073F" w:rsidP="0001073F">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Улучшение обстановки на улицах и в общественных местах в сторону стабилизации</w:t>
            </w:r>
          </w:p>
        </w:tc>
        <w:tc>
          <w:tcPr>
            <w:tcW w:w="2977"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01073F" w:rsidRPr="00EC072F" w:rsidRDefault="0001073F" w:rsidP="0001073F">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1. Организовано взаимодействие с общественными объединениями Псковское отделение Ассоциации юристов, реабилитационный центр "Ручей".</w:t>
            </w:r>
          </w:p>
          <w:p w:rsidR="0001073F" w:rsidRPr="00EC072F" w:rsidRDefault="0001073F" w:rsidP="0001073F">
            <w:pPr>
              <w:keepNext/>
              <w:keepLines/>
              <w:autoSpaceDE w:val="0"/>
              <w:autoSpaceDN w:val="0"/>
              <w:adjustRightInd w:val="0"/>
              <w:spacing w:after="0" w:line="240" w:lineRule="auto"/>
              <w:jc w:val="both"/>
            </w:pPr>
            <w:r w:rsidRPr="00EC072F">
              <w:rPr>
                <w:rFonts w:ascii="Times New Roman" w:hAnsi="Times New Roman"/>
                <w:bCs/>
                <w:iCs/>
                <w:sz w:val="18"/>
                <w:szCs w:val="18"/>
              </w:rPr>
              <w:t xml:space="preserve">2. </w:t>
            </w:r>
            <w:r w:rsidRPr="00EC072F">
              <w:rPr>
                <w:rFonts w:ascii="Times New Roman" w:eastAsia="Times New Roman" w:hAnsi="Times New Roman"/>
                <w:kern w:val="1"/>
                <w:sz w:val="18"/>
                <w:szCs w:val="18"/>
                <w:lang w:eastAsia="ar-SA"/>
              </w:rPr>
              <w:t>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3</w:t>
            </w:r>
            <w:r w:rsidRPr="00EC072F">
              <w:rPr>
                <w:rFonts w:ascii="Times New Roman" w:eastAsia="Calibri" w:hAnsi="Times New Roman"/>
                <w:kern w:val="1"/>
                <w:sz w:val="18"/>
                <w:szCs w:val="18"/>
                <w:lang w:eastAsia="ar-SA"/>
              </w:rPr>
              <w:t xml:space="preserve"> Координационных заседания Комиссии</w:t>
            </w:r>
          </w:p>
          <w:p w:rsidR="0001073F" w:rsidRPr="00EC072F" w:rsidRDefault="0001073F" w:rsidP="0001073F">
            <w:pPr>
              <w:keepNext/>
              <w:keepLines/>
              <w:autoSpaceDE w:val="0"/>
              <w:autoSpaceDN w:val="0"/>
              <w:adjustRightInd w:val="0"/>
              <w:spacing w:after="0" w:line="240" w:lineRule="auto"/>
              <w:jc w:val="both"/>
              <w:rPr>
                <w:rFonts w:ascii="Times New Roman" w:hAnsi="Times New Roman"/>
                <w:b/>
                <w:bCs/>
                <w:iCs/>
                <w:sz w:val="18"/>
                <w:szCs w:val="18"/>
              </w:rPr>
            </w:pPr>
          </w:p>
          <w:p w:rsidR="0001073F" w:rsidRPr="00EC072F" w:rsidRDefault="0001073F" w:rsidP="0001073F">
            <w:pPr>
              <w:keepNext/>
              <w:keepLines/>
              <w:autoSpaceDE w:val="0"/>
              <w:autoSpaceDN w:val="0"/>
              <w:adjustRightInd w:val="0"/>
              <w:spacing w:after="0" w:line="240" w:lineRule="auto"/>
              <w:jc w:val="both"/>
              <w:rPr>
                <w:rFonts w:ascii="Times New Roman" w:hAnsi="Times New Roman"/>
                <w:b/>
                <w:bCs/>
                <w:iCs/>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01073F" w:rsidRPr="00EC072F" w:rsidRDefault="0001073F" w:rsidP="0001073F">
            <w:pPr>
              <w:keepNext/>
              <w:keepLines/>
              <w:autoSpaceDE w:val="0"/>
              <w:autoSpaceDN w:val="0"/>
              <w:adjustRightInd w:val="0"/>
              <w:spacing w:after="0" w:line="240" w:lineRule="auto"/>
              <w:rPr>
                <w:rFonts w:ascii="Times New Roman" w:hAnsi="Times New Roman"/>
                <w:b/>
                <w:bCs/>
                <w:i/>
                <w:iCs/>
                <w:sz w:val="18"/>
                <w:szCs w:val="18"/>
              </w:rPr>
            </w:pPr>
          </w:p>
          <w:p w:rsidR="0001073F" w:rsidRPr="00EC072F" w:rsidRDefault="0001073F" w:rsidP="0001073F">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1.6.1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Привлечение общественных объединений для оказания содействия лицам, нуждающимся в социальной адаптации (Псковское отделение Ассоциации юристов, реабилитационный центр «Ручей» и др.);</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E62AB" w:rsidRPr="00EC072F" w:rsidRDefault="00DE62AB" w:rsidP="00DE62AB">
            <w:pPr>
              <w:widowControl w:val="0"/>
              <w:suppressAutoHyphens/>
              <w:spacing w:after="160" w:line="240" w:lineRule="auto"/>
              <w:jc w:val="center"/>
              <w:textAlignment w:val="baseline"/>
              <w:rPr>
                <w:rFonts w:ascii="Calibri" w:eastAsia="SimSun" w:hAnsi="Calibri" w:cs="F"/>
                <w:kern w:val="1"/>
                <w:lang w:eastAsia="ar-SA"/>
              </w:rPr>
            </w:pPr>
            <w:r w:rsidRPr="00EC072F">
              <w:rPr>
                <w:rFonts w:ascii="Times New Roman" w:eastAsia="SimSun" w:hAnsi="Times New Roman" w:cs="F"/>
                <w:kern w:val="1"/>
                <w:sz w:val="16"/>
                <w:szCs w:val="16"/>
                <w:lang w:eastAsia="ar-SA"/>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suppressAutoHyphens/>
              <w:spacing w:after="0" w:line="240" w:lineRule="auto"/>
              <w:jc w:val="both"/>
              <w:textAlignment w:val="baseline"/>
              <w:rPr>
                <w:rFonts w:ascii="Times New Roman" w:eastAsia="Calibri" w:hAnsi="Times New Roman"/>
                <w:bCs/>
                <w:iCs/>
                <w:kern w:val="1"/>
                <w:sz w:val="18"/>
                <w:szCs w:val="18"/>
                <w:lang w:eastAsia="ar-SA"/>
              </w:rPr>
            </w:pPr>
            <w:r w:rsidRPr="00EC072F">
              <w:rPr>
                <w:rFonts w:ascii="Times New Roman" w:eastAsia="Calibri" w:hAnsi="Times New Roman"/>
                <w:bCs/>
                <w:iCs/>
                <w:kern w:val="1"/>
                <w:sz w:val="18"/>
                <w:szCs w:val="18"/>
                <w:lang w:eastAsia="ar-SA"/>
              </w:rPr>
              <w:t>Привлечение общественных объединений для оказания содействия лицам, нуждающимся в социальной адаптации</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DE62AB" w:rsidRPr="00EC072F" w:rsidRDefault="00DE62AB" w:rsidP="00DE62AB">
            <w:pPr>
              <w:suppressAutoHyphens/>
              <w:spacing w:after="0" w:line="240" w:lineRule="auto"/>
              <w:jc w:val="both"/>
              <w:textAlignment w:val="baseline"/>
              <w:rPr>
                <w:rFonts w:ascii="Times New Roman" w:eastAsia="Times New Roman" w:hAnsi="Times New Roman"/>
                <w:bCs/>
                <w:iCs/>
                <w:kern w:val="1"/>
                <w:sz w:val="18"/>
                <w:szCs w:val="18"/>
                <w:lang w:eastAsia="ar-SA"/>
              </w:rPr>
            </w:pPr>
            <w:r w:rsidRPr="00EC072F">
              <w:rPr>
                <w:rFonts w:ascii="Times New Roman" w:eastAsia="Times New Roman" w:hAnsi="Times New Roman"/>
                <w:bCs/>
                <w:iCs/>
                <w:kern w:val="1"/>
                <w:sz w:val="18"/>
                <w:szCs w:val="18"/>
                <w:lang w:eastAsia="ar-SA"/>
              </w:rPr>
              <w:t>Организовано взаимодействие с общественными объединениями Псковское отделение Ассоциации юристов, реабилитационный центр "Ручей". Межведомственной комиссией муниципального образования «Город Псков» по профилактике правонарушений направляются лица, нуждающиеся в социальной адаптации, в данные организации для оказания необходимой помощи.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DE62AB" w:rsidRPr="00EC072F" w:rsidRDefault="00DE62AB" w:rsidP="00DE62AB">
            <w:pPr>
              <w:keepNext/>
              <w:keepLines/>
              <w:autoSpaceDE w:val="0"/>
              <w:autoSpaceDN w:val="0"/>
              <w:adjustRightInd w:val="0"/>
              <w:spacing w:after="0" w:line="240" w:lineRule="auto"/>
              <w:rPr>
                <w:rFonts w:ascii="Times New Roman" w:hAnsi="Times New Roman"/>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Cs/>
                <w:iCs/>
                <w:sz w:val="18"/>
                <w:szCs w:val="18"/>
              </w:rPr>
            </w:pPr>
            <w:r w:rsidRPr="00EC072F">
              <w:rPr>
                <w:rFonts w:ascii="Times New Roman" w:hAnsi="Times New Roman"/>
                <w:bCs/>
                <w:iCs/>
                <w:sz w:val="18"/>
                <w:szCs w:val="18"/>
              </w:rPr>
              <w:t>1.6.2</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Обмен информацией с отделом «Комиссия по делам несовершеннолетних и защите их прав» Администрации города Пскова с целью выявления семей, в которых проживают взрослые граждане, относящиеся к «группе риска», оказывающие негативное влияние на несовершеннолетних детей, с последующим рассмотрением их на заседании межведомственной комиссии по профилактике правонарушений.</w:t>
            </w:r>
          </w:p>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E62AB" w:rsidRPr="00EC072F" w:rsidRDefault="00DE62AB" w:rsidP="00DE62AB">
            <w:pPr>
              <w:widowControl w:val="0"/>
              <w:suppressAutoHyphens/>
              <w:spacing w:after="160" w:line="240" w:lineRule="auto"/>
              <w:jc w:val="center"/>
              <w:textAlignment w:val="baseline"/>
              <w:rPr>
                <w:rFonts w:ascii="Calibri" w:eastAsia="SimSun" w:hAnsi="Calibri" w:cs="F"/>
                <w:kern w:val="1"/>
                <w:lang w:eastAsia="ar-SA"/>
              </w:rPr>
            </w:pPr>
            <w:r w:rsidRPr="00EC072F">
              <w:rPr>
                <w:rFonts w:ascii="Times New Roman" w:eastAsia="SimSun" w:hAnsi="Times New Roman" w:cs="F"/>
                <w:kern w:val="1"/>
                <w:sz w:val="16"/>
                <w:szCs w:val="16"/>
                <w:lang w:eastAsia="ar-SA"/>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suppressAutoHyphens/>
              <w:spacing w:after="0" w:line="240" w:lineRule="auto"/>
              <w:jc w:val="both"/>
              <w:textAlignment w:val="baseline"/>
              <w:rPr>
                <w:rFonts w:ascii="Times New Roman" w:eastAsia="Calibri" w:hAnsi="Times New Roman"/>
                <w:bCs/>
                <w:iCs/>
                <w:kern w:val="1"/>
                <w:sz w:val="18"/>
                <w:szCs w:val="18"/>
                <w:lang w:eastAsia="ar-SA"/>
              </w:rPr>
            </w:pPr>
            <w:r w:rsidRPr="00EC072F">
              <w:rPr>
                <w:rFonts w:ascii="Times New Roman" w:eastAsia="Calibri" w:hAnsi="Times New Roman"/>
                <w:bCs/>
                <w:iCs/>
                <w:kern w:val="1"/>
                <w:sz w:val="18"/>
                <w:szCs w:val="18"/>
                <w:lang w:eastAsia="ar-SA"/>
              </w:rPr>
              <w:t>Выявление семей, в которых проживают взрослые граждане, относящиеся к "группе риска", оказывающие негативное влияние на несовершеннолетних детей</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DE62AB" w:rsidRPr="00EC072F" w:rsidRDefault="00DE62AB" w:rsidP="00DE62AB">
            <w:pPr>
              <w:suppressAutoHyphens/>
              <w:spacing w:after="0" w:line="240" w:lineRule="auto"/>
              <w:ind w:firstLine="27"/>
              <w:jc w:val="both"/>
              <w:textAlignment w:val="baseline"/>
              <w:rPr>
                <w:rFonts w:ascii="Times New Roman" w:eastAsia="Times New Roman" w:hAnsi="Times New Roman"/>
                <w:kern w:val="1"/>
                <w:sz w:val="18"/>
                <w:szCs w:val="18"/>
                <w:lang w:eastAsia="ar-SA"/>
              </w:rPr>
            </w:pPr>
            <w:r w:rsidRPr="00EC072F">
              <w:rPr>
                <w:rFonts w:ascii="Times New Roman" w:eastAsia="Times New Roman" w:hAnsi="Times New Roman"/>
                <w:kern w:val="1"/>
                <w:sz w:val="18"/>
                <w:szCs w:val="18"/>
                <w:lang w:eastAsia="ar-SA"/>
              </w:rPr>
              <w:t xml:space="preserve">На профилактическом учете в Комиссии  состоит на учете  136  семей, находящихся в социально опасном положении. Основная причина постановки на учет – злоупотребление спиртными напитками родителями.  В 3 семьях  родители употребляют наркотические вещества. </w:t>
            </w:r>
          </w:p>
          <w:p w:rsidR="00DE62AB" w:rsidRPr="00EC072F" w:rsidRDefault="00DE62AB" w:rsidP="00DE62AB">
            <w:pPr>
              <w:suppressAutoHyphens/>
              <w:spacing w:after="0" w:line="240" w:lineRule="auto"/>
              <w:ind w:firstLine="27"/>
              <w:jc w:val="both"/>
              <w:textAlignment w:val="baseline"/>
              <w:rPr>
                <w:rFonts w:ascii="Times New Roman" w:eastAsia="Times New Roman" w:hAnsi="Times New Roman"/>
                <w:bCs/>
                <w:iCs/>
                <w:kern w:val="1"/>
                <w:sz w:val="18"/>
                <w:szCs w:val="18"/>
                <w:lang w:eastAsia="ar-SA"/>
              </w:rPr>
            </w:pPr>
            <w:r w:rsidRPr="00EC072F">
              <w:rPr>
                <w:rFonts w:ascii="Times New Roman" w:eastAsia="Times New Roman" w:hAnsi="Times New Roman"/>
                <w:kern w:val="1"/>
                <w:sz w:val="18"/>
                <w:szCs w:val="18"/>
                <w:lang w:eastAsia="ar-SA"/>
              </w:rPr>
              <w:t xml:space="preserve"> 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3</w:t>
            </w:r>
            <w:r w:rsidRPr="00EC072F">
              <w:rPr>
                <w:rFonts w:ascii="Times New Roman" w:eastAsia="Calibri" w:hAnsi="Times New Roman"/>
                <w:kern w:val="1"/>
                <w:sz w:val="18"/>
                <w:szCs w:val="18"/>
                <w:lang w:eastAsia="ar-SA"/>
              </w:rPr>
              <w:t xml:space="preserve"> Координационных заседания Комиссии, где рассмотрены</w:t>
            </w:r>
            <w:r w:rsidRPr="00EC072F">
              <w:rPr>
                <w:rFonts w:ascii="Times New Roman" w:eastAsia="Calibri" w:hAnsi="Times New Roman"/>
                <w:b/>
                <w:kern w:val="1"/>
                <w:sz w:val="18"/>
                <w:szCs w:val="18"/>
                <w:lang w:eastAsia="ar-SA"/>
              </w:rPr>
              <w:t xml:space="preserve"> </w:t>
            </w:r>
            <w:r w:rsidRPr="00EC072F">
              <w:rPr>
                <w:rFonts w:ascii="Times New Roman" w:eastAsia="Calibri" w:hAnsi="Times New Roman"/>
                <w:kern w:val="1"/>
                <w:sz w:val="18"/>
                <w:szCs w:val="18"/>
                <w:lang w:eastAsia="ar-SA"/>
              </w:rPr>
              <w:t xml:space="preserve"> общепрофилактические вопросы, касающиеся защиты прав и законных интересов несовершеннолетних.</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DE62AB" w:rsidRPr="00EC072F" w:rsidRDefault="00DE62AB" w:rsidP="00DE62AB">
            <w:pPr>
              <w:keepNext/>
              <w:keepLines/>
              <w:autoSpaceDE w:val="0"/>
              <w:autoSpaceDN w:val="0"/>
              <w:adjustRightInd w:val="0"/>
              <w:spacing w:after="0" w:line="240" w:lineRule="auto"/>
              <w:rPr>
                <w:rFonts w:ascii="Times New Roman" w:hAnsi="Times New Roman"/>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bCs/>
                <w:iCs/>
                <w:sz w:val="18"/>
                <w:szCs w:val="18"/>
              </w:rPr>
            </w:pPr>
            <w:r w:rsidRPr="00EC072F">
              <w:rPr>
                <w:rFonts w:ascii="Times New Roman" w:hAnsi="Times New Roman"/>
                <w:b/>
                <w:bCs/>
                <w:iCs/>
                <w:sz w:val="18"/>
                <w:szCs w:val="18"/>
              </w:rPr>
              <w:t>1.7</w:t>
            </w:r>
          </w:p>
        </w:tc>
        <w:tc>
          <w:tcPr>
            <w:tcW w:w="2977"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b/>
                <w:bCs/>
                <w:iCs/>
                <w:sz w:val="18"/>
                <w:szCs w:val="18"/>
              </w:rPr>
            </w:pPr>
            <w:r w:rsidRPr="00EC072F">
              <w:rPr>
                <w:rFonts w:ascii="Times New Roman" w:hAnsi="Times New Roman"/>
                <w:b/>
                <w:bCs/>
                <w:iCs/>
                <w:sz w:val="18"/>
                <w:szCs w:val="18"/>
              </w:rPr>
              <w:t>Основное мероприятие (Региональный проект "Безопасность дорожного движения") Профилактика детского дорожно-транспортного травматизма</w:t>
            </w:r>
          </w:p>
        </w:tc>
        <w:tc>
          <w:tcPr>
            <w:tcW w:w="1276"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Управление образования Администрации города Пскова, МБУ ДО "Центр образования "Наставник"</w:t>
            </w:r>
          </w:p>
        </w:tc>
        <w:tc>
          <w:tcPr>
            <w:tcW w:w="8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DE62AB" w:rsidRPr="00EC072F" w:rsidRDefault="0001073F" w:rsidP="00DE62AB">
            <w:pPr>
              <w:jc w:val="center"/>
              <w:rPr>
                <w:rFonts w:ascii="Times New Roman" w:hAnsi="Times New Roman"/>
                <w:sz w:val="20"/>
                <w:szCs w:val="20"/>
              </w:rPr>
            </w:pPr>
            <w:r w:rsidRPr="00EC072F">
              <w:rPr>
                <w:rFonts w:ascii="Times New Roman" w:hAnsi="Times New Roman"/>
                <w:sz w:val="20"/>
                <w:szCs w:val="20"/>
              </w:rPr>
              <w:t>50,0</w:t>
            </w:r>
          </w:p>
        </w:tc>
        <w:tc>
          <w:tcPr>
            <w:tcW w:w="993"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Улучшение профилактики преступлений и иных правонарушений в среде несовершеннолетних и молодежи</w:t>
            </w:r>
          </w:p>
        </w:tc>
        <w:tc>
          <w:tcPr>
            <w:tcW w:w="2977"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DE62AB" w:rsidRPr="00EC072F" w:rsidRDefault="00DE62AB" w:rsidP="00DE62AB">
            <w:pPr>
              <w:keepNext/>
              <w:keepLines/>
              <w:autoSpaceDE w:val="0"/>
              <w:autoSpaceDN w:val="0"/>
              <w:adjustRightInd w:val="0"/>
              <w:spacing w:after="0" w:line="240" w:lineRule="auto"/>
              <w:jc w:val="both"/>
              <w:rPr>
                <w:rFonts w:ascii="Times New Roman" w:hAnsi="Times New Roman"/>
                <w:b/>
                <w:bCs/>
                <w:iCs/>
                <w:sz w:val="18"/>
                <w:szCs w:val="18"/>
              </w:rPr>
            </w:pPr>
            <w:r w:rsidRPr="00EC072F">
              <w:rPr>
                <w:rFonts w:ascii="Times New Roman" w:eastAsia="Times New Roman" w:hAnsi="Times New Roman"/>
                <w:sz w:val="18"/>
                <w:szCs w:val="18"/>
              </w:rPr>
              <w:t>1. Наличие центра по профилактике детского дорожно-транспортного травматизма</w:t>
            </w:r>
          </w:p>
        </w:tc>
        <w:tc>
          <w:tcPr>
            <w:tcW w:w="709"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bCs/>
                <w:iCs/>
                <w:sz w:val="18"/>
                <w:szCs w:val="18"/>
              </w:rPr>
            </w:pPr>
            <w:r w:rsidRPr="00EC072F">
              <w:rPr>
                <w:rFonts w:ascii="Times New Roman" w:hAnsi="Times New Roman"/>
                <w:b/>
                <w:bCs/>
                <w:iCs/>
                <w:sz w:val="18"/>
                <w:szCs w:val="18"/>
              </w:rPr>
              <w:t>1.7.1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Организация и проведение конкурсов, викторин и олимпиад по профилактике детского дорожно-транспортного травматизма;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Управление образования Администрации города Пскова, МБУ ДО "Центр образования "Наставник"</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01073F" w:rsidP="00DE62AB">
            <w:pPr>
              <w:jc w:val="center"/>
              <w:rPr>
                <w:rFonts w:ascii="Times New Roman" w:hAnsi="Times New Roman"/>
                <w:sz w:val="20"/>
                <w:szCs w:val="20"/>
              </w:rPr>
            </w:pPr>
            <w:r w:rsidRPr="00EC072F">
              <w:rPr>
                <w:rFonts w:ascii="Times New Roman" w:hAnsi="Times New Roman"/>
                <w:sz w:val="20"/>
                <w:szCs w:val="20"/>
              </w:rPr>
              <w:t>5</w:t>
            </w:r>
            <w:r w:rsidR="00DE62AB" w:rsidRPr="00EC072F">
              <w:rPr>
                <w:rFonts w:ascii="Times New Roman" w:hAnsi="Times New Roman"/>
                <w:sz w:val="20"/>
                <w:szCs w:val="20"/>
              </w:rPr>
              <w:t>0</w:t>
            </w: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bCs/>
                <w:iCs/>
                <w:sz w:val="18"/>
                <w:szCs w:val="18"/>
              </w:rPr>
            </w:pPr>
            <w:r w:rsidRPr="00EC072F">
              <w:rPr>
                <w:rFonts w:ascii="Times New Roman" w:hAnsi="Times New Roman"/>
                <w:bCs/>
                <w:iCs/>
                <w:sz w:val="18"/>
                <w:szCs w:val="18"/>
              </w:rPr>
              <w:t>Проведение конкурса в области профилактики преступлений и правонарушений среди несовершеннолетних</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Запланировано на 2 полугодие 2022 года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20"/>
                <w:szCs w:val="20"/>
              </w:rPr>
              <w:t>2.1</w:t>
            </w:r>
          </w:p>
        </w:tc>
        <w:tc>
          <w:tcPr>
            <w:tcW w:w="2977"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20"/>
                <w:szCs w:val="20"/>
              </w:rPr>
              <w:t>Подпрограмма Противодействие коррупции в муниципальном образовании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24"/>
                <w:szCs w:val="24"/>
              </w:rPr>
              <w:t>100.0</w:t>
            </w: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4"/>
                <w:szCs w:val="24"/>
              </w:rPr>
            </w:pPr>
            <w:r w:rsidRPr="00EC072F">
              <w:rPr>
                <w:rFonts w:ascii="Times New Roman" w:hAnsi="Times New Roman"/>
                <w:b/>
                <w:sz w:val="24"/>
                <w:szCs w:val="24"/>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4"/>
                <w:szCs w:val="24"/>
              </w:rPr>
            </w:pPr>
            <w:r w:rsidRPr="00EC072F">
              <w:rPr>
                <w:rFonts w:ascii="Times New Roman" w:hAnsi="Times New Roman"/>
                <w:b/>
                <w:sz w:val="24"/>
                <w:szCs w:val="24"/>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4"/>
                <w:szCs w:val="24"/>
              </w:rPr>
            </w:pPr>
            <w:r w:rsidRPr="00EC072F">
              <w:rPr>
                <w:rFonts w:ascii="Times New Roman" w:hAnsi="Times New Roman"/>
                <w:b/>
                <w:bCs/>
                <w:sz w:val="24"/>
                <w:szCs w:val="24"/>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00B050"/>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8"/>
                <w:szCs w:val="18"/>
              </w:rPr>
              <w:t>2.1</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18"/>
                <w:szCs w:val="18"/>
              </w:rPr>
              <w:t>Проведение антикоррупционной экспертизы муниципальных  нормативных правовых актов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КПО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bCs/>
                <w:iCs/>
                <w:sz w:val="18"/>
                <w:szCs w:val="18"/>
              </w:rPr>
            </w:pPr>
            <w:r w:rsidRPr="00EC072F">
              <w:rPr>
                <w:rFonts w:ascii="Times New Roman" w:hAnsi="Times New Roman"/>
                <w:b/>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18"/>
                <w:szCs w:val="18"/>
              </w:rPr>
            </w:pPr>
            <w:r w:rsidRPr="00EC072F">
              <w:rPr>
                <w:rFonts w:ascii="Times New Roman" w:hAnsi="Times New Roman"/>
                <w:b/>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18"/>
                <w:szCs w:val="18"/>
              </w:rPr>
            </w:pPr>
            <w:r w:rsidRPr="00EC072F">
              <w:rPr>
                <w:rFonts w:ascii="Times New Roman" w:hAnsi="Times New Roman"/>
                <w:b/>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bCs/>
                <w:iCs/>
                <w:sz w:val="18"/>
                <w:szCs w:val="18"/>
              </w:rPr>
            </w:pPr>
            <w:r w:rsidRPr="00EC072F">
              <w:rPr>
                <w:rFonts w:ascii="Times New Roman" w:hAnsi="Times New Roman"/>
                <w:b/>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24"/>
                <w:szCs w:val="24"/>
              </w:rPr>
            </w:pPr>
            <w:r w:rsidRPr="00EC072F">
              <w:rPr>
                <w:rFonts w:ascii="Times New Roman" w:hAnsi="Times New Roman"/>
                <w:sz w:val="18"/>
                <w:szCs w:val="18"/>
              </w:rPr>
              <w:t>Наличие актов (заключений) о проведении антикоррупционной экспертизы муниципальных нормативных правовых актов города Пскова</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За отчетный период количество проектов нормативных правовых актов, в отношении которых проведена антикоррупционная экспертиза- 204.</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2.1.1</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Проведение антикоррупционной экспертизы муниципальных  нормативных правовых актов   города Пскова</w:t>
            </w:r>
          </w:p>
        </w:tc>
        <w:tc>
          <w:tcPr>
            <w:tcW w:w="1276"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Наличие актов (заключений) о проведении антикоррупционной экспертизы муниципальных нормативных правовых актов города Пскова</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jc w:val="both"/>
              <w:rPr>
                <w:rFonts w:ascii="Times New Roman" w:hAnsi="Times New Roman"/>
                <w:b/>
                <w:bCs/>
                <w:i/>
                <w:iCs/>
                <w:sz w:val="18"/>
                <w:szCs w:val="18"/>
              </w:rPr>
            </w:pPr>
            <w:r w:rsidRPr="00EC072F">
              <w:rPr>
                <w:rFonts w:ascii="Times New Roman" w:hAnsi="Times New Roman"/>
                <w:bCs/>
                <w:iCs/>
                <w:sz w:val="18"/>
                <w:szCs w:val="18"/>
              </w:rPr>
              <w:t>За отчетный период количество проектов нормативных правовых актов, в отношении которых проведена антикоррупционная экспертиза - 204 Количество коррупциогенных факторов, выявленных в проектах нормативных правовых актов – 2. Исключено коррупциогенных факторов –2.</w:t>
            </w: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8"/>
                <w:szCs w:val="18"/>
              </w:rPr>
              <w:t>2.2</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18"/>
                <w:szCs w:val="18"/>
              </w:rPr>
              <w:t>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КГОиЧС АГП, орг. отдел АГП, ОКР АГП, КСП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0"/>
                <w:szCs w:val="20"/>
              </w:rPr>
            </w:pPr>
            <w:r w:rsidRPr="00EC072F">
              <w:rPr>
                <w:rFonts w:ascii="Times New Roman" w:hAnsi="Times New Roman"/>
                <w:b/>
                <w:bCs/>
                <w:sz w:val="20"/>
                <w:szCs w:val="20"/>
              </w:rPr>
              <w:t>60.0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autoSpaceDE w:val="0"/>
              <w:autoSpaceDN w:val="0"/>
              <w:adjustRightInd w:val="0"/>
              <w:spacing w:after="0" w:line="240" w:lineRule="auto"/>
              <w:jc w:val="both"/>
              <w:rPr>
                <w:rFonts w:ascii="Times New Roman" w:eastAsia="Times New Roman" w:hAnsi="Times New Roman"/>
                <w:sz w:val="18"/>
                <w:szCs w:val="18"/>
              </w:rPr>
            </w:pPr>
            <w:r w:rsidRPr="00EC072F">
              <w:rPr>
                <w:rFonts w:ascii="Times New Roman" w:eastAsia="Times New Roman" w:hAnsi="Times New Roman"/>
                <w:sz w:val="18"/>
                <w:szCs w:val="18"/>
              </w:rPr>
              <w:t>1. Обеспечение функционирования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DE62AB" w:rsidRPr="00EC072F" w:rsidRDefault="00DE62AB" w:rsidP="00DE62AB">
            <w:pPr>
              <w:autoSpaceDE w:val="0"/>
              <w:autoSpaceDN w:val="0"/>
              <w:adjustRightInd w:val="0"/>
              <w:spacing w:after="0" w:line="240" w:lineRule="auto"/>
              <w:jc w:val="both"/>
              <w:rPr>
                <w:rFonts w:ascii="Times New Roman" w:eastAsia="Times New Roman" w:hAnsi="Times New Roman"/>
                <w:sz w:val="18"/>
                <w:szCs w:val="18"/>
              </w:rPr>
            </w:pPr>
            <w:r w:rsidRPr="00EC072F">
              <w:rPr>
                <w:rFonts w:ascii="Times New Roman" w:eastAsia="Times New Roman" w:hAnsi="Times New Roman"/>
                <w:sz w:val="18"/>
                <w:szCs w:val="18"/>
              </w:rPr>
              <w:t>2. Проведенный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DE62AB" w:rsidRPr="00EC072F" w:rsidRDefault="00DE62AB" w:rsidP="00DE62AB">
            <w:pPr>
              <w:autoSpaceDE w:val="0"/>
              <w:autoSpaceDN w:val="0"/>
              <w:adjustRightInd w:val="0"/>
              <w:spacing w:after="0" w:line="240" w:lineRule="auto"/>
              <w:jc w:val="both"/>
              <w:rPr>
                <w:rFonts w:ascii="Times New Roman" w:eastAsia="Times New Roman" w:hAnsi="Times New Roman"/>
                <w:sz w:val="18"/>
                <w:szCs w:val="18"/>
              </w:rPr>
            </w:pPr>
            <w:r w:rsidRPr="00EC072F">
              <w:rPr>
                <w:rFonts w:ascii="Times New Roman" w:eastAsia="Times New Roman" w:hAnsi="Times New Roman"/>
                <w:sz w:val="18"/>
                <w:szCs w:val="18"/>
              </w:rPr>
              <w:t>3. Обеспечение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w:t>
            </w:r>
          </w:p>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eastAsia="Times New Roman" w:hAnsi="Times New Roman"/>
                <w:sz w:val="18"/>
                <w:szCs w:val="18"/>
              </w:rPr>
              <w:t>4. Наличие системы мер дополнительного стимулирования должностных лиц муниципальной службы, замещающих должности, в наибольшей степени подверженные риску коррупции, к честному, безупречному и добросовестному поведению</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ind w:firstLine="175"/>
              <w:jc w:val="both"/>
              <w:rPr>
                <w:rFonts w:ascii="Times New Roman" w:hAnsi="Times New Roman"/>
                <w:bCs/>
                <w:iCs/>
                <w:sz w:val="18"/>
                <w:szCs w:val="18"/>
              </w:rPr>
            </w:pPr>
            <w:r w:rsidRPr="00EC072F">
              <w:rPr>
                <w:rFonts w:ascii="Times New Roman" w:hAnsi="Times New Roman"/>
                <w:bCs/>
                <w:iCs/>
                <w:sz w:val="18"/>
                <w:szCs w:val="18"/>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2022 года не поступало.</w:t>
            </w:r>
          </w:p>
          <w:p w:rsidR="00DE62AB" w:rsidRPr="00EC072F" w:rsidRDefault="00DE62AB" w:rsidP="00DE62AB">
            <w:pPr>
              <w:tabs>
                <w:tab w:val="left" w:pos="691"/>
              </w:tabs>
              <w:autoSpaceDE w:val="0"/>
              <w:autoSpaceDN w:val="0"/>
              <w:adjustRightInd w:val="0"/>
              <w:spacing w:after="0" w:line="240" w:lineRule="auto"/>
              <w:jc w:val="both"/>
              <w:rPr>
                <w:rFonts w:ascii="Times New Roman" w:eastAsia="Times New Roman" w:hAnsi="Times New Roman"/>
                <w:bCs/>
                <w:sz w:val="18"/>
                <w:szCs w:val="18"/>
              </w:rPr>
            </w:pPr>
            <w:r w:rsidRPr="00EC072F">
              <w:rPr>
                <w:rFonts w:ascii="Times New Roman" w:eastAsia="Times New Roman" w:hAnsi="Times New Roman"/>
                <w:bCs/>
                <w:sz w:val="18"/>
                <w:szCs w:val="18"/>
              </w:rPr>
              <w:t xml:space="preserve">В целях подготовки муниципальных служащих Администрации города Пскова к аттестации отделом кадровой работы Администрации города Пскова подготовлен рекомендуемый перечень законов, нормативных правовых и локальных актов. В данный перечень включен Федеральный закон от 25.12.2008 №273-ФЗ «О противодействии коррупции». </w:t>
            </w:r>
          </w:p>
          <w:p w:rsidR="00DE62AB" w:rsidRPr="00EC072F" w:rsidRDefault="00DE62AB" w:rsidP="00DE62AB">
            <w:pPr>
              <w:keepNext/>
              <w:keepLines/>
              <w:autoSpaceDE w:val="0"/>
              <w:autoSpaceDN w:val="0"/>
              <w:adjustRightInd w:val="0"/>
              <w:spacing w:after="0" w:line="240" w:lineRule="auto"/>
              <w:jc w:val="both"/>
              <w:rPr>
                <w:rFonts w:ascii="Arial" w:hAnsi="Arial" w:cs="Arial"/>
                <w:sz w:val="24"/>
                <w:szCs w:val="24"/>
              </w:rPr>
            </w:pPr>
            <w:r w:rsidRPr="00EC072F">
              <w:rPr>
                <w:rFonts w:ascii="Times New Roman" w:eastAsia="Times New Roman" w:hAnsi="Times New Roman"/>
                <w:bCs/>
                <w:sz w:val="18"/>
                <w:szCs w:val="18"/>
              </w:rPr>
              <w:t>При проведении конкурса на замещение вакантной  должности муниципальной службы  к участникам конкурса предъявляются такие квалификационные требования, как знание антикоррупционного законодательства</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2.2.1</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Организация телефона доверия в рамках Единой дежурно- 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tc>
        <w:tc>
          <w:tcPr>
            <w:tcW w:w="1276"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 Регистрация 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поступающих на    телефон доверия, и        представление информации в комитет правового         обеспечения Администрации      города Пскова             </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jc w:val="both"/>
              <w:rPr>
                <w:rFonts w:ascii="Times New Roman" w:hAnsi="Times New Roman"/>
                <w:b/>
                <w:bCs/>
                <w:i/>
                <w:iCs/>
                <w:sz w:val="18"/>
                <w:szCs w:val="18"/>
              </w:rPr>
            </w:pPr>
            <w:r w:rsidRPr="00EC072F">
              <w:rPr>
                <w:rFonts w:ascii="Times New Roman" w:hAnsi="Times New Roman"/>
                <w:bCs/>
                <w:iCs/>
                <w:sz w:val="18"/>
                <w:szCs w:val="18"/>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2022 года не поступало.</w:t>
            </w: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2.2.2</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tc>
        <w:tc>
          <w:tcPr>
            <w:tcW w:w="1276"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 Оценка причин коррупции,  факторов, способствующих  коррупции, профилактика   коррупции                 </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jc w:val="both"/>
              <w:rPr>
                <w:rFonts w:ascii="Times New Roman" w:hAnsi="Times New Roman"/>
                <w:b/>
                <w:bCs/>
                <w:i/>
                <w:iCs/>
                <w:sz w:val="18"/>
                <w:szCs w:val="18"/>
              </w:rPr>
            </w:pPr>
            <w:r w:rsidRPr="00EC072F">
              <w:rPr>
                <w:rFonts w:ascii="Times New Roman" w:hAnsi="Times New Roman"/>
                <w:bCs/>
                <w:iCs/>
                <w:sz w:val="18"/>
                <w:szCs w:val="18"/>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2022 года не поступало.</w:t>
            </w: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2.2.3</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Организация изучения муниципальными служащими  Администрации города Пскова 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 Повышение эффективности   муниципального управления, повышение морального и    профессионального уровня  муниципальных служащих    </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tabs>
                <w:tab w:val="left" w:pos="691"/>
              </w:tabs>
              <w:autoSpaceDE w:val="0"/>
              <w:autoSpaceDN w:val="0"/>
              <w:adjustRightInd w:val="0"/>
              <w:spacing w:after="0" w:line="240" w:lineRule="auto"/>
              <w:rPr>
                <w:rFonts w:ascii="Times New Roman" w:eastAsia="Times New Roman" w:hAnsi="Times New Roman"/>
                <w:bCs/>
                <w:sz w:val="18"/>
                <w:szCs w:val="18"/>
              </w:rPr>
            </w:pPr>
            <w:r w:rsidRPr="00EC072F">
              <w:rPr>
                <w:rFonts w:ascii="Times New Roman" w:eastAsia="Times New Roman" w:hAnsi="Times New Roman"/>
                <w:bCs/>
                <w:sz w:val="18"/>
                <w:szCs w:val="18"/>
              </w:rPr>
              <w:t xml:space="preserve">В целях подготовки муниципальных служащих Администрации города Пскова к аттестации отделом кадровой работы Администрации города Пскова подготовлен рекомендуемый перечень законов, нормативных правовых и локальных актов. В данный перечень включен Федеральный закон от 25.12.2008 №273-ФЗ «О противодействии коррупции». </w:t>
            </w:r>
          </w:p>
          <w:p w:rsidR="00DE62AB" w:rsidRPr="00EC072F" w:rsidRDefault="00DE62AB" w:rsidP="00DE62AB">
            <w:pPr>
              <w:tabs>
                <w:tab w:val="left" w:pos="691"/>
              </w:tabs>
              <w:autoSpaceDE w:val="0"/>
              <w:autoSpaceDN w:val="0"/>
              <w:adjustRightInd w:val="0"/>
              <w:spacing w:after="0" w:line="240" w:lineRule="auto"/>
              <w:rPr>
                <w:rFonts w:ascii="Times New Roman" w:eastAsia="Times New Roman" w:hAnsi="Times New Roman"/>
                <w:bCs/>
                <w:sz w:val="18"/>
                <w:szCs w:val="18"/>
              </w:rPr>
            </w:pPr>
            <w:r w:rsidRPr="00EC072F">
              <w:rPr>
                <w:rFonts w:ascii="Times New Roman" w:eastAsia="Times New Roman" w:hAnsi="Times New Roman"/>
                <w:bCs/>
                <w:sz w:val="18"/>
                <w:szCs w:val="18"/>
              </w:rPr>
              <w:t>При проведении конкурса на замещение вакантной  должности муниципальной службы  к участникам конкурса предъявляются такие квалификационные требования, как знание антикоррупционного законодательства.</w:t>
            </w:r>
          </w:p>
          <w:p w:rsidR="00DE62AB" w:rsidRPr="00EC072F" w:rsidRDefault="00DE62AB" w:rsidP="00DE62AB">
            <w:pPr>
              <w:widowControl w:val="0"/>
              <w:autoSpaceDE w:val="0"/>
              <w:autoSpaceDN w:val="0"/>
              <w:adjustRightInd w:val="0"/>
              <w:spacing w:after="0" w:line="240" w:lineRule="auto"/>
              <w:rPr>
                <w:rFonts w:ascii="Times New Roman" w:eastAsia="Times New Roman" w:hAnsi="Times New Roman"/>
                <w:bCs/>
                <w:iCs/>
                <w:sz w:val="18"/>
                <w:szCs w:val="18"/>
              </w:rPr>
            </w:pPr>
            <w:r w:rsidRPr="00EC072F">
              <w:rPr>
                <w:rFonts w:ascii="Times New Roman" w:eastAsia="Times New Roman" w:hAnsi="Times New Roman"/>
                <w:sz w:val="18"/>
                <w:szCs w:val="18"/>
              </w:rPr>
              <w:t>В Администрации города Пскова на постоянной основе действует 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 Деятельность комиссии регулирует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 утвержденное постановлением Администрации города Пскова от 26.05.2017 №709</w:t>
            </w:r>
          </w:p>
          <w:p w:rsidR="00DE62AB" w:rsidRPr="00EC072F" w:rsidRDefault="00DE62AB" w:rsidP="00DE62AB">
            <w:pPr>
              <w:keepNext/>
              <w:keepLines/>
              <w:autoSpaceDE w:val="0"/>
              <w:autoSpaceDN w:val="0"/>
              <w:adjustRightInd w:val="0"/>
              <w:spacing w:after="0" w:line="240" w:lineRule="auto"/>
              <w:jc w:val="both"/>
              <w:rPr>
                <w:rFonts w:ascii="Times New Roman" w:hAnsi="Times New Roman"/>
                <w:b/>
                <w:bCs/>
                <w:i/>
                <w:iCs/>
                <w:sz w:val="18"/>
                <w:szCs w:val="18"/>
              </w:rPr>
            </w:pPr>
            <w:r w:rsidRPr="00EC072F">
              <w:rPr>
                <w:rFonts w:ascii="Times New Roman" w:eastAsia="Times New Roman" w:hAnsi="Times New Roman"/>
                <w:bCs/>
                <w:iCs/>
                <w:sz w:val="18"/>
                <w:szCs w:val="18"/>
              </w:rPr>
              <w:t>Информация о деятельности комиссии по соблюдению требований к служебному поведению и урегулированию конфликта интересов на муниципальной службе в Администрации города Пскова систематически обновляется после каждого заседания комиссии на официальном портале Администрации города Пскова http://pskovadmin.ru/. Так же на официальном портале Администрации города Пскова организован ежеквартальный мониторинг освещения деятельности комиссий.</w:t>
            </w: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2.2.4</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Участие в семинарах-совещаниях, курсах повышения квалификации, стажировках муниципальных служащих, на которых возложены обязанности по организации и проведению работы по противодействию  коррупции, привлекаемых к осуществлению  антикоррупционного мониторинга, проведению антикоррупционных экспертиз, и других категорий служащих</w:t>
            </w:r>
          </w:p>
        </w:tc>
        <w:tc>
          <w:tcPr>
            <w:tcW w:w="1276" w:type="dxa"/>
            <w:tcBorders>
              <w:top w:val="single" w:sz="8" w:space="0" w:color="000000"/>
              <w:left w:val="single" w:sz="8" w:space="0" w:color="000000"/>
              <w:bottom w:val="single" w:sz="8" w:space="0" w:color="000000"/>
              <w:right w:val="single" w:sz="8" w:space="0" w:color="000000"/>
            </w:tcBorders>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60.0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jc w:val="center"/>
              <w:rPr>
                <w:rFonts w:ascii="Times New Roman" w:hAnsi="Times New Roman"/>
                <w:sz w:val="18"/>
                <w:szCs w:val="18"/>
              </w:rPr>
            </w:pPr>
            <w:r w:rsidRPr="00EC072F">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 Повышение профессионального уровня муниципальных служащих</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В  первом полугодии 2022 года муниципальные служащие Администрации города Пскова не проходили дополнительное обучение по программе антикоррупционной направленности.</w:t>
            </w:r>
          </w:p>
          <w:p w:rsidR="00DE62AB" w:rsidRPr="00EC072F" w:rsidRDefault="00DE62AB" w:rsidP="00DE62AB">
            <w:pPr>
              <w:keepNext/>
              <w:keepLines/>
              <w:autoSpaceDE w:val="0"/>
              <w:autoSpaceDN w:val="0"/>
              <w:adjustRightInd w:val="0"/>
              <w:spacing w:after="0" w:line="240" w:lineRule="auto"/>
              <w:jc w:val="both"/>
              <w:rPr>
                <w:rFonts w:ascii="Times New Roman" w:hAnsi="Times New Roman"/>
                <w:b/>
                <w:bCs/>
                <w:i/>
                <w:iCs/>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8"/>
                <w:szCs w:val="18"/>
              </w:rPr>
              <w:t>2.3</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18"/>
                <w:szCs w:val="18"/>
              </w:rP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КПО АГП, ОКР АГП, отдел по инф.-аналит.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b/>
                <w:sz w:val="24"/>
                <w:szCs w:val="24"/>
              </w:rPr>
            </w:pPr>
            <w:r w:rsidRPr="00EC072F">
              <w:rPr>
                <w:rFonts w:ascii="Times New Roman" w:hAnsi="Times New Roman"/>
                <w:b/>
                <w:bCs/>
                <w:sz w:val="18"/>
                <w:szCs w:val="18"/>
              </w:rPr>
              <w:t>40.0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autoSpaceDE w:val="0"/>
              <w:autoSpaceDN w:val="0"/>
              <w:adjustRightInd w:val="0"/>
              <w:spacing w:after="0" w:line="240" w:lineRule="auto"/>
              <w:jc w:val="both"/>
              <w:rPr>
                <w:rFonts w:ascii="Times New Roman" w:eastAsia="Times New Roman" w:hAnsi="Times New Roman"/>
                <w:sz w:val="18"/>
                <w:szCs w:val="18"/>
              </w:rPr>
            </w:pPr>
            <w:r w:rsidRPr="00EC072F">
              <w:rPr>
                <w:rFonts w:ascii="Times New Roman" w:eastAsia="Times New Roman" w:hAnsi="Times New Roman"/>
                <w:sz w:val="18"/>
                <w:szCs w:val="18"/>
              </w:rPr>
              <w:t>Проведены следующие мероприятия:</w:t>
            </w:r>
          </w:p>
          <w:p w:rsidR="00DE62AB" w:rsidRPr="00EC072F" w:rsidRDefault="00DE62AB" w:rsidP="00DE62AB">
            <w:pPr>
              <w:autoSpaceDE w:val="0"/>
              <w:autoSpaceDN w:val="0"/>
              <w:adjustRightInd w:val="0"/>
              <w:spacing w:after="0" w:line="240" w:lineRule="auto"/>
              <w:jc w:val="both"/>
              <w:rPr>
                <w:rFonts w:ascii="Times New Roman" w:eastAsia="Times New Roman" w:hAnsi="Times New Roman"/>
                <w:sz w:val="18"/>
                <w:szCs w:val="18"/>
              </w:rPr>
            </w:pPr>
            <w:r w:rsidRPr="00EC072F">
              <w:rPr>
                <w:rFonts w:ascii="Times New Roman" w:eastAsia="Times New Roman" w:hAnsi="Times New Roman"/>
                <w:sz w:val="18"/>
                <w:szCs w:val="18"/>
              </w:rPr>
              <w:t>1)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w:t>
            </w:r>
          </w:p>
          <w:p w:rsidR="00DE62AB" w:rsidRPr="00EC072F" w:rsidRDefault="00DE62AB" w:rsidP="00DE62AB">
            <w:pPr>
              <w:autoSpaceDE w:val="0"/>
              <w:autoSpaceDN w:val="0"/>
              <w:adjustRightInd w:val="0"/>
              <w:spacing w:after="0" w:line="240" w:lineRule="auto"/>
              <w:jc w:val="both"/>
              <w:rPr>
                <w:rFonts w:ascii="Times New Roman" w:eastAsia="Times New Roman" w:hAnsi="Times New Roman"/>
                <w:sz w:val="18"/>
                <w:szCs w:val="18"/>
              </w:rPr>
            </w:pPr>
            <w:r w:rsidRPr="00EC072F">
              <w:rPr>
                <w:rFonts w:ascii="Times New Roman" w:eastAsia="Times New Roman" w:hAnsi="Times New Roman"/>
                <w:sz w:val="18"/>
                <w:szCs w:val="18"/>
              </w:rPr>
              <w:t>2. наличие информационных материалов в средствах массовой информации механизма по стимулированию граждан за предоставление в правоохранительные органы информации о фактах коррупции</w:t>
            </w:r>
          </w:p>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ind w:firstLine="175"/>
              <w:jc w:val="both"/>
              <w:rPr>
                <w:rFonts w:ascii="Times New Roman" w:hAnsi="Times New Roman"/>
                <w:bCs/>
                <w:iCs/>
                <w:sz w:val="18"/>
                <w:szCs w:val="18"/>
              </w:rPr>
            </w:pPr>
            <w:r w:rsidRPr="00EC072F">
              <w:rPr>
                <w:rFonts w:ascii="Times New Roman" w:hAnsi="Times New Roman"/>
                <w:bCs/>
                <w:iCs/>
                <w:sz w:val="18"/>
                <w:szCs w:val="18"/>
              </w:rPr>
              <w:t xml:space="preserve">Стимулирование граждан за предоставление в правоохранительные органы информации о фактах коррупции осуществляется в соответствии с «соглашением о взаимодействии в сфере борьбы с преступлениями и правонарушениями коррупционной направленности» от 20.02.2014 г. заключенного между АГП, Прокуратурой г. Пскова, Органами предварительного следствия и органами внутренних дел. </w:t>
            </w:r>
          </w:p>
          <w:p w:rsidR="00DE62AB" w:rsidRPr="00EC072F" w:rsidRDefault="00DE62AB" w:rsidP="00DE62AB">
            <w:pPr>
              <w:keepNext/>
              <w:keepLines/>
              <w:autoSpaceDE w:val="0"/>
              <w:autoSpaceDN w:val="0"/>
              <w:adjustRightInd w:val="0"/>
              <w:spacing w:after="0" w:line="240" w:lineRule="auto"/>
              <w:ind w:firstLine="175"/>
              <w:jc w:val="both"/>
              <w:rPr>
                <w:rFonts w:ascii="Arial" w:hAnsi="Arial" w:cs="Arial"/>
                <w:sz w:val="24"/>
                <w:szCs w:val="24"/>
              </w:rPr>
            </w:pPr>
            <w:r w:rsidRPr="00EC072F">
              <w:rPr>
                <w:rFonts w:ascii="Times New Roman" w:hAnsi="Times New Roman"/>
                <w:bCs/>
                <w:iCs/>
                <w:sz w:val="18"/>
                <w:szCs w:val="18"/>
              </w:rPr>
              <w:t>По состоянию на 1 июля 2022 года опубликована информация с разъяснением по стимулированию граждан за предоставление в правоохранительные органы сведений о фактах коррупции.</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i/>
                <w:iCs/>
                <w:sz w:val="18"/>
                <w:szCs w:val="18"/>
              </w:rPr>
              <w:t>2.3.1</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Стимулирование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40.0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Создание условий для      стимулирования            антикоррупционной         активности граждан        </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jc w:val="both"/>
              <w:rPr>
                <w:rFonts w:ascii="Times New Roman" w:hAnsi="Times New Roman"/>
                <w:b/>
                <w:bCs/>
                <w:i/>
                <w:iCs/>
                <w:sz w:val="18"/>
                <w:szCs w:val="18"/>
              </w:rPr>
            </w:pPr>
            <w:r w:rsidRPr="00EC072F">
              <w:rPr>
                <w:rFonts w:ascii="Times New Roman" w:hAnsi="Times New Roman"/>
                <w:bCs/>
                <w:iCs/>
                <w:sz w:val="18"/>
                <w:szCs w:val="18"/>
              </w:rPr>
              <w:t>Стимулирование граждан за предоставление в правоохранительные органы информации о фактах коррупции осуществляется в соответствии с «соглашением о взаимодействии в сфере борьбы с преступлениями и правонарушениями коррупционной направленности» от 20.02.2014 г. заключенного между АГП, Прокуратурой г. Пскова, Органами предварительного следствия и органами внутренних дел.</w:t>
            </w: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i/>
                <w:iCs/>
                <w:sz w:val="18"/>
                <w:szCs w:val="18"/>
              </w:rPr>
              <w:t>2.3.2</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Разъяснение в средствах массовой информации механизма по стимулированию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Информированность граждан о мерах по       стимулированию граждан за предоставление в правоохранительные органы информации о фактах коррупции        </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jc w:val="both"/>
              <w:rPr>
                <w:rFonts w:ascii="Times New Roman" w:hAnsi="Times New Roman"/>
                <w:b/>
                <w:bCs/>
                <w:i/>
                <w:iCs/>
                <w:sz w:val="18"/>
                <w:szCs w:val="18"/>
              </w:rPr>
            </w:pPr>
            <w:r w:rsidRPr="00EC072F">
              <w:rPr>
                <w:rFonts w:ascii="Times New Roman" w:hAnsi="Times New Roman"/>
                <w:bCs/>
                <w:iCs/>
                <w:sz w:val="18"/>
                <w:szCs w:val="18"/>
              </w:rPr>
              <w:t>По состоянию на 1 июля 2022 года опубликована информация с разъяснением по стимулированию граждан за предоставление в правоохранительные органы сведений о фактах коррупции. Информация размещена на официальном сайте МО «Город Псков» в разделе «Актуально», также данная информация была направлена в СМИ по средствам электронной почты.</w:t>
            </w: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8"/>
                <w:szCs w:val="18"/>
              </w:rPr>
              <w:t>2.4</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18"/>
                <w:szCs w:val="18"/>
              </w:rPr>
              <w:t>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КСЭР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autoSpaceDE w:val="0"/>
              <w:autoSpaceDN w:val="0"/>
              <w:adjustRightInd w:val="0"/>
              <w:spacing w:after="0" w:line="240" w:lineRule="auto"/>
              <w:jc w:val="both"/>
              <w:rPr>
                <w:rFonts w:ascii="Times New Roman" w:eastAsia="Times New Roman" w:hAnsi="Times New Roman"/>
                <w:sz w:val="18"/>
                <w:szCs w:val="18"/>
              </w:rPr>
            </w:pPr>
            <w:r w:rsidRPr="00EC072F">
              <w:rPr>
                <w:rFonts w:ascii="Times New Roman" w:eastAsia="Times New Roman" w:hAnsi="Times New Roman"/>
                <w:sz w:val="18"/>
                <w:szCs w:val="18"/>
              </w:rPr>
              <w:t>1. Наличие перечня муниципальных услуг, реализация которых связана с повышенным риском возникновения коррупции (на основе данных опросов);</w:t>
            </w:r>
          </w:p>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eastAsia="Times New Roman" w:hAnsi="Times New Roman"/>
                <w:sz w:val="18"/>
                <w:szCs w:val="18"/>
              </w:rPr>
              <w:t>2. Наличие отчета о  мониторинга качества предоставления муниципальных услуг</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eastAsia="Times New Roman" w:hAnsi="Times New Roman"/>
                <w:bCs/>
                <w:iCs/>
                <w:sz w:val="18"/>
                <w:szCs w:val="18"/>
              </w:rPr>
              <w:t xml:space="preserve">Информация о реализации мероприятий будет отражена в годовом отчете </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2.4.1</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Формирование перечня муниципальных услуг,  реализация которых связана с повышенным риском            возникновения коррупции (на основе данных опросов)</w:t>
            </w:r>
          </w:p>
        </w:tc>
        <w:tc>
          <w:tcPr>
            <w:tcW w:w="1276" w:type="dxa"/>
            <w:tcBorders>
              <w:top w:val="single" w:sz="8" w:space="0" w:color="000000"/>
              <w:left w:val="single" w:sz="8" w:space="0" w:color="000000"/>
              <w:bottom w:val="single" w:sz="8" w:space="0" w:color="000000"/>
              <w:right w:val="single" w:sz="8" w:space="0" w:color="000000"/>
            </w:tcBorders>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Своевременное выявление и предотвращение коррупции  </w:t>
            </w:r>
          </w:p>
        </w:tc>
        <w:tc>
          <w:tcPr>
            <w:tcW w:w="2977" w:type="dxa"/>
            <w:vMerge w:val="restart"/>
            <w:tcBorders>
              <w:top w:val="single" w:sz="8" w:space="0" w:color="000000"/>
              <w:left w:val="single" w:sz="8" w:space="0" w:color="000000"/>
              <w:right w:val="single" w:sz="8" w:space="0" w:color="000000"/>
            </w:tcBorders>
          </w:tcPr>
          <w:p w:rsidR="00DE62AB" w:rsidRPr="00EC072F" w:rsidRDefault="00DE62AB" w:rsidP="00DE62AB">
            <w:pPr>
              <w:autoSpaceDE w:val="0"/>
              <w:autoSpaceDN w:val="0"/>
              <w:adjustRightInd w:val="0"/>
              <w:spacing w:after="0" w:line="240" w:lineRule="auto"/>
              <w:jc w:val="both"/>
              <w:rPr>
                <w:rFonts w:ascii="Times New Roman" w:hAnsi="Times New Roman"/>
                <w:b/>
                <w:sz w:val="18"/>
                <w:szCs w:val="18"/>
              </w:rPr>
            </w:pPr>
            <w:r w:rsidRPr="00EC072F">
              <w:rPr>
                <w:rFonts w:ascii="Times New Roman" w:hAnsi="Times New Roman"/>
                <w:sz w:val="18"/>
                <w:szCs w:val="18"/>
              </w:rPr>
              <w:t>Постановлением Администрации города Пскова от 01.07.2014 № 1497 «О мониторинге качества предоставления муниципальных услуг органами и структурными подразделениями Администрации города Пскова» была утверждена форма анкеты для проведения опроса заявителей о качестве предоставления муниципальных услуг.</w:t>
            </w:r>
            <w:r w:rsidRPr="00EC072F">
              <w:rPr>
                <w:rFonts w:ascii="Times New Roman" w:eastAsia="Times New Roman" w:hAnsi="Times New Roman"/>
                <w:sz w:val="18"/>
                <w:szCs w:val="18"/>
              </w:rPr>
              <w:t xml:space="preserve"> </w:t>
            </w:r>
            <w:r w:rsidRPr="00EC072F">
              <w:rPr>
                <w:rFonts w:ascii="Times New Roman" w:hAnsi="Times New Roman"/>
                <w:sz w:val="18"/>
                <w:szCs w:val="18"/>
              </w:rPr>
              <w:t>Для выявления муниципальных услуг, реализация которых связана с повышенным риском возникновения коррупции, и формирования в последующем их перечня, предусмотрен вопрос типовой анкеты.</w:t>
            </w:r>
          </w:p>
          <w:p w:rsidR="00DE62AB" w:rsidRPr="00EC072F" w:rsidRDefault="00DE62AB" w:rsidP="00DE62AB">
            <w:pPr>
              <w:widowControl w:val="0"/>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Проведение мониторинга качества предоставления муниципальных услуг в ноябре 2022 года позволит выявить наличие неформальных платежей (платежей, не имеющих документального подтверждения) в связи с получением муниципальной услуги и оценить их уровень в соответствии с методикой проведения мониторинга качества предоставления муниципальных услуг.</w:t>
            </w:r>
          </w:p>
          <w:p w:rsidR="00DE62AB" w:rsidRPr="00EC072F" w:rsidRDefault="00DE62AB" w:rsidP="00DE62AB">
            <w:pPr>
              <w:widowControl w:val="0"/>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sz w:val="18"/>
                <w:szCs w:val="18"/>
              </w:rPr>
              <w:t>Анализ качества предоставления муниципальных услуг в 2022 году планируется провести по 33 муниципальным услугам, предусмотренным распоряжением Администрации города Пскова от 21.01.2022 № 14-р «Об утверждении перечня муниципальных услуг, подлежащих мониторингу качества предоставления в 2022 году». Срок проведения мониторинга – ноябрь 2022 года.</w:t>
            </w:r>
          </w:p>
          <w:p w:rsidR="00DE62AB" w:rsidRPr="00EC072F" w:rsidRDefault="00DE62AB" w:rsidP="00DE62AB">
            <w:pPr>
              <w:widowControl w:val="0"/>
              <w:autoSpaceDE w:val="0"/>
              <w:autoSpaceDN w:val="0"/>
              <w:adjustRightInd w:val="0"/>
              <w:spacing w:after="0" w:line="240" w:lineRule="auto"/>
              <w:rPr>
                <w:rFonts w:ascii="Times New Roman" w:hAnsi="Times New Roman"/>
                <w:bCs/>
                <w:iCs/>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2.4.2</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Проведение мониторинга  качества предоставления  муниципальных услуг</w:t>
            </w:r>
          </w:p>
        </w:tc>
        <w:tc>
          <w:tcPr>
            <w:tcW w:w="1276" w:type="dxa"/>
            <w:tcBorders>
              <w:top w:val="single" w:sz="8" w:space="0" w:color="000000"/>
              <w:left w:val="single" w:sz="8" w:space="0" w:color="000000"/>
              <w:bottom w:val="single" w:sz="8" w:space="0" w:color="000000"/>
              <w:right w:val="single" w:sz="8" w:space="0" w:color="000000"/>
            </w:tcBorders>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Повышение качества предоставления            муниципальных услуг       </w:t>
            </w:r>
          </w:p>
        </w:tc>
        <w:tc>
          <w:tcPr>
            <w:tcW w:w="2977" w:type="dxa"/>
            <w:vMerge/>
            <w:tcBorders>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jc w:val="both"/>
              <w:rPr>
                <w:rFonts w:ascii="Times New Roman" w:hAnsi="Times New Roman"/>
                <w:b/>
                <w:bCs/>
                <w:i/>
                <w:iCs/>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8"/>
                <w:szCs w:val="18"/>
              </w:rPr>
              <w:t>2.5</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18"/>
                <w:szCs w:val="18"/>
              </w:rPr>
              <w:t>Реализация мер по противодействию коррупции, направленных на поддержку предпринимательства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КСЭР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autoSpaceDE w:val="0"/>
              <w:autoSpaceDN w:val="0"/>
              <w:adjustRightInd w:val="0"/>
              <w:spacing w:after="0" w:line="240" w:lineRule="auto"/>
              <w:jc w:val="both"/>
              <w:rPr>
                <w:rFonts w:ascii="Times New Roman" w:eastAsia="Times New Roman" w:hAnsi="Times New Roman"/>
                <w:sz w:val="18"/>
                <w:szCs w:val="18"/>
              </w:rPr>
            </w:pPr>
            <w:r w:rsidRPr="00EC072F">
              <w:rPr>
                <w:rFonts w:ascii="Times New Roman" w:eastAsia="Times New Roman" w:hAnsi="Times New Roman"/>
                <w:sz w:val="18"/>
                <w:szCs w:val="18"/>
              </w:rPr>
              <w:t>1. Наличие консультаций субъектам малого и среднего предпринимательства по вопросам преодоления административных и организационных барьеров;</w:t>
            </w:r>
          </w:p>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eastAsia="Times New Roman" w:hAnsi="Times New Roman"/>
                <w:sz w:val="18"/>
                <w:szCs w:val="18"/>
              </w:rPr>
              <w:t>2. Наличие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jc w:val="both"/>
              <w:rPr>
                <w:rFonts w:ascii="Times New Roman" w:eastAsia="Times New Roman" w:hAnsi="Times New Roman"/>
                <w:bCs/>
                <w:iCs/>
                <w:sz w:val="18"/>
                <w:szCs w:val="18"/>
              </w:rPr>
            </w:pPr>
            <w:r w:rsidRPr="00EC072F">
              <w:rPr>
                <w:rFonts w:ascii="Times New Roman" w:eastAsia="Times New Roman" w:hAnsi="Times New Roman"/>
                <w:bCs/>
                <w:iCs/>
                <w:sz w:val="18"/>
                <w:szCs w:val="18"/>
              </w:rPr>
              <w:t>На официальном портале Администрации города pskovadmin.ru размещен баннер «Содействие развитию малого и среднего предпринимательства», позволяющий перейти к информации о поддержке предпринимательства в «один клик». Постоянно ведется работа по наполнению и обновлению информации в указанном разделе.</w:t>
            </w:r>
          </w:p>
          <w:p w:rsidR="00DE62AB" w:rsidRPr="00EC072F" w:rsidRDefault="00DE62AB" w:rsidP="00DE62AB">
            <w:pPr>
              <w:keepNext/>
              <w:keepLines/>
              <w:autoSpaceDE w:val="0"/>
              <w:autoSpaceDN w:val="0"/>
              <w:adjustRightInd w:val="0"/>
              <w:spacing w:after="0" w:line="240" w:lineRule="auto"/>
              <w:jc w:val="both"/>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i/>
                <w:iCs/>
                <w:sz w:val="18"/>
                <w:szCs w:val="18"/>
              </w:rPr>
              <w:t>2.5.1</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Оказание поддержки субъектам малого и среднего предпринимательства по вопросам преодоления административных и организационных барьеров (проведение  консультаций, разъяснений)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 Совершенствование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widowControl w:val="0"/>
              <w:autoSpaceDE w:val="0"/>
              <w:autoSpaceDN w:val="0"/>
              <w:adjustRightInd w:val="0"/>
              <w:spacing w:after="0" w:line="240" w:lineRule="auto"/>
              <w:jc w:val="both"/>
              <w:rPr>
                <w:rFonts w:ascii="Times New Roman" w:eastAsia="Times New Roman" w:hAnsi="Times New Roman"/>
                <w:bCs/>
                <w:iCs/>
                <w:sz w:val="18"/>
                <w:szCs w:val="18"/>
              </w:rPr>
            </w:pPr>
            <w:r w:rsidRPr="00EC072F">
              <w:rPr>
                <w:rFonts w:ascii="Times New Roman" w:eastAsia="Times New Roman" w:hAnsi="Times New Roman"/>
                <w:bCs/>
                <w:iCs/>
                <w:sz w:val="18"/>
                <w:szCs w:val="18"/>
              </w:rPr>
              <w:t>В соответствии с Приказом Министерства экономического развития Российской Федерации от 27.07.2015 № 505 «Об утверждении требований к информации, размещенной в информационо-телекоммуникационной сети «Интернет» в соответствии с частями 2 и 3 статьи 19 Федерального закона «О развитии малого и среднего предпринимательства в Российской Федерации»,  на Официальном портале Администрации города pskovadmin.ru размещен баннер «Содействие развитию малого и среднего предпринимательства», позволяющий перейти к информации о поддержке предпринимательства в «один клик». Постоянно ведется работа по наполнению и обновлению информации в указанном разделе.</w:t>
            </w:r>
          </w:p>
          <w:p w:rsidR="00DE62AB" w:rsidRPr="00EC072F" w:rsidRDefault="00DE62AB" w:rsidP="00DE62AB">
            <w:pPr>
              <w:keepNext/>
              <w:keepLines/>
              <w:autoSpaceDE w:val="0"/>
              <w:autoSpaceDN w:val="0"/>
              <w:adjustRightInd w:val="0"/>
              <w:spacing w:after="0" w:line="240" w:lineRule="auto"/>
              <w:jc w:val="both"/>
              <w:rPr>
                <w:rFonts w:ascii="Times New Roman" w:hAnsi="Times New Roman"/>
                <w:b/>
                <w:bCs/>
                <w:i/>
                <w:iCs/>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8"/>
                <w:szCs w:val="18"/>
              </w:rPr>
              <w:t>2.6</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18"/>
                <w:szCs w:val="18"/>
              </w:rPr>
              <w:t>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Управление образования Администрации города Пскова, отдел кадровой работы Администрации города Пскова, отдел по информационно-аналитической работе и связям со СМИ Псковской городской Думы, отдел по работе со СМИ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autoSpaceDE w:val="0"/>
              <w:autoSpaceDN w:val="0"/>
              <w:adjustRightInd w:val="0"/>
              <w:spacing w:after="0" w:line="240" w:lineRule="auto"/>
              <w:jc w:val="both"/>
              <w:rPr>
                <w:rFonts w:ascii="Times New Roman" w:eastAsia="Times New Roman" w:hAnsi="Times New Roman"/>
                <w:sz w:val="18"/>
                <w:szCs w:val="18"/>
              </w:rPr>
            </w:pPr>
            <w:r w:rsidRPr="00EC072F">
              <w:rPr>
                <w:rFonts w:ascii="Times New Roman" w:eastAsia="Times New Roman" w:hAnsi="Times New Roman"/>
                <w:sz w:val="18"/>
                <w:szCs w:val="18"/>
              </w:rPr>
              <w:t>1. Проведение не менее 2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eastAsia="Times New Roman" w:hAnsi="Times New Roman"/>
                <w:sz w:val="18"/>
                <w:szCs w:val="18"/>
              </w:rPr>
              <w:t>2.  Проведенные заседания "круглых столов" с общественными организациями города Пскова по вопросам противодействия коррупции в муниципальном образовании "Город Псков" (не менее 1-2 раз в год)</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551C35" w:rsidP="00DE62AB">
            <w:pPr>
              <w:keepNext/>
              <w:keepLines/>
              <w:autoSpaceDE w:val="0"/>
              <w:autoSpaceDN w:val="0"/>
              <w:adjustRightInd w:val="0"/>
              <w:spacing w:after="0" w:line="240" w:lineRule="auto"/>
              <w:jc w:val="both"/>
              <w:rPr>
                <w:rFonts w:ascii="Times New Roman" w:hAnsi="Times New Roman"/>
                <w:bCs/>
                <w:iCs/>
                <w:sz w:val="18"/>
                <w:szCs w:val="18"/>
              </w:rPr>
            </w:pPr>
            <w:r>
              <w:rPr>
                <w:rFonts w:ascii="Times New Roman" w:hAnsi="Times New Roman"/>
                <w:bCs/>
                <w:iCs/>
                <w:sz w:val="18"/>
                <w:szCs w:val="18"/>
              </w:rPr>
              <w:t>В первом полугодии 2022</w:t>
            </w:r>
            <w:r w:rsidR="00DE62AB" w:rsidRPr="00EC072F">
              <w:rPr>
                <w:rFonts w:ascii="Times New Roman" w:hAnsi="Times New Roman"/>
                <w:bCs/>
                <w:iCs/>
                <w:sz w:val="18"/>
                <w:szCs w:val="18"/>
              </w:rPr>
              <w:t xml:space="preserve"> года в муниципальных образовательных учреждениях проведено 67 просветительских мероприятий («классных часов») для обучающихся муниципальных образовательных учреждений по вопросам профилактики и борьбы с коррупцией.</w:t>
            </w:r>
          </w:p>
          <w:p w:rsidR="00DE62AB" w:rsidRPr="00EC072F" w:rsidRDefault="00DE62AB" w:rsidP="00DE62AB">
            <w:pPr>
              <w:keepNext/>
              <w:keepLines/>
              <w:autoSpaceDE w:val="0"/>
              <w:autoSpaceDN w:val="0"/>
              <w:adjustRightInd w:val="0"/>
              <w:spacing w:after="0" w:line="240" w:lineRule="auto"/>
              <w:jc w:val="both"/>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2.6.1</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tc>
        <w:tc>
          <w:tcPr>
            <w:tcW w:w="1276"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Формирование у учащихся   муниципальных   образовательных учреждений города Пскова негативного отношения к коррупции,    повышение правовой        грамотности               </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В первом полугодии 202</w:t>
            </w:r>
            <w:r w:rsidR="00551C35">
              <w:rPr>
                <w:rFonts w:ascii="Times New Roman" w:hAnsi="Times New Roman"/>
                <w:bCs/>
                <w:iCs/>
                <w:sz w:val="18"/>
                <w:szCs w:val="18"/>
              </w:rPr>
              <w:t>2</w:t>
            </w:r>
            <w:r w:rsidRPr="00EC072F">
              <w:rPr>
                <w:rFonts w:ascii="Times New Roman" w:hAnsi="Times New Roman"/>
                <w:bCs/>
                <w:iCs/>
                <w:sz w:val="18"/>
                <w:szCs w:val="18"/>
              </w:rPr>
              <w:t xml:space="preserve"> года в муниципальных образовательных учреждениях проведено 67 просветительских мероприятий («классных часов») для обучающихся муниципальных образовательных учреждений по вопросам профилактики и борьбы с коррупцией.</w:t>
            </w:r>
          </w:p>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p>
          <w:p w:rsidR="00DE62AB" w:rsidRPr="00EC072F" w:rsidRDefault="00DE62AB" w:rsidP="00DE62AB">
            <w:pPr>
              <w:keepNext/>
              <w:keepLines/>
              <w:autoSpaceDE w:val="0"/>
              <w:autoSpaceDN w:val="0"/>
              <w:adjustRightInd w:val="0"/>
              <w:spacing w:after="0" w:line="240" w:lineRule="auto"/>
              <w:jc w:val="both"/>
              <w:rPr>
                <w:rFonts w:ascii="Times New Roman" w:hAnsi="Times New Roman"/>
                <w:bCs/>
                <w:iCs/>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8"/>
                <w:szCs w:val="18"/>
              </w:rPr>
              <w:t>2.7</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18"/>
                <w:szCs w:val="18"/>
              </w:rPr>
              <w:t>Обеспечение организации разработки и распространения информационных материалов антикоррупционной направленности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Отдел по информационно-аналитической работе и связям со СМИ Псковской городской Думы, отдел по работе со СМИ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autoSpaceDE w:val="0"/>
              <w:autoSpaceDN w:val="0"/>
              <w:adjustRightInd w:val="0"/>
              <w:spacing w:after="0" w:line="240" w:lineRule="auto"/>
              <w:jc w:val="both"/>
              <w:rPr>
                <w:rFonts w:ascii="Times New Roman" w:eastAsia="Times New Roman" w:hAnsi="Times New Roman"/>
                <w:sz w:val="18"/>
                <w:szCs w:val="18"/>
              </w:rPr>
            </w:pPr>
            <w:r w:rsidRPr="00EC072F">
              <w:rPr>
                <w:rFonts w:ascii="Times New Roman" w:eastAsia="Times New Roman" w:hAnsi="Times New Roman"/>
                <w:sz w:val="18"/>
                <w:szCs w:val="18"/>
              </w:rPr>
              <w:t>1. Наличие в средствах массовой информации  материалов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eastAsia="Times New Roman" w:hAnsi="Times New Roman"/>
                <w:sz w:val="18"/>
                <w:szCs w:val="18"/>
              </w:rPr>
              <w:t>2. Наличие в средствах массовой информации (по мере необходимости)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jc w:val="both"/>
              <w:rPr>
                <w:rFonts w:ascii="Arial" w:hAnsi="Arial" w:cs="Arial"/>
                <w:sz w:val="24"/>
                <w:szCs w:val="24"/>
              </w:rPr>
            </w:pPr>
            <w:r w:rsidRPr="00EC072F">
              <w:rPr>
                <w:rFonts w:ascii="Times New Roman" w:hAnsi="Times New Roman"/>
                <w:bCs/>
                <w:iCs/>
                <w:sz w:val="18"/>
                <w:szCs w:val="18"/>
              </w:rPr>
              <w:t>Отсутствуют публикации в связи с отсутствием  фактов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2.7.1</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Публикация в СМИ  Псковской области информации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tc>
        <w:tc>
          <w:tcPr>
            <w:tcW w:w="1276"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Формирование нетерпимого  отношения в обществе к    проявлениям коррупции,    повышение уровня доверия  граждан к органам местного самоуправления            </w:t>
            </w:r>
          </w:p>
        </w:tc>
        <w:tc>
          <w:tcPr>
            <w:tcW w:w="2977"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jc w:val="both"/>
              <w:rPr>
                <w:rFonts w:ascii="Times New Roman" w:hAnsi="Times New Roman"/>
                <w:b/>
                <w:bCs/>
                <w:i/>
                <w:iCs/>
                <w:sz w:val="18"/>
                <w:szCs w:val="18"/>
              </w:rPr>
            </w:pPr>
            <w:r w:rsidRPr="00EC072F">
              <w:rPr>
                <w:rFonts w:ascii="Times New Roman" w:hAnsi="Times New Roman"/>
                <w:bCs/>
                <w:iCs/>
                <w:sz w:val="18"/>
                <w:szCs w:val="18"/>
              </w:rPr>
              <w:t xml:space="preserve">Отсутствуют публикации в связи с отсутствием  фактов привлечения к ответственности муниципальных служащих муниципального образования   "Город Псков" за             правонарушения, связанные с  проявлением коррупции </w:t>
            </w:r>
          </w:p>
        </w:tc>
        <w:tc>
          <w:tcPr>
            <w:tcW w:w="709" w:type="dxa"/>
            <w:tcBorders>
              <w:top w:val="single" w:sz="8" w:space="0" w:color="000000"/>
              <w:left w:val="single" w:sz="8" w:space="0" w:color="000000"/>
              <w:bottom w:val="single" w:sz="8" w:space="0" w:color="000000"/>
              <w:right w:val="single" w:sz="8" w:space="0" w:color="000000"/>
            </w:tcBorders>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20"/>
                <w:szCs w:val="20"/>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20"/>
                <w:szCs w:val="20"/>
              </w:rP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24"/>
                <w:szCs w:val="24"/>
              </w:rPr>
              <w:t>220.0</w:t>
            </w: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4"/>
                <w:szCs w:val="24"/>
              </w:rPr>
            </w:pPr>
            <w:r w:rsidRPr="00EC072F">
              <w:rPr>
                <w:rFonts w:ascii="Times New Roman" w:hAnsi="Times New Roman"/>
                <w:b/>
                <w:sz w:val="24"/>
                <w:szCs w:val="24"/>
              </w:rPr>
              <w:t>89,0</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4"/>
                <w:szCs w:val="24"/>
              </w:rPr>
            </w:pPr>
            <w:r w:rsidRPr="00EC072F">
              <w:rPr>
                <w:rFonts w:ascii="Times New Roman" w:hAnsi="Times New Roman"/>
                <w:b/>
                <w:sz w:val="24"/>
                <w:szCs w:val="24"/>
              </w:rPr>
              <w:t>89,0</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jc w:val="center"/>
              <w:rPr>
                <w:rFonts w:ascii="Times New Roman" w:hAnsi="Times New Roman"/>
                <w:b/>
                <w:sz w:val="24"/>
                <w:szCs w:val="24"/>
              </w:rPr>
            </w:pPr>
          </w:p>
          <w:p w:rsidR="00DE62AB" w:rsidRPr="00EC072F" w:rsidRDefault="00DE62AB" w:rsidP="00DE62AB">
            <w:pPr>
              <w:jc w:val="center"/>
              <w:rPr>
                <w:rFonts w:ascii="Times New Roman" w:hAnsi="Times New Roman"/>
                <w:b/>
                <w:sz w:val="24"/>
                <w:szCs w:val="24"/>
              </w:rPr>
            </w:pPr>
            <w:r w:rsidRPr="00EC072F">
              <w:rPr>
                <w:rFonts w:ascii="Times New Roman" w:hAnsi="Times New Roman"/>
                <w:b/>
                <w:sz w:val="24"/>
                <w:szCs w:val="24"/>
              </w:rPr>
              <w:t>40,5</w:t>
            </w:r>
          </w:p>
        </w:tc>
        <w:tc>
          <w:tcPr>
            <w:tcW w:w="170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4"/>
                <w:szCs w:val="24"/>
                <w:highlight w:val="green"/>
              </w:rPr>
            </w:pPr>
          </w:p>
        </w:tc>
        <w:tc>
          <w:tcPr>
            <w:tcW w:w="2977" w:type="dxa"/>
            <w:tcBorders>
              <w:top w:val="single" w:sz="8" w:space="0" w:color="000000"/>
              <w:left w:val="single" w:sz="8" w:space="0" w:color="000000"/>
              <w:bottom w:val="single" w:sz="8" w:space="0" w:color="000000"/>
              <w:right w:val="single" w:sz="8" w:space="0" w:color="000000"/>
            </w:tcBorders>
            <w:shd w:val="clear" w:color="auto" w:fill="00B050"/>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8"/>
                <w:szCs w:val="18"/>
              </w:rPr>
              <w:t>3.1</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18"/>
                <w:szCs w:val="18"/>
              </w:rPr>
              <w:t>Совершенствование нормативной муниципальной правовой базы города Пскова  в сфере профилактики наркомании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УО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24"/>
                <w:szCs w:val="24"/>
              </w:rPr>
            </w:pPr>
            <w:r w:rsidRPr="00EC072F">
              <w:rPr>
                <w:rFonts w:ascii="Times New Roman" w:hAnsi="Times New Roman"/>
                <w:sz w:val="18"/>
                <w:szCs w:val="18"/>
              </w:rPr>
              <w:t>Наличие не менее  1-2 протоколов заседаний антинаркотической комиссии муниципального образования "Город Псков"</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8"/>
                <w:szCs w:val="18"/>
              </w:rPr>
              <w:t>Наличие протоколов заседаний антинаркотической комиссии муниципального образования "Город Псков"</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3.1.1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Приведение нормативных правовых актов муниципального образования «Город Псков» в соответствии с федеральным и областным законодательством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Соответствие муниципальных нормативных правовых актов города Пскова, нормативным правовым актам Российской Федерации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r w:rsidRPr="00EC072F">
              <w:rPr>
                <w:rFonts w:ascii="Times New Roman" w:hAnsi="Times New Roman"/>
                <w:bCs/>
                <w:iCs/>
                <w:sz w:val="18"/>
                <w:szCs w:val="18"/>
              </w:rPr>
              <w:t>Соответствие муниципальных нормативных правовых актов города Пскова, нормативным правовым актам Российской Федерации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288"/>
        </w:trPr>
        <w:tc>
          <w:tcPr>
            <w:tcW w:w="56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
                <w:bCs/>
                <w:sz w:val="18"/>
                <w:szCs w:val="18"/>
              </w:rPr>
              <w:t>3.2</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18"/>
                <w:szCs w:val="18"/>
              </w:rPr>
              <w:t>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УО АГП, УК АГП, УМВД России по г. Пскову (по согласованию), УФСКН России по Псковской обл. (по согласованию),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24"/>
                <w:szCs w:val="24"/>
              </w:rPr>
            </w:pPr>
            <w:r w:rsidRPr="00EC072F">
              <w:rPr>
                <w:rFonts w:ascii="Times New Roman" w:hAnsi="Times New Roman"/>
                <w:sz w:val="18"/>
                <w:szCs w:val="18"/>
              </w:rPr>
              <w:t>Осуществление деятельности    антинаркотической комиссии муниципального образования «Город Псков»</w:t>
            </w:r>
          </w:p>
        </w:tc>
        <w:tc>
          <w:tcPr>
            <w:tcW w:w="2977"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562AF3" w:rsidP="00A458F5">
            <w:pPr>
              <w:keepNext/>
              <w:keepLines/>
              <w:autoSpaceDE w:val="0"/>
              <w:autoSpaceDN w:val="0"/>
              <w:adjustRightInd w:val="0"/>
              <w:spacing w:after="0" w:line="240" w:lineRule="auto"/>
              <w:rPr>
                <w:rFonts w:ascii="Arial" w:hAnsi="Arial" w:cs="Arial"/>
                <w:sz w:val="24"/>
                <w:szCs w:val="24"/>
              </w:rPr>
            </w:pPr>
            <w:r>
              <w:rPr>
                <w:rFonts w:ascii="Times New Roman" w:hAnsi="Times New Roman"/>
                <w:bCs/>
                <w:iCs/>
                <w:sz w:val="18"/>
                <w:szCs w:val="18"/>
              </w:rPr>
              <w:t>За 1 полугодие 2022 года проведено 1 з</w:t>
            </w:r>
            <w:r w:rsidR="00DE62AB" w:rsidRPr="00EC072F">
              <w:rPr>
                <w:rFonts w:ascii="Times New Roman" w:hAnsi="Times New Roman"/>
                <w:bCs/>
                <w:iCs/>
                <w:sz w:val="18"/>
                <w:szCs w:val="18"/>
              </w:rPr>
              <w:t>аседани</w:t>
            </w:r>
            <w:r>
              <w:rPr>
                <w:rFonts w:ascii="Times New Roman" w:hAnsi="Times New Roman"/>
                <w:bCs/>
                <w:iCs/>
                <w:sz w:val="18"/>
                <w:szCs w:val="18"/>
              </w:rPr>
              <w:t>е</w:t>
            </w:r>
            <w:r w:rsidR="00DE62AB" w:rsidRPr="00EC072F">
              <w:rPr>
                <w:rFonts w:ascii="Times New Roman" w:hAnsi="Times New Roman"/>
                <w:bCs/>
                <w:iCs/>
                <w:sz w:val="18"/>
                <w:szCs w:val="18"/>
              </w:rPr>
              <w:t xml:space="preserve"> антинаркотической комиссии муниципального образования «Город Псков».</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p>
        </w:tc>
      </w:tr>
      <w:tr w:rsidR="00A3550A" w:rsidRPr="00EC072F" w:rsidTr="00A3550A">
        <w:trPr>
          <w:trHeight w:val="34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bCs/>
                <w:iCs/>
                <w:sz w:val="18"/>
                <w:szCs w:val="18"/>
              </w:rPr>
              <w:t>3.2.1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Осуществление деятельности    антинаркотической комиссии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Cs/>
                <w:iCs/>
                <w:sz w:val="18"/>
                <w:szCs w:val="18"/>
              </w:rPr>
              <w:t xml:space="preserve"> Организация межведомственного взаимодействия по пресечению незаконного оборота наркотических средств и психотропных веществ, создание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снижение количества потенциальных наркосбытчиков, а также количества наркозависимых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widowControl w:val="0"/>
              <w:autoSpaceDE w:val="0"/>
              <w:autoSpaceDN w:val="0"/>
              <w:adjustRightInd w:val="0"/>
              <w:spacing w:after="0" w:line="240" w:lineRule="auto"/>
              <w:jc w:val="both"/>
              <w:rPr>
                <w:rFonts w:ascii="Times New Roman" w:hAnsi="Times New Roman"/>
                <w:bCs/>
                <w:iCs/>
                <w:sz w:val="18"/>
                <w:szCs w:val="18"/>
              </w:rPr>
            </w:pPr>
            <w:r w:rsidRPr="00EC072F">
              <w:rPr>
                <w:rFonts w:ascii="Times New Roman" w:hAnsi="Times New Roman"/>
                <w:bCs/>
                <w:iCs/>
                <w:sz w:val="18"/>
                <w:szCs w:val="18"/>
              </w:rPr>
              <w:t xml:space="preserve">Организовано межведомственное взаимодействие по пресечению незаконного оборота наркотических средств и психотропных веществ, создание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снижение количества потенциальных наркосбытчиков, а также количества наркозависимых </w:t>
            </w:r>
          </w:p>
          <w:p w:rsidR="00DE62AB" w:rsidRPr="00EC072F" w:rsidRDefault="00DE62AB" w:rsidP="00DE62AB">
            <w:pPr>
              <w:keepNext/>
              <w:keepLines/>
              <w:autoSpaceDE w:val="0"/>
              <w:autoSpaceDN w:val="0"/>
              <w:adjustRightInd w:val="0"/>
              <w:spacing w:after="0" w:line="240" w:lineRule="auto"/>
              <w:jc w:val="both"/>
              <w:rPr>
                <w:rFonts w:ascii="Times New Roman" w:hAnsi="Times New Roman"/>
                <w:b/>
                <w:bCs/>
                <w:i/>
                <w:iCs/>
                <w:sz w:val="18"/>
                <w:szCs w:val="18"/>
              </w:rPr>
            </w:pPr>
            <w:r w:rsidRPr="00EC072F">
              <w:rPr>
                <w:rFonts w:ascii="Times New Roman" w:hAnsi="Times New Roman"/>
                <w:bCs/>
                <w:iCs/>
                <w:sz w:val="18"/>
                <w:szCs w:val="18"/>
              </w:rPr>
              <w:t>Заседания антинаркотической комиссии муниципального образования «Город Псков» проводятся ежеквартально.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rPr>
                <w:rFonts w:ascii="Times New Roman" w:hAnsi="Times New Roman"/>
                <w:b/>
                <w:bCs/>
                <w:i/>
                <w:iCs/>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18"/>
                <w:szCs w:val="18"/>
              </w:rPr>
            </w:pPr>
            <w:r w:rsidRPr="00EC072F">
              <w:rPr>
                <w:rFonts w:ascii="Times New Roman" w:hAnsi="Times New Roman"/>
                <w:b/>
                <w:sz w:val="18"/>
                <w:szCs w:val="18"/>
              </w:rPr>
              <w:t>3.3</w:t>
            </w:r>
          </w:p>
        </w:tc>
        <w:tc>
          <w:tcPr>
            <w:tcW w:w="297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both"/>
              <w:rPr>
                <w:rFonts w:ascii="Times New Roman" w:hAnsi="Times New Roman"/>
                <w:b/>
                <w:sz w:val="18"/>
                <w:szCs w:val="18"/>
              </w:rPr>
            </w:pPr>
            <w:r w:rsidRPr="00EC072F">
              <w:rPr>
                <w:rFonts w:ascii="Times New Roman" w:hAnsi="Times New Roman"/>
                <w:b/>
                <w:sz w:val="18"/>
                <w:szCs w:val="18"/>
              </w:rPr>
              <w:t>Проведение мероприятий по оказанию социальной, психолого-педагогической поддержки лицам, попавшим в трудную жизненную ситуацию</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18"/>
                <w:szCs w:val="18"/>
              </w:rPr>
            </w:pPr>
            <w:r w:rsidRPr="00EC072F">
              <w:rPr>
                <w:rFonts w:ascii="Times New Roman" w:hAnsi="Times New Roman"/>
                <w:sz w:val="18"/>
                <w:szCs w:val="18"/>
              </w:rPr>
              <w:t>ТУ г. Пскова ГГУСЗН Псковской обл. (по согласованию), КДН, УМВД России по г. Пскову (по согласованию), ГУСО "Социально-реабилитационный центр для несовершеннолетних г. Пскова" (по согласованию), ГУСО "Центр "Центр соц. обслуживания населения г. Пскова"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autoSpaceDE w:val="0"/>
              <w:autoSpaceDN w:val="0"/>
              <w:adjustRightInd w:val="0"/>
              <w:spacing w:after="0" w:line="240" w:lineRule="auto"/>
              <w:jc w:val="both"/>
              <w:rPr>
                <w:rFonts w:ascii="Times New Roman" w:eastAsia="Times New Roman" w:hAnsi="Times New Roman"/>
                <w:sz w:val="18"/>
                <w:szCs w:val="18"/>
              </w:rPr>
            </w:pPr>
            <w:r w:rsidRPr="00EC072F">
              <w:rPr>
                <w:rFonts w:ascii="Times New Roman" w:eastAsia="Times New Roman" w:hAnsi="Times New Roman"/>
                <w:sz w:val="18"/>
                <w:szCs w:val="18"/>
              </w:rPr>
              <w:t>Наличие информации о проведенных мероприятиях в отчетах комиссии по делам несовершеннолетних по индивидуальной профилактической работе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Для осуществления контроля в семьях, состоящих на учете и семьях несовершеннолетних, состоящих на учете,   комиссия   организовывала и проводила  межведомственные профилактические рейды. За 1  полугодие  2022 года  проведено 31   рейдовое мероприятие, обследовано  272 семьи. В адрес органов опеки и попечительства направлено    4  информаций  о рассмотрении вопроса целесообразности ограничения или лишения родительских прав.</w:t>
            </w:r>
          </w:p>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4"/>
                <w:szCs w:val="24"/>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3</w:t>
            </w:r>
            <w:r w:rsidRPr="00EC072F">
              <w:rPr>
                <w:rFonts w:ascii="Times New Roman" w:hAnsi="Times New Roman"/>
                <w:sz w:val="18"/>
                <w:szCs w:val="1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Проведение индивидуальной профилактической работы с семьями, с несовершеннолетними, склонными к употреблению ПАВ, состоящими на учете в организациях и учреждениях системы профилактики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Создание условий для снижения риска приобщения к ПАВ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 xml:space="preserve">На профилактическом учете в Комиссии  состоит на учете  136  семей, находящихся в социально опасном положении. Основная причина постановки на учет – злоупотребление спиртными напитками родителями. В 3 семьях  родители употребляют наркотические вещества. </w:t>
            </w:r>
          </w:p>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Для осуществления контроля в семьях, состоящих на учете и семьях несовершеннолетних, состоящих на учете,   комиссия   организовывала и проводила  межведомственные профилактические рейды. За 1  полугодие  2022 года  проведено 31   рейдовое мероприятие, обследовано  272 семьи. В адрес органов опеки и попечительства направлено    4  информаций  о рассмотрении вопроса целесообразности ограничения или лишения родительских прав.</w:t>
            </w:r>
          </w:p>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28"/>
                <w:szCs w:val="28"/>
                <w:lang w:eastAsia="en-US"/>
              </w:rPr>
              <w:t xml:space="preserve"> </w:t>
            </w:r>
            <w:r w:rsidRPr="00EC072F">
              <w:rPr>
                <w:rFonts w:ascii="Times New Roman" w:hAnsi="Times New Roman"/>
                <w:sz w:val="18"/>
                <w:szCs w:val="18"/>
              </w:rPr>
              <w:t xml:space="preserve">По состоянию на 01.07.2022 года на профилактическом учете в Комиссии состоит 66 подростков, из них: 3 подростка, употребляющих спиртные напитки и  5 подростков, употребляющих  наркотические и токсические вещества. Данной категории подростков  оказана специализированная стационарная помощь врачами наркологами и психологами детского отделения «Наркологического диспансера Псковской области». Состоят на учете с заведением Карты сопровождения – 66 подростков. </w:t>
            </w:r>
          </w:p>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За   1 полугодие 2022 года проведено 84 индивидуальных профилактических мероприятий  с несовершеннолетними, состоящими на учете в Комиссии по делам несовершеннолетних и защите их прав.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3</w:t>
            </w:r>
            <w:r w:rsidRPr="00EC072F">
              <w:rPr>
                <w:rFonts w:ascii="Times New Roman" w:hAnsi="Times New Roman"/>
                <w:sz w:val="18"/>
                <w:szCs w:val="18"/>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Оказание помощи семьям, оказавшимся в сложной жизненной ситуации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Создание условий для снижения риска приобщения к ПАВ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spacing w:after="0" w:line="240" w:lineRule="auto"/>
              <w:jc w:val="both"/>
              <w:rPr>
                <w:rFonts w:ascii="Times New Roman" w:hAnsi="Times New Roman"/>
                <w:sz w:val="18"/>
                <w:szCs w:val="18"/>
                <w:lang w:eastAsia="en-US"/>
              </w:rPr>
            </w:pPr>
            <w:r w:rsidRPr="00EC072F">
              <w:rPr>
                <w:rFonts w:ascii="Times New Roman" w:hAnsi="Times New Roman"/>
                <w:sz w:val="18"/>
                <w:szCs w:val="18"/>
                <w:lang w:eastAsia="en-US"/>
              </w:rPr>
              <w:t xml:space="preserve">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w:t>
            </w:r>
          </w:p>
          <w:p w:rsidR="00DE62AB" w:rsidRPr="00EC072F" w:rsidRDefault="00DE62AB" w:rsidP="00DE62AB">
            <w:pPr>
              <w:spacing w:after="0" w:line="240" w:lineRule="auto"/>
              <w:jc w:val="both"/>
              <w:rPr>
                <w:rFonts w:ascii="Times New Roman" w:hAnsi="Times New Roman"/>
                <w:sz w:val="18"/>
                <w:szCs w:val="18"/>
                <w:lang w:eastAsia="en-US"/>
              </w:rPr>
            </w:pPr>
            <w:r w:rsidRPr="00EC072F">
              <w:rPr>
                <w:rFonts w:ascii="Times New Roman" w:hAnsi="Times New Roman"/>
                <w:sz w:val="18"/>
                <w:szCs w:val="18"/>
                <w:lang w:eastAsia="en-US"/>
              </w:rPr>
              <w:t>-   3 Координационных заседаний Комиссии, где рассмотрены  13общепрофилактических вопросов, касающиеся защиты прав и законных интересов несовершеннолетних.</w:t>
            </w:r>
          </w:p>
          <w:p w:rsidR="00DE62AB" w:rsidRPr="00EC072F" w:rsidRDefault="00DE62AB" w:rsidP="00DE62AB">
            <w:pPr>
              <w:spacing w:after="0" w:line="240" w:lineRule="auto"/>
              <w:jc w:val="both"/>
              <w:rPr>
                <w:rFonts w:ascii="Times New Roman" w:hAnsi="Times New Roman"/>
                <w:b/>
                <w:sz w:val="18"/>
                <w:szCs w:val="18"/>
                <w:lang w:eastAsia="en-US"/>
              </w:rPr>
            </w:pPr>
            <w:r w:rsidRPr="00EC072F">
              <w:rPr>
                <w:rFonts w:ascii="Times New Roman" w:hAnsi="Times New Roman"/>
                <w:sz w:val="18"/>
                <w:szCs w:val="18"/>
                <w:lang w:eastAsia="en-US"/>
              </w:rPr>
              <w:t>-  2   городских межведомственных комплексных операции, с участием всех субъектов профилактики:   «Семья» (с 15 февраля по 15 марта), «Подросток» (с 1 июня  по 1 октября),</w:t>
            </w:r>
            <w:r w:rsidRPr="00EC072F">
              <w:rPr>
                <w:rFonts w:ascii="Times New Roman" w:hAnsi="Times New Roman"/>
                <w:b/>
                <w:sz w:val="18"/>
                <w:szCs w:val="18"/>
                <w:lang w:eastAsia="en-US"/>
              </w:rPr>
              <w:t xml:space="preserve"> </w:t>
            </w:r>
          </w:p>
          <w:p w:rsidR="00DE62AB" w:rsidRPr="00EC072F" w:rsidRDefault="00DE62AB" w:rsidP="00DE62AB">
            <w:pPr>
              <w:spacing w:after="0" w:line="240" w:lineRule="auto"/>
              <w:jc w:val="both"/>
              <w:rPr>
                <w:rFonts w:ascii="Times New Roman" w:hAnsi="Times New Roman"/>
                <w:sz w:val="18"/>
                <w:szCs w:val="18"/>
              </w:rPr>
            </w:pPr>
            <w:r w:rsidRPr="00EC072F">
              <w:rPr>
                <w:rFonts w:ascii="Times New Roman" w:hAnsi="Times New Roman"/>
                <w:sz w:val="18"/>
                <w:szCs w:val="18"/>
              </w:rPr>
              <w:t xml:space="preserve">- 6  межведомственных рейдов в вечернее и ночное время  по  проверке мест массового отдыха молодежи, компьютерных клубов, интернет – кафе. Обследовано более 15 учреждений, 10 общежитий . </w:t>
            </w:r>
          </w:p>
          <w:p w:rsidR="00DE62AB" w:rsidRPr="00EC072F" w:rsidRDefault="00DE62AB" w:rsidP="00DE62AB">
            <w:pPr>
              <w:spacing w:after="0" w:line="240" w:lineRule="auto"/>
              <w:jc w:val="both"/>
              <w:rPr>
                <w:rFonts w:ascii="Times New Roman" w:hAnsi="Times New Roman"/>
                <w:sz w:val="18"/>
                <w:szCs w:val="18"/>
              </w:rPr>
            </w:pPr>
            <w:r w:rsidRPr="00EC072F">
              <w:rPr>
                <w:rFonts w:ascii="Times New Roman" w:hAnsi="Times New Roman"/>
                <w:sz w:val="18"/>
                <w:szCs w:val="18"/>
              </w:rPr>
              <w:t>- 11 обучающих семинаров для представителей органов и учреждений системы профилактики безнадзорности и правонарушений несовершеннолетних;</w:t>
            </w:r>
          </w:p>
          <w:p w:rsidR="00DE62AB" w:rsidRPr="00EC072F" w:rsidRDefault="00DE62AB" w:rsidP="00DE62AB">
            <w:pPr>
              <w:spacing w:after="0" w:line="240" w:lineRule="auto"/>
              <w:jc w:val="both"/>
              <w:rPr>
                <w:rFonts w:ascii="Times New Roman" w:hAnsi="Times New Roman"/>
                <w:sz w:val="18"/>
                <w:szCs w:val="18"/>
              </w:rPr>
            </w:pPr>
            <w:r w:rsidRPr="00EC072F">
              <w:rPr>
                <w:rFonts w:ascii="Times New Roman" w:hAnsi="Times New Roman"/>
                <w:sz w:val="18"/>
                <w:szCs w:val="18"/>
              </w:rPr>
              <w:t>- 9 заседаний Рабочей группы Комиссии  по вопросам защиты прав несовершеннолетних, применению норм административного законодательства и  вопросам организации индивидуальной профилактической работы с несовершеннолетними и семьями, находящимися в социально опасном положении, в соответствии с «Порядком  взаимодействия органов и учреждений системы профилактики безнадзорности и правонарушений несовершеннолетних в области организации индивидуальной профилактической работы в отношении несовершеннолетних и семей, находящихся в социально опасном положении», утвержденным Решением комиссии по делам несовершеннолетних и защите их прав Администрации Псковской области от 26.12.2013 № ВЕ-43»,на которых заслушаны руководители  образовательных организаций с отчетами о реализации мероприятий комплексных межведомственных планов индивидуальной профилактической работы с несовершеннолетними и их семьями, состоящими на профилактическом учете.</w:t>
            </w:r>
          </w:p>
          <w:p w:rsidR="00DE62AB" w:rsidRPr="00EC072F" w:rsidRDefault="00DE62AB" w:rsidP="00DE62AB">
            <w:pPr>
              <w:spacing w:after="0" w:line="240" w:lineRule="auto"/>
              <w:jc w:val="both"/>
              <w:rPr>
                <w:rFonts w:ascii="Times New Roman" w:hAnsi="Times New Roman"/>
                <w:sz w:val="18"/>
                <w:szCs w:val="18"/>
              </w:rPr>
            </w:pPr>
            <w:r w:rsidRPr="00EC072F">
              <w:rPr>
                <w:rFonts w:ascii="Times New Roman" w:hAnsi="Times New Roman"/>
                <w:sz w:val="18"/>
                <w:szCs w:val="18"/>
              </w:rPr>
              <w:t>Специалисты отдела приняли участие в  10  заседаниях суда по вопросам лишения родительских прав, помещения в ЦВСНП.</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b/>
                <w:sz w:val="18"/>
                <w:szCs w:val="18"/>
              </w:rPr>
            </w:pPr>
            <w:r w:rsidRPr="00EC072F">
              <w:rPr>
                <w:rFonts w:ascii="Times New Roman" w:hAnsi="Times New Roman"/>
                <w:b/>
                <w:sz w:val="18"/>
                <w:szCs w:val="18"/>
              </w:rPr>
              <w:t>3.</w:t>
            </w:r>
            <w:r w:rsidR="00C42E78">
              <w:rPr>
                <w:rFonts w:ascii="Times New Roman" w:hAnsi="Times New Roman"/>
                <w:b/>
                <w:sz w:val="18"/>
                <w:szCs w:val="18"/>
              </w:rPr>
              <w:t>4</w:t>
            </w:r>
          </w:p>
        </w:tc>
        <w:tc>
          <w:tcPr>
            <w:tcW w:w="297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b/>
                <w:sz w:val="18"/>
                <w:szCs w:val="18"/>
              </w:rPr>
            </w:pPr>
            <w:r w:rsidRPr="00EC072F">
              <w:rPr>
                <w:rFonts w:ascii="Times New Roman" w:hAnsi="Times New Roman"/>
                <w:b/>
                <w:sz w:val="18"/>
                <w:szCs w:val="18"/>
              </w:rPr>
              <w:t>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18"/>
                <w:szCs w:val="18"/>
              </w:rPr>
            </w:pPr>
            <w:r w:rsidRPr="00EC072F">
              <w:rPr>
                <w:rFonts w:ascii="Times New Roman" w:hAnsi="Times New Roman"/>
                <w:sz w:val="18"/>
                <w:szCs w:val="18"/>
              </w:rPr>
              <w:t>УО АГП, УК АГП, МБОУ "ППРиК", КФСиДМ АГП", УФСКН России по Псковской обл. (по согласованию), КДН, УМВД России по городу  Пскову (по согласованию) МБУК "ГКЦ", МАУК "ЦБС"</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0"/>
                <w:szCs w:val="20"/>
              </w:rPr>
            </w:pPr>
            <w:r w:rsidRPr="00EC072F">
              <w:rPr>
                <w:rFonts w:ascii="Times New Roman" w:hAnsi="Times New Roman"/>
                <w:b/>
                <w:bCs/>
                <w:sz w:val="20"/>
                <w:szCs w:val="20"/>
              </w:rPr>
              <w:t>220,0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89,0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20"/>
                <w:szCs w:val="20"/>
              </w:rPr>
            </w:pPr>
            <w:r w:rsidRPr="00EC072F">
              <w:rPr>
                <w:rFonts w:ascii="Times New Roman" w:hAnsi="Times New Roman"/>
                <w:b/>
                <w:sz w:val="20"/>
                <w:szCs w:val="20"/>
              </w:rPr>
              <w:t>89,0</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jc w:val="center"/>
              <w:rPr>
                <w:rFonts w:ascii="Times New Roman" w:hAnsi="Times New Roman"/>
                <w:sz w:val="20"/>
                <w:szCs w:val="20"/>
              </w:rPr>
            </w:pPr>
            <w:r w:rsidRPr="00EC072F">
              <w:rPr>
                <w:rFonts w:ascii="Times New Roman" w:hAnsi="Times New Roman"/>
                <w:sz w:val="20"/>
                <w:szCs w:val="20"/>
              </w:rPr>
              <w:t>40,5</w:t>
            </w:r>
          </w:p>
        </w:tc>
        <w:tc>
          <w:tcPr>
            <w:tcW w:w="170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DE62AB" w:rsidRPr="00EC072F" w:rsidRDefault="00DE62AB" w:rsidP="00DE62AB">
            <w:pPr>
              <w:autoSpaceDE w:val="0"/>
              <w:autoSpaceDN w:val="0"/>
              <w:adjustRightInd w:val="0"/>
              <w:spacing w:after="0" w:line="240" w:lineRule="auto"/>
              <w:jc w:val="both"/>
              <w:rPr>
                <w:rFonts w:ascii="Times New Roman" w:eastAsia="Times New Roman" w:hAnsi="Times New Roman"/>
                <w:sz w:val="18"/>
                <w:szCs w:val="18"/>
              </w:rPr>
            </w:pPr>
            <w:r w:rsidRPr="00EC072F">
              <w:rPr>
                <w:rFonts w:ascii="Times New Roman" w:eastAsia="Times New Roman" w:hAnsi="Times New Roman"/>
                <w:sz w:val="18"/>
                <w:szCs w:val="18"/>
              </w:rPr>
              <w:t>1. Выполненный перечень мероприятий по пропаганде здорового образа жизни и формированию антинаркотических установок населения;</w:t>
            </w:r>
          </w:p>
          <w:p w:rsidR="00DE62AB" w:rsidRPr="00EC072F" w:rsidRDefault="00DE62AB" w:rsidP="00DE62AB">
            <w:pPr>
              <w:autoSpaceDE w:val="0"/>
              <w:autoSpaceDN w:val="0"/>
              <w:adjustRightInd w:val="0"/>
              <w:spacing w:after="0" w:line="240" w:lineRule="auto"/>
              <w:jc w:val="both"/>
              <w:rPr>
                <w:rFonts w:ascii="Times New Roman" w:eastAsia="Times New Roman" w:hAnsi="Times New Roman"/>
                <w:sz w:val="18"/>
                <w:szCs w:val="18"/>
              </w:rPr>
            </w:pPr>
            <w:r w:rsidRPr="00EC072F">
              <w:rPr>
                <w:rFonts w:ascii="Times New Roman" w:eastAsia="Times New Roman" w:hAnsi="Times New Roman"/>
                <w:sz w:val="18"/>
                <w:szCs w:val="18"/>
              </w:rPr>
              <w:t>2. Информационная поддержка в период проведения мероприятий по пропаганде здорового образа жизни и формированию антинаркотических установок населения</w:t>
            </w:r>
          </w:p>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18"/>
                <w:szCs w:val="18"/>
              </w:rPr>
            </w:pPr>
          </w:p>
        </w:tc>
        <w:tc>
          <w:tcPr>
            <w:tcW w:w="297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DE62AB" w:rsidRPr="00EC072F" w:rsidRDefault="00DE62AB" w:rsidP="00DE62AB">
            <w:pPr>
              <w:keepNext/>
              <w:keepLines/>
              <w:autoSpaceDE w:val="0"/>
              <w:autoSpaceDN w:val="0"/>
              <w:adjustRightInd w:val="0"/>
              <w:spacing w:after="0" w:line="240" w:lineRule="auto"/>
              <w:jc w:val="both"/>
              <w:rPr>
                <w:rFonts w:ascii="Times New Roman" w:eastAsia="Times New Roman" w:hAnsi="Times New Roman"/>
                <w:sz w:val="18"/>
                <w:szCs w:val="18"/>
              </w:rPr>
            </w:pPr>
            <w:r w:rsidRPr="00EC072F">
              <w:rPr>
                <w:rFonts w:ascii="Times New Roman" w:eastAsia="Times New Roman" w:hAnsi="Times New Roman"/>
                <w:sz w:val="18"/>
                <w:szCs w:val="18"/>
              </w:rPr>
              <w:t>Выполнен ряд мероприятий по пропаганде здорового образа жизни и формированию антинаркотических установок населения, часть мероприятий запланированы на 2 – полугодие 2022 года</w:t>
            </w:r>
          </w:p>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DE62AB" w:rsidRPr="00EC072F" w:rsidRDefault="00DE62AB" w:rsidP="00DE62AB">
            <w:pPr>
              <w:keepNext/>
              <w:keepLines/>
              <w:autoSpaceDE w:val="0"/>
              <w:autoSpaceDN w:val="0"/>
              <w:adjustRightInd w:val="0"/>
              <w:spacing w:after="0" w:line="240" w:lineRule="auto"/>
              <w:jc w:val="center"/>
              <w:rPr>
                <w:rFonts w:ascii="Times New Roman" w:hAnsi="Times New Roman"/>
                <w:b/>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Викторина по профилактике наркомании в молодежной среде для молодежных организаций и объединений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rPr>
                <w:rFonts w:ascii="Times New Roman" w:hAnsi="Times New Roman"/>
                <w:sz w:val="18"/>
                <w:szCs w:val="18"/>
              </w:rPr>
            </w:pPr>
            <w:r w:rsidRPr="00EC072F">
              <w:rPr>
                <w:rFonts w:ascii="Times New Roman" w:hAnsi="Times New Roman"/>
                <w:sz w:val="18"/>
                <w:szCs w:val="18"/>
              </w:rPr>
              <w:t>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rPr>
                <w:rFonts w:ascii="Times New Roman" w:hAnsi="Times New Roman"/>
                <w:sz w:val="18"/>
                <w:szCs w:val="18"/>
              </w:rPr>
            </w:pPr>
            <w:r w:rsidRPr="00EC072F">
              <w:rPr>
                <w:rFonts w:ascii="Times New Roman" w:hAnsi="Times New Roman"/>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rPr>
                <w:rFonts w:ascii="Times New Roman" w:hAnsi="Times New Roman"/>
                <w:sz w:val="18"/>
                <w:szCs w:val="18"/>
              </w:rPr>
            </w:pPr>
            <w:r w:rsidRPr="00EC072F">
              <w:rPr>
                <w:rFonts w:ascii="Times New Roman" w:hAnsi="Times New Roman"/>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rPr>
                <w:rFonts w:ascii="Times New Roman" w:hAnsi="Times New Roman"/>
                <w:sz w:val="18"/>
                <w:szCs w:val="18"/>
              </w:rPr>
            </w:pPr>
            <w:r w:rsidRPr="00EC072F">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 xml:space="preserve"> Проведение викторины по профилактике наркомании в молодежной среде в целях пропаганды здорового образа жизни среди молодежных организаций и объединений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 xml:space="preserve">Проведение мероприятия запланировано на 2–полугодие 2022 года </w:t>
            </w:r>
          </w:p>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highlight w:val="cyan"/>
              </w:rPr>
            </w:pPr>
          </w:p>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highlight w:val="cyan"/>
              </w:rPr>
            </w:pPr>
          </w:p>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Организация и проведение Всероссийской акции «Сообщи, где торгуют смертью!» на территории г.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Предотвращение незаконного оборота наркотических средств и психотропных веществ. Создание условий для защиты населения от вовлечения в потребление наркотических средств и психотропных веществ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Проведение мероприятия запланировано на 2–полугодие 2022года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Спортивно-оздоровительное мероприятие «Зимние забавы»,  посвященное Международному дню борьбы с наркоманией и наркобизнесом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tabs>
                <w:tab w:val="left" w:pos="709"/>
                <w:tab w:val="left" w:pos="851"/>
                <w:tab w:val="left" w:pos="1134"/>
                <w:tab w:val="left" w:pos="1418"/>
              </w:tabs>
              <w:spacing w:after="0" w:line="240" w:lineRule="auto"/>
              <w:jc w:val="center"/>
              <w:rPr>
                <w:rFonts w:ascii="Times New Roman" w:hAnsi="Times New Roman"/>
                <w:sz w:val="18"/>
                <w:szCs w:val="18"/>
              </w:rPr>
            </w:pPr>
            <w:r w:rsidRPr="00EC072F">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tabs>
                <w:tab w:val="left" w:pos="709"/>
                <w:tab w:val="left" w:pos="851"/>
                <w:tab w:val="left" w:pos="1134"/>
                <w:tab w:val="left" w:pos="1418"/>
              </w:tabs>
              <w:spacing w:after="0" w:line="240" w:lineRule="auto"/>
              <w:jc w:val="center"/>
              <w:rPr>
                <w:rFonts w:ascii="Times New Roman" w:hAnsi="Times New Roman"/>
                <w:sz w:val="18"/>
                <w:szCs w:val="18"/>
              </w:rPr>
            </w:pPr>
            <w:r w:rsidRPr="00EC072F">
              <w:rPr>
                <w:rFonts w:ascii="Times New Roman" w:hAnsi="Times New Roman"/>
                <w:sz w:val="18"/>
                <w:szCs w:val="18"/>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tabs>
                <w:tab w:val="left" w:pos="709"/>
                <w:tab w:val="left" w:pos="851"/>
                <w:tab w:val="left" w:pos="1134"/>
                <w:tab w:val="left" w:pos="1418"/>
              </w:tabs>
              <w:spacing w:after="0" w:line="240" w:lineRule="auto"/>
              <w:jc w:val="center"/>
              <w:rPr>
                <w:rFonts w:ascii="Times New Roman" w:hAnsi="Times New Roman"/>
                <w:sz w:val="18"/>
                <w:szCs w:val="18"/>
              </w:rPr>
            </w:pPr>
            <w:r w:rsidRPr="00EC072F">
              <w:rPr>
                <w:rFonts w:ascii="Times New Roman" w:hAnsi="Times New Roman"/>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tabs>
                <w:tab w:val="left" w:pos="709"/>
                <w:tab w:val="left" w:pos="851"/>
                <w:tab w:val="left" w:pos="1134"/>
                <w:tab w:val="left" w:pos="1418"/>
              </w:tabs>
              <w:spacing w:after="0" w:line="240" w:lineRule="auto"/>
              <w:jc w:val="center"/>
              <w:rPr>
                <w:rFonts w:ascii="Times New Roman" w:hAnsi="Times New Roman"/>
                <w:sz w:val="18"/>
                <w:szCs w:val="18"/>
              </w:rPr>
            </w:pPr>
            <w:r w:rsidRPr="00EC072F">
              <w:rPr>
                <w:rFonts w:ascii="Times New Roman" w:hAnsi="Times New Roman"/>
                <w:sz w:val="18"/>
                <w:szCs w:val="18"/>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Проведение спортивно-оздоровительного мероприятия "Зимние забавы"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E62AB" w:rsidRPr="00EC072F" w:rsidRDefault="00DE62AB" w:rsidP="00DE62AB">
            <w:pPr>
              <w:spacing w:line="240" w:lineRule="auto"/>
              <w:jc w:val="both"/>
              <w:rPr>
                <w:rFonts w:ascii="Times New Roman" w:hAnsi="Times New Roman"/>
                <w:sz w:val="18"/>
                <w:szCs w:val="18"/>
              </w:rPr>
            </w:pPr>
            <w:r w:rsidRPr="00EC072F">
              <w:rPr>
                <w:rFonts w:ascii="Times New Roman" w:hAnsi="Times New Roman"/>
                <w:sz w:val="18"/>
                <w:szCs w:val="18"/>
              </w:rPr>
              <w:t>Проведено спортивно-оздоровительное мероприятие "Зимние забавы" (приобретены призы)</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.4</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Спортивно-оздоровительное мероприятие «Массовая зарядка», посвященное Международному дню борьбы со СПИДом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tabs>
                <w:tab w:val="left" w:pos="709"/>
                <w:tab w:val="left" w:pos="851"/>
                <w:tab w:val="left" w:pos="1134"/>
                <w:tab w:val="left" w:pos="1418"/>
              </w:tabs>
              <w:spacing w:after="0" w:line="240" w:lineRule="auto"/>
              <w:jc w:val="center"/>
              <w:rPr>
                <w:rFonts w:ascii="Times New Roman" w:hAnsi="Times New Roman"/>
                <w:sz w:val="18"/>
                <w:szCs w:val="18"/>
              </w:rPr>
            </w:pPr>
            <w:r w:rsidRPr="00EC072F">
              <w:rPr>
                <w:rFonts w:ascii="Times New Roman" w:hAnsi="Times New Roman"/>
                <w:sz w:val="18"/>
                <w:szCs w:val="18"/>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tabs>
                <w:tab w:val="left" w:pos="709"/>
                <w:tab w:val="left" w:pos="851"/>
                <w:tab w:val="left" w:pos="1134"/>
                <w:tab w:val="left" w:pos="1418"/>
              </w:tabs>
              <w:spacing w:after="0" w:line="240" w:lineRule="auto"/>
              <w:jc w:val="center"/>
              <w:rPr>
                <w:rFonts w:ascii="Times New Roman" w:hAnsi="Times New Roman"/>
                <w:sz w:val="18"/>
                <w:szCs w:val="18"/>
              </w:rPr>
            </w:pPr>
            <w:r w:rsidRPr="00EC072F">
              <w:rPr>
                <w:rFonts w:ascii="Times New Roman" w:hAnsi="Times New Roman"/>
                <w:sz w:val="18"/>
                <w:szCs w:val="18"/>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tabs>
                <w:tab w:val="left" w:pos="709"/>
                <w:tab w:val="left" w:pos="851"/>
                <w:tab w:val="left" w:pos="1134"/>
                <w:tab w:val="left" w:pos="1418"/>
              </w:tabs>
              <w:spacing w:after="0" w:line="240" w:lineRule="auto"/>
              <w:jc w:val="center"/>
              <w:rPr>
                <w:rFonts w:ascii="Times New Roman" w:hAnsi="Times New Roman"/>
                <w:sz w:val="18"/>
                <w:szCs w:val="18"/>
              </w:rPr>
            </w:pPr>
            <w:r w:rsidRPr="00EC072F">
              <w:rPr>
                <w:rFonts w:ascii="Times New Roman" w:hAnsi="Times New Roman"/>
                <w:sz w:val="18"/>
                <w:szCs w:val="18"/>
              </w:rPr>
              <w:t>5,0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tabs>
                <w:tab w:val="left" w:pos="709"/>
                <w:tab w:val="left" w:pos="851"/>
                <w:tab w:val="left" w:pos="1134"/>
                <w:tab w:val="left" w:pos="1418"/>
              </w:tabs>
              <w:spacing w:after="0" w:line="240" w:lineRule="auto"/>
              <w:jc w:val="center"/>
              <w:rPr>
                <w:rFonts w:ascii="Times New Roman" w:hAnsi="Times New Roman"/>
                <w:sz w:val="18"/>
                <w:szCs w:val="18"/>
              </w:rPr>
            </w:pPr>
            <w:r w:rsidRPr="00EC072F">
              <w:rPr>
                <w:rFonts w:ascii="Times New Roman" w:hAnsi="Times New Roman"/>
                <w:sz w:val="18"/>
                <w:szCs w:val="18"/>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Проведение спортивно-оздоровительного мероприятия "Массовая зарядка" в целях пропаганды здорового образа жизни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Проведено спортивно-оздоровительное мероприятие "Массовая зарядка" в целях пропаганды здорового образа жизни   (приобретены призы)</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.5</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Разработка и публикация справочника молодежных общественных объединений и досуговых учреждений для использования в работе в рамках профилактики безнадзорности и правонарушений несовершеннолетних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tabs>
                <w:tab w:val="left" w:pos="709"/>
                <w:tab w:val="left" w:pos="851"/>
                <w:tab w:val="left" w:pos="1134"/>
                <w:tab w:val="left" w:pos="1418"/>
              </w:tabs>
              <w:spacing w:after="0" w:line="240" w:lineRule="auto"/>
              <w:jc w:val="center"/>
              <w:rPr>
                <w:rFonts w:ascii="Times New Roman" w:hAnsi="Times New Roman"/>
                <w:sz w:val="18"/>
                <w:szCs w:val="18"/>
              </w:rPr>
            </w:pPr>
            <w:r w:rsidRPr="00EC072F">
              <w:rPr>
                <w:rFonts w:ascii="Times New Roman" w:hAnsi="Times New Roman"/>
                <w:sz w:val="18"/>
                <w:szCs w:val="18"/>
              </w:rPr>
              <w:t>15,0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tabs>
                <w:tab w:val="left" w:pos="709"/>
                <w:tab w:val="left" w:pos="851"/>
                <w:tab w:val="left" w:pos="1134"/>
                <w:tab w:val="left" w:pos="1418"/>
              </w:tabs>
              <w:spacing w:after="0" w:line="240" w:lineRule="auto"/>
              <w:jc w:val="center"/>
              <w:rPr>
                <w:rFonts w:ascii="Times New Roman" w:hAnsi="Times New Roman"/>
                <w:sz w:val="18"/>
                <w:szCs w:val="18"/>
              </w:rPr>
            </w:pPr>
            <w:r w:rsidRPr="00EC072F">
              <w:rPr>
                <w:rFonts w:ascii="Times New Roman" w:hAnsi="Times New Roman"/>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tabs>
                <w:tab w:val="left" w:pos="709"/>
                <w:tab w:val="left" w:pos="851"/>
                <w:tab w:val="left" w:pos="1134"/>
                <w:tab w:val="left" w:pos="1418"/>
              </w:tabs>
              <w:spacing w:after="0" w:line="240" w:lineRule="auto"/>
              <w:jc w:val="center"/>
              <w:rPr>
                <w:rFonts w:ascii="Times New Roman" w:hAnsi="Times New Roman"/>
                <w:sz w:val="18"/>
                <w:szCs w:val="18"/>
              </w:rPr>
            </w:pPr>
            <w:r w:rsidRPr="00EC072F">
              <w:rPr>
                <w:rFonts w:ascii="Times New Roman" w:hAnsi="Times New Roman"/>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tabs>
                <w:tab w:val="left" w:pos="709"/>
                <w:tab w:val="left" w:pos="851"/>
                <w:tab w:val="left" w:pos="1134"/>
                <w:tab w:val="left" w:pos="1418"/>
              </w:tabs>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 xml:space="preserve">Разработка и публикация информационного справочника для использования в работе специалистов в рамках профилактики безнадзорности и правонарушений несовершеннолетних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Проведение мероприятия запланировано на 2–полугодие 2022да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Организовать размещение рекламы по пропаганде здорового образа жизни в период проведения спортивных и культурно-досуговых мероприятий с молодежью города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r w:rsidRPr="00EC072F">
              <w:rPr>
                <w:rFonts w:ascii="Times New Roman" w:hAnsi="Times New Roman"/>
                <w:sz w:val="18"/>
                <w:szCs w:val="18"/>
              </w:rPr>
              <w:t>Проведение мероприятия запланировано на 2 – полугодие 2022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.7</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p>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r w:rsidRPr="00EC072F">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r w:rsidRPr="00EC072F">
              <w:rPr>
                <w:rFonts w:ascii="Times New Roman" w:hAnsi="Times New Roman"/>
                <w:sz w:val="18"/>
                <w:szCs w:val="18"/>
              </w:rPr>
              <w:t>Проведение мероприятия запланировано на 2 – полугодие 2022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.8</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Изготовление буклетов для населения города по антинаркотической тематике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6"/>
                <w:szCs w:val="16"/>
              </w:rPr>
            </w:pPr>
            <w:r w:rsidRPr="00EC072F">
              <w:rPr>
                <w:rFonts w:ascii="Times New Roman" w:hAnsi="Times New Roman"/>
                <w:sz w:val="16"/>
                <w:szCs w:val="16"/>
              </w:rPr>
              <w:t>МБОУ для детей, нуждающихся в психолого-педагогической и медико-социальной помощи "Центр психолого-педагогической реабилитации и коррекции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rPr>
                <w:rFonts w:ascii="Times New Roman" w:hAnsi="Times New Roman"/>
                <w:sz w:val="18"/>
                <w:szCs w:val="18"/>
              </w:rPr>
            </w:pPr>
            <w:r w:rsidRPr="00EC072F">
              <w:rPr>
                <w:rFonts w:ascii="Times New Roman" w:hAnsi="Times New Roman"/>
                <w:sz w:val="18"/>
                <w:szCs w:val="18"/>
              </w:rPr>
              <w:t xml:space="preserve">45,0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rPr>
                <w:rFonts w:ascii="Times New Roman" w:hAnsi="Times New Roman"/>
                <w:sz w:val="18"/>
                <w:szCs w:val="18"/>
              </w:rPr>
            </w:pPr>
            <w:r w:rsidRPr="00EC072F">
              <w:rPr>
                <w:rFonts w:ascii="Times New Roman" w:hAnsi="Times New Roman"/>
                <w:sz w:val="18"/>
                <w:szCs w:val="18"/>
              </w:rPr>
              <w:t xml:space="preserve">0,0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rPr>
                <w:rFonts w:ascii="Times New Roman" w:hAnsi="Times New Roman"/>
                <w:sz w:val="18"/>
                <w:szCs w:val="18"/>
              </w:rPr>
            </w:pPr>
            <w:r w:rsidRPr="00EC072F">
              <w:rPr>
                <w:rFonts w:ascii="Times New Roman" w:hAnsi="Times New Roman"/>
                <w:sz w:val="18"/>
                <w:szCs w:val="18"/>
              </w:rPr>
              <w:t xml:space="preserve">0,0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rPr>
                <w:rFonts w:ascii="Times New Roman" w:hAnsi="Times New Roman"/>
                <w:sz w:val="18"/>
                <w:szCs w:val="18"/>
              </w:rPr>
            </w:pPr>
            <w:r w:rsidRPr="00EC072F">
              <w:rPr>
                <w:rFonts w:ascii="Times New Roman" w:hAnsi="Times New Roman"/>
                <w:sz w:val="18"/>
                <w:szCs w:val="18"/>
              </w:rPr>
              <w:t xml:space="preserve">0,0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Проведение мероприятия запланировано на 2–полугодие 2022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.9</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rPr>
                <w:rFonts w:ascii="Times New Roman" w:hAnsi="Times New Roman"/>
                <w:sz w:val="18"/>
                <w:szCs w:val="18"/>
              </w:rPr>
            </w:pPr>
            <w:r w:rsidRPr="00EC072F">
              <w:rPr>
                <w:rFonts w:ascii="Times New Roman" w:hAnsi="Times New Roman"/>
                <w:sz w:val="18"/>
                <w:szCs w:val="18"/>
              </w:rPr>
              <w:t>Тематическая концертная программа «Смейтесь на здоровье»</w:t>
            </w:r>
          </w:p>
          <w:p w:rsidR="00DE62AB" w:rsidRPr="00EC072F" w:rsidRDefault="00DE62AB" w:rsidP="00DE62AB">
            <w:pPr>
              <w:spacing w:after="0" w:line="240" w:lineRule="auto"/>
              <w:rPr>
                <w:rFonts w:ascii="Times New Roman" w:hAnsi="Times New Roman"/>
                <w:b/>
                <w:sz w:val="18"/>
                <w:szCs w:val="18"/>
              </w:rPr>
            </w:pPr>
          </w:p>
          <w:p w:rsidR="00DE62AB" w:rsidRPr="00EC072F" w:rsidRDefault="00DE62AB" w:rsidP="00DE62AB">
            <w:pPr>
              <w:spacing w:after="0" w:line="240" w:lineRule="auto"/>
              <w:rPr>
                <w:rFonts w:ascii="Times New Roman" w:hAnsi="Times New Roman"/>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МБУК «Дом офицеров»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6"/>
                <w:szCs w:val="16"/>
              </w:rPr>
            </w:pPr>
            <w:r w:rsidRPr="00EC072F">
              <w:rPr>
                <w:rFonts w:ascii="Times New Roman" w:hAnsi="Times New Roman"/>
                <w:sz w:val="16"/>
                <w:szCs w:val="16"/>
              </w:rPr>
              <w:t>01.01.</w:t>
            </w:r>
          </w:p>
          <w:p w:rsidR="00DE62AB" w:rsidRPr="00EC072F" w:rsidRDefault="00DE62AB" w:rsidP="00DE62AB">
            <w:pPr>
              <w:spacing w:after="0" w:line="240" w:lineRule="auto"/>
              <w:jc w:val="center"/>
              <w:rPr>
                <w:rFonts w:ascii="Times New Roman" w:hAnsi="Times New Roman"/>
                <w:sz w:val="16"/>
                <w:szCs w:val="16"/>
              </w:rPr>
            </w:pPr>
            <w:r w:rsidRPr="00EC072F">
              <w:rPr>
                <w:rFonts w:ascii="Times New Roman" w:hAnsi="Times New Roman"/>
                <w:sz w:val="16"/>
                <w:szCs w:val="16"/>
              </w:rPr>
              <w:t>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6"/>
                <w:szCs w:val="16"/>
              </w:rPr>
            </w:pPr>
            <w:r w:rsidRPr="00EC072F">
              <w:rPr>
                <w:rFonts w:ascii="Times New Roman" w:hAnsi="Times New Roman"/>
                <w:sz w:val="16"/>
                <w:szCs w:val="16"/>
              </w:rPr>
              <w:t>31.12.</w:t>
            </w:r>
          </w:p>
          <w:p w:rsidR="00DE62AB" w:rsidRPr="00EC072F" w:rsidRDefault="00DE62AB" w:rsidP="00DE62AB">
            <w:pPr>
              <w:spacing w:after="0" w:line="240" w:lineRule="auto"/>
              <w:jc w:val="center"/>
              <w:rPr>
                <w:rFonts w:ascii="Times New Roman" w:hAnsi="Times New Roman"/>
                <w:sz w:val="16"/>
                <w:szCs w:val="16"/>
              </w:rPr>
            </w:pPr>
            <w:r w:rsidRPr="00EC072F">
              <w:rPr>
                <w:rFonts w:ascii="Times New Roman" w:hAnsi="Times New Roman"/>
                <w:sz w:val="16"/>
                <w:szCs w:val="16"/>
              </w:rPr>
              <w:t>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rPr>
                <w:rFonts w:ascii="Times New Roman" w:hAnsi="Times New Roman"/>
                <w:sz w:val="18"/>
                <w:szCs w:val="1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rPr>
                <w:rFonts w:ascii="Times New Roman" w:hAnsi="Times New Roman"/>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rPr>
                <w:rFonts w:ascii="Times New Roman" w:hAnsi="Times New Roman"/>
                <w:sz w:val="18"/>
                <w:szCs w:val="18"/>
              </w:rPr>
            </w:pPr>
            <w:r w:rsidRPr="00EC072F">
              <w:rPr>
                <w:rFonts w:ascii="Times New Roman" w:hAnsi="Times New Roman"/>
                <w:sz w:val="18"/>
                <w:szCs w:val="18"/>
              </w:rPr>
              <w:t>Пропаганда  здорового образа жизни и позитивного творчества.</w:t>
            </w:r>
          </w:p>
          <w:p w:rsidR="00DE62AB" w:rsidRPr="00EC072F" w:rsidRDefault="00DE62AB" w:rsidP="00DE62AB">
            <w:pPr>
              <w:spacing w:after="0" w:line="240" w:lineRule="auto"/>
              <w:rPr>
                <w:rFonts w:ascii="Times New Roman" w:hAnsi="Times New Roman"/>
                <w:sz w:val="18"/>
                <w:szCs w:val="18"/>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spacing w:after="0" w:line="240" w:lineRule="auto"/>
              <w:jc w:val="both"/>
              <w:rPr>
                <w:rFonts w:ascii="Times New Roman" w:hAnsi="Times New Roman"/>
                <w:sz w:val="18"/>
                <w:szCs w:val="18"/>
              </w:rPr>
            </w:pPr>
            <w:r w:rsidRPr="00EC072F">
              <w:rPr>
                <w:rFonts w:ascii="Times New Roman" w:hAnsi="Times New Roman"/>
                <w:sz w:val="18"/>
                <w:szCs w:val="18"/>
              </w:rPr>
              <w:t>Тематическое мероприятие, посвящённое Дню смеха и Дню здоровья. Оздоровительная, спортивная танцевально-песенная терапия с участием Псковского цирка, Школы танцев «Breaking School». Студия  современного танца TOP DANCЕ, образцовый коллектив студия классического танца  «Щелкунчик»  им. Любови  Изотовой, театр спортивных миниатюр "УникС",</w:t>
            </w:r>
            <w:r w:rsidRPr="00EC072F">
              <w:rPr>
                <w:sz w:val="18"/>
                <w:szCs w:val="18"/>
              </w:rPr>
              <w:t xml:space="preserve"> </w:t>
            </w:r>
            <w:r w:rsidRPr="00EC072F">
              <w:rPr>
                <w:rFonts w:ascii="Times New Roman" w:hAnsi="Times New Roman"/>
                <w:sz w:val="18"/>
                <w:szCs w:val="18"/>
              </w:rPr>
              <w:t xml:space="preserve">Студия восточного танца «Хаят», «Спортивная гимнастика» , Детская студия йоги и растяжки «Пластилин», коллективы дома офицеров – хореографический ансамбль «Псковские кружева», вокальная группа «саморезы», хор «Ещё не вечер», вокальные студии «Признание» и «Позитив»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.10</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rPr>
                <w:rFonts w:ascii="Times New Roman" w:hAnsi="Times New Roman"/>
                <w:sz w:val="18"/>
                <w:szCs w:val="18"/>
              </w:rPr>
            </w:pPr>
            <w:r w:rsidRPr="00EC072F">
              <w:rPr>
                <w:rFonts w:ascii="Times New Roman" w:hAnsi="Times New Roman"/>
                <w:sz w:val="18"/>
                <w:szCs w:val="18"/>
              </w:rPr>
              <w:t>Выставка рисунков «Я выбираю жизнь. Скажи наркотикам нет!»</w:t>
            </w:r>
          </w:p>
          <w:p w:rsidR="00DE62AB" w:rsidRPr="00EC072F" w:rsidRDefault="00DE62AB" w:rsidP="00DE62AB">
            <w:pPr>
              <w:spacing w:after="0" w:line="240" w:lineRule="auto"/>
              <w:rPr>
                <w:rFonts w:ascii="Times New Roman" w:hAnsi="Times New Roman"/>
                <w:sz w:val="18"/>
                <w:szCs w:val="18"/>
              </w:rPr>
            </w:pPr>
            <w:r w:rsidRPr="00EC072F">
              <w:rPr>
                <w:rFonts w:ascii="Times New Roman" w:hAnsi="Times New Roman"/>
                <w:sz w:val="18"/>
                <w:szCs w:val="18"/>
              </w:rPr>
              <w:t>Фотовыставка «Мама, папа, я – здоровая семья!»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МБУК «Дом офицеров»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01.01.2022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rPr>
            </w:pPr>
            <w:r w:rsidRPr="00EC072F">
              <w:rPr>
                <w:rFonts w:ascii="Times New Roman" w:hAnsi="Times New Roman"/>
                <w:sz w:val="16"/>
                <w:szCs w:val="16"/>
              </w:rPr>
              <w:t>31.12.2022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rPr>
                <w:rFonts w:ascii="Times New Roman" w:hAnsi="Times New Roman"/>
                <w:sz w:val="18"/>
                <w:szCs w:val="18"/>
              </w:rPr>
            </w:pPr>
            <w:r w:rsidRPr="00EC072F">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pPr>
            <w:r w:rsidRPr="00EC072F">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pPr>
            <w:r w:rsidRPr="00EC072F">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jc w:val="center"/>
            </w:pPr>
            <w:r w:rsidRPr="00EC072F">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Пропаганда семейного здорового образа жизни, совместного творчества.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E62AB" w:rsidRPr="00EC072F" w:rsidRDefault="00DE62AB" w:rsidP="00DE62AB">
            <w:pPr>
              <w:keepNext/>
              <w:keepLines/>
              <w:autoSpaceDE w:val="0"/>
              <w:autoSpaceDN w:val="0"/>
              <w:adjustRightInd w:val="0"/>
              <w:spacing w:after="0" w:line="240" w:lineRule="auto"/>
              <w:jc w:val="both"/>
              <w:rPr>
                <w:rFonts w:ascii="Times New Roman" w:eastAsia="Calibri" w:hAnsi="Times New Roman"/>
                <w:sz w:val="18"/>
                <w:szCs w:val="18"/>
                <w:lang w:eastAsia="en-US"/>
              </w:rPr>
            </w:pPr>
            <w:r w:rsidRPr="00EC072F">
              <w:rPr>
                <w:rFonts w:ascii="Times New Roman" w:eastAsia="Calibri" w:hAnsi="Times New Roman"/>
                <w:sz w:val="18"/>
                <w:szCs w:val="18"/>
                <w:lang w:eastAsia="en-US"/>
              </w:rPr>
              <w:t>Рисунки на тему здорового образа жизни, семьи, активного отдыха, хобби</w:t>
            </w:r>
            <w:r w:rsidRPr="00EC072F">
              <w:t xml:space="preserve"> к </w:t>
            </w:r>
            <w:r w:rsidRPr="00EC072F">
              <w:rPr>
                <w:rFonts w:ascii="Times New Roman" w:eastAsia="Calibri" w:hAnsi="Times New Roman"/>
                <w:sz w:val="18"/>
                <w:szCs w:val="18"/>
                <w:lang w:eastAsia="en-US"/>
              </w:rPr>
              <w:t>26 июню – Международный день борьбы с наркоманией и незаконным оборотом наркотиков Фотографии отражающие семейные ценности и традиции, совместный отдых и увлечения разных поколений. Выставка рисунков и фотовыставка  были размещены в окнах МБУК Дом офицеров</w:t>
            </w:r>
          </w:p>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.11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both"/>
              <w:rPr>
                <w:rFonts w:ascii="Times New Roman" w:hAnsi="Times New Roman"/>
                <w:bCs/>
                <w:sz w:val="18"/>
                <w:szCs w:val="18"/>
              </w:rPr>
            </w:pPr>
            <w:r w:rsidRPr="00EC072F">
              <w:rPr>
                <w:rFonts w:ascii="Times New Roman" w:hAnsi="Times New Roman"/>
                <w:bCs/>
                <w:sz w:val="18"/>
                <w:szCs w:val="18"/>
              </w:rPr>
              <w:t xml:space="preserve">Культурно-просветительная </w:t>
            </w:r>
          </w:p>
          <w:p w:rsidR="00DE62AB" w:rsidRPr="00EC072F" w:rsidRDefault="00DE62AB" w:rsidP="00DE62AB">
            <w:pPr>
              <w:spacing w:after="0" w:line="240" w:lineRule="auto"/>
              <w:jc w:val="both"/>
              <w:rPr>
                <w:rFonts w:ascii="Times New Roman" w:hAnsi="Times New Roman"/>
                <w:bCs/>
                <w:sz w:val="18"/>
                <w:szCs w:val="18"/>
              </w:rPr>
            </w:pPr>
            <w:r w:rsidRPr="00EC072F">
              <w:rPr>
                <w:rFonts w:ascii="Times New Roman" w:hAnsi="Times New Roman"/>
                <w:bCs/>
                <w:sz w:val="18"/>
                <w:szCs w:val="18"/>
              </w:rPr>
              <w:t>программа посвященная</w:t>
            </w:r>
          </w:p>
          <w:p w:rsidR="00DE62AB" w:rsidRPr="00EC072F" w:rsidRDefault="00DE62AB" w:rsidP="00DE62AB">
            <w:pPr>
              <w:spacing w:after="0" w:line="240" w:lineRule="auto"/>
              <w:jc w:val="both"/>
              <w:rPr>
                <w:rFonts w:ascii="Times New Roman" w:hAnsi="Times New Roman"/>
                <w:bCs/>
                <w:sz w:val="18"/>
                <w:szCs w:val="18"/>
              </w:rPr>
            </w:pPr>
            <w:r w:rsidRPr="00EC072F">
              <w:rPr>
                <w:rFonts w:ascii="Times New Roman" w:hAnsi="Times New Roman"/>
                <w:bCs/>
                <w:sz w:val="18"/>
                <w:szCs w:val="18"/>
              </w:rPr>
              <w:t>Дню молодёжи и</w:t>
            </w:r>
          </w:p>
          <w:p w:rsidR="00DE62AB" w:rsidRPr="00EC072F" w:rsidRDefault="00DE62AB" w:rsidP="00DE62AB">
            <w:pPr>
              <w:spacing w:after="0" w:line="240" w:lineRule="auto"/>
              <w:jc w:val="both"/>
              <w:rPr>
                <w:rFonts w:ascii="Times New Roman" w:hAnsi="Times New Roman"/>
                <w:bCs/>
                <w:sz w:val="18"/>
                <w:szCs w:val="18"/>
              </w:rPr>
            </w:pPr>
            <w:r w:rsidRPr="00EC072F">
              <w:rPr>
                <w:rFonts w:ascii="Times New Roman" w:hAnsi="Times New Roman"/>
                <w:bCs/>
                <w:sz w:val="18"/>
                <w:szCs w:val="18"/>
              </w:rPr>
              <w:t xml:space="preserve">Международному Дню борьбы с наркоманией </w:t>
            </w:r>
          </w:p>
          <w:p w:rsidR="00DE62AB" w:rsidRPr="00EC072F" w:rsidRDefault="00DE62AB" w:rsidP="00DE62AB">
            <w:pPr>
              <w:spacing w:after="0" w:line="240" w:lineRule="auto"/>
              <w:jc w:val="both"/>
              <w:rPr>
                <w:rFonts w:ascii="Times New Roman" w:hAnsi="Times New Roman"/>
                <w:bCs/>
                <w:sz w:val="18"/>
                <w:szCs w:val="18"/>
              </w:rPr>
            </w:pPr>
            <w:r w:rsidRPr="00EC072F">
              <w:rPr>
                <w:rFonts w:ascii="Times New Roman" w:hAnsi="Times New Roman"/>
                <w:bCs/>
                <w:sz w:val="18"/>
                <w:szCs w:val="18"/>
              </w:rPr>
              <w:t xml:space="preserve">«Молодежь – здоровое поколение»   </w:t>
            </w:r>
          </w:p>
          <w:p w:rsidR="00DE62AB" w:rsidRPr="00EC072F" w:rsidRDefault="00DE62AB" w:rsidP="00DE62AB">
            <w:pPr>
              <w:spacing w:after="0" w:line="240" w:lineRule="auto"/>
              <w:rPr>
                <w:rFonts w:ascii="Times New Roman" w:hAnsi="Times New Roman"/>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МБУК «Дом офицеров»</w:t>
            </w:r>
          </w:p>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Набережная реки Великой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6"/>
                <w:szCs w:val="16"/>
              </w:rPr>
            </w:pPr>
            <w:r w:rsidRPr="00EC072F">
              <w:rPr>
                <w:rFonts w:ascii="Times New Roman" w:hAnsi="Times New Roman"/>
                <w:sz w:val="16"/>
                <w:szCs w:val="16"/>
              </w:rPr>
              <w:t>01.01.</w:t>
            </w:r>
          </w:p>
          <w:p w:rsidR="00DE62AB" w:rsidRPr="00EC072F" w:rsidRDefault="00DE62AB" w:rsidP="00DE62AB">
            <w:pPr>
              <w:spacing w:after="0" w:line="240" w:lineRule="auto"/>
              <w:jc w:val="center"/>
              <w:rPr>
                <w:rFonts w:ascii="Times New Roman" w:hAnsi="Times New Roman"/>
                <w:sz w:val="16"/>
                <w:szCs w:val="16"/>
              </w:rPr>
            </w:pPr>
            <w:r w:rsidRPr="00EC072F">
              <w:rPr>
                <w:rFonts w:ascii="Times New Roman" w:hAnsi="Times New Roman"/>
                <w:sz w:val="16"/>
                <w:szCs w:val="16"/>
              </w:rPr>
              <w:t>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6"/>
                <w:szCs w:val="16"/>
              </w:rPr>
            </w:pPr>
            <w:r w:rsidRPr="00EC072F">
              <w:rPr>
                <w:rFonts w:ascii="Times New Roman" w:hAnsi="Times New Roman"/>
                <w:sz w:val="16"/>
                <w:szCs w:val="16"/>
              </w:rPr>
              <w:t>31.12.</w:t>
            </w:r>
          </w:p>
          <w:p w:rsidR="00DE62AB" w:rsidRPr="00EC072F" w:rsidRDefault="00DE62AB" w:rsidP="00DE62AB">
            <w:pPr>
              <w:spacing w:after="0" w:line="240" w:lineRule="auto"/>
              <w:jc w:val="center"/>
              <w:rPr>
                <w:rFonts w:ascii="Times New Roman" w:hAnsi="Times New Roman"/>
                <w:sz w:val="16"/>
                <w:szCs w:val="16"/>
                <w:u w:val="single"/>
              </w:rPr>
            </w:pPr>
            <w:r w:rsidRPr="00EC072F">
              <w:rPr>
                <w:rFonts w:ascii="Times New Roman" w:hAnsi="Times New Roman"/>
                <w:sz w:val="16"/>
                <w:szCs w:val="16"/>
              </w:rPr>
              <w:t>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74,0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74,0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74,0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Пропаганда  здорового образа жизни и позитивного творчества.</w:t>
            </w:r>
          </w:p>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E62AB" w:rsidRPr="00EC072F" w:rsidRDefault="00DE62AB" w:rsidP="00DE62AB">
            <w:pPr>
              <w:keepNext/>
              <w:keepLines/>
              <w:autoSpaceDE w:val="0"/>
              <w:autoSpaceDN w:val="0"/>
              <w:adjustRightInd w:val="0"/>
              <w:spacing w:after="0" w:line="240" w:lineRule="auto"/>
              <w:jc w:val="both"/>
              <w:rPr>
                <w:rFonts w:ascii="Times New Roman" w:hAnsi="Times New Roman"/>
                <w:bCs/>
                <w:sz w:val="18"/>
                <w:szCs w:val="18"/>
              </w:rPr>
            </w:pPr>
            <w:r w:rsidRPr="00EC072F">
              <w:rPr>
                <w:rFonts w:ascii="Times New Roman" w:hAnsi="Times New Roman"/>
                <w:bCs/>
                <w:sz w:val="18"/>
                <w:szCs w:val="18"/>
              </w:rPr>
              <w:t>Проведена культурно-просветительная программа посвященная Дню молодёжи и</w:t>
            </w:r>
          </w:p>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bCs/>
                <w:sz w:val="18"/>
                <w:szCs w:val="18"/>
              </w:rPr>
              <w:t xml:space="preserve">Международному Дню борьбы с наркоманией «Молодежь – здоровое поколение»  на </w:t>
            </w:r>
            <w:r w:rsidRPr="00EC072F">
              <w:rPr>
                <w:rFonts w:ascii="Times New Roman" w:hAnsi="Times New Roman"/>
                <w:sz w:val="18"/>
                <w:szCs w:val="18"/>
              </w:rPr>
              <w:t xml:space="preserve">набережной реки Великой 26 июня 2022 г.: </w:t>
            </w:r>
          </w:p>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- 16.00 - работа площадок молодёжных организаций города Пскова (Молодёжный парламент Молодёжный центр, РСМ),</w:t>
            </w:r>
          </w:p>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- 18.00.-22.00.- концертные программы молодёжных  творческих и спортивных коллективов города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.12</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rPr>
                <w:rFonts w:ascii="Times New Roman" w:hAnsi="Times New Roman"/>
                <w:bCs/>
                <w:sz w:val="18"/>
                <w:szCs w:val="18"/>
              </w:rPr>
            </w:pPr>
            <w:r w:rsidRPr="00EC072F">
              <w:rPr>
                <w:rFonts w:ascii="Times New Roman" w:hAnsi="Times New Roman"/>
                <w:bCs/>
                <w:sz w:val="18"/>
                <w:szCs w:val="18"/>
              </w:rPr>
              <w:t xml:space="preserve">Фестиваль видеороликов </w:t>
            </w:r>
          </w:p>
          <w:p w:rsidR="00DE62AB" w:rsidRPr="00EC072F" w:rsidRDefault="00DE62AB" w:rsidP="00DE62AB">
            <w:pPr>
              <w:spacing w:after="0" w:line="240" w:lineRule="auto"/>
              <w:rPr>
                <w:rFonts w:ascii="Times New Roman" w:hAnsi="Times New Roman"/>
                <w:sz w:val="18"/>
                <w:szCs w:val="18"/>
              </w:rPr>
            </w:pPr>
            <w:r w:rsidRPr="00EC072F">
              <w:rPr>
                <w:rFonts w:ascii="Times New Roman" w:hAnsi="Times New Roman"/>
                <w:bCs/>
                <w:sz w:val="18"/>
                <w:szCs w:val="18"/>
              </w:rPr>
              <w:t>«Спортивное лето в объективе»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МБУК «Дом офицеров»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6"/>
                <w:szCs w:val="16"/>
              </w:rPr>
            </w:pPr>
            <w:r w:rsidRPr="00EC072F">
              <w:rPr>
                <w:rFonts w:ascii="Times New Roman" w:hAnsi="Times New Roman"/>
                <w:sz w:val="16"/>
                <w:szCs w:val="16"/>
              </w:rPr>
              <w:t>01.01.</w:t>
            </w:r>
          </w:p>
          <w:p w:rsidR="00DE62AB" w:rsidRPr="00EC072F" w:rsidRDefault="00DE62AB" w:rsidP="00DE62AB">
            <w:pPr>
              <w:spacing w:after="0" w:line="240" w:lineRule="auto"/>
              <w:jc w:val="center"/>
              <w:rPr>
                <w:rFonts w:ascii="Times New Roman" w:hAnsi="Times New Roman"/>
                <w:sz w:val="16"/>
                <w:szCs w:val="16"/>
              </w:rPr>
            </w:pPr>
            <w:r w:rsidRPr="00EC072F">
              <w:rPr>
                <w:rFonts w:ascii="Times New Roman" w:hAnsi="Times New Roman"/>
                <w:sz w:val="16"/>
                <w:szCs w:val="16"/>
              </w:rPr>
              <w:t>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6"/>
                <w:szCs w:val="16"/>
              </w:rPr>
            </w:pPr>
            <w:r w:rsidRPr="00EC072F">
              <w:rPr>
                <w:rFonts w:ascii="Times New Roman" w:hAnsi="Times New Roman"/>
                <w:sz w:val="16"/>
                <w:szCs w:val="16"/>
              </w:rPr>
              <w:t>31.12.</w:t>
            </w:r>
          </w:p>
          <w:p w:rsidR="00DE62AB" w:rsidRPr="00EC072F" w:rsidRDefault="00DE62AB" w:rsidP="00DE62AB">
            <w:pPr>
              <w:spacing w:after="0" w:line="240" w:lineRule="auto"/>
              <w:jc w:val="center"/>
              <w:rPr>
                <w:rFonts w:ascii="Times New Roman" w:hAnsi="Times New Roman"/>
                <w:sz w:val="16"/>
                <w:szCs w:val="16"/>
                <w:u w:val="single"/>
              </w:rPr>
            </w:pPr>
            <w:r w:rsidRPr="00EC072F">
              <w:rPr>
                <w:rFonts w:ascii="Times New Roman" w:hAnsi="Times New Roman"/>
                <w:sz w:val="16"/>
                <w:szCs w:val="16"/>
              </w:rPr>
              <w:t>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23.0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Пропаганда  здорового образа жизни и позитивного творчества.</w:t>
            </w:r>
          </w:p>
          <w:p w:rsidR="00DE62AB" w:rsidRPr="00EC072F" w:rsidRDefault="00DE62AB" w:rsidP="00DE62AB">
            <w:pPr>
              <w:keepNext/>
              <w:keepLines/>
              <w:autoSpaceDE w:val="0"/>
              <w:autoSpaceDN w:val="0"/>
              <w:adjustRightInd w:val="0"/>
              <w:spacing w:after="0" w:line="240" w:lineRule="auto"/>
              <w:rPr>
                <w:rFonts w:ascii="Times New Roman" w:hAnsi="Times New Roman"/>
                <w:sz w:val="18"/>
                <w:szCs w:val="18"/>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E62AB" w:rsidRPr="00EC072F" w:rsidRDefault="00DE62AB" w:rsidP="00DE62AB">
            <w:pPr>
              <w:keepNext/>
              <w:keepLines/>
              <w:autoSpaceDE w:val="0"/>
              <w:autoSpaceDN w:val="0"/>
              <w:adjustRightInd w:val="0"/>
              <w:spacing w:after="0" w:line="240" w:lineRule="auto"/>
              <w:jc w:val="both"/>
              <w:rPr>
                <w:rFonts w:ascii="Times New Roman" w:hAnsi="Times New Roman"/>
                <w:sz w:val="18"/>
                <w:szCs w:val="18"/>
              </w:rPr>
            </w:pPr>
            <w:r w:rsidRPr="00EC072F">
              <w:rPr>
                <w:rFonts w:ascii="Times New Roman" w:hAnsi="Times New Roman"/>
                <w:sz w:val="18"/>
                <w:szCs w:val="18"/>
              </w:rPr>
              <w:t>Запланировано на 2 полугодие 2022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.13</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rPr>
                <w:rFonts w:ascii="Times New Roman" w:hAnsi="Times New Roman"/>
                <w:sz w:val="18"/>
                <w:szCs w:val="18"/>
              </w:rPr>
            </w:pPr>
            <w:r w:rsidRPr="00EC072F">
              <w:rPr>
                <w:rFonts w:ascii="Times New Roman" w:hAnsi="Times New Roman"/>
                <w:sz w:val="18"/>
                <w:szCs w:val="18"/>
              </w:rPr>
              <w:t xml:space="preserve">Тематическая интерактивная программа </w:t>
            </w:r>
            <w:r w:rsidRPr="00EC072F">
              <w:rPr>
                <w:rFonts w:ascii="Times New Roman" w:hAnsi="Times New Roman"/>
                <w:b/>
                <w:sz w:val="18"/>
                <w:szCs w:val="18"/>
              </w:rPr>
              <w:t>«</w:t>
            </w:r>
            <w:r w:rsidRPr="00EC072F">
              <w:rPr>
                <w:rFonts w:ascii="Times New Roman" w:hAnsi="Times New Roman"/>
                <w:sz w:val="18"/>
                <w:szCs w:val="18"/>
              </w:rPr>
              <w:t xml:space="preserve">Знать – значит жить» </w:t>
            </w:r>
          </w:p>
          <w:p w:rsidR="00DE62AB" w:rsidRPr="00EC072F" w:rsidRDefault="00DE62AB" w:rsidP="00DE62AB">
            <w:pPr>
              <w:spacing w:after="0" w:line="240" w:lineRule="auto"/>
              <w:rPr>
                <w:rFonts w:ascii="Times New Roman" w:hAnsi="Times New Roman"/>
                <w:sz w:val="18"/>
                <w:szCs w:val="18"/>
              </w:rPr>
            </w:pPr>
            <w:r w:rsidRPr="00EC072F">
              <w:rPr>
                <w:rFonts w:ascii="Times New Roman" w:hAnsi="Times New Roman"/>
                <w:sz w:val="18"/>
                <w:szCs w:val="18"/>
              </w:rPr>
              <w:t>1 декабря Всемирный день борьбы со СПИДом</w:t>
            </w:r>
          </w:p>
          <w:p w:rsidR="00DE62AB" w:rsidRPr="00EC072F" w:rsidRDefault="00DE62AB" w:rsidP="00DE62AB">
            <w:pPr>
              <w:spacing w:after="0" w:line="240" w:lineRule="auto"/>
              <w:rPr>
                <w:rFonts w:ascii="Times New Roman" w:hAnsi="Times New Roman"/>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МБУК «Дом офицеров»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6"/>
                <w:szCs w:val="16"/>
              </w:rPr>
            </w:pPr>
            <w:r w:rsidRPr="00EC072F">
              <w:rPr>
                <w:rFonts w:ascii="Times New Roman" w:hAnsi="Times New Roman"/>
                <w:sz w:val="16"/>
                <w:szCs w:val="16"/>
              </w:rPr>
              <w:t>01.01.</w:t>
            </w:r>
          </w:p>
          <w:p w:rsidR="00DE62AB" w:rsidRPr="00EC072F" w:rsidRDefault="00DE62AB" w:rsidP="00DE62AB">
            <w:pPr>
              <w:spacing w:after="0" w:line="240" w:lineRule="auto"/>
              <w:jc w:val="center"/>
              <w:rPr>
                <w:rFonts w:ascii="Times New Roman" w:hAnsi="Times New Roman"/>
                <w:sz w:val="16"/>
                <w:szCs w:val="16"/>
              </w:rPr>
            </w:pPr>
            <w:r w:rsidRPr="00EC072F">
              <w:rPr>
                <w:rFonts w:ascii="Times New Roman" w:hAnsi="Times New Roman"/>
                <w:sz w:val="16"/>
                <w:szCs w:val="16"/>
              </w:rPr>
              <w:t>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6"/>
                <w:szCs w:val="16"/>
              </w:rPr>
            </w:pPr>
            <w:r w:rsidRPr="00EC072F">
              <w:rPr>
                <w:rFonts w:ascii="Times New Roman" w:hAnsi="Times New Roman"/>
                <w:sz w:val="16"/>
                <w:szCs w:val="16"/>
              </w:rPr>
              <w:t>31.12.</w:t>
            </w:r>
          </w:p>
          <w:p w:rsidR="00DE62AB" w:rsidRPr="00EC072F" w:rsidRDefault="00DE62AB" w:rsidP="00DE62AB">
            <w:pPr>
              <w:spacing w:after="0" w:line="240" w:lineRule="auto"/>
              <w:jc w:val="center"/>
              <w:rPr>
                <w:rFonts w:ascii="Times New Roman" w:hAnsi="Times New Roman"/>
                <w:sz w:val="16"/>
                <w:szCs w:val="16"/>
                <w:u w:val="single"/>
              </w:rPr>
            </w:pPr>
            <w:r w:rsidRPr="00EC072F">
              <w:rPr>
                <w:rFonts w:ascii="Times New Roman" w:hAnsi="Times New Roman"/>
                <w:sz w:val="16"/>
                <w:szCs w:val="16"/>
              </w:rPr>
              <w:t>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23.0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r w:rsidRPr="00EC072F">
              <w:rPr>
                <w:rFonts w:ascii="Times New Roman" w:hAnsi="Times New Roman"/>
                <w:sz w:val="18"/>
                <w:szCs w:val="18"/>
              </w:rPr>
              <w:t>Пропаганда  здорового образа жизни и позитивного творчества.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r w:rsidRPr="00EC072F">
              <w:rPr>
                <w:rFonts w:ascii="Times New Roman" w:hAnsi="Times New Roman"/>
                <w:sz w:val="18"/>
                <w:szCs w:val="18"/>
              </w:rPr>
              <w:t>Запланировано на 2 полугодие 2022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C42E78" w:rsidP="00DE62AB">
            <w:pPr>
              <w:keepNext/>
              <w:keepLine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3.4</w:t>
            </w:r>
            <w:r w:rsidR="00DE62AB" w:rsidRPr="00EC072F">
              <w:rPr>
                <w:rFonts w:ascii="Times New Roman" w:hAnsi="Times New Roman"/>
                <w:sz w:val="18"/>
                <w:szCs w:val="18"/>
              </w:rPr>
              <w:t>.14</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widowControl w:val="0"/>
              <w:spacing w:after="0" w:line="20" w:lineRule="atLeast"/>
              <w:rPr>
                <w:rFonts w:ascii="Times New Roman" w:hAnsi="Times New Roman"/>
                <w:bCs/>
                <w:sz w:val="18"/>
                <w:szCs w:val="18"/>
                <w:bdr w:val="none" w:sz="0" w:space="0" w:color="auto" w:frame="1"/>
              </w:rPr>
            </w:pPr>
            <w:r w:rsidRPr="00EC072F">
              <w:rPr>
                <w:rFonts w:ascii="Times New Roman" w:hAnsi="Times New Roman"/>
                <w:bCs/>
                <w:sz w:val="18"/>
                <w:szCs w:val="18"/>
                <w:bdr w:val="none" w:sz="0" w:space="0" w:color="auto" w:frame="1"/>
              </w:rPr>
              <w:t xml:space="preserve">Тематическая программа </w:t>
            </w:r>
          </w:p>
          <w:p w:rsidR="00DE62AB" w:rsidRPr="00EC072F" w:rsidRDefault="00DE62AB" w:rsidP="00DE62AB">
            <w:pPr>
              <w:widowControl w:val="0"/>
              <w:spacing w:after="0" w:line="20" w:lineRule="atLeast"/>
              <w:rPr>
                <w:rFonts w:ascii="Times New Roman" w:hAnsi="Times New Roman"/>
                <w:bCs/>
                <w:sz w:val="18"/>
                <w:szCs w:val="18"/>
                <w:bdr w:val="none" w:sz="0" w:space="0" w:color="auto" w:frame="1"/>
              </w:rPr>
            </w:pPr>
            <w:r w:rsidRPr="00EC072F">
              <w:rPr>
                <w:rFonts w:ascii="Times New Roman" w:hAnsi="Times New Roman"/>
                <w:bCs/>
                <w:sz w:val="18"/>
                <w:szCs w:val="18"/>
                <w:bdr w:val="none" w:sz="0" w:space="0" w:color="auto" w:frame="1"/>
              </w:rPr>
              <w:t xml:space="preserve">«У опасной черты» </w:t>
            </w:r>
            <w:r w:rsidRPr="00EC072F">
              <w:rPr>
                <w:rFonts w:ascii="Times New Roman" w:hAnsi="Times New Roman"/>
                <w:bCs/>
                <w:sz w:val="18"/>
                <w:szCs w:val="18"/>
                <w:bdr w:val="none" w:sz="0" w:space="0" w:color="auto" w:frame="1"/>
                <w:lang w:val="en-US"/>
              </w:rPr>
              <w:t>Teach</w:t>
            </w:r>
            <w:r w:rsidRPr="00EC072F">
              <w:rPr>
                <w:rFonts w:ascii="Times New Roman" w:hAnsi="Times New Roman"/>
                <w:bCs/>
                <w:sz w:val="18"/>
                <w:szCs w:val="18"/>
                <w:bdr w:val="none" w:sz="0" w:space="0" w:color="auto" w:frame="1"/>
              </w:rPr>
              <w:t>-</w:t>
            </w:r>
            <w:r w:rsidRPr="00EC072F">
              <w:rPr>
                <w:rFonts w:ascii="Times New Roman" w:hAnsi="Times New Roman"/>
                <w:bCs/>
                <w:sz w:val="18"/>
                <w:szCs w:val="18"/>
                <w:bdr w:val="none" w:sz="0" w:space="0" w:color="auto" w:frame="1"/>
                <w:lang w:val="en-US"/>
              </w:rPr>
              <w:t>in</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 xml:space="preserve">МАУК «ЦБС» </w:t>
            </w:r>
          </w:p>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г.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01.01.</w:t>
            </w:r>
          </w:p>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31.12.</w:t>
            </w:r>
          </w:p>
          <w:p w:rsidR="00DE62AB" w:rsidRPr="00EC072F" w:rsidRDefault="00DE62AB" w:rsidP="00DE62AB">
            <w:pPr>
              <w:spacing w:after="0" w:line="240" w:lineRule="auto"/>
              <w:jc w:val="center"/>
              <w:rPr>
                <w:rFonts w:ascii="Times New Roman" w:hAnsi="Times New Roman"/>
                <w:sz w:val="18"/>
                <w:szCs w:val="18"/>
                <w:u w:val="single"/>
              </w:rPr>
            </w:pPr>
            <w:r w:rsidRPr="00EC072F">
              <w:rPr>
                <w:rFonts w:ascii="Times New Roman" w:hAnsi="Times New Roman"/>
                <w:sz w:val="18"/>
                <w:szCs w:val="18"/>
              </w:rPr>
              <w:t>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r w:rsidRPr="00EC072F">
              <w:rPr>
                <w:rFonts w:ascii="Times New Roman" w:hAnsi="Times New Roman"/>
                <w:sz w:val="18"/>
                <w:szCs w:val="18"/>
              </w:rPr>
              <w:t>Пропаганда  здорового образа жизни и позитивного творчества.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r w:rsidRPr="00EC072F">
              <w:rPr>
                <w:rFonts w:ascii="Times New Roman" w:hAnsi="Times New Roman"/>
                <w:sz w:val="18"/>
                <w:szCs w:val="18"/>
              </w:rPr>
              <w:t>Запланировано на 2 полугодие 2022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.15</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widowControl w:val="0"/>
              <w:spacing w:after="0" w:line="20" w:lineRule="atLeast"/>
              <w:rPr>
                <w:rFonts w:ascii="Times New Roman" w:hAnsi="Times New Roman"/>
                <w:bCs/>
                <w:sz w:val="18"/>
                <w:szCs w:val="18"/>
                <w:bdr w:val="none" w:sz="0" w:space="0" w:color="auto" w:frame="1"/>
              </w:rPr>
            </w:pPr>
            <w:r w:rsidRPr="00EC072F">
              <w:rPr>
                <w:rFonts w:ascii="Times New Roman" w:hAnsi="Times New Roman"/>
                <w:bCs/>
                <w:sz w:val="18"/>
                <w:szCs w:val="18"/>
                <w:bdr w:val="none" w:sz="0" w:space="0" w:color="auto" w:frame="1"/>
              </w:rPr>
              <w:t xml:space="preserve">Марафон здоровья </w:t>
            </w:r>
          </w:p>
          <w:p w:rsidR="00DE62AB" w:rsidRPr="00EC072F" w:rsidRDefault="00DE62AB" w:rsidP="00DE62AB">
            <w:pPr>
              <w:widowControl w:val="0"/>
              <w:spacing w:after="0" w:line="20" w:lineRule="atLeast"/>
              <w:rPr>
                <w:rFonts w:ascii="Times New Roman" w:hAnsi="Times New Roman"/>
                <w:bCs/>
                <w:sz w:val="18"/>
                <w:szCs w:val="18"/>
                <w:bdr w:val="none" w:sz="0" w:space="0" w:color="auto" w:frame="1"/>
              </w:rPr>
            </w:pPr>
            <w:r w:rsidRPr="00EC072F">
              <w:rPr>
                <w:rFonts w:ascii="Times New Roman" w:hAnsi="Times New Roman"/>
                <w:bCs/>
                <w:sz w:val="18"/>
                <w:szCs w:val="18"/>
                <w:bdr w:val="none" w:sz="0" w:space="0" w:color="auto" w:frame="1"/>
              </w:rPr>
              <w:t>«Здоровое поколение – будущее России»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 xml:space="preserve">МАУК «ЦБС» </w:t>
            </w:r>
          </w:p>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г.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01.01.</w:t>
            </w:r>
          </w:p>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31.12.</w:t>
            </w:r>
          </w:p>
          <w:p w:rsidR="00DE62AB" w:rsidRPr="00EC072F" w:rsidRDefault="00DE62AB" w:rsidP="00DE62AB">
            <w:pPr>
              <w:spacing w:after="0" w:line="240" w:lineRule="auto"/>
              <w:jc w:val="center"/>
              <w:rPr>
                <w:rFonts w:ascii="Times New Roman" w:hAnsi="Times New Roman"/>
                <w:sz w:val="18"/>
                <w:szCs w:val="18"/>
                <w:u w:val="single"/>
              </w:rPr>
            </w:pPr>
            <w:r w:rsidRPr="00EC072F">
              <w:rPr>
                <w:rFonts w:ascii="Times New Roman" w:hAnsi="Times New Roman"/>
                <w:sz w:val="18"/>
                <w:szCs w:val="18"/>
              </w:rPr>
              <w:t>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r w:rsidRPr="00EC072F">
              <w:rPr>
                <w:rFonts w:ascii="Times New Roman" w:hAnsi="Times New Roman"/>
                <w:sz w:val="18"/>
                <w:szCs w:val="18"/>
              </w:rPr>
              <w:t>Пропаганда  здорового образа жизни и позитивного творчества.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r w:rsidRPr="00EC072F">
              <w:rPr>
                <w:rFonts w:ascii="Times New Roman" w:hAnsi="Times New Roman"/>
                <w:sz w:val="18"/>
                <w:szCs w:val="18"/>
              </w:rPr>
              <w:t>Запланировано на 2 полугодие 2022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A3550A">
        <w:trPr>
          <w:trHeight w:val="319"/>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E62AB" w:rsidRPr="00EC072F" w:rsidRDefault="00DE62AB" w:rsidP="00C42E78">
            <w:pPr>
              <w:keepNext/>
              <w:keepLines/>
              <w:autoSpaceDE w:val="0"/>
              <w:autoSpaceDN w:val="0"/>
              <w:adjustRightInd w:val="0"/>
              <w:spacing w:after="0" w:line="240" w:lineRule="auto"/>
              <w:rPr>
                <w:rFonts w:ascii="Times New Roman" w:hAnsi="Times New Roman"/>
                <w:sz w:val="18"/>
                <w:szCs w:val="18"/>
              </w:rPr>
            </w:pPr>
            <w:r w:rsidRPr="00EC072F">
              <w:rPr>
                <w:rFonts w:ascii="Times New Roman" w:hAnsi="Times New Roman"/>
                <w:sz w:val="18"/>
                <w:szCs w:val="18"/>
              </w:rPr>
              <w:t>3.</w:t>
            </w:r>
            <w:r w:rsidR="00C42E78">
              <w:rPr>
                <w:rFonts w:ascii="Times New Roman" w:hAnsi="Times New Roman"/>
                <w:sz w:val="18"/>
                <w:szCs w:val="18"/>
              </w:rPr>
              <w:t>4</w:t>
            </w:r>
            <w:r w:rsidRPr="00EC072F">
              <w:rPr>
                <w:rFonts w:ascii="Times New Roman" w:hAnsi="Times New Roman"/>
                <w:sz w:val="18"/>
                <w:szCs w:val="18"/>
              </w:rPr>
              <w:t>.16</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widowControl w:val="0"/>
              <w:spacing w:after="0" w:line="20" w:lineRule="atLeast"/>
              <w:rPr>
                <w:rFonts w:ascii="Times New Roman" w:hAnsi="Times New Roman"/>
                <w:bCs/>
                <w:sz w:val="18"/>
                <w:szCs w:val="18"/>
                <w:bdr w:val="none" w:sz="0" w:space="0" w:color="auto" w:frame="1"/>
              </w:rPr>
            </w:pPr>
            <w:r w:rsidRPr="00EC072F">
              <w:rPr>
                <w:rFonts w:ascii="Times New Roman" w:hAnsi="Times New Roman"/>
                <w:bCs/>
                <w:sz w:val="18"/>
                <w:szCs w:val="18"/>
                <w:bdr w:val="none" w:sz="0" w:space="0" w:color="auto" w:frame="1"/>
              </w:rPr>
              <w:t xml:space="preserve">Цикл мероприятий  </w:t>
            </w:r>
          </w:p>
          <w:p w:rsidR="00DE62AB" w:rsidRPr="00EC072F" w:rsidRDefault="00DE62AB" w:rsidP="00DE62AB">
            <w:pPr>
              <w:widowControl w:val="0"/>
              <w:spacing w:after="0" w:line="20" w:lineRule="atLeast"/>
              <w:rPr>
                <w:rFonts w:ascii="Times New Roman" w:hAnsi="Times New Roman"/>
                <w:bCs/>
                <w:sz w:val="18"/>
                <w:szCs w:val="18"/>
                <w:bdr w:val="none" w:sz="0" w:space="0" w:color="auto" w:frame="1"/>
              </w:rPr>
            </w:pPr>
            <w:r w:rsidRPr="00EC072F">
              <w:rPr>
                <w:rFonts w:ascii="Times New Roman" w:hAnsi="Times New Roman"/>
                <w:bCs/>
                <w:sz w:val="18"/>
                <w:szCs w:val="18"/>
                <w:bdr w:val="none" w:sz="0" w:space="0" w:color="auto" w:frame="1"/>
              </w:rPr>
              <w:t>«Мы жизни говорим трехкратное «Ура!»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 xml:space="preserve">МАУК «ЦБС» </w:t>
            </w:r>
          </w:p>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г.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01.01.</w:t>
            </w:r>
          </w:p>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2022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31.12.</w:t>
            </w:r>
          </w:p>
          <w:p w:rsidR="00DE62AB" w:rsidRPr="00EC072F" w:rsidRDefault="00DE62AB" w:rsidP="00DE62AB">
            <w:pPr>
              <w:spacing w:after="0" w:line="240" w:lineRule="auto"/>
              <w:jc w:val="center"/>
              <w:rPr>
                <w:rFonts w:ascii="Times New Roman" w:hAnsi="Times New Roman"/>
                <w:sz w:val="18"/>
                <w:szCs w:val="18"/>
                <w:u w:val="single"/>
              </w:rPr>
            </w:pPr>
            <w:r w:rsidRPr="00EC072F">
              <w:rPr>
                <w:rFonts w:ascii="Times New Roman" w:hAnsi="Times New Roman"/>
                <w:sz w:val="18"/>
                <w:szCs w:val="18"/>
              </w:rPr>
              <w:t>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18"/>
                <w:szCs w:val="18"/>
              </w:rPr>
            </w:pPr>
            <w:r w:rsidRPr="00EC072F">
              <w:rPr>
                <w:rFonts w:ascii="Times New Roman" w:hAnsi="Times New Roman"/>
                <w:sz w:val="18"/>
                <w:szCs w:val="18"/>
              </w:rPr>
              <w:t>8,0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pPr>
              <w:spacing w:after="0" w:line="240" w:lineRule="auto"/>
              <w:jc w:val="center"/>
              <w:rPr>
                <w:rFonts w:ascii="Times New Roman" w:hAnsi="Times New Roman"/>
                <w:sz w:val="20"/>
                <w:szCs w:val="20"/>
              </w:rPr>
            </w:pPr>
            <w:r w:rsidRPr="00EC072F">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E62AB" w:rsidRPr="00EC072F" w:rsidRDefault="00DE62AB" w:rsidP="00DE62AB">
            <w:r w:rsidRPr="00EC072F">
              <w:rPr>
                <w:rFonts w:ascii="Times New Roman" w:hAnsi="Times New Roman"/>
                <w:sz w:val="18"/>
                <w:szCs w:val="18"/>
              </w:rPr>
              <w:t>Пропаганда  здорового образа жизни и позитивного творчества.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r w:rsidRPr="00EC072F">
              <w:rPr>
                <w:rFonts w:ascii="Times New Roman" w:hAnsi="Times New Roman"/>
                <w:sz w:val="18"/>
                <w:szCs w:val="18"/>
              </w:rPr>
              <w:t>Запланировано на 2 полугодие 2022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E62AB" w:rsidRPr="00EC072F" w:rsidRDefault="00DE62AB" w:rsidP="00DE62AB">
            <w:pPr>
              <w:keepNext/>
              <w:keepLines/>
              <w:autoSpaceDE w:val="0"/>
              <w:autoSpaceDN w:val="0"/>
              <w:adjustRightInd w:val="0"/>
              <w:spacing w:after="0" w:line="240" w:lineRule="auto"/>
              <w:jc w:val="center"/>
              <w:rPr>
                <w:rFonts w:ascii="Times New Roman" w:hAnsi="Times New Roman"/>
                <w:sz w:val="18"/>
                <w:szCs w:val="18"/>
              </w:rPr>
            </w:pPr>
          </w:p>
        </w:tc>
      </w:tr>
      <w:tr w:rsidR="00A3550A" w:rsidRPr="00EC072F" w:rsidTr="009F44E3">
        <w:trPr>
          <w:trHeight w:val="288"/>
        </w:trPr>
        <w:tc>
          <w:tcPr>
            <w:tcW w:w="6521" w:type="dxa"/>
            <w:gridSpan w:val="5"/>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DE62AB" w:rsidRPr="00EC072F" w:rsidRDefault="00DE62AB" w:rsidP="00DE62AB">
            <w:pPr>
              <w:keepNext/>
              <w:keepLines/>
              <w:autoSpaceDE w:val="0"/>
              <w:autoSpaceDN w:val="0"/>
              <w:adjustRightInd w:val="0"/>
              <w:spacing w:after="0" w:line="240" w:lineRule="auto"/>
              <w:rPr>
                <w:rFonts w:ascii="Arial" w:hAnsi="Arial" w:cs="Arial"/>
                <w:sz w:val="24"/>
                <w:szCs w:val="24"/>
              </w:rPr>
            </w:pPr>
            <w:r w:rsidRPr="00EC072F">
              <w:rPr>
                <w:rFonts w:ascii="Times New Roman" w:hAnsi="Times New Roman"/>
                <w:b/>
                <w:bCs/>
                <w:sz w:val="20"/>
                <w:szCs w:val="20"/>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DE62AB" w:rsidRPr="00EC072F" w:rsidRDefault="0001073F" w:rsidP="0001073F">
            <w:pPr>
              <w:keepNext/>
              <w:keepLines/>
              <w:autoSpaceDE w:val="0"/>
              <w:autoSpaceDN w:val="0"/>
              <w:adjustRightInd w:val="0"/>
              <w:spacing w:after="0" w:line="240" w:lineRule="auto"/>
              <w:jc w:val="center"/>
              <w:rPr>
                <w:rFonts w:ascii="Times New Roman" w:hAnsi="Times New Roman"/>
                <w:b/>
                <w:sz w:val="23"/>
                <w:szCs w:val="23"/>
              </w:rPr>
            </w:pPr>
            <w:r w:rsidRPr="00EC072F">
              <w:rPr>
                <w:rFonts w:ascii="Times New Roman" w:hAnsi="Times New Roman"/>
                <w:b/>
                <w:bCs/>
                <w:sz w:val="23"/>
                <w:szCs w:val="23"/>
              </w:rPr>
              <w:t>10</w:t>
            </w:r>
            <w:r w:rsidR="00DE62AB" w:rsidRPr="00EC072F">
              <w:rPr>
                <w:rFonts w:ascii="Times New Roman" w:hAnsi="Times New Roman"/>
                <w:b/>
                <w:bCs/>
                <w:sz w:val="23"/>
                <w:szCs w:val="23"/>
              </w:rPr>
              <w:t> </w:t>
            </w:r>
            <w:r w:rsidRPr="00EC072F">
              <w:rPr>
                <w:rFonts w:ascii="Times New Roman" w:hAnsi="Times New Roman"/>
                <w:b/>
                <w:bCs/>
                <w:sz w:val="23"/>
                <w:szCs w:val="23"/>
              </w:rPr>
              <w:t>010</w:t>
            </w:r>
            <w:r w:rsidR="00DE62AB" w:rsidRPr="00EC072F">
              <w:rPr>
                <w:rFonts w:ascii="Times New Roman" w:hAnsi="Times New Roman"/>
                <w:b/>
                <w:bCs/>
                <w:sz w:val="23"/>
                <w:szCs w:val="23"/>
              </w:rPr>
              <w:t>.</w:t>
            </w:r>
            <w:r w:rsidRPr="00EC072F">
              <w:rPr>
                <w:rFonts w:ascii="Times New Roman" w:hAnsi="Times New Roman"/>
                <w:b/>
                <w:bCs/>
                <w:sz w:val="23"/>
                <w:szCs w:val="23"/>
              </w:rPr>
              <w:t>2</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DE62AB" w:rsidRPr="00EC072F" w:rsidRDefault="00DE62AB" w:rsidP="0001073F">
            <w:pPr>
              <w:keepNext/>
              <w:keepLines/>
              <w:autoSpaceDE w:val="0"/>
              <w:autoSpaceDN w:val="0"/>
              <w:adjustRightInd w:val="0"/>
              <w:spacing w:after="0" w:line="240" w:lineRule="auto"/>
              <w:jc w:val="center"/>
              <w:rPr>
                <w:rFonts w:ascii="Times New Roman" w:hAnsi="Times New Roman"/>
                <w:b/>
                <w:sz w:val="23"/>
                <w:szCs w:val="23"/>
              </w:rPr>
            </w:pPr>
            <w:r w:rsidRPr="00EC072F">
              <w:rPr>
                <w:rFonts w:ascii="Times New Roman" w:hAnsi="Times New Roman"/>
                <w:b/>
                <w:sz w:val="23"/>
                <w:szCs w:val="23"/>
              </w:rPr>
              <w:t xml:space="preserve">3 </w:t>
            </w:r>
            <w:r w:rsidR="0001073F" w:rsidRPr="00EC072F">
              <w:rPr>
                <w:rFonts w:ascii="Times New Roman" w:hAnsi="Times New Roman"/>
                <w:b/>
                <w:sz w:val="23"/>
                <w:szCs w:val="23"/>
              </w:rPr>
              <w:t>976</w:t>
            </w:r>
            <w:r w:rsidRPr="00EC072F">
              <w:rPr>
                <w:rFonts w:ascii="Times New Roman" w:hAnsi="Times New Roman"/>
                <w:b/>
                <w:sz w:val="23"/>
                <w:szCs w:val="23"/>
              </w:rPr>
              <w:t>.</w:t>
            </w:r>
            <w:r w:rsidR="0001073F" w:rsidRPr="00EC072F">
              <w:rPr>
                <w:rFonts w:ascii="Times New Roman" w:hAnsi="Times New Roman"/>
                <w:b/>
                <w:sz w:val="23"/>
                <w:szCs w:val="23"/>
              </w:rPr>
              <w:t>3</w:t>
            </w:r>
          </w:p>
        </w:tc>
        <w:tc>
          <w:tcPr>
            <w:tcW w:w="850"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DE62AB" w:rsidRPr="00EC072F" w:rsidRDefault="00DE62AB" w:rsidP="0001073F">
            <w:pPr>
              <w:keepNext/>
              <w:keepLines/>
              <w:autoSpaceDE w:val="0"/>
              <w:autoSpaceDN w:val="0"/>
              <w:adjustRightInd w:val="0"/>
              <w:spacing w:after="0" w:line="240" w:lineRule="auto"/>
              <w:jc w:val="center"/>
              <w:rPr>
                <w:rFonts w:ascii="Times New Roman" w:hAnsi="Times New Roman"/>
                <w:b/>
                <w:sz w:val="23"/>
                <w:szCs w:val="23"/>
              </w:rPr>
            </w:pPr>
            <w:r w:rsidRPr="00EC072F">
              <w:rPr>
                <w:rFonts w:ascii="Times New Roman" w:hAnsi="Times New Roman"/>
                <w:b/>
                <w:bCs/>
                <w:sz w:val="23"/>
                <w:szCs w:val="23"/>
              </w:rPr>
              <w:t>3</w:t>
            </w:r>
            <w:r w:rsidR="0001073F" w:rsidRPr="00EC072F">
              <w:rPr>
                <w:rFonts w:ascii="Times New Roman" w:hAnsi="Times New Roman"/>
                <w:b/>
                <w:bCs/>
                <w:sz w:val="23"/>
                <w:szCs w:val="23"/>
              </w:rPr>
              <w:t xml:space="preserve"> 976</w:t>
            </w:r>
            <w:r w:rsidRPr="00EC072F">
              <w:rPr>
                <w:rFonts w:ascii="Times New Roman" w:hAnsi="Times New Roman"/>
                <w:b/>
                <w:bCs/>
                <w:sz w:val="23"/>
                <w:szCs w:val="23"/>
              </w:rPr>
              <w:t>.</w:t>
            </w:r>
            <w:r w:rsidR="0001073F" w:rsidRPr="00EC072F">
              <w:rPr>
                <w:rFonts w:ascii="Times New Roman" w:hAnsi="Times New Roman"/>
                <w:b/>
                <w:bCs/>
                <w:sz w:val="23"/>
                <w:szCs w:val="23"/>
              </w:rPr>
              <w:t>3</w:t>
            </w:r>
          </w:p>
        </w:tc>
        <w:tc>
          <w:tcPr>
            <w:tcW w:w="99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DE62AB" w:rsidRPr="00EC072F" w:rsidRDefault="00DE62AB" w:rsidP="0001073F">
            <w:pPr>
              <w:keepNext/>
              <w:keepLines/>
              <w:autoSpaceDE w:val="0"/>
              <w:autoSpaceDN w:val="0"/>
              <w:adjustRightInd w:val="0"/>
              <w:spacing w:after="0" w:line="240" w:lineRule="auto"/>
              <w:jc w:val="center"/>
              <w:rPr>
                <w:rFonts w:ascii="Times New Roman" w:hAnsi="Times New Roman"/>
                <w:b/>
                <w:sz w:val="23"/>
                <w:szCs w:val="23"/>
              </w:rPr>
            </w:pPr>
            <w:r w:rsidRPr="00EC072F">
              <w:rPr>
                <w:rFonts w:ascii="Times New Roman" w:hAnsi="Times New Roman"/>
                <w:b/>
                <w:sz w:val="23"/>
                <w:szCs w:val="23"/>
              </w:rPr>
              <w:t>3</w:t>
            </w:r>
            <w:r w:rsidR="0001073F" w:rsidRPr="00EC072F">
              <w:rPr>
                <w:rFonts w:ascii="Times New Roman" w:hAnsi="Times New Roman"/>
                <w:b/>
                <w:sz w:val="23"/>
                <w:szCs w:val="23"/>
              </w:rPr>
              <w:t>9</w:t>
            </w:r>
            <w:r w:rsidRPr="00EC072F">
              <w:rPr>
                <w:rFonts w:ascii="Times New Roman" w:hAnsi="Times New Roman"/>
                <w:b/>
                <w:sz w:val="23"/>
                <w:szCs w:val="23"/>
              </w:rPr>
              <w:t>.</w:t>
            </w:r>
            <w:r w:rsidR="0001073F" w:rsidRPr="00EC072F">
              <w:rPr>
                <w:rFonts w:ascii="Times New Roman" w:hAnsi="Times New Roman"/>
                <w:b/>
                <w:sz w:val="23"/>
                <w:szCs w:val="23"/>
              </w:rPr>
              <w:t>7</w:t>
            </w:r>
          </w:p>
        </w:tc>
        <w:tc>
          <w:tcPr>
            <w:tcW w:w="170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u w:val="single"/>
              </w:rPr>
            </w:pPr>
          </w:p>
        </w:tc>
        <w:tc>
          <w:tcPr>
            <w:tcW w:w="2977"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u w:val="single"/>
              </w:rPr>
            </w:pPr>
          </w:p>
        </w:tc>
        <w:tc>
          <w:tcPr>
            <w:tcW w:w="70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DE62AB" w:rsidRPr="00EC072F" w:rsidRDefault="00DE62AB" w:rsidP="00DE62AB">
            <w:pPr>
              <w:keepNext/>
              <w:keepLines/>
              <w:autoSpaceDE w:val="0"/>
              <w:autoSpaceDN w:val="0"/>
              <w:adjustRightInd w:val="0"/>
              <w:spacing w:after="0" w:line="240" w:lineRule="auto"/>
              <w:jc w:val="center"/>
              <w:rPr>
                <w:rFonts w:ascii="Arial" w:hAnsi="Arial" w:cs="Arial"/>
                <w:sz w:val="24"/>
                <w:szCs w:val="24"/>
                <w:u w:val="single"/>
              </w:rPr>
            </w:pPr>
          </w:p>
        </w:tc>
      </w:tr>
    </w:tbl>
    <w:p w:rsidR="00CD492D" w:rsidRDefault="00CD492D" w:rsidP="00CD492D">
      <w:pPr>
        <w:rPr>
          <w:rFonts w:ascii="Times New Roman" w:hAnsi="Times New Roman"/>
          <w:b/>
          <w:bCs/>
          <w:sz w:val="26"/>
          <w:szCs w:val="26"/>
        </w:rPr>
      </w:pPr>
    </w:p>
    <w:p w:rsidR="00CD492D" w:rsidRPr="00CD492D" w:rsidRDefault="00CD492D" w:rsidP="00CD492D">
      <w:pPr>
        <w:rPr>
          <w:rFonts w:ascii="Times New Roman" w:hAnsi="Times New Roman"/>
          <w:sz w:val="26"/>
          <w:szCs w:val="26"/>
        </w:rPr>
      </w:pPr>
    </w:p>
    <w:p w:rsidR="00CD492D" w:rsidRPr="00CD492D" w:rsidRDefault="00CD492D" w:rsidP="00CD492D">
      <w:pPr>
        <w:rPr>
          <w:rFonts w:ascii="Times New Roman" w:hAnsi="Times New Roman"/>
          <w:sz w:val="26"/>
          <w:szCs w:val="26"/>
        </w:rPr>
      </w:pPr>
    </w:p>
    <w:p w:rsidR="00CD492D" w:rsidRPr="00CD492D" w:rsidRDefault="00CD492D" w:rsidP="00CD492D">
      <w:pPr>
        <w:rPr>
          <w:rFonts w:ascii="Times New Roman" w:hAnsi="Times New Roman"/>
          <w:sz w:val="26"/>
          <w:szCs w:val="26"/>
        </w:rPr>
      </w:pPr>
    </w:p>
    <w:p w:rsidR="00CD492D" w:rsidRPr="00CD492D" w:rsidRDefault="00CD492D" w:rsidP="00CD492D">
      <w:pPr>
        <w:rPr>
          <w:rFonts w:ascii="Times New Roman" w:hAnsi="Times New Roman"/>
          <w:sz w:val="26"/>
          <w:szCs w:val="26"/>
        </w:rPr>
      </w:pPr>
    </w:p>
    <w:p w:rsidR="00CD492D" w:rsidRPr="00CD492D" w:rsidRDefault="00CD492D" w:rsidP="00CD492D">
      <w:pPr>
        <w:rPr>
          <w:rFonts w:ascii="Times New Roman" w:hAnsi="Times New Roman"/>
          <w:sz w:val="26"/>
          <w:szCs w:val="26"/>
        </w:rPr>
      </w:pPr>
    </w:p>
    <w:p w:rsidR="00CD492D" w:rsidRPr="00CD492D" w:rsidRDefault="00CD492D" w:rsidP="00CD492D">
      <w:pPr>
        <w:rPr>
          <w:rFonts w:ascii="Times New Roman" w:hAnsi="Times New Roman"/>
          <w:sz w:val="26"/>
          <w:szCs w:val="26"/>
        </w:rPr>
      </w:pPr>
    </w:p>
    <w:p w:rsidR="00CD492D" w:rsidRPr="00CD492D" w:rsidRDefault="00CD492D" w:rsidP="00CD492D">
      <w:pPr>
        <w:rPr>
          <w:rFonts w:ascii="Times New Roman" w:hAnsi="Times New Roman"/>
          <w:sz w:val="26"/>
          <w:szCs w:val="26"/>
        </w:rPr>
      </w:pPr>
    </w:p>
    <w:p w:rsidR="00CD492D" w:rsidRPr="00CD492D" w:rsidRDefault="00CD492D" w:rsidP="00CD492D">
      <w:pPr>
        <w:rPr>
          <w:rFonts w:ascii="Times New Roman" w:hAnsi="Times New Roman"/>
          <w:sz w:val="26"/>
          <w:szCs w:val="26"/>
        </w:rPr>
      </w:pPr>
    </w:p>
    <w:p w:rsidR="00CD492D" w:rsidRPr="00CD492D" w:rsidRDefault="00CD492D" w:rsidP="00CD492D">
      <w:pPr>
        <w:rPr>
          <w:rFonts w:ascii="Times New Roman" w:hAnsi="Times New Roman"/>
          <w:sz w:val="26"/>
          <w:szCs w:val="26"/>
        </w:rPr>
      </w:pPr>
    </w:p>
    <w:p w:rsidR="00CD492D" w:rsidRDefault="00CD492D" w:rsidP="00CD492D">
      <w:pPr>
        <w:rPr>
          <w:rFonts w:ascii="Times New Roman" w:hAnsi="Times New Roman"/>
          <w:sz w:val="26"/>
          <w:szCs w:val="26"/>
        </w:rPr>
      </w:pPr>
    </w:p>
    <w:p w:rsidR="00CD492D" w:rsidRDefault="00CD492D" w:rsidP="00CD492D">
      <w:pPr>
        <w:rPr>
          <w:rFonts w:ascii="Times New Roman" w:hAnsi="Times New Roman"/>
          <w:sz w:val="26"/>
          <w:szCs w:val="26"/>
        </w:rPr>
      </w:pPr>
    </w:p>
    <w:sectPr w:rsidR="00CD492D" w:rsidSect="00CD492D">
      <w:pgSz w:w="16901" w:h="11950" w:orient="landscape"/>
      <w:pgMar w:top="567" w:right="567" w:bottom="567" w:left="56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D1" w:rsidRDefault="005406D1">
      <w:pPr>
        <w:spacing w:after="0" w:line="240" w:lineRule="auto"/>
      </w:pPr>
      <w:r>
        <w:separator/>
      </w:r>
    </w:p>
  </w:endnote>
  <w:endnote w:type="continuationSeparator" w:id="0">
    <w:p w:rsidR="005406D1" w:rsidRDefault="0054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F1" w:rsidRDefault="006246F1">
    <w:pPr>
      <w:framePr w:w="4535" w:h="239" w:wrap="auto" w:hAnchor="text" w:x="200"/>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D1" w:rsidRDefault="005406D1">
      <w:pPr>
        <w:spacing w:after="0" w:line="240" w:lineRule="auto"/>
      </w:pPr>
      <w:r>
        <w:separator/>
      </w:r>
    </w:p>
  </w:footnote>
  <w:footnote w:type="continuationSeparator" w:id="0">
    <w:p w:rsidR="005406D1" w:rsidRDefault="005406D1">
      <w:pPr>
        <w:spacing w:after="0" w:line="240" w:lineRule="auto"/>
      </w:pPr>
      <w:r>
        <w:continuationSeparator/>
      </w:r>
    </w:p>
  </w:footnote>
  <w:footnote w:id="1">
    <w:p w:rsidR="006246F1" w:rsidRDefault="006246F1" w:rsidP="00B107D1">
      <w:pPr>
        <w:pStyle w:val="a3"/>
        <w:rPr>
          <w:rFonts w:ascii="Times New Roman" w:hAnsi="Times New Roman"/>
        </w:rPr>
      </w:pPr>
      <w:r>
        <w:rPr>
          <w:rStyle w:val="a5"/>
        </w:rPr>
        <w:footnoteRef/>
      </w:r>
      <w:r>
        <w:rPr>
          <w:rFonts w:ascii="Times New Roman" w:hAnsi="Times New Roman"/>
        </w:rPr>
        <w:t xml:space="preserve"> В соответствии с утверждённой муниципальной программой.</w:t>
      </w:r>
    </w:p>
    <w:p w:rsidR="006246F1" w:rsidRDefault="006246F1" w:rsidP="00B107D1">
      <w:pPr>
        <w:pStyle w:val="a3"/>
        <w:rPr>
          <w:rFonts w:ascii="Times New Roman" w:hAnsi="Times New Roman"/>
        </w:rPr>
      </w:pPr>
    </w:p>
    <w:p w:rsidR="006246F1" w:rsidRDefault="006246F1" w:rsidP="00B107D1">
      <w:pPr>
        <w:pStyle w:val="a3"/>
      </w:pPr>
    </w:p>
  </w:footnote>
  <w:footnote w:id="2">
    <w:p w:rsidR="006246F1" w:rsidRDefault="006246F1" w:rsidP="00B107D1">
      <w:pPr>
        <w:pStyle w:val="a3"/>
      </w:pPr>
      <w:r>
        <w:rPr>
          <w:rStyle w:val="a5"/>
        </w:rPr>
        <w:footnoteRef/>
      </w:r>
      <w:r>
        <w:rPr>
          <w:rFonts w:ascii="Times New Roman" w:hAnsi="Times New Roman"/>
        </w:rPr>
        <w:t xml:space="preserve"> Приводится фактическое значение показателя за год, предшествующий отчетному году.</w:t>
      </w:r>
    </w:p>
  </w:footnote>
  <w:footnote w:id="3">
    <w:p w:rsidR="006246F1" w:rsidRDefault="006246F1" w:rsidP="00B107D1">
      <w:pPr>
        <w:pStyle w:val="a3"/>
      </w:pPr>
      <w:r>
        <w:rPr>
          <w:rStyle w:val="a5"/>
        </w:rPr>
        <w:footnoteRef/>
      </w:r>
      <w:r>
        <w:rPr>
          <w:rFonts w:ascii="Times New Roman" w:hAnsi="Times New Roman"/>
        </w:rPr>
        <w:t xml:space="preserve"> Уровень достижения рассчитывается в процентах как отношение фактического значения к плановому значению на год, умноженное на 100.  Уровень достижения показателей, для которых уменьшение их значения означает улучшение ситуации, а положительное - ухудшение ситуации, желательно рассчитывать обратным счетом.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A12"/>
    <w:multiLevelType w:val="hybridMultilevel"/>
    <w:tmpl w:val="AE1017B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15:restartNumberingAfterBreak="0">
    <w:nsid w:val="236E749B"/>
    <w:multiLevelType w:val="hybridMultilevel"/>
    <w:tmpl w:val="97AE5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0A658E"/>
    <w:multiLevelType w:val="hybridMultilevel"/>
    <w:tmpl w:val="4F723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E74BF4"/>
    <w:multiLevelType w:val="hybridMultilevel"/>
    <w:tmpl w:val="A5343F0C"/>
    <w:lvl w:ilvl="0" w:tplc="D612078A">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49"/>
    <w:rsid w:val="00000C43"/>
    <w:rsid w:val="00003726"/>
    <w:rsid w:val="0000375D"/>
    <w:rsid w:val="00006F79"/>
    <w:rsid w:val="000073DA"/>
    <w:rsid w:val="0001073F"/>
    <w:rsid w:val="00014414"/>
    <w:rsid w:val="00027E22"/>
    <w:rsid w:val="000329C8"/>
    <w:rsid w:val="00037A20"/>
    <w:rsid w:val="00045D85"/>
    <w:rsid w:val="00051BC3"/>
    <w:rsid w:val="00052F3F"/>
    <w:rsid w:val="0005303E"/>
    <w:rsid w:val="00056990"/>
    <w:rsid w:val="0006079E"/>
    <w:rsid w:val="00063D61"/>
    <w:rsid w:val="00065BEC"/>
    <w:rsid w:val="00065C80"/>
    <w:rsid w:val="000716A6"/>
    <w:rsid w:val="00081267"/>
    <w:rsid w:val="00081CD7"/>
    <w:rsid w:val="00084557"/>
    <w:rsid w:val="00093063"/>
    <w:rsid w:val="000943D9"/>
    <w:rsid w:val="00094523"/>
    <w:rsid w:val="00096BB1"/>
    <w:rsid w:val="000A07AD"/>
    <w:rsid w:val="000A1C18"/>
    <w:rsid w:val="000A6EB6"/>
    <w:rsid w:val="000B13C1"/>
    <w:rsid w:val="000B1B7A"/>
    <w:rsid w:val="000B2F94"/>
    <w:rsid w:val="000B3C2F"/>
    <w:rsid w:val="000B6433"/>
    <w:rsid w:val="000C5D0B"/>
    <w:rsid w:val="000D6CE3"/>
    <w:rsid w:val="000E0029"/>
    <w:rsid w:val="000E33B5"/>
    <w:rsid w:val="000E7D9D"/>
    <w:rsid w:val="000F0BD7"/>
    <w:rsid w:val="00104B11"/>
    <w:rsid w:val="00105C26"/>
    <w:rsid w:val="00117479"/>
    <w:rsid w:val="001364F7"/>
    <w:rsid w:val="00136635"/>
    <w:rsid w:val="00142231"/>
    <w:rsid w:val="00142372"/>
    <w:rsid w:val="00143C58"/>
    <w:rsid w:val="00146045"/>
    <w:rsid w:val="0014723D"/>
    <w:rsid w:val="001500AD"/>
    <w:rsid w:val="00161358"/>
    <w:rsid w:val="00161C6A"/>
    <w:rsid w:val="00163E6D"/>
    <w:rsid w:val="00166F11"/>
    <w:rsid w:val="00171816"/>
    <w:rsid w:val="00174991"/>
    <w:rsid w:val="00175152"/>
    <w:rsid w:val="00180A95"/>
    <w:rsid w:val="001822B4"/>
    <w:rsid w:val="0018443C"/>
    <w:rsid w:val="00187BF3"/>
    <w:rsid w:val="0019003A"/>
    <w:rsid w:val="00196243"/>
    <w:rsid w:val="001A18DF"/>
    <w:rsid w:val="001A2CD6"/>
    <w:rsid w:val="001A6E3A"/>
    <w:rsid w:val="001A6E79"/>
    <w:rsid w:val="001B3A5E"/>
    <w:rsid w:val="001B4348"/>
    <w:rsid w:val="001B4920"/>
    <w:rsid w:val="001B5B1B"/>
    <w:rsid w:val="001B7BA7"/>
    <w:rsid w:val="001B7E1E"/>
    <w:rsid w:val="001C235F"/>
    <w:rsid w:val="001D23B1"/>
    <w:rsid w:val="001D3473"/>
    <w:rsid w:val="001D499E"/>
    <w:rsid w:val="001D6F0B"/>
    <w:rsid w:val="001E148D"/>
    <w:rsid w:val="001E58FA"/>
    <w:rsid w:val="001F0020"/>
    <w:rsid w:val="001F0CE3"/>
    <w:rsid w:val="001F3D72"/>
    <w:rsid w:val="001F5A04"/>
    <w:rsid w:val="002003E5"/>
    <w:rsid w:val="00200D88"/>
    <w:rsid w:val="00201BC2"/>
    <w:rsid w:val="002072DC"/>
    <w:rsid w:val="00213E84"/>
    <w:rsid w:val="0021774C"/>
    <w:rsid w:val="00217F7C"/>
    <w:rsid w:val="002301C0"/>
    <w:rsid w:val="002307C6"/>
    <w:rsid w:val="00231A4E"/>
    <w:rsid w:val="00233E93"/>
    <w:rsid w:val="0024504E"/>
    <w:rsid w:val="00246DF1"/>
    <w:rsid w:val="00247EA9"/>
    <w:rsid w:val="00250C08"/>
    <w:rsid w:val="002605F3"/>
    <w:rsid w:val="00262FBE"/>
    <w:rsid w:val="00264100"/>
    <w:rsid w:val="00264CC7"/>
    <w:rsid w:val="0026516A"/>
    <w:rsid w:val="00270BF6"/>
    <w:rsid w:val="00280CCD"/>
    <w:rsid w:val="00280F8F"/>
    <w:rsid w:val="00292408"/>
    <w:rsid w:val="0029567A"/>
    <w:rsid w:val="00296EEA"/>
    <w:rsid w:val="002A0878"/>
    <w:rsid w:val="002A3C32"/>
    <w:rsid w:val="002B0E1B"/>
    <w:rsid w:val="002B1056"/>
    <w:rsid w:val="002B2820"/>
    <w:rsid w:val="002B343B"/>
    <w:rsid w:val="002B791A"/>
    <w:rsid w:val="002C4856"/>
    <w:rsid w:val="002D1319"/>
    <w:rsid w:val="002D222A"/>
    <w:rsid w:val="002D66D8"/>
    <w:rsid w:val="002D7B20"/>
    <w:rsid w:val="002E2765"/>
    <w:rsid w:val="002E2A8C"/>
    <w:rsid w:val="002E3706"/>
    <w:rsid w:val="002F0207"/>
    <w:rsid w:val="002F1C13"/>
    <w:rsid w:val="002F234F"/>
    <w:rsid w:val="002F4DB5"/>
    <w:rsid w:val="003014FA"/>
    <w:rsid w:val="0030600A"/>
    <w:rsid w:val="00312DF1"/>
    <w:rsid w:val="00315528"/>
    <w:rsid w:val="003178A3"/>
    <w:rsid w:val="0032024E"/>
    <w:rsid w:val="00323348"/>
    <w:rsid w:val="0032438D"/>
    <w:rsid w:val="0032605F"/>
    <w:rsid w:val="00326445"/>
    <w:rsid w:val="00327578"/>
    <w:rsid w:val="003334E9"/>
    <w:rsid w:val="00342F50"/>
    <w:rsid w:val="00343F77"/>
    <w:rsid w:val="003519E3"/>
    <w:rsid w:val="00365C73"/>
    <w:rsid w:val="0038074B"/>
    <w:rsid w:val="003847BF"/>
    <w:rsid w:val="00391410"/>
    <w:rsid w:val="00396086"/>
    <w:rsid w:val="00397D68"/>
    <w:rsid w:val="003A0D40"/>
    <w:rsid w:val="003A6C4C"/>
    <w:rsid w:val="003C3971"/>
    <w:rsid w:val="003D7AC7"/>
    <w:rsid w:val="003F4C84"/>
    <w:rsid w:val="00410FC1"/>
    <w:rsid w:val="00411EE3"/>
    <w:rsid w:val="00417738"/>
    <w:rsid w:val="00421F0A"/>
    <w:rsid w:val="00422E75"/>
    <w:rsid w:val="004238A5"/>
    <w:rsid w:val="00427447"/>
    <w:rsid w:val="00430C05"/>
    <w:rsid w:val="004369E1"/>
    <w:rsid w:val="00437BD2"/>
    <w:rsid w:val="0044079A"/>
    <w:rsid w:val="004435B8"/>
    <w:rsid w:val="00444A1A"/>
    <w:rsid w:val="00461AF3"/>
    <w:rsid w:val="004655F0"/>
    <w:rsid w:val="00472170"/>
    <w:rsid w:val="004761E1"/>
    <w:rsid w:val="004776DB"/>
    <w:rsid w:val="00483763"/>
    <w:rsid w:val="004844F2"/>
    <w:rsid w:val="00485B68"/>
    <w:rsid w:val="004863A6"/>
    <w:rsid w:val="0049253C"/>
    <w:rsid w:val="00496FC4"/>
    <w:rsid w:val="004A29C2"/>
    <w:rsid w:val="004A32D7"/>
    <w:rsid w:val="004A5399"/>
    <w:rsid w:val="004A563A"/>
    <w:rsid w:val="004B010C"/>
    <w:rsid w:val="004B2452"/>
    <w:rsid w:val="004B63C1"/>
    <w:rsid w:val="004C43CE"/>
    <w:rsid w:val="004E0EBE"/>
    <w:rsid w:val="004E271C"/>
    <w:rsid w:val="004E4E45"/>
    <w:rsid w:val="004E4EFA"/>
    <w:rsid w:val="004F620C"/>
    <w:rsid w:val="004F6E72"/>
    <w:rsid w:val="00506824"/>
    <w:rsid w:val="00507B8E"/>
    <w:rsid w:val="00511BBC"/>
    <w:rsid w:val="005134B3"/>
    <w:rsid w:val="00517820"/>
    <w:rsid w:val="005274ED"/>
    <w:rsid w:val="00533129"/>
    <w:rsid w:val="00533C82"/>
    <w:rsid w:val="005406D1"/>
    <w:rsid w:val="00540963"/>
    <w:rsid w:val="00541A7F"/>
    <w:rsid w:val="00543905"/>
    <w:rsid w:val="00544C71"/>
    <w:rsid w:val="00546C72"/>
    <w:rsid w:val="00550046"/>
    <w:rsid w:val="00551C35"/>
    <w:rsid w:val="00552FC3"/>
    <w:rsid w:val="005611D4"/>
    <w:rsid w:val="00562AF3"/>
    <w:rsid w:val="00566CA7"/>
    <w:rsid w:val="0057092E"/>
    <w:rsid w:val="00577CBB"/>
    <w:rsid w:val="00580E14"/>
    <w:rsid w:val="005831C8"/>
    <w:rsid w:val="00590E55"/>
    <w:rsid w:val="0059213C"/>
    <w:rsid w:val="00593DEC"/>
    <w:rsid w:val="005971DC"/>
    <w:rsid w:val="005A477C"/>
    <w:rsid w:val="005A77C4"/>
    <w:rsid w:val="005B36BC"/>
    <w:rsid w:val="005B47AA"/>
    <w:rsid w:val="005B5D59"/>
    <w:rsid w:val="005C0D2E"/>
    <w:rsid w:val="005C1006"/>
    <w:rsid w:val="005C1352"/>
    <w:rsid w:val="005C1FFF"/>
    <w:rsid w:val="005D0C28"/>
    <w:rsid w:val="005D4479"/>
    <w:rsid w:val="005E3F07"/>
    <w:rsid w:val="005E7837"/>
    <w:rsid w:val="006012D4"/>
    <w:rsid w:val="00603E88"/>
    <w:rsid w:val="00607A3B"/>
    <w:rsid w:val="006129FD"/>
    <w:rsid w:val="00614AF0"/>
    <w:rsid w:val="00614FA4"/>
    <w:rsid w:val="00623B17"/>
    <w:rsid w:val="006246F1"/>
    <w:rsid w:val="00626722"/>
    <w:rsid w:val="00631B3E"/>
    <w:rsid w:val="00634C41"/>
    <w:rsid w:val="0063518F"/>
    <w:rsid w:val="00644FC1"/>
    <w:rsid w:val="00650BA8"/>
    <w:rsid w:val="0065482A"/>
    <w:rsid w:val="006575DB"/>
    <w:rsid w:val="0066063C"/>
    <w:rsid w:val="00662193"/>
    <w:rsid w:val="0066390E"/>
    <w:rsid w:val="00664FE7"/>
    <w:rsid w:val="0066683D"/>
    <w:rsid w:val="00666E9E"/>
    <w:rsid w:val="00667B96"/>
    <w:rsid w:val="00671F13"/>
    <w:rsid w:val="00676E3C"/>
    <w:rsid w:val="00681EE2"/>
    <w:rsid w:val="00684228"/>
    <w:rsid w:val="006843D7"/>
    <w:rsid w:val="006859D8"/>
    <w:rsid w:val="00687DA7"/>
    <w:rsid w:val="00695355"/>
    <w:rsid w:val="006A01DD"/>
    <w:rsid w:val="006A1340"/>
    <w:rsid w:val="006A1BE1"/>
    <w:rsid w:val="006B0CD0"/>
    <w:rsid w:val="006B32FF"/>
    <w:rsid w:val="006B3FB4"/>
    <w:rsid w:val="006C058E"/>
    <w:rsid w:val="006C2422"/>
    <w:rsid w:val="006C3A99"/>
    <w:rsid w:val="006C68C4"/>
    <w:rsid w:val="006D1E68"/>
    <w:rsid w:val="006E6E93"/>
    <w:rsid w:val="006F312B"/>
    <w:rsid w:val="006F3A0D"/>
    <w:rsid w:val="006F5D36"/>
    <w:rsid w:val="006F67D3"/>
    <w:rsid w:val="007052F0"/>
    <w:rsid w:val="00725BB0"/>
    <w:rsid w:val="00734E1E"/>
    <w:rsid w:val="00736118"/>
    <w:rsid w:val="0073614F"/>
    <w:rsid w:val="007365BE"/>
    <w:rsid w:val="00736B65"/>
    <w:rsid w:val="007456DE"/>
    <w:rsid w:val="007512AA"/>
    <w:rsid w:val="00753062"/>
    <w:rsid w:val="007554E4"/>
    <w:rsid w:val="00761C9C"/>
    <w:rsid w:val="0076286B"/>
    <w:rsid w:val="0078199C"/>
    <w:rsid w:val="00783211"/>
    <w:rsid w:val="0078378D"/>
    <w:rsid w:val="00784488"/>
    <w:rsid w:val="0078539B"/>
    <w:rsid w:val="00785AEE"/>
    <w:rsid w:val="0078610F"/>
    <w:rsid w:val="00786F31"/>
    <w:rsid w:val="00796B0D"/>
    <w:rsid w:val="007A0901"/>
    <w:rsid w:val="007A0D64"/>
    <w:rsid w:val="007A12C1"/>
    <w:rsid w:val="007A147F"/>
    <w:rsid w:val="007A7434"/>
    <w:rsid w:val="007B1BA8"/>
    <w:rsid w:val="007B3F56"/>
    <w:rsid w:val="007B69C7"/>
    <w:rsid w:val="007B6F6D"/>
    <w:rsid w:val="007C10F9"/>
    <w:rsid w:val="007C38A2"/>
    <w:rsid w:val="007C4162"/>
    <w:rsid w:val="007D3CFE"/>
    <w:rsid w:val="007D6CF5"/>
    <w:rsid w:val="007F0F14"/>
    <w:rsid w:val="007F1CCF"/>
    <w:rsid w:val="007F74EA"/>
    <w:rsid w:val="008014C5"/>
    <w:rsid w:val="008016AA"/>
    <w:rsid w:val="00804004"/>
    <w:rsid w:val="00807502"/>
    <w:rsid w:val="00817DBC"/>
    <w:rsid w:val="0082415C"/>
    <w:rsid w:val="00832248"/>
    <w:rsid w:val="00833AD4"/>
    <w:rsid w:val="00843AE6"/>
    <w:rsid w:val="00843F2D"/>
    <w:rsid w:val="00844315"/>
    <w:rsid w:val="0085359B"/>
    <w:rsid w:val="00855505"/>
    <w:rsid w:val="00871014"/>
    <w:rsid w:val="00875374"/>
    <w:rsid w:val="0088435F"/>
    <w:rsid w:val="00887A8E"/>
    <w:rsid w:val="00891336"/>
    <w:rsid w:val="00892325"/>
    <w:rsid w:val="008923E7"/>
    <w:rsid w:val="00896522"/>
    <w:rsid w:val="00896BF4"/>
    <w:rsid w:val="008A2EB6"/>
    <w:rsid w:val="008A5D0E"/>
    <w:rsid w:val="008A64AF"/>
    <w:rsid w:val="008A74B0"/>
    <w:rsid w:val="008B0A18"/>
    <w:rsid w:val="008B11F6"/>
    <w:rsid w:val="008B249B"/>
    <w:rsid w:val="008B3218"/>
    <w:rsid w:val="008B5AA7"/>
    <w:rsid w:val="008B6A0F"/>
    <w:rsid w:val="008C0571"/>
    <w:rsid w:val="008C05F4"/>
    <w:rsid w:val="008D1C05"/>
    <w:rsid w:val="008E1A87"/>
    <w:rsid w:val="008E3B2E"/>
    <w:rsid w:val="008F096A"/>
    <w:rsid w:val="008F4262"/>
    <w:rsid w:val="008F64C1"/>
    <w:rsid w:val="008F75EC"/>
    <w:rsid w:val="00902450"/>
    <w:rsid w:val="00902516"/>
    <w:rsid w:val="009100A2"/>
    <w:rsid w:val="00911E84"/>
    <w:rsid w:val="00913779"/>
    <w:rsid w:val="00914630"/>
    <w:rsid w:val="00915D65"/>
    <w:rsid w:val="00917570"/>
    <w:rsid w:val="00922993"/>
    <w:rsid w:val="009254A9"/>
    <w:rsid w:val="009354AB"/>
    <w:rsid w:val="00937AD5"/>
    <w:rsid w:val="009403DF"/>
    <w:rsid w:val="00942E54"/>
    <w:rsid w:val="00947F7D"/>
    <w:rsid w:val="00954135"/>
    <w:rsid w:val="00961844"/>
    <w:rsid w:val="00962F7A"/>
    <w:rsid w:val="00963F08"/>
    <w:rsid w:val="00966766"/>
    <w:rsid w:val="00966927"/>
    <w:rsid w:val="00973DC7"/>
    <w:rsid w:val="00974C01"/>
    <w:rsid w:val="00974C3A"/>
    <w:rsid w:val="009761BA"/>
    <w:rsid w:val="00977646"/>
    <w:rsid w:val="0097786C"/>
    <w:rsid w:val="0098000C"/>
    <w:rsid w:val="00981C93"/>
    <w:rsid w:val="00983AA8"/>
    <w:rsid w:val="00983D3E"/>
    <w:rsid w:val="00986593"/>
    <w:rsid w:val="00990813"/>
    <w:rsid w:val="00990D44"/>
    <w:rsid w:val="00994B69"/>
    <w:rsid w:val="00994DF1"/>
    <w:rsid w:val="009A0E9C"/>
    <w:rsid w:val="009A22D6"/>
    <w:rsid w:val="009A301C"/>
    <w:rsid w:val="009A427A"/>
    <w:rsid w:val="009A6F92"/>
    <w:rsid w:val="009B0181"/>
    <w:rsid w:val="009B23C7"/>
    <w:rsid w:val="009B3D1D"/>
    <w:rsid w:val="009B4DAF"/>
    <w:rsid w:val="009C0251"/>
    <w:rsid w:val="009C1EFA"/>
    <w:rsid w:val="009C66C9"/>
    <w:rsid w:val="009D1AFF"/>
    <w:rsid w:val="009D3094"/>
    <w:rsid w:val="009E0073"/>
    <w:rsid w:val="009E2900"/>
    <w:rsid w:val="009E2C28"/>
    <w:rsid w:val="009E378B"/>
    <w:rsid w:val="009E7872"/>
    <w:rsid w:val="009F16EB"/>
    <w:rsid w:val="009F28B8"/>
    <w:rsid w:val="009F44E3"/>
    <w:rsid w:val="009F4652"/>
    <w:rsid w:val="009F662F"/>
    <w:rsid w:val="009F70C5"/>
    <w:rsid w:val="00A02335"/>
    <w:rsid w:val="00A06357"/>
    <w:rsid w:val="00A070AB"/>
    <w:rsid w:val="00A10B1C"/>
    <w:rsid w:val="00A132F0"/>
    <w:rsid w:val="00A15D76"/>
    <w:rsid w:val="00A21759"/>
    <w:rsid w:val="00A251C7"/>
    <w:rsid w:val="00A2581B"/>
    <w:rsid w:val="00A27894"/>
    <w:rsid w:val="00A32224"/>
    <w:rsid w:val="00A34F04"/>
    <w:rsid w:val="00A3550A"/>
    <w:rsid w:val="00A36938"/>
    <w:rsid w:val="00A411AC"/>
    <w:rsid w:val="00A458F5"/>
    <w:rsid w:val="00A462C6"/>
    <w:rsid w:val="00A53580"/>
    <w:rsid w:val="00A564B1"/>
    <w:rsid w:val="00A600D9"/>
    <w:rsid w:val="00A618E4"/>
    <w:rsid w:val="00A67EB8"/>
    <w:rsid w:val="00A74C3B"/>
    <w:rsid w:val="00A85290"/>
    <w:rsid w:val="00A86201"/>
    <w:rsid w:val="00A86CE2"/>
    <w:rsid w:val="00A97D2B"/>
    <w:rsid w:val="00AA2B74"/>
    <w:rsid w:val="00AB191D"/>
    <w:rsid w:val="00AB2DB8"/>
    <w:rsid w:val="00AB5352"/>
    <w:rsid w:val="00AB657B"/>
    <w:rsid w:val="00AC1B36"/>
    <w:rsid w:val="00AC527A"/>
    <w:rsid w:val="00AC6C96"/>
    <w:rsid w:val="00AD4617"/>
    <w:rsid w:val="00AD4DE5"/>
    <w:rsid w:val="00AD691E"/>
    <w:rsid w:val="00AD7484"/>
    <w:rsid w:val="00AE1C27"/>
    <w:rsid w:val="00B01B92"/>
    <w:rsid w:val="00B107D1"/>
    <w:rsid w:val="00B14A92"/>
    <w:rsid w:val="00B23633"/>
    <w:rsid w:val="00B238A4"/>
    <w:rsid w:val="00B27242"/>
    <w:rsid w:val="00B43480"/>
    <w:rsid w:val="00B46FE1"/>
    <w:rsid w:val="00B471B6"/>
    <w:rsid w:val="00B61D17"/>
    <w:rsid w:val="00B6442C"/>
    <w:rsid w:val="00B6597D"/>
    <w:rsid w:val="00B7144F"/>
    <w:rsid w:val="00B72F9C"/>
    <w:rsid w:val="00B74351"/>
    <w:rsid w:val="00B81CA8"/>
    <w:rsid w:val="00B85278"/>
    <w:rsid w:val="00B87750"/>
    <w:rsid w:val="00B87C7A"/>
    <w:rsid w:val="00B9124F"/>
    <w:rsid w:val="00B92405"/>
    <w:rsid w:val="00B96148"/>
    <w:rsid w:val="00BA03A0"/>
    <w:rsid w:val="00BB13EF"/>
    <w:rsid w:val="00BB4CA2"/>
    <w:rsid w:val="00BB4CA5"/>
    <w:rsid w:val="00BB6BBB"/>
    <w:rsid w:val="00BC03C0"/>
    <w:rsid w:val="00BC3EB2"/>
    <w:rsid w:val="00BD27FC"/>
    <w:rsid w:val="00BD3D6A"/>
    <w:rsid w:val="00BE1064"/>
    <w:rsid w:val="00BE313E"/>
    <w:rsid w:val="00BE3C70"/>
    <w:rsid w:val="00BF3F2E"/>
    <w:rsid w:val="00BF5FB7"/>
    <w:rsid w:val="00BF69A7"/>
    <w:rsid w:val="00BF6B7C"/>
    <w:rsid w:val="00C02B0C"/>
    <w:rsid w:val="00C039D8"/>
    <w:rsid w:val="00C0403D"/>
    <w:rsid w:val="00C04FE5"/>
    <w:rsid w:val="00C07CB9"/>
    <w:rsid w:val="00C149D8"/>
    <w:rsid w:val="00C16BFC"/>
    <w:rsid w:val="00C17A25"/>
    <w:rsid w:val="00C21BA0"/>
    <w:rsid w:val="00C256C3"/>
    <w:rsid w:val="00C2598E"/>
    <w:rsid w:val="00C2738F"/>
    <w:rsid w:val="00C32FB8"/>
    <w:rsid w:val="00C42E78"/>
    <w:rsid w:val="00C4354B"/>
    <w:rsid w:val="00C46FF2"/>
    <w:rsid w:val="00C55F28"/>
    <w:rsid w:val="00C639EA"/>
    <w:rsid w:val="00C653F3"/>
    <w:rsid w:val="00C66A84"/>
    <w:rsid w:val="00C75E6E"/>
    <w:rsid w:val="00C83179"/>
    <w:rsid w:val="00C935A9"/>
    <w:rsid w:val="00C95C5C"/>
    <w:rsid w:val="00C96201"/>
    <w:rsid w:val="00C97B12"/>
    <w:rsid w:val="00CA0B48"/>
    <w:rsid w:val="00CA0D5B"/>
    <w:rsid w:val="00CA1084"/>
    <w:rsid w:val="00CA57BD"/>
    <w:rsid w:val="00CB048C"/>
    <w:rsid w:val="00CB0A4B"/>
    <w:rsid w:val="00CB2D71"/>
    <w:rsid w:val="00CB37BA"/>
    <w:rsid w:val="00CB4004"/>
    <w:rsid w:val="00CC434F"/>
    <w:rsid w:val="00CC5701"/>
    <w:rsid w:val="00CC57A1"/>
    <w:rsid w:val="00CD05FE"/>
    <w:rsid w:val="00CD492D"/>
    <w:rsid w:val="00CD4DEF"/>
    <w:rsid w:val="00CE0311"/>
    <w:rsid w:val="00CE2D26"/>
    <w:rsid w:val="00CE65E1"/>
    <w:rsid w:val="00CE7309"/>
    <w:rsid w:val="00CF00E2"/>
    <w:rsid w:val="00CF51DB"/>
    <w:rsid w:val="00CF69FF"/>
    <w:rsid w:val="00CF76DA"/>
    <w:rsid w:val="00D02229"/>
    <w:rsid w:val="00D02E27"/>
    <w:rsid w:val="00D1321C"/>
    <w:rsid w:val="00D161AA"/>
    <w:rsid w:val="00D17F87"/>
    <w:rsid w:val="00D23F23"/>
    <w:rsid w:val="00D250B9"/>
    <w:rsid w:val="00D26252"/>
    <w:rsid w:val="00D31027"/>
    <w:rsid w:val="00D36B29"/>
    <w:rsid w:val="00D44177"/>
    <w:rsid w:val="00D46A50"/>
    <w:rsid w:val="00D47685"/>
    <w:rsid w:val="00D50DA3"/>
    <w:rsid w:val="00D5287D"/>
    <w:rsid w:val="00D568E9"/>
    <w:rsid w:val="00D57487"/>
    <w:rsid w:val="00D6041D"/>
    <w:rsid w:val="00D62153"/>
    <w:rsid w:val="00D629DE"/>
    <w:rsid w:val="00D6621D"/>
    <w:rsid w:val="00D7163A"/>
    <w:rsid w:val="00D74ECB"/>
    <w:rsid w:val="00D7777F"/>
    <w:rsid w:val="00D81825"/>
    <w:rsid w:val="00D84597"/>
    <w:rsid w:val="00D856AD"/>
    <w:rsid w:val="00D9115B"/>
    <w:rsid w:val="00D950B1"/>
    <w:rsid w:val="00DA04F2"/>
    <w:rsid w:val="00DA1004"/>
    <w:rsid w:val="00DB2AF9"/>
    <w:rsid w:val="00DB4933"/>
    <w:rsid w:val="00DC5C49"/>
    <w:rsid w:val="00DC7894"/>
    <w:rsid w:val="00DD5CBF"/>
    <w:rsid w:val="00DE303C"/>
    <w:rsid w:val="00DE3E55"/>
    <w:rsid w:val="00DE4042"/>
    <w:rsid w:val="00DE4553"/>
    <w:rsid w:val="00DE4705"/>
    <w:rsid w:val="00DE5C5D"/>
    <w:rsid w:val="00DE62AB"/>
    <w:rsid w:val="00DE7162"/>
    <w:rsid w:val="00DF1A62"/>
    <w:rsid w:val="00DF1E78"/>
    <w:rsid w:val="00DF2626"/>
    <w:rsid w:val="00DF5E7F"/>
    <w:rsid w:val="00E054B0"/>
    <w:rsid w:val="00E1511E"/>
    <w:rsid w:val="00E22C1E"/>
    <w:rsid w:val="00E23258"/>
    <w:rsid w:val="00E23A95"/>
    <w:rsid w:val="00E33289"/>
    <w:rsid w:val="00E33718"/>
    <w:rsid w:val="00E36E9B"/>
    <w:rsid w:val="00E43151"/>
    <w:rsid w:val="00E536E1"/>
    <w:rsid w:val="00E63454"/>
    <w:rsid w:val="00E73F24"/>
    <w:rsid w:val="00E740C7"/>
    <w:rsid w:val="00E7493F"/>
    <w:rsid w:val="00E753A2"/>
    <w:rsid w:val="00E8112E"/>
    <w:rsid w:val="00E84465"/>
    <w:rsid w:val="00E85168"/>
    <w:rsid w:val="00E900C8"/>
    <w:rsid w:val="00E9158C"/>
    <w:rsid w:val="00E92109"/>
    <w:rsid w:val="00E94F2E"/>
    <w:rsid w:val="00E97551"/>
    <w:rsid w:val="00EA2F0A"/>
    <w:rsid w:val="00EB5359"/>
    <w:rsid w:val="00EB59FF"/>
    <w:rsid w:val="00EC0186"/>
    <w:rsid w:val="00EC072F"/>
    <w:rsid w:val="00EC0F33"/>
    <w:rsid w:val="00EC1026"/>
    <w:rsid w:val="00ED2D63"/>
    <w:rsid w:val="00ED34B7"/>
    <w:rsid w:val="00ED42C4"/>
    <w:rsid w:val="00ED52D8"/>
    <w:rsid w:val="00EE0165"/>
    <w:rsid w:val="00EE2680"/>
    <w:rsid w:val="00EE2A5A"/>
    <w:rsid w:val="00EF69F6"/>
    <w:rsid w:val="00F003C8"/>
    <w:rsid w:val="00F00A3C"/>
    <w:rsid w:val="00F03B55"/>
    <w:rsid w:val="00F2410E"/>
    <w:rsid w:val="00F25171"/>
    <w:rsid w:val="00F2765E"/>
    <w:rsid w:val="00F303D2"/>
    <w:rsid w:val="00F353FE"/>
    <w:rsid w:val="00F37A5B"/>
    <w:rsid w:val="00F47012"/>
    <w:rsid w:val="00F503E1"/>
    <w:rsid w:val="00F54994"/>
    <w:rsid w:val="00F54A5D"/>
    <w:rsid w:val="00F60E77"/>
    <w:rsid w:val="00F646BA"/>
    <w:rsid w:val="00F650D4"/>
    <w:rsid w:val="00F666DB"/>
    <w:rsid w:val="00F72CAD"/>
    <w:rsid w:val="00F75D36"/>
    <w:rsid w:val="00F926BD"/>
    <w:rsid w:val="00F939E4"/>
    <w:rsid w:val="00F94985"/>
    <w:rsid w:val="00FA0962"/>
    <w:rsid w:val="00FA0EEE"/>
    <w:rsid w:val="00FA1A2C"/>
    <w:rsid w:val="00FA3CFC"/>
    <w:rsid w:val="00FA574B"/>
    <w:rsid w:val="00FA667E"/>
    <w:rsid w:val="00FB2266"/>
    <w:rsid w:val="00FB623D"/>
    <w:rsid w:val="00FB791D"/>
    <w:rsid w:val="00FB7EB3"/>
    <w:rsid w:val="00FC0FD5"/>
    <w:rsid w:val="00FC2A86"/>
    <w:rsid w:val="00FD0620"/>
    <w:rsid w:val="00FD1C40"/>
    <w:rsid w:val="00FD2412"/>
    <w:rsid w:val="00FD4D50"/>
    <w:rsid w:val="00FE07DF"/>
    <w:rsid w:val="00FE0CBF"/>
    <w:rsid w:val="00FE2957"/>
    <w:rsid w:val="00FE3C85"/>
    <w:rsid w:val="00FE4200"/>
    <w:rsid w:val="00FE4779"/>
    <w:rsid w:val="00FF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17B153C-4F9A-4158-8D26-3D2E9CED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351"/>
    <w:pPr>
      <w:widowControl w:val="0"/>
      <w:autoSpaceDE w:val="0"/>
      <w:autoSpaceDN w:val="0"/>
      <w:spacing w:after="0" w:line="240" w:lineRule="auto"/>
    </w:pPr>
    <w:rPr>
      <w:rFonts w:ascii="Calibri" w:hAnsi="Calibri" w:cs="Calibri"/>
      <w:szCs w:val="20"/>
    </w:rPr>
  </w:style>
  <w:style w:type="paragraph" w:styleId="a3">
    <w:name w:val="footnote text"/>
    <w:basedOn w:val="a"/>
    <w:link w:val="a4"/>
    <w:uiPriority w:val="99"/>
    <w:semiHidden/>
    <w:rsid w:val="00B107D1"/>
    <w:pPr>
      <w:spacing w:after="0" w:line="240" w:lineRule="auto"/>
    </w:pPr>
    <w:rPr>
      <w:rFonts w:ascii="Calibri" w:hAnsi="Calibri"/>
      <w:sz w:val="20"/>
      <w:szCs w:val="20"/>
      <w:lang w:eastAsia="en-US"/>
    </w:rPr>
  </w:style>
  <w:style w:type="character" w:customStyle="1" w:styleId="a4">
    <w:name w:val="Текст сноски Знак"/>
    <w:basedOn w:val="a0"/>
    <w:link w:val="a3"/>
    <w:uiPriority w:val="99"/>
    <w:semiHidden/>
    <w:locked/>
    <w:rsid w:val="00B107D1"/>
    <w:rPr>
      <w:rFonts w:ascii="Calibri" w:hAnsi="Calibri" w:cs="Times New Roman"/>
      <w:sz w:val="20"/>
      <w:szCs w:val="20"/>
      <w:lang w:val="x-none" w:eastAsia="en-US"/>
    </w:rPr>
  </w:style>
  <w:style w:type="character" w:styleId="a5">
    <w:name w:val="footnote reference"/>
    <w:basedOn w:val="a0"/>
    <w:uiPriority w:val="99"/>
    <w:semiHidden/>
    <w:rsid w:val="00B107D1"/>
    <w:rPr>
      <w:rFonts w:cs="Times New Roman"/>
      <w:vertAlign w:val="superscript"/>
    </w:rPr>
  </w:style>
  <w:style w:type="paragraph" w:styleId="a6">
    <w:name w:val="Balloon Text"/>
    <w:basedOn w:val="a"/>
    <w:link w:val="a7"/>
    <w:uiPriority w:val="99"/>
    <w:semiHidden/>
    <w:unhideWhenUsed/>
    <w:rsid w:val="004407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4079A"/>
    <w:rPr>
      <w:rFonts w:ascii="Tahoma" w:hAnsi="Tahoma" w:cs="Tahoma"/>
      <w:sz w:val="16"/>
      <w:szCs w:val="16"/>
    </w:rPr>
  </w:style>
  <w:style w:type="paragraph" w:customStyle="1" w:styleId="ConsPlusNonformat">
    <w:name w:val="ConsPlusNonformat"/>
    <w:rsid w:val="000037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0375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037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037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0375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0375D"/>
    <w:pPr>
      <w:widowControl w:val="0"/>
      <w:autoSpaceDE w:val="0"/>
      <w:autoSpaceDN w:val="0"/>
      <w:spacing w:after="0" w:line="240" w:lineRule="auto"/>
    </w:pPr>
    <w:rPr>
      <w:rFonts w:ascii="Tahoma" w:eastAsia="Times New Roman" w:hAnsi="Tahoma" w:cs="Tahoma"/>
      <w:sz w:val="20"/>
      <w:szCs w:val="20"/>
    </w:rPr>
  </w:style>
  <w:style w:type="character" w:styleId="a8">
    <w:name w:val="Hyperlink"/>
    <w:rsid w:val="00CD4DEF"/>
    <w:rPr>
      <w:rFonts w:cs="Times New Roman"/>
      <w:color w:val="0000FF"/>
      <w:u w:val="single"/>
    </w:rPr>
  </w:style>
  <w:style w:type="paragraph" w:customStyle="1" w:styleId="12pt">
    <w:name w:val="Обычный + 12 pt"/>
    <w:aliases w:val="по ширине,Первая строка:  1,25 см"/>
    <w:basedOn w:val="a"/>
    <w:rsid w:val="00896522"/>
    <w:pPr>
      <w:spacing w:after="0" w:line="240" w:lineRule="auto"/>
      <w:ind w:right="-99"/>
      <w:jc w:val="both"/>
    </w:pPr>
    <w:rPr>
      <w:rFonts w:ascii="Times New Roman" w:eastAsia="Times New Roman" w:hAnsi="Times New Roman"/>
      <w:b/>
      <w:sz w:val="24"/>
      <w:szCs w:val="24"/>
    </w:rPr>
  </w:style>
  <w:style w:type="paragraph" w:customStyle="1" w:styleId="Standard">
    <w:name w:val="Standard"/>
    <w:rsid w:val="004761E1"/>
    <w:pPr>
      <w:suppressAutoHyphens/>
      <w:autoSpaceDN w:val="0"/>
      <w:textAlignment w:val="baseline"/>
    </w:pPr>
    <w:rPr>
      <w:rFonts w:ascii="Calibri" w:eastAsia="Calibri" w:hAnsi="Calibri"/>
      <w:kern w:val="3"/>
      <w:lang w:eastAsia="en-US"/>
    </w:rPr>
  </w:style>
  <w:style w:type="paragraph" w:styleId="a9">
    <w:name w:val="caption"/>
    <w:basedOn w:val="a"/>
    <w:next w:val="a"/>
    <w:uiPriority w:val="35"/>
    <w:semiHidden/>
    <w:unhideWhenUsed/>
    <w:qFormat/>
    <w:rsid w:val="00BF5FB7"/>
    <w:pPr>
      <w:spacing w:line="240" w:lineRule="auto"/>
    </w:pPr>
    <w:rPr>
      <w:b/>
      <w:bCs/>
      <w:color w:val="4F81BD" w:themeColor="accent1"/>
      <w:sz w:val="18"/>
      <w:szCs w:val="18"/>
    </w:rPr>
  </w:style>
  <w:style w:type="paragraph" w:styleId="aa">
    <w:name w:val="Body Text"/>
    <w:basedOn w:val="a"/>
    <w:link w:val="ab"/>
    <w:uiPriority w:val="99"/>
    <w:rsid w:val="00D26252"/>
    <w:pPr>
      <w:spacing w:after="120"/>
    </w:pPr>
  </w:style>
  <w:style w:type="character" w:customStyle="1" w:styleId="ab">
    <w:name w:val="Основной текст Знак"/>
    <w:basedOn w:val="a0"/>
    <w:link w:val="aa"/>
    <w:uiPriority w:val="99"/>
    <w:rsid w:val="00D26252"/>
  </w:style>
  <w:style w:type="paragraph" w:styleId="ac">
    <w:name w:val="header"/>
    <w:basedOn w:val="a"/>
    <w:link w:val="ad"/>
    <w:uiPriority w:val="99"/>
    <w:rsid w:val="006A1BE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1BE1"/>
  </w:style>
  <w:style w:type="paragraph" w:styleId="ae">
    <w:name w:val="footer"/>
    <w:basedOn w:val="a"/>
    <w:link w:val="af"/>
    <w:uiPriority w:val="99"/>
    <w:rsid w:val="006A1BE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A1BE1"/>
  </w:style>
  <w:style w:type="paragraph" w:styleId="af0">
    <w:name w:val="List Paragraph"/>
    <w:basedOn w:val="a"/>
    <w:uiPriority w:val="34"/>
    <w:qFormat/>
    <w:rsid w:val="00784488"/>
    <w:pPr>
      <w:ind w:left="720"/>
      <w:contextualSpacing/>
    </w:pPr>
  </w:style>
  <w:style w:type="paragraph" w:styleId="2">
    <w:name w:val="Body Text 2"/>
    <w:basedOn w:val="a"/>
    <w:link w:val="20"/>
    <w:uiPriority w:val="99"/>
    <w:unhideWhenUsed/>
    <w:rsid w:val="00B238A4"/>
    <w:pPr>
      <w:spacing w:after="120" w:line="480" w:lineRule="auto"/>
    </w:pPr>
    <w:rPr>
      <w:rFonts w:eastAsiaTheme="minorHAnsi" w:cstheme="minorBidi"/>
      <w:lang w:eastAsia="en-US"/>
    </w:rPr>
  </w:style>
  <w:style w:type="character" w:customStyle="1" w:styleId="20">
    <w:name w:val="Основной текст 2 Знак"/>
    <w:basedOn w:val="a0"/>
    <w:link w:val="2"/>
    <w:uiPriority w:val="99"/>
    <w:rsid w:val="00B238A4"/>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0461">
      <w:bodyDiv w:val="1"/>
      <w:marLeft w:val="0"/>
      <w:marRight w:val="0"/>
      <w:marTop w:val="0"/>
      <w:marBottom w:val="0"/>
      <w:divBdr>
        <w:top w:val="none" w:sz="0" w:space="0" w:color="auto"/>
        <w:left w:val="none" w:sz="0" w:space="0" w:color="auto"/>
        <w:bottom w:val="none" w:sz="0" w:space="0" w:color="auto"/>
        <w:right w:val="none" w:sz="0" w:space="0" w:color="auto"/>
      </w:divBdr>
    </w:div>
    <w:div w:id="1033312309">
      <w:bodyDiv w:val="1"/>
      <w:marLeft w:val="0"/>
      <w:marRight w:val="0"/>
      <w:marTop w:val="0"/>
      <w:marBottom w:val="0"/>
      <w:divBdr>
        <w:top w:val="none" w:sz="0" w:space="0" w:color="auto"/>
        <w:left w:val="none" w:sz="0" w:space="0" w:color="auto"/>
        <w:bottom w:val="none" w:sz="0" w:space="0" w:color="auto"/>
        <w:right w:val="none" w:sz="0" w:space="0" w:color="auto"/>
      </w:divBdr>
    </w:div>
    <w:div w:id="1087655514">
      <w:bodyDiv w:val="1"/>
      <w:marLeft w:val="0"/>
      <w:marRight w:val="0"/>
      <w:marTop w:val="0"/>
      <w:marBottom w:val="0"/>
      <w:divBdr>
        <w:top w:val="none" w:sz="0" w:space="0" w:color="auto"/>
        <w:left w:val="none" w:sz="0" w:space="0" w:color="auto"/>
        <w:bottom w:val="none" w:sz="0" w:space="0" w:color="auto"/>
        <w:right w:val="none" w:sz="0" w:space="0" w:color="auto"/>
      </w:divBdr>
    </w:div>
    <w:div w:id="1533810658">
      <w:bodyDiv w:val="1"/>
      <w:marLeft w:val="0"/>
      <w:marRight w:val="0"/>
      <w:marTop w:val="0"/>
      <w:marBottom w:val="0"/>
      <w:divBdr>
        <w:top w:val="none" w:sz="0" w:space="0" w:color="auto"/>
        <w:left w:val="none" w:sz="0" w:space="0" w:color="auto"/>
        <w:bottom w:val="none" w:sz="0" w:space="0" w:color="auto"/>
        <w:right w:val="none" w:sz="0" w:space="0" w:color="auto"/>
      </w:divBdr>
    </w:div>
    <w:div w:id="1809667841">
      <w:bodyDiv w:val="1"/>
      <w:marLeft w:val="0"/>
      <w:marRight w:val="0"/>
      <w:marTop w:val="0"/>
      <w:marBottom w:val="0"/>
      <w:divBdr>
        <w:top w:val="none" w:sz="0" w:space="0" w:color="auto"/>
        <w:left w:val="none" w:sz="0" w:space="0" w:color="auto"/>
        <w:bottom w:val="none" w:sz="0" w:space="0" w:color="auto"/>
        <w:right w:val="none" w:sz="0" w:space="0" w:color="auto"/>
      </w:divBdr>
    </w:div>
    <w:div w:id="2140947834">
      <w:marLeft w:val="0"/>
      <w:marRight w:val="0"/>
      <w:marTop w:val="0"/>
      <w:marBottom w:val="0"/>
      <w:divBdr>
        <w:top w:val="none" w:sz="0" w:space="0" w:color="auto"/>
        <w:left w:val="none" w:sz="0" w:space="0" w:color="auto"/>
        <w:bottom w:val="none" w:sz="0" w:space="0" w:color="auto"/>
        <w:right w:val="none" w:sz="0" w:space="0" w:color="auto"/>
      </w:divBdr>
    </w:div>
    <w:div w:id="2140947835">
      <w:marLeft w:val="0"/>
      <w:marRight w:val="0"/>
      <w:marTop w:val="0"/>
      <w:marBottom w:val="0"/>
      <w:divBdr>
        <w:top w:val="none" w:sz="0" w:space="0" w:color="auto"/>
        <w:left w:val="none" w:sz="0" w:space="0" w:color="auto"/>
        <w:bottom w:val="none" w:sz="0" w:space="0" w:color="auto"/>
        <w:right w:val="none" w:sz="0" w:space="0" w:color="auto"/>
      </w:divBdr>
    </w:div>
    <w:div w:id="2140947836">
      <w:marLeft w:val="0"/>
      <w:marRight w:val="0"/>
      <w:marTop w:val="0"/>
      <w:marBottom w:val="0"/>
      <w:divBdr>
        <w:top w:val="none" w:sz="0" w:space="0" w:color="auto"/>
        <w:left w:val="none" w:sz="0" w:space="0" w:color="auto"/>
        <w:bottom w:val="none" w:sz="0" w:space="0" w:color="auto"/>
        <w:right w:val="none" w:sz="0" w:space="0" w:color="auto"/>
      </w:divBdr>
    </w:div>
    <w:div w:id="2140947837">
      <w:marLeft w:val="0"/>
      <w:marRight w:val="0"/>
      <w:marTop w:val="0"/>
      <w:marBottom w:val="0"/>
      <w:divBdr>
        <w:top w:val="none" w:sz="0" w:space="0" w:color="auto"/>
        <w:left w:val="none" w:sz="0" w:space="0" w:color="auto"/>
        <w:bottom w:val="none" w:sz="0" w:space="0" w:color="auto"/>
        <w:right w:val="none" w:sz="0" w:space="0" w:color="auto"/>
      </w:divBdr>
    </w:div>
    <w:div w:id="2140947838">
      <w:marLeft w:val="0"/>
      <w:marRight w:val="0"/>
      <w:marTop w:val="0"/>
      <w:marBottom w:val="0"/>
      <w:divBdr>
        <w:top w:val="none" w:sz="0" w:space="0" w:color="auto"/>
        <w:left w:val="none" w:sz="0" w:space="0" w:color="auto"/>
        <w:bottom w:val="none" w:sz="0" w:space="0" w:color="auto"/>
        <w:right w:val="none" w:sz="0" w:space="0" w:color="auto"/>
      </w:divBdr>
    </w:div>
    <w:div w:id="2140947839">
      <w:marLeft w:val="0"/>
      <w:marRight w:val="0"/>
      <w:marTop w:val="0"/>
      <w:marBottom w:val="0"/>
      <w:divBdr>
        <w:top w:val="none" w:sz="0" w:space="0" w:color="auto"/>
        <w:left w:val="none" w:sz="0" w:space="0" w:color="auto"/>
        <w:bottom w:val="none" w:sz="0" w:space="0" w:color="auto"/>
        <w:right w:val="none" w:sz="0" w:space="0" w:color="auto"/>
      </w:divBdr>
    </w:div>
    <w:div w:id="2140947840">
      <w:marLeft w:val="0"/>
      <w:marRight w:val="0"/>
      <w:marTop w:val="0"/>
      <w:marBottom w:val="0"/>
      <w:divBdr>
        <w:top w:val="none" w:sz="0" w:space="0" w:color="auto"/>
        <w:left w:val="none" w:sz="0" w:space="0" w:color="auto"/>
        <w:bottom w:val="none" w:sz="0" w:space="0" w:color="auto"/>
        <w:right w:val="none" w:sz="0" w:space="0" w:color="auto"/>
      </w:divBdr>
    </w:div>
    <w:div w:id="2140947841">
      <w:marLeft w:val="0"/>
      <w:marRight w:val="0"/>
      <w:marTop w:val="0"/>
      <w:marBottom w:val="0"/>
      <w:divBdr>
        <w:top w:val="none" w:sz="0" w:space="0" w:color="auto"/>
        <w:left w:val="none" w:sz="0" w:space="0" w:color="auto"/>
        <w:bottom w:val="none" w:sz="0" w:space="0" w:color="auto"/>
        <w:right w:val="none" w:sz="0" w:space="0" w:color="auto"/>
      </w:divBdr>
    </w:div>
    <w:div w:id="2140947842">
      <w:marLeft w:val="0"/>
      <w:marRight w:val="0"/>
      <w:marTop w:val="0"/>
      <w:marBottom w:val="0"/>
      <w:divBdr>
        <w:top w:val="none" w:sz="0" w:space="0" w:color="auto"/>
        <w:left w:val="none" w:sz="0" w:space="0" w:color="auto"/>
        <w:bottom w:val="none" w:sz="0" w:space="0" w:color="auto"/>
        <w:right w:val="none" w:sz="0" w:space="0" w:color="auto"/>
      </w:divBdr>
    </w:div>
    <w:div w:id="2140947843">
      <w:marLeft w:val="0"/>
      <w:marRight w:val="0"/>
      <w:marTop w:val="0"/>
      <w:marBottom w:val="0"/>
      <w:divBdr>
        <w:top w:val="none" w:sz="0" w:space="0" w:color="auto"/>
        <w:left w:val="none" w:sz="0" w:space="0" w:color="auto"/>
        <w:bottom w:val="none" w:sz="0" w:space="0" w:color="auto"/>
        <w:right w:val="none" w:sz="0" w:space="0" w:color="auto"/>
      </w:divBdr>
    </w:div>
    <w:div w:id="2140947844">
      <w:marLeft w:val="0"/>
      <w:marRight w:val="0"/>
      <w:marTop w:val="0"/>
      <w:marBottom w:val="0"/>
      <w:divBdr>
        <w:top w:val="none" w:sz="0" w:space="0" w:color="auto"/>
        <w:left w:val="none" w:sz="0" w:space="0" w:color="auto"/>
        <w:bottom w:val="none" w:sz="0" w:space="0" w:color="auto"/>
        <w:right w:val="none" w:sz="0" w:space="0" w:color="auto"/>
      </w:divBdr>
    </w:div>
    <w:div w:id="2140947845">
      <w:marLeft w:val="0"/>
      <w:marRight w:val="0"/>
      <w:marTop w:val="0"/>
      <w:marBottom w:val="0"/>
      <w:divBdr>
        <w:top w:val="none" w:sz="0" w:space="0" w:color="auto"/>
        <w:left w:val="none" w:sz="0" w:space="0" w:color="auto"/>
        <w:bottom w:val="none" w:sz="0" w:space="0" w:color="auto"/>
        <w:right w:val="none" w:sz="0" w:space="0" w:color="auto"/>
      </w:divBdr>
    </w:div>
    <w:div w:id="2140947846">
      <w:marLeft w:val="0"/>
      <w:marRight w:val="0"/>
      <w:marTop w:val="0"/>
      <w:marBottom w:val="0"/>
      <w:divBdr>
        <w:top w:val="none" w:sz="0" w:space="0" w:color="auto"/>
        <w:left w:val="none" w:sz="0" w:space="0" w:color="auto"/>
        <w:bottom w:val="none" w:sz="0" w:space="0" w:color="auto"/>
        <w:right w:val="none" w:sz="0" w:space="0" w:color="auto"/>
      </w:divBdr>
    </w:div>
    <w:div w:id="2140947847">
      <w:marLeft w:val="0"/>
      <w:marRight w:val="0"/>
      <w:marTop w:val="0"/>
      <w:marBottom w:val="0"/>
      <w:divBdr>
        <w:top w:val="none" w:sz="0" w:space="0" w:color="auto"/>
        <w:left w:val="none" w:sz="0" w:space="0" w:color="auto"/>
        <w:bottom w:val="none" w:sz="0" w:space="0" w:color="auto"/>
        <w:right w:val="none" w:sz="0" w:space="0" w:color="auto"/>
      </w:divBdr>
    </w:div>
    <w:div w:id="2140947848">
      <w:marLeft w:val="0"/>
      <w:marRight w:val="0"/>
      <w:marTop w:val="0"/>
      <w:marBottom w:val="0"/>
      <w:divBdr>
        <w:top w:val="none" w:sz="0" w:space="0" w:color="auto"/>
        <w:left w:val="none" w:sz="0" w:space="0" w:color="auto"/>
        <w:bottom w:val="none" w:sz="0" w:space="0" w:color="auto"/>
        <w:right w:val="none" w:sz="0" w:space="0" w:color="auto"/>
      </w:divBdr>
    </w:div>
    <w:div w:id="2140947849">
      <w:marLeft w:val="0"/>
      <w:marRight w:val="0"/>
      <w:marTop w:val="0"/>
      <w:marBottom w:val="0"/>
      <w:divBdr>
        <w:top w:val="none" w:sz="0" w:space="0" w:color="auto"/>
        <w:left w:val="none" w:sz="0" w:space="0" w:color="auto"/>
        <w:bottom w:val="none" w:sz="0" w:space="0" w:color="auto"/>
        <w:right w:val="none" w:sz="0" w:space="0" w:color="auto"/>
      </w:divBdr>
    </w:div>
    <w:div w:id="2140947850">
      <w:marLeft w:val="0"/>
      <w:marRight w:val="0"/>
      <w:marTop w:val="0"/>
      <w:marBottom w:val="0"/>
      <w:divBdr>
        <w:top w:val="none" w:sz="0" w:space="0" w:color="auto"/>
        <w:left w:val="none" w:sz="0" w:space="0" w:color="auto"/>
        <w:bottom w:val="none" w:sz="0" w:space="0" w:color="auto"/>
        <w:right w:val="none" w:sz="0" w:space="0" w:color="auto"/>
      </w:divBdr>
    </w:div>
    <w:div w:id="2140947851">
      <w:marLeft w:val="0"/>
      <w:marRight w:val="0"/>
      <w:marTop w:val="0"/>
      <w:marBottom w:val="0"/>
      <w:divBdr>
        <w:top w:val="none" w:sz="0" w:space="0" w:color="auto"/>
        <w:left w:val="none" w:sz="0" w:space="0" w:color="auto"/>
        <w:bottom w:val="none" w:sz="0" w:space="0" w:color="auto"/>
        <w:right w:val="none" w:sz="0" w:space="0" w:color="auto"/>
      </w:divBdr>
    </w:div>
    <w:div w:id="2140947852">
      <w:marLeft w:val="0"/>
      <w:marRight w:val="0"/>
      <w:marTop w:val="0"/>
      <w:marBottom w:val="0"/>
      <w:divBdr>
        <w:top w:val="none" w:sz="0" w:space="0" w:color="auto"/>
        <w:left w:val="none" w:sz="0" w:space="0" w:color="auto"/>
        <w:bottom w:val="none" w:sz="0" w:space="0" w:color="auto"/>
        <w:right w:val="none" w:sz="0" w:space="0" w:color="auto"/>
      </w:divBdr>
    </w:div>
    <w:div w:id="2140947853">
      <w:marLeft w:val="0"/>
      <w:marRight w:val="0"/>
      <w:marTop w:val="0"/>
      <w:marBottom w:val="0"/>
      <w:divBdr>
        <w:top w:val="none" w:sz="0" w:space="0" w:color="auto"/>
        <w:left w:val="none" w:sz="0" w:space="0" w:color="auto"/>
        <w:bottom w:val="none" w:sz="0" w:space="0" w:color="auto"/>
        <w:right w:val="none" w:sz="0" w:space="0" w:color="auto"/>
      </w:divBdr>
    </w:div>
    <w:div w:id="2140947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FF14-99EE-4F7B-8B85-E2EAE005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30</Pages>
  <Words>9559</Words>
  <Characters>54488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РЎРѕР·РґР°РЅ: keysystems 21.04.2014 17:48:44; РР·РјРµРЅРµРЅ: oleg 16.02.2016 14:32:08</dc:subject>
  <dc:creator>Keysystems.DWH.ReportDesigner</dc:creator>
  <cp:lastModifiedBy>User</cp:lastModifiedBy>
  <cp:revision>14</cp:revision>
  <cp:lastPrinted>2022-07-21T07:44:00Z</cp:lastPrinted>
  <dcterms:created xsi:type="dcterms:W3CDTF">2022-08-10T08:16:00Z</dcterms:created>
  <dcterms:modified xsi:type="dcterms:W3CDTF">2022-09-06T12:09:00Z</dcterms:modified>
</cp:coreProperties>
</file>