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2011 г. N 3395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"ПРЕДОСТАВЛЕНИЕ ОБЪЕКТОВ МУНИЦИПАЛЬНОЙ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В АРЕНДУ"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25.05.2012 </w:t>
      </w:r>
      <w:hyperlink r:id="rId5" w:history="1">
        <w:r>
          <w:rPr>
            <w:rFonts w:ascii="Calibri" w:hAnsi="Calibri" w:cs="Calibri"/>
            <w:color w:val="0000FF"/>
          </w:rPr>
          <w:t>N 1256</w:t>
        </w:r>
      </w:hyperlink>
      <w:r>
        <w:rPr>
          <w:rFonts w:ascii="Calibri" w:hAnsi="Calibri" w:cs="Calibri"/>
        </w:rPr>
        <w:t xml:space="preserve">, от 14.10.2013 </w:t>
      </w:r>
      <w:hyperlink r:id="rId6" w:history="1">
        <w:r>
          <w:rPr>
            <w:rFonts w:ascii="Calibri" w:hAnsi="Calibri" w:cs="Calibri"/>
            <w:color w:val="0000FF"/>
          </w:rPr>
          <w:t>N 2738</w:t>
        </w:r>
      </w:hyperlink>
      <w:r>
        <w:rPr>
          <w:rFonts w:ascii="Calibri" w:hAnsi="Calibri" w:cs="Calibri"/>
        </w:rPr>
        <w:t>,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19.06.2015 </w:t>
      </w:r>
      <w:hyperlink r:id="rId7" w:history="1">
        <w:r>
          <w:rPr>
            <w:rFonts w:ascii="Calibri" w:hAnsi="Calibri" w:cs="Calibri"/>
            <w:color w:val="0000FF"/>
          </w:rPr>
          <w:t>N 1354</w:t>
        </w:r>
      </w:hyperlink>
      <w:r>
        <w:rPr>
          <w:rFonts w:ascii="Calibri" w:hAnsi="Calibri" w:cs="Calibri"/>
        </w:rPr>
        <w:t>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1" w:history="1">
        <w:r>
          <w:rPr>
            <w:rFonts w:ascii="Calibri" w:hAnsi="Calibri" w:cs="Calibri"/>
            <w:color w:val="0000FF"/>
          </w:rPr>
          <w:t>пунктом 2 статьи 32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подпунктом 5 пункта 1 статьи 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"Предоставление объектов муниципальной собственности в аренду" согласно приложению к настоящему постановлению.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2011 г. N 3395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МУНИЦИПАЛЬНОЙ СОБСТВЕННОСТИ В АРЕНДУ"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25.05.2012 </w:t>
      </w:r>
      <w:hyperlink r:id="rId13" w:history="1">
        <w:r>
          <w:rPr>
            <w:rFonts w:ascii="Calibri" w:hAnsi="Calibri" w:cs="Calibri"/>
            <w:color w:val="0000FF"/>
          </w:rPr>
          <w:t>N 1256</w:t>
        </w:r>
      </w:hyperlink>
      <w:r>
        <w:rPr>
          <w:rFonts w:ascii="Calibri" w:hAnsi="Calibri" w:cs="Calibri"/>
        </w:rPr>
        <w:t xml:space="preserve">, от 14.10.2013 </w:t>
      </w:r>
      <w:hyperlink r:id="rId14" w:history="1">
        <w:r>
          <w:rPr>
            <w:rFonts w:ascii="Calibri" w:hAnsi="Calibri" w:cs="Calibri"/>
            <w:color w:val="0000FF"/>
          </w:rPr>
          <w:t>N 2738</w:t>
        </w:r>
      </w:hyperlink>
      <w:r>
        <w:rPr>
          <w:rFonts w:ascii="Calibri" w:hAnsi="Calibri" w:cs="Calibri"/>
        </w:rPr>
        <w:t>,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19.06.2015 </w:t>
      </w:r>
      <w:hyperlink r:id="rId15" w:history="1">
        <w:r>
          <w:rPr>
            <w:rFonts w:ascii="Calibri" w:hAnsi="Calibri" w:cs="Calibri"/>
            <w:color w:val="0000FF"/>
          </w:rPr>
          <w:t>N 1354</w:t>
        </w:r>
      </w:hyperlink>
      <w:r>
        <w:rPr>
          <w:rFonts w:ascii="Calibri" w:hAnsi="Calibri" w:cs="Calibri"/>
        </w:rPr>
        <w:t>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Административный регламент предоставления муниципальной услуги "Предоставление объектов муниципальной собственности в аренду" (далее - административный регламент) разработан в целях повышения качества исполнения и доступности муниципальной услуги "Предоставление объектов муниципальной собственности в аренду" (далее - муниципальная услуга), определяет сроки и последовательность действий (административных процедур) в процессе предоставления муниципальной услуги.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Российской Федерации", N 4, 26.01.2009);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Гражданский кодекс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части первая</w:t>
        </w:r>
      </w:hyperlink>
      <w:r>
        <w:rPr>
          <w:rFonts w:ascii="Calibri" w:hAnsi="Calibri" w:cs="Calibri"/>
        </w:rPr>
        <w:t xml:space="preserve"> - вторая, </w:t>
      </w:r>
      <w:hyperlink r:id="rId18" w:history="1">
        <w:r>
          <w:rPr>
            <w:rFonts w:ascii="Calibri" w:hAnsi="Calibri" w:cs="Calibri"/>
            <w:color w:val="0000FF"/>
          </w:rPr>
          <w:t>глава 34</w:t>
        </w:r>
      </w:hyperlink>
      <w:r>
        <w:rPr>
          <w:rFonts w:ascii="Calibri" w:hAnsi="Calibri" w:cs="Calibri"/>
        </w:rP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Федерации", N 5, 29.01.96, ст. 410, 411);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 ("Собрание законодательства Российской Федерации", N 31, 30.07.2007, ст. 4006);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Федеральный закон от 12.01.1996 N 7-ФЗ "О некоммерческих организациях", </w:t>
      </w:r>
      <w:hyperlink r:id="rId22" w:history="1">
        <w:r>
          <w:rPr>
            <w:rFonts w:ascii="Calibri" w:hAnsi="Calibri" w:cs="Calibri"/>
            <w:color w:val="0000FF"/>
          </w:rPr>
          <w:t>статья 31.1</w:t>
        </w:r>
      </w:hyperlink>
      <w:r>
        <w:rPr>
          <w:rFonts w:ascii="Calibri" w:hAnsi="Calibri" w:cs="Calibri"/>
        </w:rPr>
        <w:t xml:space="preserve"> ("Собрание законодательства Российской Федерации", N 3, 15.01.1996, ст. 145);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29.07.1998 N 135-ФЗ "Об оценочной деятельности в Российской Федерации" ("Собрание законодательства Российской Федерации", N 31, 03.08.98, ст. 3813);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июня 2002 года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N 26, 01.07.2002, ст. 2519);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6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муниципального образования "Город Псков" ("Новости Пскова" N 1332 от 20.03.97, "Псковская правда" от 30.06.06 N 133);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Пскова, утвержденное решением Псковской городской Думы от 09.11.2007 N 215 ("Псковская правда" от 13.11.07 N 235);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("Псковская правда" от 24.10.08 N 260 - 261).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Получателями муниципальной услуги (далее - заявители) являются: любые физические и юридические лица и их законные представители (далее - заявители).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предоставления и размещения информации о предоставлении муниципальной </w:t>
      </w:r>
      <w:r>
        <w:rPr>
          <w:rFonts w:ascii="Calibri" w:hAnsi="Calibri" w:cs="Calibri"/>
        </w:rPr>
        <w:lastRenderedPageBreak/>
        <w:t>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- Комитет);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информационное обеспечение по предоставлению муниципальной услуги осуществляется непосредственно Комитетом;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местонахождение Комитета: 180004, г. Псков, ул. Я.Фабрициуса, д. 5-а;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график работы Комитета: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8.48 - 18.00 часов; пятница - 8.48 - 17.00 часов;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на обед: 13.00 - 14.00 часов;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приемные дни: ежедневно;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справочные телефоны Комитета: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приемная: (8112) 794802;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арендных отношений: (8112) 794820, (8112) 794819;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адрес электронной почты Комитета: kumi_pskov@mail.ru;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опубликования в муниципальной газете "Псковские новости".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объектов муниципальной собственности в аренду".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органа, предоставляющего муниципальную услугу: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по управлению муниципальным имуществом города Пскова.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 предоставления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 договора о передаче в аренду конкретного объекта имущества, находящегося в муниципальной собственности;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 в предоставлении муниципальной услуги.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19.06.2015 N 1354)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предоставления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предоставления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проведения конкурсов или аукционов - 70 календарных дней с даты опубликования извещения о проведении конкурса или аукциона;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1354)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предоставления в аренду без проведения конкурсов или аукционов (целевым назначением) - не более 105 дней с момента поступления заявления в Комитет;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исключен.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19.06.2015 N 1354;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случае предоставления в аренду без проведения конкурсов или аукционов (целевым назначением) в порядке предоставления муниципальной преференции (в соответствии со </w:t>
      </w:r>
      <w:hyperlink r:id="rId3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 - не более 135 дней с даты поступления заявления в Комитет.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14.10.2013 N 2738)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Пскова, утвержденное решением Псковской городской Думы от 09.11.2007 N 215;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</w:t>
      </w:r>
      <w:r>
        <w:rPr>
          <w:rFonts w:ascii="Calibri" w:hAnsi="Calibri" w:cs="Calibri"/>
        </w:rPr>
        <w:lastRenderedPageBreak/>
        <w:t>городской Думы от 14.10.2008 N 552.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в случае предоставления объектов муниципальной собственности в аренду без проведения конкурсов или аукционов (целевым назначением):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1354)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обращение заявителя, составленное в форме заявления (произвольной формы);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учредительных документов. Заявители, претендующие на передачу объектов муниципальной собственности в аренду в порядке предоставления муниципальной преференции предоставляют нотариально заверенные копии учредительных документов;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1354)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0"/>
      <w:bookmarkEnd w:id="7"/>
      <w:r>
        <w:rPr>
          <w:rFonts w:ascii="Calibri" w:hAnsi="Calibri" w:cs="Calibri"/>
        </w:rPr>
        <w:t>3) копия свидетельства о внесении записи в Единый государственный реестр юридических лиц (индивидуальных предпринимателей) или выписка из государственных реестров о юридическом лице или индивидуальном предпринимателе, являющимся заявителем;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4) копия свидетельства о постановке на учет в налоговом органе по месту нахождения на территории Российской Федерации налогоплательщика;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документ, подтверждающий полномочия лица на осуществление действий от имени заявителя;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копия лицензии на осуществление деятельности, если вид деятельности потенциального арендатора требует лицензирования;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>7) справка налогового органа об отсутствии задолженности по налогам и иным обязательным платежам на дату представления документов;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5"/>
      <w:bookmarkEnd w:id="10"/>
      <w:r>
        <w:rPr>
          <w:rFonts w:ascii="Calibri" w:hAnsi="Calibri" w:cs="Calibri"/>
        </w:rPr>
        <w:t>8) иные сведения по желанию заявителя.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Заявители, являющиеся субъектами малого и среднего предпринимательства, дополнительно представляют документы, подтверждающие, что заявитель является субъектом малого и среднего предпринимательства, то есть соответствует условиям, указанным в </w:t>
      </w:r>
      <w:hyperlink r:id="rId38" w:history="1">
        <w:r>
          <w:rPr>
            <w:rFonts w:ascii="Calibri" w:hAnsi="Calibri" w:cs="Calibri"/>
            <w:color w:val="0000FF"/>
          </w:rPr>
          <w:t>части 3 статьи 14</w:t>
        </w:r>
      </w:hyperlink>
      <w:r>
        <w:rPr>
          <w:rFonts w:ascii="Calibri" w:hAnsi="Calibri" w:cs="Calibri"/>
        </w:rPr>
        <w:t xml:space="preserve"> Федерального закона от 24.07.2007 N 209-ФЗ "О развитии малого и среднего предпринимательства в Российской Федерации", а именно: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копия документа о среднесписочной численности работников за предшествующий календарный год;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копия отчета о прибылях и убытках за предшествующий календарный год.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в вышеперечисленных документах не указаны виды деятельности: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0"/>
      <w:bookmarkEnd w:id="11"/>
      <w:r>
        <w:rPr>
          <w:rFonts w:ascii="Calibri" w:hAnsi="Calibri" w:cs="Calibri"/>
        </w:rPr>
        <w:t>11) копия письма Территориального органа Федеральной службы Государственной статистики по Псковской области.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Заявители, являющиеся социально ориентированными некоммерческими организациями, дополнительно представляют документ, подтверждающий государственную регистрацию некоммерческой организации в Управлении Министерства юстиции Российской Федерации по Псковской области, а именно: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2"/>
      <w:bookmarkEnd w:id="12"/>
      <w:r>
        <w:rPr>
          <w:rFonts w:ascii="Calibri" w:hAnsi="Calibri" w:cs="Calibri"/>
        </w:rPr>
        <w:t>12) копию свидетельства о государственной регистрации некоммерческой организации.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00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110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11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пункта,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25.05.2012 N 1256)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Заявители, претендующие на передачу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 (в соответствии со </w:t>
      </w:r>
      <w:hyperlink r:id="rId40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552), </w:t>
      </w:r>
      <w:r>
        <w:rPr>
          <w:rFonts w:ascii="Calibri" w:hAnsi="Calibri" w:cs="Calibri"/>
        </w:rPr>
        <w:lastRenderedPageBreak/>
        <w:t>дополнительно предоставляют следующие документы: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14.10.2013 N 2738)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14.10.2013 N 2738)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14.10.2013 N 2738)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14.10.2013 N 2738)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14.10.2013 N 2738)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предоставления объектов муниципальной собственности в аренду по результатам конкурсов или аукционов требования к содержанию, составу, оформлению и форме заявки на участие в конкурсе или аукционе, инструкция по ее заполнению содержится в конкурсной документации или документации об аукционе.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19.06.2015 N 1354)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приеме документов, необходимых для предоставления муниципальной услуги, не установлено.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9"/>
      <w:bookmarkEnd w:id="13"/>
      <w:r>
        <w:rPr>
          <w:rFonts w:ascii="Calibri" w:hAnsi="Calibri" w:cs="Calibri"/>
        </w:rPr>
        <w:t>8. Исчерпывающий перечень оснований для отказа в предоставлении муниципальной услуги, в случае предоставления объектов муниципальной собственности в аренду без проведения конкурсов или аукционов (целевым назначением):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непредставление всех требующихся документов или сведений, указанных в </w:t>
      </w:r>
      <w:hyperlink w:anchor="Par95" w:history="1">
        <w:r>
          <w:rPr>
            <w:rFonts w:ascii="Calibri" w:hAnsi="Calibri" w:cs="Calibri"/>
            <w:color w:val="0000FF"/>
          </w:rPr>
          <w:t>пункте 6 раздела II</w:t>
        </w:r>
      </w:hyperlink>
      <w:r>
        <w:rPr>
          <w:rFonts w:ascii="Calibri" w:hAnsi="Calibri" w:cs="Calibri"/>
        </w:rPr>
        <w:t xml:space="preserve"> (кроме </w:t>
      </w:r>
      <w:hyperlink w:anchor="Par105" w:history="1">
        <w:r>
          <w:rPr>
            <w:rFonts w:ascii="Calibri" w:hAnsi="Calibri" w:cs="Calibri"/>
            <w:color w:val="0000FF"/>
          </w:rPr>
          <w:t>пп. 8</w:t>
        </w:r>
      </w:hyperlink>
      <w:r>
        <w:rPr>
          <w:rFonts w:ascii="Calibri" w:hAnsi="Calibri" w:cs="Calibri"/>
        </w:rPr>
        <w:t xml:space="preserve"> и документов, запрашиваемых в рамках межведомственного электронного взаимодействия) настоящего административного регламента;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в представленных документах недостоверной или искаженной информации;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несоответствие цели (целей) использования имущества, заявляемой потенциальным пользователем, функциональному назначению данного имущества;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принятие в установленном порядке решения, предусматривающего иной порядок распоряжения таким имуществом;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наличие у арендатора задолженности по арендной плате, начисленным неустойкам (штрафам, пеням) в размере, превышающем размер арендной платы за более чем один период платежа, установленный договором аренды в случае заключения договора аренды на новый срок без проведения торгов.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предоставления объектов муниципальной собственности в аренду по результатам конкурсов или аукционов исчерпывающий перечень оснований, по которым заявитель не допускается конкурсной или аукционной комиссией к участию в конкурсе или аукционе, установлен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ФАС от 10.02.2010 N 67.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8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1354)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7"/>
      <w:bookmarkEnd w:id="14"/>
      <w:r>
        <w:rPr>
          <w:rFonts w:ascii="Calibri" w:hAnsi="Calibri" w:cs="Calibri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по процедуре предоставления муниципальной услуги предоставляется бесплатно.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с прилагаемыми документами о предоставлении муниципальной услуги рассматривается бесплатно.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регистрации запроса заявителя о предоставлении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запроса заявителя о предоставлении муниципальной услуги не может превышать 15 минут.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Помещения, предназначенные для ознакомления заявителей с информационными материалами, а также для ожидания приема, оборудуются информационными стендами, стульями и столами для возможности оформления документов.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муниципальной услуги: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показателями доступности муниципальной услуги являются: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простота и ясность изложения информационных документов;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различных каналов получения информации предоставления услуги;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удобный график работы Комитета;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удобное территориальное расположение Комитета.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Количественными показателями доступности муниципальной услуги являются: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% (доля) потребителей, удовлетворенных качеством информации о порядке предоставления услуги;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% (доля) случаев правильно заполненных потребителем заявлений с приложением полного комплекта документов и сданных с первого раза;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показателями качества муниципальной услуги являются: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точность исполнения муниципальной услуги;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профессиональная подготовка сотрудников Комитета;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высокая культура обслуживания заявителей;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строгое соблюдение сроков предоставления муниципальной услуги.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Количественными показателями качества муниципальной услуги являются: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% (доля) случаев предоставления услуги в установленный срок с момента сдачи документов;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% (доля) обоснованных жалоб к общему количеству обслуженных потребителей.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65"/>
      <w:bookmarkEnd w:id="15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муниципальной собственности могут предоставляться в аренду: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 результатам проведения конкурсов или аукционов;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без проведения конкурсов или аукционов (целевым назначением);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заключения договора аренды на новый срок.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способа предоставления объекта муниципальной собственности в аренду осуществляется в соответствии с законодательством Российской Федерации и </w:t>
      </w:r>
      <w:hyperlink r:id="rId4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управления и распоряжения имуществом, находящимся в муниципальной собственности муниципального образования "Город Псков".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объектов муниципальной собственности в аренду путем проведения конкурсов или аукционов на право аренды включает в себя следующие административные процедуры: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 проведении конкурса или аукциона на право заключения договора аренды недвижимого имущества;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документации об аукционе или конкурсной документации в сети "Интернет" на сайтах: torgi.gov.ru и www.pskovgorod.ru (Власть/Администрация города/Торги/Аренда);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извещения о проведении конкурса или аукциона в сети "Интернет" на сайтах: torgi.gov.ru и www.pskovgorod.ru (Власть/Администрация города/Торги/Аренда) и в газете "Псковские новости";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предоставленных заявок в журнале приема заявок и их проверка;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рассмотрение заявок;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конкурса или аукциона;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опубликование в газете "Псковские новости" и размещение на официальном сайте муниципального образования "Город Псков" в сети "Интернет" на сайте www.pskovgorod.ru протокола конкурса или аукциона;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договора аренды;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и выдача договора аренды муниципального имущества.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Решение о проведении конкурсов или аукционов на право заключения договора аренды принимается Администрацией города Пскова, при согласии Псковской городской Думы. Срок издания постановления Администрации города Пскова о проведении конкурса или аукциона - в течение 30-ти дней с даты выхода решения Псковской городской Думы о даче согласия на проведение конкурса или аукциона.</w:t>
      </w:r>
    </w:p>
    <w:p w:rsidR="00CE5DFD" w:rsidRDefault="00CE5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19.06.2015 N 1354 подпункт 2 пункта 1 раздела 3 изложен в следующей редакции: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Подготовка документации и извещения о проведении конкурса или аукциона осуществляется не позднее 10 дней после издания постановления Администрации города Пскова, при согласии Псковской городской Думы, оформленного в виде решения.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Опубликование в газете "Псковские новости" извещения о проведении конкурса или аукциона и размещение извещения и документации о проведении конкурса или аукциона на сайтах: torgi.gov.ru и www.pskovgorod.ru осуществляется: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чем за 30 дней до дня окончания подачи заявок на участие в конкурсе, в случае проведения конкурса;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чем за 20 дней до дня окончания подачи заявок на участие в аукционе, в случае проведения аукциона.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для предоставления услуги - поданная письменная заявка на участие в конкурсе или аукционе.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участие в аукционе с прилагаемыми к ней документами или конверт с заявкой на участие в конкурсе регистрируются в журнале приема заявок с присвоением каждой заявке номера и с указанием даты и времени подачи документов. По требованию заявителя выдается расписка в получении заявки на участие в аукционе или конверта с заявкой на участие в конкурсе с указанием даты и времени их получения.".</w:t>
      </w:r>
    </w:p>
    <w:p w:rsidR="00CE5DFD" w:rsidRDefault="00CE5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Подготовка документации и извещения о проведении конкурса или аукциона осуществляется не позднее 10 дней после издания постановления Администрации города Пскова, при согласии Псковской городской Думы, оформленного в виде решения.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Опубликование в газете "Псковские новости" и размещение на официальном сайте муниципального образования "Город Псков" в сети "Интернет" на сайте www.pskovgorod.ru извещения о проведении конкурса или аукциона осуществляется не менее чем за 40 дней до даты проведения торгов.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для предоставления услуги - поданная письменная заявка на участие в конкурсе или аукционе.</w:t>
      </w:r>
    </w:p>
    <w:p w:rsidR="00CE5DFD" w:rsidRDefault="00CE5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CE5DFD" w:rsidRDefault="00CE5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Комитета, ответственное за прием заявок на участие в торгах, проверяет заявки на наличие всех перечисленных в описи документов, удостоверяясь, что: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 в торгах;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документах нет подчисток, приписок, зачеркнутых слов и иных не оговоренных исправлений;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не заполнены карандашом;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 не имеют серьезных повреждений, наличие которых не позволяет однозначно истолковать их содержание.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Комитета, ответственное за прием документов, вносит в журнал учета запись о приеме заявки, где указывает: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порядковый номер принятой заявки;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объекта;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участника;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дату и время приема заявки.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Указывает на заявке дату, время предоставления документов, номер заявки, свою фамилию, инициалы и ставит подпись.</w:t>
      </w:r>
    </w:p>
    <w:p w:rsidR="00CE5DFD" w:rsidRDefault="00CE5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приказ ФАС РФ N 67 издан 10.02.2010, а не 10.06.2010.</w:t>
      </w:r>
    </w:p>
    <w:p w:rsidR="00CE5DFD" w:rsidRDefault="00CE5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Рассмотрение заявок, признание претендентов участниками конкурса или аукциона проводится в сроки, установленные </w:t>
      </w:r>
      <w:hyperlink r:id="rId5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ФАС от 10.06.2010 N 67. Дата и время окончания приема заявок указываются в извещении. По окончании установленного срока приема заявок они рассматриваются в день и час, указанные в извещении.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Конкурсы или аукционы проводятся в соответствии с порядком, установленным </w:t>
      </w:r>
      <w:hyperlink r:id="rId5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ФАС от 10.02.2010 N 67.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Проект договора аренды муниципального имущества подписывается в срок: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выполнения муниципальной услуги - не позднее 70 календарных дней с даты опубликования извещения о проведении конкурса или аукциона.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5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1354)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объектов муниципальной собственности в аренду без проведения аукционов (целевым назначением) включает в себя следующие административные процедуры: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предоставленных заявителем документов в журнале регистрации входящей корреспонденции Комитета;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экспертизы предоставленных документов;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получение согласия антимонопольного органа в случае передачи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преференции, в соответствии с Административным </w:t>
      </w:r>
      <w:hyperlink r:id="rId54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утвержденным Приказом Федеральной антимонопольной службы от 16.12.2009 N 841;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проекта решения Псковской городской Думы о согласовании предоставления муниципального имущества в аренду;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29.07.1998 N 135-ФЗ "Об оценочной деятельности в Российской Федерации" (после получения согласия Псковской городской Думы);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постановления Администрации города Пскова (после получения согласия Псковской городской Думы);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договора аренды;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и выдача договора аренды муниципального имущества.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Основанием для предоставления муниципальной услуги является соответствующее письменное обращения заявителя, направленное по почте или доставленное лично в Комитет с приложением документов, указанных в </w:t>
      </w:r>
      <w:hyperlink w:anchor="Par95" w:history="1">
        <w:r>
          <w:rPr>
            <w:rFonts w:ascii="Calibri" w:hAnsi="Calibri" w:cs="Calibri"/>
            <w:color w:val="0000FF"/>
          </w:rPr>
          <w:t>пункте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документам присваивается входящий номер.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рассмотрения документов, представленных для заключения договора аренды конкретного объекта муниципального имущества,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Должностным лицом осуществляется проверка представленных документов. Если заявителем представлены не все необходимые документы, предусмотренные </w:t>
      </w:r>
      <w:hyperlink w:anchor="Par95" w:history="1">
        <w:r>
          <w:rPr>
            <w:rFonts w:ascii="Calibri" w:hAnsi="Calibri" w:cs="Calibri"/>
            <w:color w:val="0000FF"/>
          </w:rPr>
          <w:t>пунктом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должностное лицо осуществляет подготовку уведомления об отказе в заключении договора аренды конкретного объекта муниципального имущества.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Если заявителем представлены все документы, предусмотренные </w:t>
      </w:r>
      <w:hyperlink w:anchor="Par95" w:history="1">
        <w:r>
          <w:rPr>
            <w:rFonts w:ascii="Calibri" w:hAnsi="Calibri" w:cs="Calibri"/>
            <w:color w:val="0000FF"/>
          </w:rPr>
          <w:t>пунктом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результатам проверки документов должностное лицо осуществляет одно из следующих действий: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продолжает выполнение административных процедур в соответствии с настоящим регламентом;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готовит уведомление об отказе в заключении договора о передаче в аренду конкретного объекта муниципального имущества с указанием причин.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подготовки решения Псковской городской Думы о даче согласия на заключение договора аренды с заявителем, имеющим право на заключение договора без проведения торгов, - 5 дней с даты регистрации заявления или с даты получения согласия антимонопольного органа, в случае передачи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 </w:t>
      </w:r>
      <w:r>
        <w:rPr>
          <w:rFonts w:ascii="Calibri" w:hAnsi="Calibri" w:cs="Calibri"/>
        </w:rPr>
        <w:lastRenderedPageBreak/>
        <w:t xml:space="preserve">(в соответствии со </w:t>
      </w:r>
      <w:hyperlink r:id="rId5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552). Срок издания решения Псковской городской Думы - 70 дней.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с даты получения согласия Псковской городской Думы.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издания постановления Администрации города Пскова и заключения договора аренды с заявителем, имеющим право на заключение договора без проведения торгов, - в течение 20 дней с даты вступления в силу решения Псковской городской Думы о даче согласия на предоставление муниципального имущества в аренду целевым назначением.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заключение договора заявителю сообщается письменно не позднее чем за 30 дней с момента подачи заявки.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договор о передаче в аренду конкретного объекта муниципального имущества подписывается руководителем Комитета в течение 10 дней с даты принятия соответствующего постановления Администрации города Пскова.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Подписанный и скрепленный печатью договор аренды подлежит регистрации в реестре договоров на использование муниципального имущества.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заключении договора на срок более года все экземпляры договора аренды передаются арендатору (его уполномоченному представителю) для государственной регистрации договоров аренды в соответствии с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21.07.1997 N 122-ФЗ "О государственной регистрации прав на недвижимое имущество и сделок с ним".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договора с отметкой о регистрации возвращается арендатором в Комитет и подлежит хранению в Комитете.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14.10.2013 N 2738)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договоров аренды муниципального имущества на новый срок включает в себя следующие административные процедуры: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предоставленных заявителем документов в журнале регистрации входящей корреспонденции и их рассмотрение;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экспертизы предоставленных документов;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29.07.1998 N 135-ФЗ "Об оценочной деятельности в Российской Федерации";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проекта постановления Администрации города Пскова;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договора аренды;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и выдача договора аренды муниципального имущества.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Основанием для рассмотрения вопроса о заключении на новый срок является соответствующее письменное обращения заявителя, направленное по почте или доставленное лично в Комитет с приложением документов, указанных в </w:t>
      </w:r>
      <w:hyperlink w:anchor="Par95" w:history="1">
        <w:r>
          <w:rPr>
            <w:rFonts w:ascii="Calibri" w:hAnsi="Calibri" w:cs="Calibri"/>
            <w:color w:val="0000FF"/>
          </w:rPr>
          <w:t>пункте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заявлению присваивается входящий номер.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рассмотрения заявления о заключении на новый срок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Должностным лицом осуществляется проверка комплектности документов.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заявителем представлены не все необходимые документы, должностное лицо осуществляет подготовку уведомления об отказе в заключении договора аренды муниципального имущества на новый срок на основании непредставления необходимых документов.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Если заявителем представлены все необходимые документы, предусмотренные </w:t>
      </w:r>
      <w:hyperlink w:anchor="Par129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, </w:t>
      </w:r>
      <w:hyperlink w:anchor="Par137" w:history="1">
        <w:r>
          <w:rPr>
            <w:rFonts w:ascii="Calibri" w:hAnsi="Calibri" w:cs="Calibri"/>
            <w:color w:val="0000FF"/>
          </w:rPr>
          <w:t>9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должностное лицо осуществляет </w:t>
      </w:r>
      <w:r>
        <w:rPr>
          <w:rFonts w:ascii="Calibri" w:hAnsi="Calibri" w:cs="Calibri"/>
        </w:rPr>
        <w:lastRenderedPageBreak/>
        <w:t>проверку содержания представленных документов, в том числе на соответствие их настоящему административному регламенту.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результатам проверки документов должностное лицо осуществляет одно из следующих действий: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оценки рыночной стоимости обязательств арендатора по уплате годового размера платы за пользование муниципальным имуществом и подготовка проекта постановления Администрации города Пскова;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подготовку уведомления об отказе в заключении договора о передаче в аренду конкретного объекта муниципального имущества с указанием причин.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с момента получения заявления.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издания постановления Администрации города Пскова о заключении договора аренды муниципального имущества на новый срок - 30 дней со дня принятия отчета об оценке рыночной стоимости обязательств арендатора по уплате годового размера платы за пользование муниципальным имуществом.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отказе в заключении договора аренды муниципального имущества на новый срок в письменной форме направляется претенденту в течение 30 дней с момента поступления заявления.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Заключение договоров аренды на новый срок осуществляется Комитетом в течение 10 дней с даты принятия соответствующего постановления Администрации города Пскова.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При сроке договора более года все экземпляры договора передаются заявителю (его уполномоченному представителю) для государственной регистрации договора аренды в соответствии с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21.07.1997 N 122-ФЗ "О государственной регистрации прав на недвижимое имущество и сделок с ним".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договора с отметкой о регистрации заявителем возвращается в Комитет и подлежит хранению в Комитете.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73"/>
      <w:bookmarkEnd w:id="16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за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82"/>
      <w:bookmarkEnd w:id="17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25.05.2012 N 1256)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95"/>
      <w:bookmarkEnd w:id="18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03"/>
      <w:bookmarkEnd w:id="19"/>
      <w:r>
        <w:rPr>
          <w:rFonts w:ascii="Calibri" w:hAnsi="Calibri" w:cs="Calibri"/>
        </w:rPr>
        <w:t>6. По результатам рассмотрения жалобы Комитет, Администрация города Пскова принимает одно из следующих решений: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удовлетворяет жалобу, в том числе в форме отмены принятого решения, исправления </w:t>
      </w:r>
      <w:r>
        <w:rPr>
          <w:rFonts w:ascii="Calibri" w:hAnsi="Calibri" w:cs="Calibri"/>
        </w:rPr>
        <w:lastRenderedPageBreak/>
        <w:t>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30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9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DFD" w:rsidRDefault="00CE5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DFD" w:rsidRDefault="00CE5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1E28" w:rsidRDefault="00971E28"/>
    <w:sectPr w:rsidR="00971E28" w:rsidSect="0016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FD"/>
    <w:rsid w:val="00971E28"/>
    <w:rsid w:val="00C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47FC92762546BDFA5263CE2B5C29DB8F212514003F8943D04FCE88397A8A8F92EF680D327A68B59BE2F8u9vCO" TargetMode="External"/><Relationship Id="rId18" Type="http://schemas.openxmlformats.org/officeDocument/2006/relationships/hyperlink" Target="consultantplus://offline/ref=2247FC92762546BDFA527DC33D3074D38F227919003C8B158D1095D56E7380D8D5A0314F76776FB0u9v8O" TargetMode="External"/><Relationship Id="rId26" Type="http://schemas.openxmlformats.org/officeDocument/2006/relationships/hyperlink" Target="consultantplus://offline/ref=2247FC92762546BDFA5263CE2B5C29DB8F212514063B8843D84FCE88397A8A8F92EF680D327A68B59BEBFDu9v0O" TargetMode="External"/><Relationship Id="rId39" Type="http://schemas.openxmlformats.org/officeDocument/2006/relationships/hyperlink" Target="consultantplus://offline/ref=2247FC92762546BDFA5263CE2B5C29DB8F212514003F8943D04FCE88397A8A8F92EF680D327A68B59BE2F8u9vFO" TargetMode="External"/><Relationship Id="rId21" Type="http://schemas.openxmlformats.org/officeDocument/2006/relationships/hyperlink" Target="consultantplus://offline/ref=2247FC92762546BDFA527DC33D3074D38F227A1E0A398B158D1095D56Eu7v3O" TargetMode="External"/><Relationship Id="rId34" Type="http://schemas.openxmlformats.org/officeDocument/2006/relationships/hyperlink" Target="consultantplus://offline/ref=2247FC92762546BDFA5263CE2B5C29DB8F212514073F8442D44FCE88397A8A8F92EF680D327A68B59BE3FDu9vDO" TargetMode="External"/><Relationship Id="rId42" Type="http://schemas.openxmlformats.org/officeDocument/2006/relationships/hyperlink" Target="consultantplus://offline/ref=2247FC92762546BDFA5263CE2B5C29DB8F212514073A884BD44FCE88397A8A8F92EF680D327A68B59BE2F9u9v9O" TargetMode="External"/><Relationship Id="rId47" Type="http://schemas.openxmlformats.org/officeDocument/2006/relationships/hyperlink" Target="consultantplus://offline/ref=2247FC92762546BDFA527DC33D3074D38F2F721B0B3E8B158D1095D56Eu7v3O" TargetMode="External"/><Relationship Id="rId50" Type="http://schemas.openxmlformats.org/officeDocument/2006/relationships/hyperlink" Target="consultantplus://offline/ref=2247FC92762546BDFA5263CE2B5C29DB8F212514063B8440D54FCE88397A8A8F92EF680D327A68B59BE2FAu9vDO" TargetMode="External"/><Relationship Id="rId55" Type="http://schemas.openxmlformats.org/officeDocument/2006/relationships/hyperlink" Target="consultantplus://offline/ref=2247FC92762546BDFA527DC33D3074D38F2279110B328B158D1095D56Eu7v3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2247FC92762546BDFA5263CE2B5C29DB8F212514063B8440D54FCE88397A8A8F92EF680D327A68B59BE2F8u9v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47FC92762546BDFA527DC33D3074D38C227C1C086DDC17DC459BuDv0O" TargetMode="External"/><Relationship Id="rId29" Type="http://schemas.openxmlformats.org/officeDocument/2006/relationships/hyperlink" Target="consultantplus://offline/ref=2247FC92762546BDFA5263CE2B5C29DB8F212514063B8440D54FCE88397A8A8F92EF680D327A68B59BE2F8u9vFO" TargetMode="External"/><Relationship Id="rId11" Type="http://schemas.openxmlformats.org/officeDocument/2006/relationships/hyperlink" Target="consultantplus://offline/ref=2247FC92762546BDFA5263CE2B5C29DB8F212514063B8843D84FCE88397A8A8F92EF680D327A68B59BEBFDu9v0O" TargetMode="External"/><Relationship Id="rId24" Type="http://schemas.openxmlformats.org/officeDocument/2006/relationships/hyperlink" Target="consultantplus://offline/ref=2247FC92762546BDFA527DC33D3074D38F227910023B8B158D1095D56Eu7v3O" TargetMode="External"/><Relationship Id="rId32" Type="http://schemas.openxmlformats.org/officeDocument/2006/relationships/hyperlink" Target="consultantplus://offline/ref=2247FC92762546BDFA5263CE2B5C29DB8F212514063B884BD74FCE88397A8A8F92EF680D327A68B59BE1FCu9vAO" TargetMode="External"/><Relationship Id="rId37" Type="http://schemas.openxmlformats.org/officeDocument/2006/relationships/hyperlink" Target="consultantplus://offline/ref=2247FC92762546BDFA5263CE2B5C29DB8F212514063B8440D54FCE88397A8A8F92EF680D327A68B59BE2F9u9vBO" TargetMode="External"/><Relationship Id="rId40" Type="http://schemas.openxmlformats.org/officeDocument/2006/relationships/hyperlink" Target="consultantplus://offline/ref=2247FC92762546BDFA5263CE2B5C29DB8F212514063B884BD74FCE88397A8A8F92EF680D327A68B59BE1FCu9vAO" TargetMode="External"/><Relationship Id="rId45" Type="http://schemas.openxmlformats.org/officeDocument/2006/relationships/hyperlink" Target="consultantplus://offline/ref=2247FC92762546BDFA5263CE2B5C29DB8F212514073A884BD44FCE88397A8A8F92EF680D327A68B59BE2F9u9vAO" TargetMode="External"/><Relationship Id="rId53" Type="http://schemas.openxmlformats.org/officeDocument/2006/relationships/hyperlink" Target="consultantplus://offline/ref=2247FC92762546BDFA5263CE2B5C29DB8F212514063B8440D54FCE88397A8A8F92EF680D327A68B59BE2FBu9v8O" TargetMode="External"/><Relationship Id="rId58" Type="http://schemas.openxmlformats.org/officeDocument/2006/relationships/hyperlink" Target="consultantplus://offline/ref=2247FC92762546BDFA5263CE2B5C29DB8F212514073A884BD44FCE88397A8A8F92EF680D327A68B59BE2F9u9vDO" TargetMode="External"/><Relationship Id="rId5" Type="http://schemas.openxmlformats.org/officeDocument/2006/relationships/hyperlink" Target="consultantplus://offline/ref=2247FC92762546BDFA5263CE2B5C29DB8F212514003F8943D04FCE88397A8A8F92EF680D327A68B59BE2F8u9vCO" TargetMode="External"/><Relationship Id="rId61" Type="http://schemas.openxmlformats.org/officeDocument/2006/relationships/hyperlink" Target="consultantplus://offline/ref=2247FC92762546BDFA5263CE2B5C29DB8F212514003F8943D04FCE88397A8A8F92EF680D327A68B59BE2F8u9v1O" TargetMode="External"/><Relationship Id="rId19" Type="http://schemas.openxmlformats.org/officeDocument/2006/relationships/hyperlink" Target="consultantplus://offline/ref=2247FC92762546BDFA527DC33D3074D38F22791805388B158D1095D56Eu7v3O" TargetMode="External"/><Relationship Id="rId14" Type="http://schemas.openxmlformats.org/officeDocument/2006/relationships/hyperlink" Target="consultantplus://offline/ref=2247FC92762546BDFA5263CE2B5C29DB8F212514073A884BD44FCE88397A8A8F92EF680D327A68B59BE2F8u9vCO" TargetMode="External"/><Relationship Id="rId22" Type="http://schemas.openxmlformats.org/officeDocument/2006/relationships/hyperlink" Target="consultantplus://offline/ref=2247FC92762546BDFA527DC33D3074D38F22791003328B158D1095D56E7380D8D5A0314F75u7v3O" TargetMode="External"/><Relationship Id="rId27" Type="http://schemas.openxmlformats.org/officeDocument/2006/relationships/hyperlink" Target="consultantplus://offline/ref=2247FC92762546BDFA5263CE2B5C29DB8F212514073F8442D44FCE88397A8A8F92EF680D327A68B59BE3FDu9vDO" TargetMode="External"/><Relationship Id="rId30" Type="http://schemas.openxmlformats.org/officeDocument/2006/relationships/hyperlink" Target="consultantplus://offline/ref=2247FC92762546BDFA5263CE2B5C29DB8F212514063B8440D54FCE88397A8A8F92EF680D327A68B59BE2F8u9v1O" TargetMode="External"/><Relationship Id="rId35" Type="http://schemas.openxmlformats.org/officeDocument/2006/relationships/hyperlink" Target="consultantplus://offline/ref=2247FC92762546BDFA5263CE2B5C29DB8F212514063B884BD74FCE88397A8A8F92EF680D327A68B59BE2FBu9v9O" TargetMode="External"/><Relationship Id="rId43" Type="http://schemas.openxmlformats.org/officeDocument/2006/relationships/hyperlink" Target="consultantplus://offline/ref=2247FC92762546BDFA5263CE2B5C29DB8F212514073A884BD44FCE88397A8A8F92EF680D327A68B59BE2F9u9v8O" TargetMode="External"/><Relationship Id="rId48" Type="http://schemas.openxmlformats.org/officeDocument/2006/relationships/hyperlink" Target="consultantplus://offline/ref=2247FC92762546BDFA5263CE2B5C29DB8F212514063B8440D54FCE88397A8A8F92EF680D327A68B59BE2F9u9vFO" TargetMode="External"/><Relationship Id="rId56" Type="http://schemas.openxmlformats.org/officeDocument/2006/relationships/hyperlink" Target="consultantplus://offline/ref=2247FC92762546BDFA5263CE2B5C29DB8F212514063B884BD74FCE88397A8A8F92EF680D327A68B59BE1FCu9vAO" TargetMode="External"/><Relationship Id="rId8" Type="http://schemas.openxmlformats.org/officeDocument/2006/relationships/hyperlink" Target="consultantplus://offline/ref=2247FC92762546BDFA527DC33D3074D38F22791805388B158D1095D56Eu7v3O" TargetMode="External"/><Relationship Id="rId51" Type="http://schemas.openxmlformats.org/officeDocument/2006/relationships/hyperlink" Target="consultantplus://offline/ref=2247FC92762546BDFA527DC33D3074D38F2F721B0B3E8B158D1095D56Eu7v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47FC92762546BDFA5263CE2B5C29DB8F212514063B8843D84FCE88397A8A8F92EF680D327A68B59AE2FEu9vAO" TargetMode="External"/><Relationship Id="rId17" Type="http://schemas.openxmlformats.org/officeDocument/2006/relationships/hyperlink" Target="consultantplus://offline/ref=2247FC92762546BDFA527DC33D3074D38F22791E023B8B158D1095D56E7380D8D5A0314F767668B0u9v9O" TargetMode="External"/><Relationship Id="rId25" Type="http://schemas.openxmlformats.org/officeDocument/2006/relationships/hyperlink" Target="consultantplus://offline/ref=2247FC92762546BDFA527DC33D3074D38F2F721B0B3E8B158D1095D56Eu7v3O" TargetMode="External"/><Relationship Id="rId33" Type="http://schemas.openxmlformats.org/officeDocument/2006/relationships/hyperlink" Target="consultantplus://offline/ref=2247FC92762546BDFA5263CE2B5C29DB8F212514073A884BD44FCE88397A8A8F92EF680D327A68B59BE2F8u9vFO" TargetMode="External"/><Relationship Id="rId38" Type="http://schemas.openxmlformats.org/officeDocument/2006/relationships/hyperlink" Target="consultantplus://offline/ref=2247FC92762546BDFA527DC33D3074D38F227A1E0A398B158D1095D56E7380D8D5A0314F767768B6u9v3O" TargetMode="External"/><Relationship Id="rId46" Type="http://schemas.openxmlformats.org/officeDocument/2006/relationships/hyperlink" Target="consultantplus://offline/ref=2247FC92762546BDFA5263CE2B5C29DB8F212514063B8440D54FCE88397A8A8F92EF680D327A68B59BE2F9u9vDO" TargetMode="External"/><Relationship Id="rId59" Type="http://schemas.openxmlformats.org/officeDocument/2006/relationships/hyperlink" Target="consultantplus://offline/ref=2247FC92762546BDFA527DC33D3074D38F2279110B328B158D1095D56Eu7v3O" TargetMode="External"/><Relationship Id="rId20" Type="http://schemas.openxmlformats.org/officeDocument/2006/relationships/hyperlink" Target="consultantplus://offline/ref=2247FC92762546BDFA527DC33D3074D38F2279110A3B8B158D1095D56Eu7v3O" TargetMode="External"/><Relationship Id="rId41" Type="http://schemas.openxmlformats.org/officeDocument/2006/relationships/hyperlink" Target="consultantplus://offline/ref=2247FC92762546BDFA5263CE2B5C29DB8F212514073A884BD44FCE88397A8A8F92EF680D327A68B59BE2F8u9v1O" TargetMode="External"/><Relationship Id="rId54" Type="http://schemas.openxmlformats.org/officeDocument/2006/relationships/hyperlink" Target="consultantplus://offline/ref=2247FC92762546BDFA527DC33D3074D3872D7D1C0030D61F854999D7697CDFCFD2E93D4E767768uBv5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7FC92762546BDFA5263CE2B5C29DB8F212514073A884BD44FCE88397A8A8F92EF680D327A68B59BE2F8u9vCO" TargetMode="External"/><Relationship Id="rId15" Type="http://schemas.openxmlformats.org/officeDocument/2006/relationships/hyperlink" Target="consultantplus://offline/ref=2247FC92762546BDFA5263CE2B5C29DB8F212514063B8440D54FCE88397A8A8F92EF680D327A68B59BE2F8u9vCO" TargetMode="External"/><Relationship Id="rId23" Type="http://schemas.openxmlformats.org/officeDocument/2006/relationships/hyperlink" Target="consultantplus://offline/ref=2247FC92762546BDFA527DC33D3074D38F2279110B328B158D1095D56Eu7v3O" TargetMode="External"/><Relationship Id="rId28" Type="http://schemas.openxmlformats.org/officeDocument/2006/relationships/hyperlink" Target="consultantplus://offline/ref=2247FC92762546BDFA5263CE2B5C29DB8F212514063B884BD74FCE88397A8A8F92EF680D327A68B59BE2FBu9v9O" TargetMode="External"/><Relationship Id="rId36" Type="http://schemas.openxmlformats.org/officeDocument/2006/relationships/hyperlink" Target="consultantplus://offline/ref=2247FC92762546BDFA5263CE2B5C29DB8F212514063B8440D54FCE88397A8A8F92EF680D327A68B59BE2F9u9v9O" TargetMode="External"/><Relationship Id="rId49" Type="http://schemas.openxmlformats.org/officeDocument/2006/relationships/hyperlink" Target="consultantplus://offline/ref=2247FC92762546BDFA5263CE2B5C29DB8F212514063B884BD74FCE88397A8A8F92EF680D327A68B59BE2FBu9v9O" TargetMode="External"/><Relationship Id="rId57" Type="http://schemas.openxmlformats.org/officeDocument/2006/relationships/hyperlink" Target="consultantplus://offline/ref=2247FC92762546BDFA527DC33D3074D38F227818073B8B158D1095D56Eu7v3O" TargetMode="External"/><Relationship Id="rId10" Type="http://schemas.openxmlformats.org/officeDocument/2006/relationships/hyperlink" Target="consultantplus://offline/ref=2247FC92762546BDFA5263CE2B5C29DB8F21251407338643D74FCE88397A8A8F92EF680D327A68B59BE2F9u9vDO" TargetMode="External"/><Relationship Id="rId31" Type="http://schemas.openxmlformats.org/officeDocument/2006/relationships/hyperlink" Target="consultantplus://offline/ref=2247FC92762546BDFA5263CE2B5C29DB8F212514063B8440D54FCE88397A8A8F92EF680D327A68B59BE2F8u9v0O" TargetMode="External"/><Relationship Id="rId44" Type="http://schemas.openxmlformats.org/officeDocument/2006/relationships/hyperlink" Target="consultantplus://offline/ref=2247FC92762546BDFA5263CE2B5C29DB8F212514073A884BD44FCE88397A8A8F92EF680D327A68B59BE2F9u9vBO" TargetMode="External"/><Relationship Id="rId52" Type="http://schemas.openxmlformats.org/officeDocument/2006/relationships/hyperlink" Target="consultantplus://offline/ref=2247FC92762546BDFA527DC33D3074D38F2F721B0B3E8B158D1095D56Eu7v3O" TargetMode="External"/><Relationship Id="rId60" Type="http://schemas.openxmlformats.org/officeDocument/2006/relationships/hyperlink" Target="consultantplus://offline/ref=2247FC92762546BDFA527DC33D3074D38F227818073B8B158D1095D56Eu7v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47FC92762546BDFA527DC33D3074D38F227910023A8B158D1095D56E7380D8D5A0314F767769BCu9v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7478</Words>
  <Characters>42628</Characters>
  <Application>Microsoft Office Word</Application>
  <DocSecurity>0</DocSecurity>
  <Lines>355</Lines>
  <Paragraphs>100</Paragraphs>
  <ScaleCrop>false</ScaleCrop>
  <Company/>
  <LinksUpToDate>false</LinksUpToDate>
  <CharactersWithSpaces>50006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2015-08-03T14:47:00Z</dcterms:created>
  <dcterms:modified xsi:type="dcterms:W3CDTF">2015-08-03T14:48:00Z</dcterms:modified>
</cp:coreProperties>
</file>