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ПСКОВА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ноября 2012 г. N 2922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МУНИЦИПАЛЬНОЙ ПРОГРАММЫ МУНИЦИПАЛЬНОГО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ПСКОВ" "ПРОТИВОДЕЙСТВИЕ КОРРУПЦИИ В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МУНИЦИПАЛЬНОМ ОБРАЗОВАНИИ "ГОРОД ПСКОВ" НА 2013 - 2015 ГОДЫ"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17.05.2013 </w:t>
      </w:r>
      <w:hyperlink r:id="rId4" w:history="1">
        <w:r>
          <w:rPr>
            <w:rFonts w:ascii="Calibri" w:hAnsi="Calibri" w:cs="Calibri"/>
            <w:color w:val="0000FF"/>
          </w:rPr>
          <w:t>N 1095</w:t>
        </w:r>
      </w:hyperlink>
      <w:r>
        <w:rPr>
          <w:rFonts w:ascii="Calibri" w:hAnsi="Calibri" w:cs="Calibri"/>
        </w:rPr>
        <w:t xml:space="preserve">, от 17.10.2013 </w:t>
      </w:r>
      <w:hyperlink r:id="rId5" w:history="1">
        <w:r>
          <w:rPr>
            <w:rFonts w:ascii="Calibri" w:hAnsi="Calibri" w:cs="Calibri"/>
            <w:color w:val="0000FF"/>
          </w:rPr>
          <w:t>N 2794</w:t>
        </w:r>
      </w:hyperlink>
      <w:r>
        <w:rPr>
          <w:rFonts w:ascii="Calibri" w:hAnsi="Calibri" w:cs="Calibri"/>
        </w:rPr>
        <w:t>,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28.01.2014 </w:t>
      </w:r>
      <w:hyperlink r:id="rId6" w:history="1">
        <w:r>
          <w:rPr>
            <w:rFonts w:ascii="Calibri" w:hAnsi="Calibri" w:cs="Calibri"/>
            <w:color w:val="0000FF"/>
          </w:rPr>
          <w:t>N 107</w:t>
        </w:r>
      </w:hyperlink>
      <w:r>
        <w:rPr>
          <w:rFonts w:ascii="Calibri" w:hAnsi="Calibri" w:cs="Calibri"/>
        </w:rPr>
        <w:t>)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Псковской области от 17.07.2008 N 784-ОЗ "О противодействии коррупции в органах государственной власти Псковской области и органах местного самоуправления",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1 статьи 179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15.01.2008 N 42 "Об утверждении Порядка принятия решений о разработке, формирования и реализации муниципальных программ муниципального образования "Город Псков", распоряжением Администрации города Пскова от 19.10.2012 N 696-р "Об утверждении Концепции долгосрочной целевой программы муниципального образования "Город Псков" "Противодействие коррупции в муниципальном образовании "Город Псков" на 2013 - 2015 годы", руководствуясь </w:t>
      </w:r>
      <w:hyperlink r:id="rId10" w:history="1">
        <w:r>
          <w:rPr>
            <w:rFonts w:ascii="Calibri" w:hAnsi="Calibri" w:cs="Calibri"/>
            <w:color w:val="0000FF"/>
          </w:rPr>
          <w:t>статьей 32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17.10.2013 N 2794)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муниципальную </w:t>
      </w:r>
      <w:hyperlink w:anchor="Par34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муниципального образования "Город Псков" "Противодействие коррупции в муниципальном образовании "Город Псков" на 2013 - 2015 годы" согласно приложению к настоящему постановлению.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17.10.2013 N 2794)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момента официального опубликования.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оставляю за собой.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И.С.ЧЕРЕДНИЧЕНКО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ноября 2012 г. N 2922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МУНИЦИПАЛЬНАЯ ПРОГРАММА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ПСКОВ" "ПРОТИВОДЕЙСТВИЕ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КОРРУПЦИИ В МУНИЦИПАЛЬНОМ ОБРАЗОВАНИИ "ГОРОД ПСКОВ"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2013 - 2015 ГОДЫ"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17.05.2013 </w:t>
      </w:r>
      <w:hyperlink r:id="rId13" w:history="1">
        <w:r>
          <w:rPr>
            <w:rFonts w:ascii="Calibri" w:hAnsi="Calibri" w:cs="Calibri"/>
            <w:color w:val="0000FF"/>
          </w:rPr>
          <w:t>N 1095</w:t>
        </w:r>
      </w:hyperlink>
      <w:r>
        <w:rPr>
          <w:rFonts w:ascii="Calibri" w:hAnsi="Calibri" w:cs="Calibri"/>
        </w:rPr>
        <w:t xml:space="preserve">, от 17.10.2013 </w:t>
      </w:r>
      <w:hyperlink r:id="rId14" w:history="1">
        <w:r>
          <w:rPr>
            <w:rFonts w:ascii="Calibri" w:hAnsi="Calibri" w:cs="Calibri"/>
            <w:color w:val="0000FF"/>
          </w:rPr>
          <w:t>N 2794</w:t>
        </w:r>
      </w:hyperlink>
      <w:r>
        <w:rPr>
          <w:rFonts w:ascii="Calibri" w:hAnsi="Calibri" w:cs="Calibri"/>
        </w:rPr>
        <w:t>,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28.01.2014 </w:t>
      </w:r>
      <w:hyperlink r:id="rId15" w:history="1">
        <w:r>
          <w:rPr>
            <w:rFonts w:ascii="Calibri" w:hAnsi="Calibri" w:cs="Calibri"/>
            <w:color w:val="0000FF"/>
          </w:rPr>
          <w:t>N 107</w:t>
        </w:r>
      </w:hyperlink>
      <w:r>
        <w:rPr>
          <w:rFonts w:ascii="Calibri" w:hAnsi="Calibri" w:cs="Calibri"/>
        </w:rPr>
        <w:t>)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ПАСПОРТ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программы муниципального образования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"Город Псков" "Противодействие коррупции в муниципальном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образовании "Город Псков" на 2013 - 2015 годы"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17.10.2013 N 2794)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44F4B" w:rsidSect="003069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28"/>
        <w:gridCol w:w="6009"/>
      </w:tblGrid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муниципального образования "Город Псков" "Противодействие коррупции в муниципальном образовании "Город Псков" на 2013 - 2015 годы".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17.10.2013 N 2794)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Основания для разработки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25.12.2008 N 273-ФЗ "О противодействии коррупции",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Псковской области от 17.07.2008 N 784-ОЗ "О противодействии коррупции в органах государственной власти Псковской области и органах местного самоуправления",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Администрации города Пскова от 19.10.2012 N 696-р "Об утверждении Концепции долгосрочной целевой программы муниципального образования "Город Псков" "Противодействие коррупции в муниципальном образовании "Город Псков" на 2013 - 2015 годы".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Заказчик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Пскова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разработчики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правового обеспечения Администрации города Пскова.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17.05.2013 N 1095)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Исполнитель-координатор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правового обеспечения Администрации города Пскова.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Администрации города Пскова от 17.05.2013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1095</w:t>
              </w:r>
            </w:hyperlink>
            <w:r>
              <w:rPr>
                <w:rFonts w:ascii="Calibri" w:hAnsi="Calibri" w:cs="Calibri"/>
              </w:rPr>
              <w:t xml:space="preserve">, от 28.01.2014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107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Структурные подразделения и органы Администрации города Пскова, Отдел по информационно-аналитической работе и связям со средствами массовой информации Псковской городской Думы.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задачи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программы: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Снижение уровня коррупции на территории муниципального образования "Город Псков";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Оптимизация системы противодействия коррупции в целях совершенствования системы эффективного управления в муниципальном образовании "Город Псков";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 Совершенствование правового регулирования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взаимодействия институтов гражданского общества и граждан с Администрацией города Пскова;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Программы: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Реализация нормативно-правовых мер по противодействию коррупции;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Внедрение механизмов по предотвращению фактов коррупции в Администрации города Пскова и муниципальных учреждениях и предприятиях города Пскова;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Совершенствование организации предоставления муниципальных услуг органами и структурными подразделениями Администрации города Пскова;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Реализация мер по противодействию коррупции, направленных на поддержку малого и среднего предпринимательства;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Пскова, в том числе в сфере противодействия коррупции.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Важнейшие целевые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индикаторы и показатели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Количество правовых заключений на проекты муниципальных нормативных правовых актов со стороны прокуратуры города Пскова, содержащих указание на наличие в них коррупциогенных факторов (ед.) - 0;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Доля граждан и организаций, сталкивающихся с проявлением коррупции со стороны муниципальных служащих Администрации города Пскова, от общего количества обратившихся в приемную по работе с обращениями граждан Организационного отдела Администрации города Пскова и в Единую дежурно-диспетчерскую службу (тел. 055) (%) - 0;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 этапы реализации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срок реализации программы - с 2013 г. по 2015 г.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Объемы и источники </w:t>
            </w:r>
            <w:r>
              <w:rPr>
                <w:rFonts w:ascii="Calibri" w:hAnsi="Calibri" w:cs="Calibri"/>
              </w:rPr>
              <w:lastRenderedPageBreak/>
              <w:t>финансирования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Объем финансирования Программы из бюджета города </w:t>
            </w:r>
            <w:r>
              <w:rPr>
                <w:rFonts w:ascii="Calibri" w:hAnsi="Calibri" w:cs="Calibri"/>
              </w:rPr>
              <w:lastRenderedPageBreak/>
              <w:t>Пскова составляет 700,00 тыс. рублей, в том числе по годам: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2013 - 300,00 тыс. рублей;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2014 - 200,00 тыс. рублей;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2015 - 200,00 тыс. рублей.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28.01.2014 N 107)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конечные результаты реализации программы и показатели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социально-экономической эффективности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Снижение уровня коррупции;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Совершенствование муниципальной нормативной правовой базы для эффективного противодействия коррупции;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Повышение эффективности муниципального управления;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Повышение уровня доверия населения к органам местного самоуправления муниципального образования "Город Псков";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Повышения качества предоставления муниципальных услуг.</w:t>
            </w:r>
          </w:p>
        </w:tc>
      </w:tr>
    </w:tbl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44F4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00"/>
      <w:bookmarkEnd w:id="4"/>
      <w:r>
        <w:rPr>
          <w:rFonts w:ascii="Calibri" w:hAnsi="Calibri" w:cs="Calibri"/>
        </w:rPr>
        <w:t>II. Характеристика проблемы, на решение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которой направлена программа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Противодействие коррупции остается важнейшей задачей деятельности российского государства и гражданского общества.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Коррупция приобрела высокую общественную опасность. Она начала серьезно угрожать верховенству закона, демократии и правам человека, стабильности демократических институтов и моральным устоям общества, препятствовать здоровой конкуренции, затруднять экономическое развитие.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коррупция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коррупции в органах местного самоуправления является важнейшим механизмом по снижению ее уровня.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всех уровнях власти принимаются меры по борьбе с коррупцией. Основным документом в сфере противодействия коррупции является Федеральный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декабря 2008 N 273-ФЗ "О противодействии коррупции". В Псковской области действует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Псковской области от 17.07.2008 N 784-ОЗ "О противодействии коррупции в органах государственной власти Псковской области и органах местного самоуправления".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2010 года в муниципальном образовании "Город Псков" реализуется муниципальная </w:t>
      </w:r>
      <w:hyperlink r:id="rId26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"Противодействие коррупции в муниципальном образовании "Город Псков" на 2010 - 2012 годы", утвержденная постановлением Администрации города Пскова от 19.07.2010 N 1544.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17.10.2013 N 2794)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указанных нормативных актов свидетельствует о формировании комплексного подхода к решению задач по снижению уровня коррупции, повышению взаимодействия с населением по выявлению коррупционных проявлений, устранению причин и условий коррупционных правонарушений, пресечению деятельности лиц их совершающих.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Коррупция как социальный процесс носит латентный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Оценить результативность и эффективность мер и программ противодействия коррупции, а также выработать конкретные мероприятия, призванные снизить количество коррупционных проявлений, возможно при помощи мониторинга восприятия уровня коррупции.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мониторинга коррупционных рисков необходимо также для исключения возможности совершения муниципальными служащими коррупционных правонарушений.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 и деятельности органов муниципальной власти.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предоставления муниципальных услуг и осуществления муниципальных функций, упростит получение различных документов.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17"/>
      <w:bookmarkEnd w:id="5"/>
      <w:r>
        <w:rPr>
          <w:rFonts w:ascii="Calibri" w:hAnsi="Calibri" w:cs="Calibri"/>
        </w:rPr>
        <w:t>III. Основные цели и задачи программы с указанием сроков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этапов ее реализации, перечень целевых индикаторов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показателей, отражающих ход выполнения Программы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является составной частью антикоррупционной политики в муниципальном образовании "Город Псков".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Целями программы являются: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Снижение уровня коррупции на территории муниципального образования "Город Псков".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Оптимизация системы противодействия коррупции в целях совершенствования системы эффективного управления в муниципальном образовании "Город Псков".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Совершенствование правового регулирования взаимодействия институтов гражданского общества и граждан с Администрацией города Пскова.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указанных целей требуется решение следующих задач: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Реализация нормативно-правовых мер по противодействию коррупции.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Внедрение механизмов по предотвращению фактов коррупции в Администрации города Пскова и муниципальных учреждениях и предприятиях города Пскова.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Совершенствование организации предоставления муниципальных услуг органами и структурными подразделениями Администрации города Пскова.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Реализация мер по противодействию коррупции, направленных на поддержку малого и среднего предпринимательства.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Пскова, в том числе в сфере противодействия коррупции.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задач для достижения поставленных целей программы осуществляются путем выполнения мероприятий, предусмотренных в </w:t>
      </w:r>
      <w:hyperlink w:anchor="Par239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Программе.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рассчитана на период с 2013 года по 2015 год.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проблемы противодействия коррупции невозможно осуществить в пределах одного года, поскольку предусматривается проведение большого количества долгосрочных мероприятий профилактического характера. Вместе с тем планировать реализацию программы на более длительный срок нецелесообразно вследствие динамичного развития обстановки, а также необходимости совершенствования форм и методов противодействия коррупции. В связи с этим программа рассчитана на трехлетний период.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Целевые индикаторы и показатели программы представлены в таблице 1.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137"/>
      <w:bookmarkEnd w:id="6"/>
      <w:r>
        <w:rPr>
          <w:rFonts w:ascii="Calibri" w:hAnsi="Calibri" w:cs="Calibri"/>
        </w:rPr>
        <w:t>Таблица 1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Целевые индикаторы и показатели программы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44F4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5445"/>
        <w:gridCol w:w="825"/>
        <w:gridCol w:w="1815"/>
        <w:gridCol w:w="1155"/>
        <w:gridCol w:w="1155"/>
        <w:gridCol w:w="1155"/>
      </w:tblGrid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показатели программы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Базовое значение показателя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реализации программы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значения показателей по годам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реализации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правовых заключений на проекты муниципальных нормативных правовых актов со стороны прокуратуры города Пскова, содержащих указание на наличие в них коррупциогенных факторов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граждан и организаций, сталкивающихся с проявлением коррупции со стороны муниципальных служащих Администрации города Пскова, от общего количества обратившихся в приемную по работе с обращениями граждан Организационного отдела Администрации города Пскова и в Единую дежурно-диспетчерскую службу (тел. 055)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76"/>
      <w:bookmarkEnd w:id="7"/>
      <w:r>
        <w:rPr>
          <w:rFonts w:ascii="Calibri" w:hAnsi="Calibri" w:cs="Calibri"/>
        </w:rPr>
        <w:t>IV. Перечень программных мероприятий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программных мероприятий с указанием сроков их реализации, исполнителей изложен в приложении к настоящей программе.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80"/>
      <w:bookmarkEnd w:id="8"/>
      <w:r>
        <w:rPr>
          <w:rFonts w:ascii="Calibri" w:hAnsi="Calibri" w:cs="Calibri"/>
        </w:rPr>
        <w:t>V. Обоснование ресурсного обеспечения программы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28.01.2014 N 107)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 Программы будет осуществляться в соответствии с действующим законодательством за счет средств бюджета города Пскова.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Прогнозируемый объем финансирования Программы составляет 700,00 тыс. руб., в том числе: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тыс. рублей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1474"/>
        <w:gridCol w:w="1474"/>
        <w:gridCol w:w="1474"/>
        <w:gridCol w:w="1474"/>
      </w:tblGrid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Программе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700,00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700,00</w:t>
            </w:r>
          </w:p>
        </w:tc>
      </w:tr>
    </w:tbl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44F4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10"/>
      <w:bookmarkEnd w:id="9"/>
      <w:r>
        <w:rPr>
          <w:rFonts w:ascii="Calibri" w:hAnsi="Calibri" w:cs="Calibri"/>
        </w:rPr>
        <w:t>VI. Механизм реализации программы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целей в соответствии с действующим законодательством.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14"/>
      <w:bookmarkEnd w:id="10"/>
      <w:r>
        <w:rPr>
          <w:rFonts w:ascii="Calibri" w:hAnsi="Calibri" w:cs="Calibri"/>
        </w:rPr>
        <w:t>VII. Оценка социально-экономической и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экологической эффективности программы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программы ожидается: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снижение уровня коррупции;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совершенствование муниципальной нормативной правовой базы для эффективного противодействия коррупции;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повышение эффективности муниципального управления;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повышение уровня доверия граждан к органам местного самоуправления муниципального образования "Город Псков";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повышение качества предоставления муниципальных услуг;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развитие и укрепление институтов гражданского общества.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свою очередь, устойчивое снижение уровня коррупционных проявлений окажет стимулирующее воздействие на развитие практически всех отраслей экономики и социальной сферы муниципального образования "Город Псков".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И.С.ЧЕРЕДНИЧЕНКО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33"/>
      <w:bookmarkEnd w:id="11"/>
      <w:r>
        <w:rPr>
          <w:rFonts w:ascii="Calibri" w:hAnsi="Calibri" w:cs="Calibri"/>
        </w:rPr>
        <w:t>Приложение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Псков"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"Противодействие коррупции в муниципальном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образовании "Город Псков" на 2013 - 2015 годы"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39"/>
      <w:bookmarkEnd w:id="12"/>
      <w:r>
        <w:rPr>
          <w:rFonts w:ascii="Calibri" w:hAnsi="Calibri" w:cs="Calibri"/>
        </w:rPr>
        <w:t>Перечень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программных мероприятий муниципальной программы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Псков" "Противодействие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коррупции в муниципальном образовании "Город Псков"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2013 - 2015 годы"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17.05.2013 </w:t>
      </w:r>
      <w:hyperlink r:id="rId29" w:history="1">
        <w:r>
          <w:rPr>
            <w:rFonts w:ascii="Calibri" w:hAnsi="Calibri" w:cs="Calibri"/>
            <w:color w:val="0000FF"/>
          </w:rPr>
          <w:t>N 1095</w:t>
        </w:r>
      </w:hyperlink>
      <w:r>
        <w:rPr>
          <w:rFonts w:ascii="Calibri" w:hAnsi="Calibri" w:cs="Calibri"/>
        </w:rPr>
        <w:t xml:space="preserve">, от 17.10.2013 </w:t>
      </w:r>
      <w:hyperlink r:id="rId30" w:history="1">
        <w:r>
          <w:rPr>
            <w:rFonts w:ascii="Calibri" w:hAnsi="Calibri" w:cs="Calibri"/>
            <w:color w:val="0000FF"/>
          </w:rPr>
          <w:t>N 2794</w:t>
        </w:r>
      </w:hyperlink>
      <w:r>
        <w:rPr>
          <w:rFonts w:ascii="Calibri" w:hAnsi="Calibri" w:cs="Calibri"/>
        </w:rPr>
        <w:t>,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28.01.2014 </w:t>
      </w:r>
      <w:hyperlink r:id="rId31" w:history="1">
        <w:r>
          <w:rPr>
            <w:rFonts w:ascii="Calibri" w:hAnsi="Calibri" w:cs="Calibri"/>
            <w:color w:val="0000FF"/>
          </w:rPr>
          <w:t>N 107</w:t>
        </w:r>
      </w:hyperlink>
      <w:r>
        <w:rPr>
          <w:rFonts w:ascii="Calibri" w:hAnsi="Calibri" w:cs="Calibri"/>
        </w:rPr>
        <w:t>)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44F4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4950"/>
        <w:gridCol w:w="1815"/>
        <w:gridCol w:w="2805"/>
        <w:gridCol w:w="2475"/>
        <w:gridCol w:w="1155"/>
        <w:gridCol w:w="1155"/>
        <w:gridCol w:w="1155"/>
        <w:gridCol w:w="1320"/>
        <w:gridCol w:w="4455"/>
      </w:tblGrid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финансирования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(тыс. рублей)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" w:name="Par260"/>
            <w:bookmarkEnd w:id="13"/>
            <w:r>
              <w:rPr>
                <w:rFonts w:ascii="Calibri" w:hAnsi="Calibri" w:cs="Calibri"/>
              </w:rPr>
              <w:t>Нормативно-правовые меры по противодействию коррупции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антикоррупционной экспертизы муниципальных нормативных правовых актов города Пскова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 г.г.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правового обеспечения Администрации города Пскова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 (в рамках текущей деятельности)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Устранение коррупциогенных факторов в муниципальных правовых актах города Пскова, совершенствование муниципальной нормативной правовой базы для эффективного противодействия коррупции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" w:name="Par271"/>
            <w:bookmarkEnd w:id="14"/>
            <w:r>
              <w:rPr>
                <w:rFonts w:ascii="Calibri" w:hAnsi="Calibri" w:cs="Calibri"/>
              </w:rPr>
              <w:t>Меры, направленные на внедрение механизмов по предотвращению фактов коррупции в Администрации города Пскова и муниципальных учреждениях и предприятиях города Пскова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телефона доверия в рамках Единой дежурно-диспетчерской службы (055) о фактах проявления коррупции в органах местного самоуправления, муниципальных учреждениях и предприятиях города Пскова от физических и юридических лиц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 г.г.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 (в рамках текущей деятельности)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обращений от физических и юридических лиц о фактах проявления коррупции в органах местного самоуправления, муниципальных учреждениях и предприятиях города Пскова, поступающих на телефон доверия, и представление информации в комитет правового обеспечения и кадровой работы Администрации города Пскова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заявлений и обращений граждан, поступающих в Администрацию города Пскова, а также результатов их рассмотрения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 г.г.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Организационный отдел Администрации города Пскова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 (в рамках текущей деятельности)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причин коррупции, факторов, способствующих коррупции, профилактика коррупции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изучения муниципальными служащими Администрации города Пскова федерального и областного законодательства по противодействию коррупции, вопросов правовой ответственности за коррупцию, ситуаций конфликта интересов и механизмов его преодоления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 г.г.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кадровой работы Администрации города Пскова, руководители органов и структурных подразделений Администрации города Пскова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 (в рамках текущей деятельности)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муниципального управления, повышение морального и профессионального уровня муниципальных служащих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участия в семинарах-совещаниях, </w:t>
            </w:r>
            <w:r>
              <w:rPr>
                <w:rFonts w:ascii="Calibri" w:hAnsi="Calibri" w:cs="Calibri"/>
              </w:rPr>
              <w:lastRenderedPageBreak/>
              <w:t>курсах повышения квалификации, стажировок муниципальных служащих, на которых возложены обязанности по организации и проведению работы по противодействию коррупции, привлекаемых к осуществлению антикоррупционного мониторинга, проведению антикоррупционных экспертиз и других категорий служащих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2013 - 2015 г.г.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 кадровой работы </w:t>
            </w:r>
            <w:r>
              <w:rPr>
                <w:rFonts w:ascii="Calibri" w:hAnsi="Calibri" w:cs="Calibri"/>
              </w:rPr>
              <w:lastRenderedPageBreak/>
              <w:t>Администрации города Пскова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Бюджет города Пскова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профессионального уровня </w:t>
            </w:r>
            <w:r>
              <w:rPr>
                <w:rFonts w:ascii="Calibri" w:hAnsi="Calibri" w:cs="Calibri"/>
              </w:rPr>
              <w:lastRenderedPageBreak/>
              <w:t>муниципальных служащих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9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5 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28.01.2014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107)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муниципального правового акта об определении критериев отнесения должностей муниципальной службы к должностям, в наибольшей степени подверженным риску коррупции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Контрольное управление Администрации города Пскова, Отдел кадровой работы Администрации города Пскова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 (в рамках текущей деятельности)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уровня коррупции, повышение контроля за деятельностью муниципальных служащих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системы мер дополнительного стимулирования должностных лиц муниципальной службы, замещающих должности, в наибольшей степени подверженные риску коррупции, к честному, безупречному и добросовестному поведению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кадровой работы Администрации города Пскова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 (в рамках текущей деятельности)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Устранение причин, способствующих коррупции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9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7 в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28.01.2014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107)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механизма по стимулированию граждан за предоставление в правоохранительные органы информации о фактах коррупции, подтвержденной вступившим в законную силу решением (постановлением, приговором) суда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г.г.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правового обеспечения Администрации города Пскова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стимулирования антикоррупционной активности граждан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9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8 в ред.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28.01.2014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107)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муниципального правового акта об организации специализированной комиссии по осуществлению контроля в сфере размещения </w:t>
            </w:r>
            <w:r>
              <w:rPr>
                <w:rFonts w:ascii="Calibri" w:hAnsi="Calibri" w:cs="Calibri"/>
              </w:rPr>
              <w:lastRenderedPageBreak/>
              <w:t>муниципальных заказов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Комитет по размещению муниципальных заказов Администрации города </w:t>
            </w:r>
            <w:r>
              <w:rPr>
                <w:rFonts w:ascii="Calibri" w:hAnsi="Calibri" w:cs="Calibri"/>
              </w:rPr>
              <w:lastRenderedPageBreak/>
              <w:t>Пскова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Бюджет города Пскова (в рамках текущей деятельности)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межведомственного коллегиального органа по контролю в сфере размещения муниципальных заказов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9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28.01.2014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107)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" w:name="Par360"/>
            <w:bookmarkEnd w:id="15"/>
            <w:r>
              <w:rPr>
                <w:rFonts w:ascii="Calibri" w:hAnsi="Calibri" w:cs="Calibri"/>
              </w:rPr>
              <w:t>Совершенствование организации предоставления муниципальных услуг органами и структурными подразделениями Администрации города Пскова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перечня муниципальных услуг, реализация которых связана с повышенным риском возникновения коррупции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социально-экономического развития и потребительского рынка Администрации города Пскова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 (в рамках текущей деятельности)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Своевременное выявление и предотвращение коррупции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9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10 в ред.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28.01.2014</w:t>
            </w:r>
          </w:p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107)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качества предоставления муниципальных услуг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 г.г.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социально-экономического развития и потребительского рынка Администрации города Пскова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 (в рамках текущей деятельности)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предоставления муниципальных услуг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создании многофункционального центра предоставления муниципальных услуг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информационных технологий Администрации города Пскова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 (в рамках текущей деятельности)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деятельности органов и структурных подразделений Администрации города Пскова по предоставлению муниципальных услуг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" w:name="Par393"/>
            <w:bookmarkEnd w:id="16"/>
            <w:r>
              <w:rPr>
                <w:rFonts w:ascii="Calibri" w:hAnsi="Calibri" w:cs="Calibri"/>
              </w:rPr>
              <w:t>Реализация мер по противодействию коррупции, направленных на поддержку предпринимательства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поддержки субъектам малого и среднего предпринимательства по вопросам преодоления административных и организационных барьеров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 г.г.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социально-экономического развития и потребительского рынка Администрации города Пскова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 (в рамках текущей деятельности)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Преодоление административных и организационных барьеров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проведения социологических опросов среди представителей малого, среднего и крупного предпринимательства о деятельности органов местного самоуправления, осуществляющих контрольно-надзорные и разрешительные полномочия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 г.г.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социально-экономического развития и потребительского рынка Администрации города Пскова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проведения социологического опроса в целях искоренения коррупционных проявлений в деятельности Администрации города Пскова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" w:name="Par414"/>
            <w:bookmarkEnd w:id="17"/>
            <w:r>
              <w:rPr>
                <w:rFonts w:ascii="Calibri" w:hAnsi="Calibri" w:cs="Calibri"/>
              </w:rPr>
              <w:t>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Пскова, в том числе в сфере противодействия коррупции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просветительских мероприятий ("классных часов") среди учащихся муниципальных образовательных учреждений по вопросам профилактики и борьбы с коррупцией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 г.г.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образования Администрации города Пскова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 (в рамках текущей деятельности)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 учащихся муниципальных образовательных учреждений города Пскова негативного отношения к коррупции, повышение правовой грамотности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Информирование с использованием средств массовой информации Псковской области населения о деятельности органов местного самоуправления города Пскова, о ходе реализации мероприятий настоящей программы, о фактах привлечения к ответственности муниципальных служащих муниципального образования "Город Псков" за правонарушения, связанные с проявлением коррупции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 г.г.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по информационно-аналитической работе и связям со средствами массовой информации Псковской городской Думы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 (в рамках текущей деятельности)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нетерпимого отношения в обществе к проявлениям коррупции, повышение уровня доверия граждан к органам местного самоуправления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Публикация в средствах массовой информации тематических статей антикоррупционной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служащих муниципального образования "Город Псков"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 г.г.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по информационно-аналитической работе и связям со средствами массовой информации Псковской городской Думы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 (в рамках текущей деятельности)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уровня доверия граждан к органам местного самоуправления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"круглых столов" с общественными организациями, города Пскова по вопросам противодействия коррупции в муниципальном образовании "Город Псков"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 г.г.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кадровой работы Администрации города Пскова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 (в рамках текущей деятельности)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взаимодействия с институтами гражданского общества в сфере противодействия коррупции</w:t>
            </w:r>
          </w:p>
        </w:tc>
      </w:tr>
      <w:tr w:rsidR="00144F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B" w:rsidRDefault="0014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И.С.ЧЕРЕДНИЧЕНКО</w:t>
      </w: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F4B" w:rsidRDefault="00144F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F4B" w:rsidRDefault="00144F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2656" w:rsidRDefault="00982656"/>
    <w:sectPr w:rsidR="0098265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144F4B"/>
    <w:rsid w:val="00002A8C"/>
    <w:rsid w:val="00042F38"/>
    <w:rsid w:val="00065AC5"/>
    <w:rsid w:val="00097A36"/>
    <w:rsid w:val="00144F4B"/>
    <w:rsid w:val="00167D0F"/>
    <w:rsid w:val="001D704C"/>
    <w:rsid w:val="00222846"/>
    <w:rsid w:val="00222F83"/>
    <w:rsid w:val="00223D4F"/>
    <w:rsid w:val="00267B1D"/>
    <w:rsid w:val="002736B7"/>
    <w:rsid w:val="00276F22"/>
    <w:rsid w:val="002C54FC"/>
    <w:rsid w:val="002D61B6"/>
    <w:rsid w:val="002F0CAE"/>
    <w:rsid w:val="0031023B"/>
    <w:rsid w:val="00316F45"/>
    <w:rsid w:val="003932C1"/>
    <w:rsid w:val="003A04B9"/>
    <w:rsid w:val="003D568C"/>
    <w:rsid w:val="003E498D"/>
    <w:rsid w:val="00400407"/>
    <w:rsid w:val="00401F29"/>
    <w:rsid w:val="00484A9A"/>
    <w:rsid w:val="004930C3"/>
    <w:rsid w:val="004A59DD"/>
    <w:rsid w:val="005005E0"/>
    <w:rsid w:val="00526C29"/>
    <w:rsid w:val="005D0028"/>
    <w:rsid w:val="00623673"/>
    <w:rsid w:val="00623DC6"/>
    <w:rsid w:val="00635BC6"/>
    <w:rsid w:val="00647709"/>
    <w:rsid w:val="00671940"/>
    <w:rsid w:val="006B6A79"/>
    <w:rsid w:val="006E49DC"/>
    <w:rsid w:val="007572E5"/>
    <w:rsid w:val="00772863"/>
    <w:rsid w:val="008009A4"/>
    <w:rsid w:val="008B3B39"/>
    <w:rsid w:val="00921AE9"/>
    <w:rsid w:val="00926ABB"/>
    <w:rsid w:val="00965045"/>
    <w:rsid w:val="00971287"/>
    <w:rsid w:val="00982656"/>
    <w:rsid w:val="00A527E7"/>
    <w:rsid w:val="00A82073"/>
    <w:rsid w:val="00AC164E"/>
    <w:rsid w:val="00AF64B7"/>
    <w:rsid w:val="00B1217F"/>
    <w:rsid w:val="00B25B55"/>
    <w:rsid w:val="00B62FC7"/>
    <w:rsid w:val="00B71225"/>
    <w:rsid w:val="00C502AB"/>
    <w:rsid w:val="00C54B86"/>
    <w:rsid w:val="00D24313"/>
    <w:rsid w:val="00D5164B"/>
    <w:rsid w:val="00E40593"/>
    <w:rsid w:val="00E659EE"/>
    <w:rsid w:val="00E91F20"/>
    <w:rsid w:val="00EA70E0"/>
    <w:rsid w:val="00EE3945"/>
    <w:rsid w:val="00EE6A89"/>
    <w:rsid w:val="00F01151"/>
    <w:rsid w:val="00F26B8F"/>
    <w:rsid w:val="00F627F0"/>
    <w:rsid w:val="00FD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3CD07C72FC118F2A8DA8CA45E5A838F830510BAB9ADB4E11211FA6095DAE0872AD8A75950EEA0cD17G" TargetMode="External"/><Relationship Id="rId13" Type="http://schemas.openxmlformats.org/officeDocument/2006/relationships/hyperlink" Target="consultantplus://offline/ref=CC53CD07C72FC118F2A8C481B232078B8F8C5314B0B8AFE0B44D4AA7379CD0B7C06581E51D5EEDA8D67526c614G" TargetMode="External"/><Relationship Id="rId18" Type="http://schemas.openxmlformats.org/officeDocument/2006/relationships/hyperlink" Target="consultantplus://offline/ref=CC53CD07C72FC118F2A8DA8CA45E5A838F820B10B1B8ADB4E11211FA60c915G" TargetMode="External"/><Relationship Id="rId26" Type="http://schemas.openxmlformats.org/officeDocument/2006/relationships/hyperlink" Target="consultantplus://offline/ref=CC53CD07C72FC118F2A8C481B232078B8F8C5314B0B4A7EBBD4D4AA7379CD0B7C06581E51D5EEDA8D67527c61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53CD07C72FC118F2A8C481B232078B8F8C5314B0B8AFE0B44D4AA7379CD0B7C06581E51D5EEDA8D67526c619G" TargetMode="External"/><Relationship Id="rId34" Type="http://schemas.openxmlformats.org/officeDocument/2006/relationships/hyperlink" Target="consultantplus://offline/ref=CC53CD07C72FC118F2A8C481B232078B8F8C5314B7B2A7E7B94D4AA7379CD0B7C06581E51D5EEDA8D67523c612G" TargetMode="External"/><Relationship Id="rId7" Type="http://schemas.openxmlformats.org/officeDocument/2006/relationships/hyperlink" Target="consultantplus://offline/ref=CC53CD07C72FC118F2A8C481B232078B8F8C5314B7B3A4EABE4D4AA7379CD0B7cC10G" TargetMode="External"/><Relationship Id="rId12" Type="http://schemas.openxmlformats.org/officeDocument/2006/relationships/hyperlink" Target="consultantplus://offline/ref=CC53CD07C72FC118F2A8C481B232078B8F8C5314B7B0AFE6BB4D4AA7379CD0B7C06581E51D5EEDA8D67520c619G" TargetMode="External"/><Relationship Id="rId17" Type="http://schemas.openxmlformats.org/officeDocument/2006/relationships/hyperlink" Target="consultantplus://offline/ref=CC53CD07C72FC118F2A8C481B232078B8F8C5314B7B0AFE6BB4D4AA7379CD0B7C06581E51D5EEDA8D67520c619G" TargetMode="External"/><Relationship Id="rId25" Type="http://schemas.openxmlformats.org/officeDocument/2006/relationships/hyperlink" Target="consultantplus://offline/ref=CC53CD07C72FC118F2A8C481B232078B8F8C5314B7B3A4EABE4D4AA7379CD0B7cC10G" TargetMode="External"/><Relationship Id="rId33" Type="http://schemas.openxmlformats.org/officeDocument/2006/relationships/hyperlink" Target="consultantplus://offline/ref=CC53CD07C72FC118F2A8C481B232078B8F8C5314B7B2A7E7B94D4AA7379CD0B7C06581E51D5EEDA8D67522c613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53CD07C72FC118F2A8C481B232078B8F8C5314B7B0AFE6BB4D4AA7379CD0B7C06581E51D5EEDA8D67520c619G" TargetMode="External"/><Relationship Id="rId20" Type="http://schemas.openxmlformats.org/officeDocument/2006/relationships/hyperlink" Target="consultantplus://offline/ref=CC53CD07C72FC118F2A8C481B232078B8F8C5314B0B8AFE0B44D4AA7379CD0B7C06581E51D5EEDA8D67526c616G" TargetMode="External"/><Relationship Id="rId29" Type="http://schemas.openxmlformats.org/officeDocument/2006/relationships/hyperlink" Target="consultantplus://offline/ref=CC53CD07C72FC118F2A8C481B232078B8F8C5314B0B8AFE0B44D4AA7379CD0B7C06581E51D5EEDA8D67524c61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53CD07C72FC118F2A8C481B232078B8F8C5314B7B2A7E7B94D4AA7379CD0B7C06581E51D5EEDA8D67526c614G" TargetMode="External"/><Relationship Id="rId11" Type="http://schemas.openxmlformats.org/officeDocument/2006/relationships/hyperlink" Target="consultantplus://offline/ref=CC53CD07C72FC118F2A8C481B232078B8F8C5314B7B0AFE6BB4D4AA7379CD0B7C06581E51D5EEDA8D67520c619G" TargetMode="External"/><Relationship Id="rId24" Type="http://schemas.openxmlformats.org/officeDocument/2006/relationships/hyperlink" Target="consultantplus://offline/ref=CC53CD07C72FC118F2A8DA8CA45E5A838F820B10B1B8ADB4E11211FA60c915G" TargetMode="External"/><Relationship Id="rId32" Type="http://schemas.openxmlformats.org/officeDocument/2006/relationships/hyperlink" Target="consultantplus://offline/ref=CC53CD07C72FC118F2A8C481B232078B8F8C5314B7B2A7E7B94D4AA7379CD0B7C06581E51D5EEDA8D67525c610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C53CD07C72FC118F2A8C481B232078B8F8C5314B7B0AFE6BB4D4AA7379CD0B7C06581E51D5EEDA8D67520c616G" TargetMode="External"/><Relationship Id="rId15" Type="http://schemas.openxmlformats.org/officeDocument/2006/relationships/hyperlink" Target="consultantplus://offline/ref=CC53CD07C72FC118F2A8C481B232078B8F8C5314B7B2A7E7B94D4AA7379CD0B7C06581E51D5EEDA8D67526c614G" TargetMode="External"/><Relationship Id="rId23" Type="http://schemas.openxmlformats.org/officeDocument/2006/relationships/hyperlink" Target="consultantplus://offline/ref=CC53CD07C72FC118F2A8C481B232078B8F8C5314B7B2A7E7B94D4AA7379CD0B7C06581E51D5EEDA8D67526c619G" TargetMode="External"/><Relationship Id="rId28" Type="http://schemas.openxmlformats.org/officeDocument/2006/relationships/hyperlink" Target="consultantplus://offline/ref=CC53CD07C72FC118F2A8C481B232078B8F8C5314B7B2A7E7B94D4AA7379CD0B7C06581E51D5EEDA8D67527c613G" TargetMode="External"/><Relationship Id="rId36" Type="http://schemas.openxmlformats.org/officeDocument/2006/relationships/hyperlink" Target="consultantplus://offline/ref=CC53CD07C72FC118F2A8C481B232078B8F8C5314B7B2A7E7B94D4AA7379CD0B7C06581E51D5EEDA8D67520c615G" TargetMode="External"/><Relationship Id="rId10" Type="http://schemas.openxmlformats.org/officeDocument/2006/relationships/hyperlink" Target="consultantplus://offline/ref=CC53CD07C72FC118F2A8C481B232078B8F8C5314B7B2A6E1B54D4AA7379CD0B7C06581E51D5EEDA8D67C23c611G" TargetMode="External"/><Relationship Id="rId19" Type="http://schemas.openxmlformats.org/officeDocument/2006/relationships/hyperlink" Target="consultantplus://offline/ref=CC53CD07C72FC118F2A8C481B232078B8F8C5314B7B3A4EABE4D4AA7379CD0B7cC10G" TargetMode="External"/><Relationship Id="rId31" Type="http://schemas.openxmlformats.org/officeDocument/2006/relationships/hyperlink" Target="consultantplus://offline/ref=CC53CD07C72FC118F2A8C481B232078B8F8C5314B7B2A7E7B94D4AA7379CD0B7C06581E51D5EEDA8D67525c611G" TargetMode="External"/><Relationship Id="rId4" Type="http://schemas.openxmlformats.org/officeDocument/2006/relationships/hyperlink" Target="consultantplus://offline/ref=CC53CD07C72FC118F2A8C481B232078B8F8C5314B0B8AFE0B44D4AA7379CD0B7C06581E51D5EEDA8D67526c614G" TargetMode="External"/><Relationship Id="rId9" Type="http://schemas.openxmlformats.org/officeDocument/2006/relationships/hyperlink" Target="consultantplus://offline/ref=CC53CD07C72FC118F2A8C481B232078B8F8C5314B7B0A4E7B44D4AA7379CD0B7cC10G" TargetMode="External"/><Relationship Id="rId14" Type="http://schemas.openxmlformats.org/officeDocument/2006/relationships/hyperlink" Target="consultantplus://offline/ref=CC53CD07C72FC118F2A8C481B232078B8F8C5314B7B0AFE6BB4D4AA7379CD0B7C06581E51D5EEDA8D67520c619G" TargetMode="External"/><Relationship Id="rId22" Type="http://schemas.openxmlformats.org/officeDocument/2006/relationships/hyperlink" Target="consultantplus://offline/ref=CC53CD07C72FC118F2A8C481B232078B8F8C5314B7B2A7E7B94D4AA7379CD0B7C06581E51D5EEDA8D67526c616G" TargetMode="External"/><Relationship Id="rId27" Type="http://schemas.openxmlformats.org/officeDocument/2006/relationships/hyperlink" Target="consultantplus://offline/ref=CC53CD07C72FC118F2A8C481B232078B8F8C5314B7B0AFE6BB4D4AA7379CD0B7C06581E51D5EEDA8D67520c619G" TargetMode="External"/><Relationship Id="rId30" Type="http://schemas.openxmlformats.org/officeDocument/2006/relationships/hyperlink" Target="consultantplus://offline/ref=CC53CD07C72FC118F2A8C481B232078B8F8C5314B7B0AFE6BB4D4AA7379CD0B7C06581E51D5EEDA8D67520c619G" TargetMode="External"/><Relationship Id="rId35" Type="http://schemas.openxmlformats.org/officeDocument/2006/relationships/hyperlink" Target="consultantplus://offline/ref=CC53CD07C72FC118F2A8C481B232078B8F8C5314B7B2A7E7B94D4AA7379CD0B7C06581E51D5EEDA8D67520c61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4319</Words>
  <Characters>24622</Characters>
  <Application>Microsoft Office Word</Application>
  <DocSecurity>0</DocSecurity>
  <Lines>205</Lines>
  <Paragraphs>57</Paragraphs>
  <ScaleCrop>false</ScaleCrop>
  <Company/>
  <LinksUpToDate>false</LinksUpToDate>
  <CharactersWithSpaces>28884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a11-33</dc:creator>
  <cp:keywords/>
  <dc:description/>
  <cp:lastModifiedBy>a11-33</cp:lastModifiedBy>
  <cp:revision>1</cp:revision>
  <dcterms:created xsi:type="dcterms:W3CDTF">2014-04-16T06:53:00Z</dcterms:created>
  <dcterms:modified xsi:type="dcterms:W3CDTF">2014-04-16T06:53:00Z</dcterms:modified>
</cp:coreProperties>
</file>