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2A" w:rsidRDefault="002F5A2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5A2A" w:rsidRDefault="002F5A2A">
      <w:pPr>
        <w:pStyle w:val="ConsPlusNormal"/>
        <w:jc w:val="both"/>
        <w:outlineLvl w:val="0"/>
      </w:pPr>
    </w:p>
    <w:p w:rsidR="002F5A2A" w:rsidRDefault="002F5A2A">
      <w:pPr>
        <w:pStyle w:val="ConsPlusTitle"/>
        <w:jc w:val="center"/>
        <w:outlineLvl w:val="0"/>
      </w:pPr>
      <w:r>
        <w:t>АДМИНИСТРАЦИЯ ГОРОДА ПСКОВА</w:t>
      </w:r>
    </w:p>
    <w:p w:rsidR="002F5A2A" w:rsidRDefault="002F5A2A">
      <w:pPr>
        <w:pStyle w:val="ConsPlusTitle"/>
        <w:jc w:val="both"/>
      </w:pPr>
    </w:p>
    <w:p w:rsidR="002F5A2A" w:rsidRDefault="002F5A2A">
      <w:pPr>
        <w:pStyle w:val="ConsPlusTitle"/>
        <w:jc w:val="center"/>
      </w:pPr>
      <w:r>
        <w:t>ПОСТАНОВЛЕНИЕ</w:t>
      </w:r>
    </w:p>
    <w:p w:rsidR="002F5A2A" w:rsidRDefault="002F5A2A">
      <w:pPr>
        <w:pStyle w:val="ConsPlusTitle"/>
        <w:jc w:val="center"/>
      </w:pPr>
      <w:r>
        <w:t>от 20 декабря 2021 г. N 1886</w:t>
      </w:r>
    </w:p>
    <w:p w:rsidR="002F5A2A" w:rsidRDefault="002F5A2A">
      <w:pPr>
        <w:pStyle w:val="ConsPlusTitle"/>
        <w:jc w:val="both"/>
      </w:pPr>
    </w:p>
    <w:p w:rsidR="002F5A2A" w:rsidRDefault="002F5A2A">
      <w:pPr>
        <w:pStyle w:val="ConsPlusTitle"/>
        <w:jc w:val="center"/>
      </w:pPr>
      <w:r>
        <w:t>ОБ УТВЕРЖДЕНИИ МУНИЦИПАЛЬНОЙ ПРОГРАММЫ "РАЗВИТИЕ ФИЗИЧЕСКОЙ</w:t>
      </w:r>
    </w:p>
    <w:p w:rsidR="002F5A2A" w:rsidRDefault="002F5A2A">
      <w:pPr>
        <w:pStyle w:val="ConsPlusTitle"/>
        <w:jc w:val="center"/>
      </w:pPr>
      <w:r>
        <w:t>КУЛЬТУРЫ И СПОРТА, ОРГАНИЗАЦИЯ ОТДЫХА И ОЗДОРОВЛЕНИЯ ДЕТЕЙ"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6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7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8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</w:t>
      </w:r>
      <w:proofErr w:type="gramEnd"/>
      <w:r>
        <w:t xml:space="preserve"> эффективности муниципальных программ города Пскова", </w:t>
      </w:r>
      <w:hyperlink r:id="rId13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Псков", руководствуясь </w:t>
      </w:r>
      <w:hyperlink r:id="rId14">
        <w:r>
          <w:rPr>
            <w:color w:val="0000FF"/>
          </w:rPr>
          <w:t>статьями 32</w:t>
        </w:r>
      </w:hyperlink>
      <w:r>
        <w:t xml:space="preserve">, </w:t>
      </w:r>
      <w:hyperlink r:id="rId15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1. Утвердить муниципальную </w:t>
      </w:r>
      <w:hyperlink w:anchor="P40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 (далее - Программа) согласно приложению к настоящему постановлению.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2. Объемы финансирования Программы определять ежегодно при формировании бюджета города Пскова на очередной финансовый год и плановый период.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3. Признать утратившим силу: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 с 01.01.2022;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30.03.2016 N 384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26.12.2016 N 1751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20.04.2017 N 499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18.07.2017 N 1217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03.07.2018 N 1056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lastRenderedPageBreak/>
        <w:t xml:space="preserve">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29.10.2018 N 1646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05.06.2019 N 770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08.10.2019 N 1560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21.04.2020 N 553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02.11.2020 N 1595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01.04.2021 N 428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28.07.2021 N 1023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01.01.2022.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0"/>
      </w:pPr>
      <w:bookmarkStart w:id="0" w:name="P40"/>
      <w:bookmarkEnd w:id="0"/>
      <w:r>
        <w:t>Приложение</w:t>
      </w:r>
    </w:p>
    <w:p w:rsidR="002F5A2A" w:rsidRDefault="002F5A2A">
      <w:pPr>
        <w:pStyle w:val="ConsPlusNormal"/>
        <w:jc w:val="right"/>
      </w:pPr>
      <w:r>
        <w:t>к постановлению</w:t>
      </w:r>
    </w:p>
    <w:p w:rsidR="002F5A2A" w:rsidRDefault="002F5A2A">
      <w:pPr>
        <w:pStyle w:val="ConsPlusNormal"/>
        <w:jc w:val="right"/>
      </w:pPr>
      <w:r>
        <w:t>Администрации города Пскова</w:t>
      </w:r>
    </w:p>
    <w:p w:rsidR="002F5A2A" w:rsidRDefault="002F5A2A">
      <w:pPr>
        <w:pStyle w:val="ConsPlusNormal"/>
        <w:jc w:val="right"/>
      </w:pPr>
      <w:r>
        <w:t>от 20 декабря 2021 г. N 1886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29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30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31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1"/>
      </w:pPr>
      <w:r>
        <w:t>I. ПАСПОРТ</w:t>
      </w:r>
    </w:p>
    <w:p w:rsidR="002F5A2A" w:rsidRDefault="002F5A2A">
      <w:pPr>
        <w:pStyle w:val="ConsPlusTitle"/>
        <w:jc w:val="center"/>
      </w:pPr>
      <w:r>
        <w:t>муниципальной программы "Развитие физической культуры</w:t>
      </w:r>
    </w:p>
    <w:p w:rsidR="002F5A2A" w:rsidRDefault="002F5A2A">
      <w:pPr>
        <w:pStyle w:val="ConsPlusTitle"/>
        <w:jc w:val="center"/>
      </w:pPr>
      <w:r>
        <w:t>и спорта, организация отдыха и оздоровления детей"</w:t>
      </w:r>
    </w:p>
    <w:p w:rsidR="002F5A2A" w:rsidRDefault="002F5A2A">
      <w:pPr>
        <w:pStyle w:val="ConsPlusTitle"/>
        <w:jc w:val="center"/>
      </w:pPr>
      <w:r>
        <w:t>(далее - МП)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sectPr w:rsidR="002F5A2A" w:rsidSect="00622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3"/>
        <w:gridCol w:w="1133"/>
        <w:gridCol w:w="1133"/>
        <w:gridCol w:w="1133"/>
        <w:gridCol w:w="1133"/>
        <w:gridCol w:w="1133"/>
        <w:gridCol w:w="1247"/>
      </w:tblGrid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lastRenderedPageBreak/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 xml:space="preserve">Федеральный </w:t>
            </w:r>
            <w:hyperlink r:id="rId3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Федеральный </w:t>
            </w: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Федеральный </w:t>
            </w:r>
            <w:hyperlink r:id="rId34">
              <w:r>
                <w:rPr>
                  <w:color w:val="0000FF"/>
                </w:rPr>
                <w:t>закон</w:t>
              </w:r>
            </w:hyperlink>
            <w:r>
              <w:t xml:space="preserve"> от 16.11.2007 N 329 "О физической культуре и спорте в Российской Федерации";</w:t>
            </w:r>
          </w:p>
          <w:p w:rsidR="002F5A2A" w:rsidRDefault="002F5A2A">
            <w:pPr>
              <w:pStyle w:val="ConsPlusNormal"/>
              <w:jc w:val="both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Псковской области от 28.10.2013 N 502 "Об утверждении Государственной программы Псковской области "Развитие физической культуры и спорта";</w:t>
            </w:r>
          </w:p>
          <w:p w:rsidR="002F5A2A" w:rsidRDefault="002F5A2A">
            <w:pPr>
              <w:pStyle w:val="ConsPlusNormal"/>
              <w:jc w:val="both"/>
            </w:pPr>
            <w:hyperlink r:id="rId36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года";</w:t>
            </w:r>
          </w:p>
          <w:p w:rsidR="002F5A2A" w:rsidRDefault="002F5A2A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развития города Пскова до 2030 года";</w:t>
            </w:r>
          </w:p>
          <w:p w:rsidR="002F5A2A" w:rsidRDefault="002F5A2A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Пскова";</w:t>
            </w:r>
          </w:p>
          <w:p w:rsidR="002F5A2A" w:rsidRDefault="002F5A2A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муниципальных программ муниципального образования "Город Псков".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 xml:space="preserve">Цель и задача </w:t>
            </w:r>
            <w:hyperlink r:id="rId40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Приоритет I</w:t>
              </w:r>
            </w:hyperlink>
            <w:r>
              <w:t xml:space="preserve"> Обеспечение расширенного воспроизводства человеческого капитала города Пскова</w:t>
            </w:r>
          </w:p>
          <w:p w:rsidR="002F5A2A" w:rsidRDefault="002F5A2A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Цель 1.3</w:t>
              </w:r>
            </w:hyperlink>
            <w:r>
              <w:t>. Повышение качества и доступности социальной инфраструктуры</w:t>
            </w:r>
          </w:p>
          <w:p w:rsidR="002F5A2A" w:rsidRDefault="002F5A2A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Задача 1.3.5</w:t>
              </w:r>
            </w:hyperlink>
            <w:r>
              <w:t>. Повышение вовлеченности населения в занятия физической культурой и спортом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Заместитель Главы Администрации города Пскова, курирующий социальную сферу деятельности Администрации города Пскова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Управление образования Администрации города Пскова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045" w:type="dxa"/>
            <w:gridSpan w:val="7"/>
            <w:tcBorders>
              <w:bottom w:val="nil"/>
            </w:tcBorders>
          </w:tcPr>
          <w:p w:rsidR="002F5A2A" w:rsidRDefault="002F5A2A">
            <w:pPr>
              <w:pStyle w:val="ConsPlusNormal"/>
              <w:jc w:val="both"/>
            </w:pPr>
            <w:proofErr w:type="spellStart"/>
            <w:proofErr w:type="gramStart"/>
            <w:r>
              <w:t>КФКСиДМ</w:t>
            </w:r>
            <w:proofErr w:type="spellEnd"/>
            <w:r>
              <w:t xml:space="preserve">, МБУ "СШ по футболу "Стрела"; МБУ "СШОР по плаванию "Барс"; МБУ "СШ "Гармония"; МБУ "СШ "Лидер"; МБУ "СШ "Мастер"; МБУ "СШ "Бригантина"; МБУ "СШОР "Ника"; МБУ "СШОР "Надежда"; МБУ "Стадион "Машиностроитель"; </w:t>
            </w:r>
            <w:r>
              <w:lastRenderedPageBreak/>
              <w:t>МБУ "ДОООСЦ "Юность"; АНО "ФК "Псков"; УСИКР; УГД; МКУ г. Пскова "</w:t>
            </w:r>
            <w:proofErr w:type="spellStart"/>
            <w:r>
              <w:t>Стройтехнадзор</w:t>
            </w:r>
            <w:proofErr w:type="spellEnd"/>
            <w:r>
              <w:t>"; УО; учреждения, подведомственные управлению образования Администрации города Пскова</w:t>
            </w:r>
            <w:proofErr w:type="gramEnd"/>
          </w:p>
        </w:tc>
      </w:tr>
      <w:tr w:rsidR="002F5A2A">
        <w:tblPrEx>
          <w:tblBorders>
            <w:insideH w:val="nil"/>
          </w:tblBorders>
        </w:tblPrEx>
        <w:tc>
          <w:tcPr>
            <w:tcW w:w="10426" w:type="dxa"/>
            <w:gridSpan w:val="8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Цель программы</w:t>
            </w:r>
          </w:p>
        </w:tc>
        <w:tc>
          <w:tcPr>
            <w:tcW w:w="8045" w:type="dxa"/>
            <w:gridSpan w:val="7"/>
            <w:vAlign w:val="center"/>
          </w:tcPr>
          <w:p w:rsidR="002F5A2A" w:rsidRDefault="002F5A2A">
            <w:pPr>
              <w:pStyle w:val="ConsPlusNormal"/>
              <w:jc w:val="both"/>
            </w:pPr>
            <w:r>
              <w:t>Создание условий, обеспечивающих возможность населению города Пскова заниматься физической культурой и спортом, с учетом потребности в сохранении и развитии системы отдыха и оздоровления детей муниципального образования "Город Псков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Задачи программы</w:t>
            </w:r>
          </w:p>
        </w:tc>
        <w:tc>
          <w:tcPr>
            <w:tcW w:w="8045" w:type="dxa"/>
            <w:gridSpan w:val="7"/>
            <w:vAlign w:val="center"/>
          </w:tcPr>
          <w:p w:rsidR="002F5A2A" w:rsidRDefault="002F5A2A">
            <w:pPr>
              <w:pStyle w:val="ConsPlusNormal"/>
              <w:jc w:val="both"/>
            </w:pPr>
            <w:r>
              <w:t>1. Повышение вовлеченности населения в занятия физической культурой и спортом</w:t>
            </w:r>
          </w:p>
          <w:p w:rsidR="002F5A2A" w:rsidRDefault="002F5A2A">
            <w:pPr>
              <w:pStyle w:val="ConsPlusNormal"/>
              <w:jc w:val="both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045" w:type="dxa"/>
            <w:gridSpan w:val="7"/>
            <w:vAlign w:val="center"/>
          </w:tcPr>
          <w:p w:rsidR="002F5A2A" w:rsidRDefault="002F5A2A">
            <w:pPr>
              <w:pStyle w:val="ConsPlusNormal"/>
              <w:jc w:val="both"/>
            </w:pPr>
            <w:r>
              <w:t xml:space="preserve">1. </w:t>
            </w:r>
            <w:hyperlink w:anchor="P815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массового спорта на территории муниципального образования "Город Псков"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2. </w:t>
            </w:r>
            <w:hyperlink w:anchor="P1580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муниципального образования "Город Псков"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3. </w:t>
            </w:r>
            <w:hyperlink w:anchor="P1997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8045" w:type="dxa"/>
            <w:gridSpan w:val="7"/>
            <w:vAlign w:val="center"/>
          </w:tcPr>
          <w:p w:rsidR="002F5A2A" w:rsidRDefault="002F5A2A">
            <w:pPr>
              <w:pStyle w:val="ConsPlusNormal"/>
            </w:pPr>
            <w:r>
              <w:t>Отсутствуют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</w:pPr>
            <w:r>
              <w:t>Отсутствуют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</w:pPr>
            <w:r>
              <w:t>01.01.2022 - 31.12.2027</w:t>
            </w:r>
          </w:p>
        </w:tc>
      </w:tr>
      <w:tr w:rsidR="002F5A2A">
        <w:tc>
          <w:tcPr>
            <w:tcW w:w="2381" w:type="dxa"/>
            <w:vMerge w:val="restart"/>
          </w:tcPr>
          <w:p w:rsidR="002F5A2A" w:rsidRDefault="002F5A2A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Доля граждан, систематически занимающихся физической культурой и спортом, в общей численности населения</w:t>
            </w:r>
          </w:p>
        </w:tc>
      </w:tr>
      <w:tr w:rsidR="002F5A2A">
        <w:tc>
          <w:tcPr>
            <w:tcW w:w="238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2. Доля детей, охваченных организованным отдыхом, от общего количества детей в возрасте до 16 лет</w:t>
            </w:r>
          </w:p>
        </w:tc>
      </w:tr>
      <w:tr w:rsidR="002F5A2A">
        <w:tc>
          <w:tcPr>
            <w:tcW w:w="238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Источники </w:t>
            </w:r>
            <w:r>
              <w:lastRenderedPageBreak/>
              <w:t>финансирования МП, в том числе по годам: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</w:pPr>
            <w:r>
              <w:lastRenderedPageBreak/>
              <w:t>Расходы (тыс. руб.)</w:t>
            </w:r>
          </w:p>
        </w:tc>
      </w:tr>
      <w:tr w:rsidR="002F5A2A">
        <w:tc>
          <w:tcPr>
            <w:tcW w:w="238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Итого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242244,9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187425,0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188407,1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187424,9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187424,9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187424,9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1180351,7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109068,1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390599,6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212221,7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711889,4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9537,8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105805,2</w:t>
            </w:r>
          </w:p>
        </w:tc>
      </w:tr>
      <w:tr w:rsidR="002F5A2A">
        <w:tc>
          <w:tcPr>
            <w:tcW w:w="2381" w:type="dxa"/>
          </w:tcPr>
          <w:p w:rsidR="002F5A2A" w:rsidRDefault="002F5A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19278,9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115928,4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380129,7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597354,5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516226,1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24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2113974,7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10426" w:type="dxa"/>
            <w:gridSpan w:val="8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2F5A2A">
        <w:tc>
          <w:tcPr>
            <w:tcW w:w="2381" w:type="dxa"/>
            <w:vMerge w:val="restart"/>
          </w:tcPr>
          <w:p w:rsidR="002F5A2A" w:rsidRDefault="002F5A2A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Увеличение доли граждан, систематически занимающихся физической культурой и спортом, в общей численности населения с 32,2% в 2020 году до 50,5% к 2027 году.</w:t>
            </w:r>
          </w:p>
        </w:tc>
      </w:tr>
      <w:tr w:rsidR="002F5A2A">
        <w:tc>
          <w:tcPr>
            <w:tcW w:w="238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2. К 2027 году введено в эксплуатацию не менее 3 спортсооружений (строительство, реконструкция).</w:t>
            </w:r>
          </w:p>
        </w:tc>
      </w:tr>
      <w:tr w:rsidR="002F5A2A">
        <w:tc>
          <w:tcPr>
            <w:tcW w:w="238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8045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с 15,4% в 2020 году до 27,6% к 2027 году.</w:t>
            </w:r>
          </w:p>
        </w:tc>
      </w:tr>
    </w:tbl>
    <w:p w:rsidR="002F5A2A" w:rsidRDefault="002F5A2A">
      <w:pPr>
        <w:pStyle w:val="ConsPlusNormal"/>
        <w:sectPr w:rsidR="002F5A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1"/>
      </w:pPr>
      <w:r>
        <w:t>II. Характеристика текущего состояния сферы реализации</w:t>
      </w:r>
    </w:p>
    <w:p w:rsidR="002F5A2A" w:rsidRDefault="002F5A2A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2F5A2A" w:rsidRDefault="002F5A2A">
      <w:pPr>
        <w:pStyle w:val="ConsPlusTitle"/>
        <w:jc w:val="center"/>
      </w:pPr>
      <w:r>
        <w:t>и прогноз ее развития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Стратегической целью развития города Пскова является повышение качества жизни населения на основе диверсификации экономики и внедрения принципов устойчивого развития в формирование комфортного городского пространства.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ее реализации одним из важнейших аспектов является воспитание физически и духовно здорового населения, обеспечение доступности физической культуры и спорта для населения города Пскова, в том числе для лиц с ограниченными возможностями здоровья.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оздоровления, соответствующей современным требованиям к инфраструктуре организаций отдыха детей и их оздоровления в городе Пскове.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>Муниципальная программа направлена на развитие физической культуры и массового спорта, системы детского отдыха и оздоровления детей на территории муниципального образования "Город Псков", и предполагает эффективную реализацию мероприятий по таким направлениям, как: развитие инфраструктуры для занятий массовым спортом, укрепление материально-технической базы учреждений спортивной направленности города, обеспечение сборных команд города и другим вопросам в области развития физической культуры и спорта, а также</w:t>
      </w:r>
      <w:proofErr w:type="gramEnd"/>
      <w:r>
        <w:t xml:space="preserve"> укрепление материально-технической базы загородных оздоровительных лагерей, совершенствование уровня оздоровительно-воспитательной работы в муниципальных оздоровительных лагерях.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 подрастающего поколения, престижа здорового образа жизни.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Популяризация здорового образа жизни, занятия физической культурой и спортом в городе Пскове </w:t>
      </w:r>
      <w:proofErr w:type="gramStart"/>
      <w:r>
        <w:t>приносит положительные результаты</w:t>
      </w:r>
      <w:proofErr w:type="gramEnd"/>
      <w:r>
        <w:t>, выражающиеся в стабильном увеличении числа граждан, систематически занимающихся физической культурой и спортом. Сохранение положительной тенденции непосредственно связано с созданием инфраструктурной основы для занятий, что предполагает организацию физкультурно-спортивной деятельности различных возрастных групп населения (включая лиц старшего возраста) и совершенствование материально-технической базы учреждений физкультурно-спортивной направленности и спортивных объектов, в первую очередь спортивных школ.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Воспитание здорового молодого поколения является залогом успешного решения задач социально-экономического развития, в значительной степени способствует росту благосостояния, процветания населения города Пскова.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Занятия массовыми формами физической культуры и спортом охватывают все категории населения.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Проблемой развития физической культуры и спорта в Пскове остается недостаточная обеспеченность финансированием строительства (реконструкции) спортивных сооружений, необходимых для организации и проведения физкультурно-массовой и спортивной работы. Показатели, характеризующие состояние инфраструктуры для занятий физической культурой и спортом в Пскове представлены в </w:t>
      </w:r>
      <w:hyperlink w:anchor="P164">
        <w:r>
          <w:rPr>
            <w:color w:val="0000FF"/>
          </w:rPr>
          <w:t>таблице 2</w:t>
        </w:r>
      </w:hyperlink>
      <w:r>
        <w:t>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2"/>
      </w:pPr>
      <w:r>
        <w:t>Таблица 2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1" w:name="P164"/>
      <w:bookmarkEnd w:id="1"/>
      <w:r>
        <w:t>Число объектов инфраструктуры физической</w:t>
      </w:r>
    </w:p>
    <w:p w:rsidR="002F5A2A" w:rsidRDefault="002F5A2A">
      <w:pPr>
        <w:pStyle w:val="ConsPlusTitle"/>
        <w:jc w:val="center"/>
      </w:pPr>
      <w:r>
        <w:t>культуры и спорта г. Пскова</w:t>
      </w:r>
    </w:p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737"/>
        <w:gridCol w:w="738"/>
        <w:gridCol w:w="737"/>
        <w:gridCol w:w="738"/>
        <w:gridCol w:w="738"/>
      </w:tblGrid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2019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Число спортивных сооружений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8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8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спортивные сооружения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273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стадионы с трибунами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плоскостные спортивные сооружения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97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74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6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Число муниципальных спортивных сооружений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8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8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3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спортивные сооружения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219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стадионы с трибунами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плоскостные спортивные сооружения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83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56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</w:tr>
      <w:tr w:rsidR="002F5A2A">
        <w:tc>
          <w:tcPr>
            <w:tcW w:w="5329" w:type="dxa"/>
          </w:tcPr>
          <w:p w:rsidR="002F5A2A" w:rsidRDefault="002F5A2A">
            <w:pPr>
              <w:pStyle w:val="ConsPlusNormal"/>
              <w:jc w:val="both"/>
            </w:pPr>
            <w:r>
              <w:t>Число детско-юношеских спортивных школ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2F5A2A" w:rsidRDefault="002F5A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</w:tcPr>
          <w:p w:rsidR="002F5A2A" w:rsidRDefault="002F5A2A">
            <w:pPr>
              <w:pStyle w:val="ConsPlusNormal"/>
              <w:jc w:val="center"/>
            </w:pPr>
            <w:r>
              <w:t>8</w:t>
            </w: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 xml:space="preserve">Показатель "количество спортивных залов" не изменился и по итогам 2019 года. В Пскове в период с 2006 по 2017 годы действовало 70 спортивных залов. В 2017 году была построена Псковская инженерно-лингвистическая гимназия, в составе которой имеются 4 </w:t>
      </w:r>
      <w:proofErr w:type="gramStart"/>
      <w:r>
        <w:t>спортивных</w:t>
      </w:r>
      <w:proofErr w:type="gramEnd"/>
      <w:r>
        <w:t xml:space="preserve"> зала.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Показатели, характеризующие состояние инфраструктуры для занятий физической культурой и спортом в Пскове последние пять лет, не демонстрируют позитивной динамики. Псков нуждается в реконструкции спортивных залов и строительстве новых залов, в строительстве спортивных площадок и сооружений, в строительстве пятидесятиметрового плавательного бассейна, которого нет в областном центре, а также в строительстве иных объектов для занятий физической культурой и спортом. Число занимающихся в СШ и клубах последние три года снижается. Средняя заработная плата тренеров-преподавателей в муниципальных учреждениях сферы физической культуры и спорта существенно ниже средней заработной платы по Пскову.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Основные показатели развития физической культуры и массового спорта в городе Пскове, достигнутые в ходе реализации ранее утвержденной муниципальной программы "Развитие физической культуры и спорта, организация отдыха и оздоровления детей" за 2018 - 2020 годы представлены в </w:t>
      </w:r>
      <w:hyperlink w:anchor="P258">
        <w:r>
          <w:rPr>
            <w:color w:val="0000FF"/>
          </w:rPr>
          <w:t>таблице 3</w:t>
        </w:r>
      </w:hyperlink>
      <w:r>
        <w:t>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2"/>
      </w:pPr>
      <w:r>
        <w:t>Таблица 3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2" w:name="P258"/>
      <w:bookmarkEnd w:id="2"/>
      <w:r>
        <w:t>Основные показатели развития физической культуры</w:t>
      </w:r>
    </w:p>
    <w:p w:rsidR="002F5A2A" w:rsidRDefault="002F5A2A">
      <w:pPr>
        <w:pStyle w:val="ConsPlusTitle"/>
        <w:jc w:val="center"/>
      </w:pPr>
      <w:r>
        <w:t>и массового спорта в городе Пскове</w:t>
      </w:r>
    </w:p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90"/>
        <w:gridCol w:w="1190"/>
        <w:gridCol w:w="1190"/>
      </w:tblGrid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2020 год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26%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31,9%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32,2%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t>доля детей в возрасте от 5 до 18 лет, систематически занимающихся физической культурой и спортом к общей численности детей данной возрастной группы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35,2%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35,8%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36%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доля </w:t>
            </w:r>
            <w:proofErr w:type="gramStart"/>
            <w:r>
              <w:t>сдавших</w:t>
            </w:r>
            <w:proofErr w:type="gramEnd"/>
            <w:r>
              <w:t xml:space="preserve">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44%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25,2%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53,4%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t>количество спортсооружений, введенных в эксплуатацию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доля спортсменов от 5 до 18 лет зачисленных в спортивный резерв для профессиональных команд к общему числу детей занимающихся футболом в учреждениях подведомственных КФК Администрации г. Пскова и организаций, осуществляющих в сфере футбола в г. Пскове составила 60%.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71,5%</w:t>
            </w: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В спортивных школах и спортивных школах олимпийского резерва культивируются более 40 видов спорта (волейбол, самбо, дзюдо, спортивная аэробика, плавание, шахматы, футбол и т.д.), где занимаются бесплатно все желающие дети и подростки.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Работают федерации по 45 видам спорта, которые вносят предложения в календарный план физкультурно-массовых и спортивных мероприятий, разрабатывают положения о соревнованиях, осуществляют проведение соревнований.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По состоянию на 2020 год из базовых видов спорта наибольшее распространение имеют футбол (3553 человек), плавание (3938 человек), легкая атлетика (2415 человек).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Ежегодно в городе Пскове проводится не менее 400 спортивных и физкультурно-оздоровительных мероприятий, в которых принимают участие порядка 20 тысяч человек.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муниципальном образовании "Город Псков" имеется 3 стадиона с трибунами на 1500 мест, из которых функционирует один; 4 плавательных бассейнов, из которых один является муниципальным бассейном. В городе Пскове применяется практика использования спортивной инфраструктуры образовательных учреждений организованными группами населения, коллективами предприятий, учреждений и организаций, спортивными общественными организациями и федерациями для занятия физической культурой и спортом.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Основной проблемой остаются недостаточное обеспеченность населения спортивными сооружениями, в том числе спортивными залами для организации и проведения физкультурно-массовой и спортивной работы, недостаточное финансирование сферы физической культуры и спорта.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Организация отдыха детей в каникулярное время относится к муниципальным полномочиям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На территории города Пскова насчитывается более 20 лагерей, принимающих детей на отдых и оздоровление в каникулярное время с дневным пребыванием. Ежегодно в лагерях города Пскова отдыхает порядка 6000 детей.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настоящее время существует ряд проблем в сфере организации отдыха, оздоровления, занятости детей в каникулярное время: отсутствие своевременного и достаточного финансирования на подготовку учреждений, осуществляющих организацию оздоровления, отдыха, занятости детей и подростков в каникулярное время и недостаточное разнообразие организованных форм занятости, отдыха и оздоровления детей старшего школьного возраста.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Реализация муниципальной программы позволит увеличить количество занимающихся физической культурой и спортом, а также создать условия, обеспечивающие возможность населению города Пскова заниматься физической культурой и спортом, сохранить и улучшить систему отдыха и оздоровления детей муниципального образования "Город Псков.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1"/>
      </w:pPr>
      <w:r>
        <w:t xml:space="preserve">III. Цель и задачи реализуемой муниципальной политики </w:t>
      </w:r>
      <w:proofErr w:type="gramStart"/>
      <w:r>
        <w:t>в</w:t>
      </w:r>
      <w:proofErr w:type="gramEnd"/>
    </w:p>
    <w:p w:rsidR="002F5A2A" w:rsidRDefault="002F5A2A">
      <w:pPr>
        <w:pStyle w:val="ConsPlusTitle"/>
        <w:jc w:val="center"/>
      </w:pPr>
      <w:r>
        <w:t>сфере реализации муниципальной 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7">
        <w:r>
          <w:rPr>
            <w:color w:val="0000FF"/>
          </w:rPr>
          <w:t>Стратегией</w:t>
        </w:r>
      </w:hyperlink>
      <w:r>
        <w:t xml:space="preserve"> развития города Пскова до 2030 года, утвержденной решением Псковской городской Думы от 25.12.2020 N 1411 (далее - Стратегия), для устойчивого развития города Пскова и повышения уровня жизни населения одним из приоритетов развития является "Обеспечение расширенного воспроизводства человеческого капитала города Пскова, для достижения которого необходимо, в частности, повысить качество и доступность социальной инфраструктуры (</w:t>
      </w:r>
      <w:hyperlink r:id="rId48">
        <w:r>
          <w:rPr>
            <w:color w:val="0000FF"/>
          </w:rPr>
          <w:t>Цель 1.3</w:t>
        </w:r>
      </w:hyperlink>
      <w:r>
        <w:t>. Стратегии).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Одной из задач, обеспечивающих достижение </w:t>
      </w:r>
      <w:hyperlink r:id="rId49">
        <w:r>
          <w:rPr>
            <w:color w:val="0000FF"/>
          </w:rPr>
          <w:t>цели 1.3</w:t>
        </w:r>
      </w:hyperlink>
      <w:r>
        <w:t xml:space="preserve">. "Повышение качества и доступности </w:t>
      </w:r>
      <w:r>
        <w:lastRenderedPageBreak/>
        <w:t xml:space="preserve">социальной инфраструктуры" Стратегии является </w:t>
      </w:r>
      <w:hyperlink r:id="rId50">
        <w:r>
          <w:rPr>
            <w:color w:val="0000FF"/>
          </w:rPr>
          <w:t>задача 1.3.5</w:t>
        </w:r>
      </w:hyperlink>
      <w:r>
        <w:t>. "Повышение вовлеченности населения в занятия физической культурой и спортом", в соответствии с которой разработана настоящая муниципальная программа.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Целью муниципальной программы является создание условий, обеспечивающих возможность населению города Пскова заниматься физической культурой и спортом, с учетом потребности в сохранении и развитии системы отдыха и оздоровления детей муниципального образования "Город Псков".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повышение вовлеченности населения в занятия физической культурой и спортом;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создание условий для сохранения и развития системы отдыха и оздоровления детей муниципального образования "Город Псков".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1"/>
      </w:pPr>
      <w:r>
        <w:t>IV. Сведения о целевых индикаторах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 xml:space="preserve">Целевые </w:t>
      </w:r>
      <w:hyperlink w:anchor="P356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2F5A2A" w:rsidRDefault="002F5A2A">
      <w:pPr>
        <w:pStyle w:val="ConsPlusNormal"/>
        <w:spacing w:before="200"/>
        <w:ind w:firstLine="540"/>
        <w:jc w:val="both"/>
      </w:pPr>
      <w:hyperlink w:anchor="P523">
        <w:r>
          <w:rPr>
            <w:color w:val="0000FF"/>
          </w:rPr>
          <w:t>Сведения</w:t>
        </w:r>
      </w:hyperlink>
      <w:r>
        <w:t xml:space="preserve"> о расчете показателей (индикаторов) муниципальной программы представлены в приложении 2 к муниципальной программе.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1"/>
      </w:pPr>
      <w:r>
        <w:t>V. Обоснование включения подпрограмм, ведомственных</w:t>
      </w:r>
    </w:p>
    <w:p w:rsidR="002F5A2A" w:rsidRDefault="002F5A2A">
      <w:pPr>
        <w:pStyle w:val="ConsPlusTitle"/>
        <w:jc w:val="center"/>
      </w:pPr>
      <w:r>
        <w:t xml:space="preserve">целевых программ и отдельных мероприятий </w:t>
      </w:r>
      <w:proofErr w:type="gramStart"/>
      <w:r>
        <w:t>в</w:t>
      </w:r>
      <w:proofErr w:type="gramEnd"/>
    </w:p>
    <w:p w:rsidR="002F5A2A" w:rsidRDefault="002F5A2A">
      <w:pPr>
        <w:pStyle w:val="ConsPlusTitle"/>
        <w:jc w:val="center"/>
      </w:pPr>
      <w:r>
        <w:t>структуру муниципальной 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 xml:space="preserve">Состав подпрограмм и отдельных мероприятий в структуре муниципальной программы определен исходя из состава задач муниципальной программы, решение которых необходимо для достижения цели. </w:t>
      </w:r>
      <w:hyperlink w:anchor="P728">
        <w:r>
          <w:rPr>
            <w:color w:val="0000FF"/>
          </w:rPr>
          <w:t>Перечень</w:t>
        </w:r>
      </w:hyperlink>
      <w:r>
        <w:t xml:space="preserve"> подпрограмм, включенных в состав муниципальной программы, указан в приложении 3 к муниципальной программе.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решения задач муниципальной программы в ее состав включены три подпрограммы:</w:t>
      </w:r>
    </w:p>
    <w:p w:rsidR="002F5A2A" w:rsidRDefault="002F5A2A">
      <w:pPr>
        <w:pStyle w:val="ConsPlusNormal"/>
        <w:spacing w:before="200"/>
        <w:ind w:firstLine="540"/>
        <w:jc w:val="both"/>
      </w:pPr>
      <w:hyperlink w:anchor="P815">
        <w:r>
          <w:rPr>
            <w:color w:val="0000FF"/>
          </w:rPr>
          <w:t>Подпрограмма 1</w:t>
        </w:r>
      </w:hyperlink>
      <w:r>
        <w:t>. Развитие физической культуры и массового спорта на территории муниципального образования "Город Псков".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Целью подпрограммы является повышение вовлеченности населения в занятия физической культурой и спортом, для достижения которой необходимо решить следующие задачи подпрограммы: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поддержание и развитие инфраструктуры физической культуры и спорта, в том числе для лиц с ограниченными возможностями здоровья.</w:t>
      </w:r>
    </w:p>
    <w:p w:rsidR="002F5A2A" w:rsidRDefault="002F5A2A">
      <w:pPr>
        <w:pStyle w:val="ConsPlusNormal"/>
        <w:spacing w:before="200"/>
        <w:ind w:firstLine="540"/>
        <w:jc w:val="both"/>
      </w:pPr>
      <w:hyperlink w:anchor="P1580">
        <w:r>
          <w:rPr>
            <w:color w:val="0000FF"/>
          </w:rPr>
          <w:t>Подпрограмма 2</w:t>
        </w:r>
      </w:hyperlink>
      <w:r>
        <w:t>. Организация отдыха и оздоровления детей муниципального образования "Город Псков"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Целью подпрограммы является создание условий для сохранения и развития системы отдыха и оздоровления детей муниципального образования "Город Псков", для достижения которой необходимо решить следующие задачи подпрограммы: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увеличение числа детей, охваченных организованным отдыхом;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укрепление и развитие материально-технической базы загородных оздоровительных лагерей, находящихся в муниципальной собственности</w:t>
      </w:r>
    </w:p>
    <w:p w:rsidR="002F5A2A" w:rsidRDefault="002F5A2A">
      <w:pPr>
        <w:pStyle w:val="ConsPlusNormal"/>
        <w:spacing w:before="200"/>
        <w:ind w:firstLine="540"/>
        <w:jc w:val="both"/>
      </w:pPr>
      <w:hyperlink w:anchor="P1997">
        <w:r>
          <w:rPr>
            <w:color w:val="0000FF"/>
          </w:rPr>
          <w:t>Подпрограмма 3</w:t>
        </w:r>
      </w:hyperlink>
      <w:r>
        <w:t>. Обеспечение реализации муниципальной программы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Целью подпрограммы является создание условий для управления процессом реализации муниципальной программы, для достижения которой необходимо решить: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lastRenderedPageBreak/>
        <w:t>- создание условий для обеспечения эффективного исполнения функций Комитет по физической культуре, спорту и делам молодежи;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информационное обеспечение реализации муниципальной программы.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1"/>
      </w:pPr>
      <w:r>
        <w:t>VI. Механизмы управления и контроля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 xml:space="preserve">Общий контроль исполнения МП возлагается на координатора программы - заместителя Главы Администрации города Пскова, осуществляющего контроль и обеспечивающего координацию социальной </w:t>
      </w:r>
      <w:proofErr w:type="gramStart"/>
      <w:r>
        <w:t>сферы деятельности Администрации города Пскова</w:t>
      </w:r>
      <w:proofErr w:type="gramEnd"/>
      <w:r>
        <w:t>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Текущее управление реализацией МП и ответственность за достижение целевых индикаторов МП, а также конечных результатов ее реализации возлагается на Комитет по физической культуре, спорту и делам молодежи Администрации города Пскова, который осуществляет: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непосредственный </w:t>
      </w:r>
      <w:proofErr w:type="gramStart"/>
      <w:r>
        <w:t>контроль за</w:t>
      </w:r>
      <w:proofErr w:type="gramEnd"/>
      <w:r>
        <w:t xml:space="preserve"> ходом реализации мероприятий муниципальной программы соисполнителями муниципальной программы;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координацию выполнения мероприятий муниципальной программы;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обеспечение эффективности реализации муниципальной программы, целевого использования средств;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>- принятие решения о внесении изменений в муниципальную программ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>- составление отчетов о ходе реализации муниципальной программы.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Текущее исполнение и контроль реализации подпрограммы "Организация отдыха и оздоровления детей в муниципальном образовании "Город Псков" МП возлагается на соисполнителя программы - Управление образования Администрации города Пскова.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В целях </w:t>
      </w:r>
      <w:proofErr w:type="gramStart"/>
      <w:r>
        <w:t>контроля за</w:t>
      </w:r>
      <w:proofErr w:type="gramEnd"/>
      <w:r>
        <w:t xml:space="preserve">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муниципальной программы, разрабатываемого на очередной финансовый год и формирует годовой отчет о реализации и оценке эффективности муниципальной программы.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Оценка эффективности реализации МП проводится на основе </w:t>
      </w:r>
      <w:hyperlink r:id="rId51">
        <w:proofErr w:type="gramStart"/>
        <w:r>
          <w:rPr>
            <w:color w:val="0000FF"/>
          </w:rPr>
          <w:t>методики</w:t>
        </w:r>
      </w:hyperlink>
      <w:r>
        <w:t xml:space="preserve"> оценки эффективности реализации муниципальных программ города</w:t>
      </w:r>
      <w:proofErr w:type="gramEnd"/>
      <w:r>
        <w:t xml:space="preserve"> Пскова, изложенной в постановлении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1"/>
      </w:pPr>
      <w:r>
        <w:t>Приложение 1</w:t>
      </w:r>
    </w:p>
    <w:p w:rsidR="002F5A2A" w:rsidRDefault="002F5A2A">
      <w:pPr>
        <w:pStyle w:val="ConsPlusNormal"/>
        <w:jc w:val="right"/>
      </w:pPr>
      <w:r>
        <w:t>к муниципальной программе</w:t>
      </w:r>
    </w:p>
    <w:p w:rsidR="002F5A2A" w:rsidRDefault="002F5A2A">
      <w:pPr>
        <w:pStyle w:val="ConsPlusNormal"/>
        <w:jc w:val="right"/>
      </w:pPr>
      <w:r>
        <w:t>"Развитие физической культуры и спорта,</w:t>
      </w:r>
    </w:p>
    <w:p w:rsidR="002F5A2A" w:rsidRDefault="002F5A2A">
      <w:pPr>
        <w:pStyle w:val="ConsPlusNormal"/>
        <w:jc w:val="right"/>
      </w:pPr>
      <w:r>
        <w:t>организация отдыха и оздоровления детей"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3" w:name="P356"/>
      <w:bookmarkEnd w:id="3"/>
      <w:r>
        <w:t>Целевые индикаторы муниципальной 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sectPr w:rsidR="002F5A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531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438"/>
        <w:gridCol w:w="2211"/>
      </w:tblGrid>
      <w:tr w:rsidR="002F5A2A">
        <w:tc>
          <w:tcPr>
            <w:tcW w:w="623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64" w:type="dxa"/>
            <w:gridSpan w:val="8"/>
          </w:tcPr>
          <w:p w:rsidR="002F5A2A" w:rsidRDefault="002F5A2A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438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 xml:space="preserve">Наименование целевого показателя МП, на достижение которого оказывает влияние индикатор ПП (отд. </w:t>
            </w:r>
            <w:proofErr w:type="spellStart"/>
            <w:r>
              <w:t>меропр</w:t>
            </w:r>
            <w:proofErr w:type="spellEnd"/>
            <w:r>
              <w:t>.)</w:t>
            </w:r>
          </w:p>
        </w:tc>
        <w:tc>
          <w:tcPr>
            <w:tcW w:w="221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52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 к оценке эффективности деятельности ОМСУ</w:t>
            </w:r>
          </w:p>
        </w:tc>
      </w:tr>
      <w:tr w:rsidR="002F5A2A">
        <w:tc>
          <w:tcPr>
            <w:tcW w:w="623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3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8361" w:type="dxa"/>
            <w:gridSpan w:val="13"/>
          </w:tcPr>
          <w:p w:rsidR="002F5A2A" w:rsidRDefault="002F5A2A">
            <w:pPr>
              <w:pStyle w:val="ConsPlusNormal"/>
              <w:outlineLvl w:val="2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  <w:jc w:val="center"/>
            </w:pPr>
            <w:r>
              <w:t>Стратегия 2030</w:t>
            </w:r>
          </w:p>
          <w:p w:rsidR="002F5A2A" w:rsidRDefault="002F5A2A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(задача 1.3.5)</w:t>
              </w:r>
            </w:hyperlink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8361" w:type="dxa"/>
            <w:gridSpan w:val="13"/>
          </w:tcPr>
          <w:p w:rsidR="002F5A2A" w:rsidRDefault="002F5A2A">
            <w:pPr>
              <w:pStyle w:val="ConsPlusNormal"/>
              <w:jc w:val="both"/>
              <w:outlineLvl w:val="3"/>
            </w:pPr>
            <w:hyperlink w:anchor="P815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физической культуры и массового спорта на территории муниципального образования "Город Псков"</w:t>
            </w: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</w:t>
            </w:r>
            <w:r>
              <w:lastRenderedPageBreak/>
              <w:t>спортивного комплекса "Готов к труду и обороне" (ГТО)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  <w:jc w:val="center"/>
            </w:pPr>
            <w:r>
              <w:t>ПМРС-2030</w:t>
            </w:r>
          </w:p>
          <w:p w:rsidR="002F5A2A" w:rsidRDefault="002F5A2A">
            <w:pPr>
              <w:pStyle w:val="ConsPlusNormal"/>
              <w:jc w:val="center"/>
            </w:pPr>
            <w:r>
              <w:t xml:space="preserve">(мероприятие </w:t>
            </w:r>
            <w:hyperlink r:id="rId54">
              <w:r>
                <w:rPr>
                  <w:color w:val="0000FF"/>
                </w:rPr>
                <w:t>1.3.5.6</w:t>
              </w:r>
            </w:hyperlink>
            <w:r>
              <w:t>)</w:t>
            </w: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спортом, в том числе в спортивно-оздоровительных центрах и</w:t>
            </w:r>
          </w:p>
          <w:p w:rsidR="002F5A2A" w:rsidRDefault="002F5A2A">
            <w:pPr>
              <w:pStyle w:val="ConsPlusNormal"/>
            </w:pPr>
            <w:proofErr w:type="gramStart"/>
            <w:r>
              <w:t>фитнес-клубах</w:t>
            </w:r>
            <w:proofErr w:type="gramEnd"/>
            <w:r>
              <w:t>, в общей численности взрослого населения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  <w:jc w:val="center"/>
            </w:pPr>
            <w:r>
              <w:t xml:space="preserve">ПМРС-2030 (мероприятие </w:t>
            </w:r>
            <w:hyperlink r:id="rId55">
              <w:r>
                <w:rPr>
                  <w:color w:val="0000FF"/>
                </w:rPr>
                <w:t>1.3.5.2</w:t>
              </w:r>
            </w:hyperlink>
            <w:r>
              <w:t xml:space="preserve">, мероприятие </w:t>
            </w:r>
            <w:hyperlink r:id="rId56">
              <w:r>
                <w:rPr>
                  <w:color w:val="0000FF"/>
                </w:rPr>
                <w:t>1.3.5.4</w:t>
              </w:r>
            </w:hyperlink>
            <w:r>
              <w:t>)</w:t>
            </w: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спортом, в том числе в спортивно-оздоровительных центрах и</w:t>
            </w:r>
          </w:p>
          <w:p w:rsidR="002F5A2A" w:rsidRDefault="002F5A2A">
            <w:pPr>
              <w:pStyle w:val="ConsPlusNormal"/>
            </w:pPr>
            <w:proofErr w:type="gramStart"/>
            <w:r>
              <w:t>фитнес-клубах</w:t>
            </w:r>
            <w:proofErr w:type="gramEnd"/>
            <w:r>
              <w:t>, в общей численности детей в возрасте от 5 до 18 лет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Единиц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8361" w:type="dxa"/>
            <w:gridSpan w:val="13"/>
          </w:tcPr>
          <w:p w:rsidR="002F5A2A" w:rsidRDefault="002F5A2A">
            <w:pPr>
              <w:pStyle w:val="ConsPlusNormal"/>
              <w:jc w:val="both"/>
              <w:outlineLvl w:val="3"/>
            </w:pPr>
            <w:hyperlink w:anchor="P1580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"Организация отдыха и оздоровления детей муниципального образования "Город Псков"</w:t>
            </w: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 xml:space="preserve">Доля детей школьного </w:t>
            </w:r>
            <w:r>
              <w:lastRenderedPageBreak/>
              <w:t>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</w:pPr>
            <w:r>
              <w:t xml:space="preserve">Доля детей, охваченных </w:t>
            </w:r>
            <w:r>
              <w:lastRenderedPageBreak/>
              <w:t>организованным отдыхом, от общего количества детей школьного возраста в возрасте до 16 лет,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лет,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 xml:space="preserve">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</w:t>
            </w:r>
            <w:r>
              <w:lastRenderedPageBreak/>
              <w:t>имущества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lastRenderedPageBreak/>
              <w:t>единица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8361" w:type="dxa"/>
            <w:gridSpan w:val="13"/>
          </w:tcPr>
          <w:p w:rsidR="002F5A2A" w:rsidRDefault="002F5A2A">
            <w:pPr>
              <w:pStyle w:val="ConsPlusNormal"/>
              <w:outlineLvl w:val="3"/>
            </w:pPr>
            <w:hyperlink w:anchor="P1997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2F5A2A">
        <w:tc>
          <w:tcPr>
            <w:tcW w:w="623" w:type="dxa"/>
          </w:tcPr>
          <w:p w:rsidR="002F5A2A" w:rsidRDefault="002F5A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2F5A2A" w:rsidRDefault="002F5A2A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соревнованиях и т.п. (да - 1, нет - 0)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(да - 1, нет - 0)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sectPr w:rsidR="002F5A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1"/>
      </w:pPr>
      <w:r>
        <w:t>Приложение 2</w:t>
      </w:r>
    </w:p>
    <w:p w:rsidR="002F5A2A" w:rsidRDefault="002F5A2A">
      <w:pPr>
        <w:pStyle w:val="ConsPlusNormal"/>
        <w:jc w:val="right"/>
      </w:pPr>
      <w:r>
        <w:t>к муниципальной программе</w:t>
      </w:r>
    </w:p>
    <w:p w:rsidR="002F5A2A" w:rsidRDefault="002F5A2A">
      <w:pPr>
        <w:pStyle w:val="ConsPlusNormal"/>
        <w:jc w:val="right"/>
      </w:pPr>
      <w:r>
        <w:t>"Развитие физической культуры и спорта,</w:t>
      </w:r>
    </w:p>
    <w:p w:rsidR="002F5A2A" w:rsidRDefault="002F5A2A">
      <w:pPr>
        <w:pStyle w:val="ConsPlusNormal"/>
        <w:jc w:val="right"/>
      </w:pPr>
      <w:r>
        <w:t>организация отдыха и оздоровления детей"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4" w:name="P523"/>
      <w:bookmarkEnd w:id="4"/>
      <w:r>
        <w:t>Сведения о расчете показателей (индикаторов)</w:t>
      </w:r>
    </w:p>
    <w:p w:rsidR="002F5A2A" w:rsidRDefault="002F5A2A">
      <w:pPr>
        <w:pStyle w:val="ConsPlusTitle"/>
        <w:jc w:val="center"/>
      </w:pPr>
      <w:r>
        <w:t>муниципальной программы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1247"/>
        <w:gridCol w:w="2154"/>
        <w:gridCol w:w="3402"/>
        <w:gridCol w:w="2977"/>
        <w:gridCol w:w="1418"/>
      </w:tblGrid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2F5A2A">
        <w:tc>
          <w:tcPr>
            <w:tcW w:w="14629" w:type="dxa"/>
            <w:gridSpan w:val="6"/>
          </w:tcPr>
          <w:p w:rsidR="002F5A2A" w:rsidRDefault="002F5A2A">
            <w:pPr>
              <w:pStyle w:val="ConsPlusNormal"/>
              <w:jc w:val="center"/>
              <w:outlineLvl w:val="2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Дс</w:t>
            </w:r>
            <w:proofErr w:type="spellEnd"/>
            <w:proofErr w:type="gramStart"/>
            <w:r>
              <w:t xml:space="preserve"> / Д</w:t>
            </w:r>
            <w:proofErr w:type="gramEnd"/>
            <w:r>
              <w:t>о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Дс</w:t>
            </w:r>
            <w:proofErr w:type="spellEnd"/>
            <w:r>
              <w:t xml:space="preserve"> - число граждан, систематически занимающихся физической культурой и спортом;</w:t>
            </w:r>
          </w:p>
          <w:p w:rsidR="002F5A2A" w:rsidRDefault="002F5A2A">
            <w:pPr>
              <w:pStyle w:val="ConsPlusNormal"/>
              <w:jc w:val="both"/>
            </w:pPr>
            <w:proofErr w:type="gramStart"/>
            <w:r>
              <w:t>До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населения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форма N 1-ФК</w:t>
              </w:r>
            </w:hyperlink>
            <w:r>
              <w:t>, данные государственной статистики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Доля детей, охваченных организованным отдыхом, от общего количества детей в возрасте до 16 лет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Дот</w:t>
            </w:r>
            <w:proofErr w:type="gramStart"/>
            <w:r>
              <w:t xml:space="preserve"> / Д</w:t>
            </w:r>
            <w:proofErr w:type="gramEnd"/>
            <w:r>
              <w:t>о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r>
              <w:t>Дот - число детей, охваченных организованным отдыхом;</w:t>
            </w:r>
          </w:p>
          <w:p w:rsidR="002F5A2A" w:rsidRDefault="002F5A2A">
            <w:pPr>
              <w:pStyle w:val="ConsPlusNormal"/>
              <w:jc w:val="both"/>
            </w:pPr>
            <w:r>
              <w:t>До - общее число детей в возрасте до 16 лет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аналитическая отчетность исполнителей, данные государственной статистики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4629" w:type="dxa"/>
            <w:gridSpan w:val="6"/>
          </w:tcPr>
          <w:p w:rsidR="002F5A2A" w:rsidRDefault="002F5A2A">
            <w:pPr>
              <w:pStyle w:val="ConsPlusNormal"/>
              <w:jc w:val="center"/>
              <w:outlineLvl w:val="3"/>
            </w:pPr>
            <w:hyperlink w:anchor="P815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физической культуры и массового спорта на территории муниципального образования "Город Псков"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Доля граждан, выполнивших нормативы Всероссийского физкультурно-спортивного комплекса "Готов к труду и обороне" (ВФСК ГТО), в общей численности населения, принявшего участие в сдаче нормативов ВФСК ГТО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Дв</w:t>
            </w:r>
            <w:proofErr w:type="spellEnd"/>
            <w:r>
              <w:t xml:space="preserve"> / </w:t>
            </w:r>
            <w:proofErr w:type="spellStart"/>
            <w:r>
              <w:t>Дуч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Дв</w:t>
            </w:r>
            <w:proofErr w:type="spellEnd"/>
            <w:r>
              <w:t xml:space="preserve"> - число граждан, выполнивших нормативы ВФСК ГТО;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Дуч</w:t>
            </w:r>
            <w:proofErr w:type="spellEnd"/>
            <w:r>
              <w:t xml:space="preserve"> - число граждан, принявших участие в сдаче нормативов ВФСК ГТО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Доля взрослого населения, систематически занимающегося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, в общей численности взрослого населения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Двз</w:t>
            </w:r>
            <w:proofErr w:type="spellEnd"/>
            <w:proofErr w:type="gramStart"/>
            <w:r>
              <w:t xml:space="preserve"> / Д</w:t>
            </w:r>
            <w:proofErr w:type="gramEnd"/>
            <w:r>
              <w:t>о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Двз</w:t>
            </w:r>
            <w:proofErr w:type="spellEnd"/>
            <w:r>
              <w:t xml:space="preserve"> - количество взрослого населения, систематически занимающегося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;</w:t>
            </w:r>
          </w:p>
          <w:p w:rsidR="002F5A2A" w:rsidRDefault="002F5A2A">
            <w:pPr>
              <w:pStyle w:val="ConsPlusNormal"/>
              <w:jc w:val="both"/>
            </w:pPr>
            <w:proofErr w:type="gramStart"/>
            <w:r>
              <w:t>До</w:t>
            </w:r>
            <w:proofErr w:type="gramEnd"/>
            <w:r>
              <w:t xml:space="preserve"> - </w:t>
            </w:r>
            <w:proofErr w:type="gramStart"/>
            <w:r>
              <w:t>общая</w:t>
            </w:r>
            <w:proofErr w:type="gramEnd"/>
            <w:r>
              <w:t xml:space="preserve"> численность взрослого населения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аналитическая отчетность исполнителей, </w:t>
            </w:r>
            <w:hyperlink r:id="rId59">
              <w:r>
                <w:rPr>
                  <w:color w:val="0000FF"/>
                </w:rPr>
                <w:t>форме N 1-ФК</w:t>
              </w:r>
            </w:hyperlink>
            <w:r>
              <w:t>, данные государственной статистики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Доля детей в возрасте от 5 до 18 лет, систематически занимающихся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, в общей численности детей в возрасте от 5 до 18 лет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Ддс</w:t>
            </w:r>
            <w:proofErr w:type="spellEnd"/>
            <w:r>
              <w:t xml:space="preserve"> / </w:t>
            </w:r>
            <w:proofErr w:type="spellStart"/>
            <w:r>
              <w:t>Ддо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</w:pPr>
            <w:proofErr w:type="spellStart"/>
            <w:r>
              <w:t>Ддс</w:t>
            </w:r>
            <w:proofErr w:type="spellEnd"/>
            <w:r>
              <w:t xml:space="preserve"> - число детей в возрасте от 5 до 18 лет, систематически занимающихся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;</w:t>
            </w:r>
          </w:p>
          <w:p w:rsidR="002F5A2A" w:rsidRDefault="002F5A2A">
            <w:pPr>
              <w:pStyle w:val="ConsPlusNormal"/>
            </w:pPr>
            <w:proofErr w:type="spellStart"/>
            <w:r>
              <w:t>Ддо</w:t>
            </w:r>
            <w:proofErr w:type="spellEnd"/>
            <w:r>
              <w:t xml:space="preserve"> - общее число детей в возрасте от 5 до 18 лет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 xml:space="preserve">аналитическая отчетность исполнителей, </w:t>
            </w:r>
            <w:hyperlink r:id="rId60">
              <w:r>
                <w:rPr>
                  <w:color w:val="0000FF"/>
                </w:rPr>
                <w:t>форме N 1-ФК</w:t>
              </w:r>
            </w:hyperlink>
            <w:r>
              <w:t>, данные государственной статистики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4629" w:type="dxa"/>
            <w:gridSpan w:val="6"/>
          </w:tcPr>
          <w:p w:rsidR="002F5A2A" w:rsidRDefault="002F5A2A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Доля лиц, прошедших спортивную подготовку на этапах спортивной подготовки от общего количества лиц, зачисленных на этапы спортивной подготовки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Дл</w:t>
            </w:r>
            <w:proofErr w:type="spellEnd"/>
            <w:r>
              <w:t xml:space="preserve"> / Док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Дл</w:t>
            </w:r>
            <w:proofErr w:type="spellEnd"/>
            <w:r>
              <w:t xml:space="preserve"> - количество лиц, прошедших спортивную подготовку на этапах спортивной подготовки;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Док - общее количество лиц, зачисленных на этапы спортивной </w:t>
            </w:r>
            <w:r>
              <w:lastRenderedPageBreak/>
              <w:t>подготовки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аналитическая 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Единовременная пропускная способность на открытые спортивные объекты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ЕПСфт</w:t>
            </w:r>
            <w:proofErr w:type="spellEnd"/>
            <w:r>
              <w:t xml:space="preserve"> / </w:t>
            </w:r>
            <w:proofErr w:type="spellStart"/>
            <w:r>
              <w:t>ЕПСнорм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ЕПСфт</w:t>
            </w:r>
            <w:proofErr w:type="spellEnd"/>
            <w:r>
              <w:t xml:space="preserve"> - фактическая единовременная пропускная способность на открытых спортивных объектах;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ЕПСнорм</w:t>
            </w:r>
            <w:proofErr w:type="spellEnd"/>
            <w:r>
              <w:t xml:space="preserve"> - единовременная пропускная способность (нормативная), рассчитанная в соответствии с приказом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Количество проведенных спортивных и физкультурных мероприятий, в том числе мероприятий, в которых приняли участие спортсмены города Пскова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>
              <w:t>КФКСиДМ</w:t>
            </w:r>
            <w:proofErr w:type="spellEnd"/>
            <w:r>
              <w:t xml:space="preserve"> Администрации города Пскова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Дсф</w:t>
            </w:r>
            <w:proofErr w:type="spellEnd"/>
            <w:r>
              <w:t xml:space="preserve"> / </w:t>
            </w:r>
            <w:proofErr w:type="spellStart"/>
            <w:r>
              <w:t>Доф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Дсф</w:t>
            </w:r>
            <w:proofErr w:type="spellEnd"/>
            <w:r>
              <w:t xml:space="preserve"> - число детей в возрасте от 5 до 18 лет, зачисленных в спортивный резерв для профессиональных команд;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Доф</w:t>
            </w:r>
            <w:proofErr w:type="spellEnd"/>
            <w:r>
              <w:t xml:space="preserve"> - общее число детей в возрасте от 5 до 18 лет, занимающихся футболом в учреждениях, подведомственных </w:t>
            </w:r>
            <w:proofErr w:type="spellStart"/>
            <w:r>
              <w:t>КФКСиДМ</w:t>
            </w:r>
            <w:proofErr w:type="spellEnd"/>
            <w:r>
              <w:t xml:space="preserve"> Администрации города Пскова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Доля учреждений физической культуры и спорта, в которых реализованы мероприятия по развитию и сохранению материально-технической базы по отношению к общему количеству учреждений физической культуры и спорта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Дуч</w:t>
            </w:r>
            <w:proofErr w:type="spellEnd"/>
            <w:r>
              <w:t xml:space="preserve"> / </w:t>
            </w:r>
            <w:proofErr w:type="spellStart"/>
            <w:r>
              <w:t>Добщ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Дуч</w:t>
            </w:r>
            <w:proofErr w:type="spellEnd"/>
            <w:r>
              <w:t xml:space="preserve"> - количество учреждений физической культуры и спорта, в которых реализованы мероприятия по развитию и сохранению материально-технической базы;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Добщ</w:t>
            </w:r>
            <w:proofErr w:type="spellEnd"/>
            <w:r>
              <w:t xml:space="preserve"> - общее количество учреждений физической культуры и спорта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Наличие приобретенного спортивного оборудования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blPrEx>
          <w:tblBorders>
            <w:insideH w:val="nil"/>
          </w:tblBorders>
        </w:tblPrEx>
        <w:tc>
          <w:tcPr>
            <w:tcW w:w="3431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Количество построенных (приобретенных, реконструированных) объектов спорта</w:t>
            </w:r>
          </w:p>
        </w:tc>
        <w:tc>
          <w:tcPr>
            <w:tcW w:w="124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154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</w:p>
        </w:tc>
      </w:tr>
      <w:tr w:rsidR="002F5A2A">
        <w:tblPrEx>
          <w:tblBorders>
            <w:insideH w:val="nil"/>
          </w:tblBorders>
        </w:tblPrEx>
        <w:tc>
          <w:tcPr>
            <w:tcW w:w="14629" w:type="dxa"/>
            <w:gridSpan w:val="6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Наличие разработанной проектно-сметной документации </w:t>
            </w:r>
            <w:proofErr w:type="spellStart"/>
            <w:r>
              <w:t>ФОКОТов</w:t>
            </w:r>
            <w:proofErr w:type="spellEnd"/>
            <w:r>
              <w:t>, спортивного объекта стадиона "Машиностроитель"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Наличие разработанной проектно-сметной документации по стадиону "Электрон"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4629" w:type="dxa"/>
            <w:gridSpan w:val="6"/>
          </w:tcPr>
          <w:p w:rsidR="002F5A2A" w:rsidRDefault="002F5A2A">
            <w:pPr>
              <w:pStyle w:val="ConsPlusNormal"/>
              <w:jc w:val="center"/>
              <w:outlineLvl w:val="3"/>
            </w:pPr>
            <w:hyperlink w:anchor="P1580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"Организация отдыха и оздоровления детей муниципального образования "Город Псков"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Дштр</w:t>
            </w:r>
            <w:proofErr w:type="spellEnd"/>
            <w:r>
              <w:t xml:space="preserve"> / </w:t>
            </w:r>
            <w:proofErr w:type="spellStart"/>
            <w:r>
              <w:t>Доштр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Дштр</w:t>
            </w:r>
            <w:proofErr w:type="spellEnd"/>
            <w:r>
              <w:t xml:space="preserve"> - число детей школьного возраста, находящихся в трудной жизненной ситуации, получивших отдых и оздоровление;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Доштр</w:t>
            </w:r>
            <w:proofErr w:type="spellEnd"/>
            <w:r>
              <w:t xml:space="preserve"> - общее число детей, находящихся в трудной жизненной ситуации, подлежащих оздоровлению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both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</w:t>
            </w:r>
            <w:r>
              <w:lastRenderedPageBreak/>
              <w:t>количества детей, состоящих на учете в тех же организациях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Дшуч</w:t>
            </w:r>
            <w:proofErr w:type="spellEnd"/>
            <w:r>
              <w:t xml:space="preserve"> / </w:t>
            </w:r>
            <w:proofErr w:type="spellStart"/>
            <w:r>
              <w:t>Дошуч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Дшуч</w:t>
            </w:r>
            <w:proofErr w:type="spellEnd"/>
            <w:r>
              <w:t xml:space="preserve"> - число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</w:t>
            </w:r>
            <w:r>
              <w:lastRenderedPageBreak/>
              <w:t>получивших отдых и оздоровление;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Дошуч</w:t>
            </w:r>
            <w:proofErr w:type="spellEnd"/>
            <w:r>
              <w:t xml:space="preserve"> - общее количество детей,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lastRenderedPageBreak/>
              <w:t>аналитическая 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имущества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4629" w:type="dxa"/>
            <w:gridSpan w:val="6"/>
          </w:tcPr>
          <w:p w:rsidR="002F5A2A" w:rsidRDefault="002F5A2A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Загруженность всех типов организаций отдыха и оздоровления детей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Зфт</w:t>
            </w:r>
            <w:proofErr w:type="spellEnd"/>
            <w:r>
              <w:t xml:space="preserve"> / </w:t>
            </w:r>
            <w:proofErr w:type="spellStart"/>
            <w:r>
              <w:t>Знорм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Зфт</w:t>
            </w:r>
            <w:proofErr w:type="spellEnd"/>
            <w:r>
              <w:t xml:space="preserve"> - фактическая загруженность всех типов организаций отдыха и оздоровления детей;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Знорм</w:t>
            </w:r>
            <w:proofErr w:type="spellEnd"/>
            <w:r>
              <w:t xml:space="preserve"> - нормативная загруженность всех типов организаций отдыха и оздоровления детей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Отсутствие предписаний надзорных органов в отношении организаций отдыха и оздоровления детей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 xml:space="preserve">Доля муниципальных загородных оздоровительных лагерей, материально-техническая база которых соответствует установленным требованиям, по отношению к общему количеству </w:t>
            </w:r>
            <w:r>
              <w:lastRenderedPageBreak/>
              <w:t>муниципальных загородных оздоровительных лагерей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r>
              <w:t>Дст</w:t>
            </w:r>
            <w:proofErr w:type="spellEnd"/>
            <w:r>
              <w:t xml:space="preserve"> / </w:t>
            </w:r>
            <w:proofErr w:type="spellStart"/>
            <w:r>
              <w:t>Добщ</w:t>
            </w:r>
            <w:proofErr w:type="spellEnd"/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r>
              <w:t>Дст</w:t>
            </w:r>
            <w:proofErr w:type="spellEnd"/>
            <w:r>
              <w:t xml:space="preserve"> - количество муниципальных загородных оздоровительных лагерей, материально-техническая база которых соответствует установленным требованиям;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lastRenderedPageBreak/>
              <w:t>Добщ</w:t>
            </w:r>
            <w:proofErr w:type="spellEnd"/>
            <w:r>
              <w:t xml:space="preserve"> - общее количество муниципальных загородных оздоровительных лагерей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lastRenderedPageBreak/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Наличие приобретенного оборудования для муниципальных загородных оздоровительных лагерей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  <w:jc w:val="center"/>
            </w:pPr>
            <w:r>
              <w:t>отчетность исполнителей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4629" w:type="dxa"/>
            <w:gridSpan w:val="6"/>
          </w:tcPr>
          <w:p w:rsidR="002F5A2A" w:rsidRDefault="002F5A2A">
            <w:pPr>
              <w:pStyle w:val="ConsPlusNormal"/>
              <w:jc w:val="center"/>
              <w:outlineLvl w:val="3"/>
            </w:pPr>
            <w:hyperlink w:anchor="P1997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 (да - 1, нет - 0)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отчетность Комитета по физической культуре, спорту и делам молодежи Администрации города Пскова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4629" w:type="dxa"/>
            <w:gridSpan w:val="6"/>
          </w:tcPr>
          <w:p w:rsidR="002F5A2A" w:rsidRDefault="002F5A2A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/ </w:t>
            </w:r>
            <w:proofErr w:type="spellStart"/>
            <w:r>
              <w:t>Спл</w:t>
            </w:r>
            <w:proofErr w:type="spellEnd"/>
            <w:r>
              <w:t xml:space="preserve"> x 100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both"/>
            </w:pPr>
            <w:proofErr w:type="spellStart"/>
            <w:proofErr w:type="gramStart"/>
            <w:r>
              <w:t>Св</w:t>
            </w:r>
            <w:proofErr w:type="spellEnd"/>
            <w:proofErr w:type="gramEnd"/>
            <w:r>
              <w:t xml:space="preserve"> - сумма фактических расходов на содержание Комитета по физической культуре, спорту и делам молодежи;</w:t>
            </w:r>
          </w:p>
          <w:p w:rsidR="002F5A2A" w:rsidRDefault="002F5A2A">
            <w:pPr>
              <w:pStyle w:val="ConsPlusNormal"/>
              <w:jc w:val="both"/>
            </w:pPr>
            <w:proofErr w:type="spellStart"/>
            <w:r>
              <w:t>Спл</w:t>
            </w:r>
            <w:proofErr w:type="spellEnd"/>
            <w:r>
              <w:t xml:space="preserve"> - сумма запланированных расходов на содержание Комитета по физической культуре, спорту и делам молодежи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бухгалтерская и финансовая отчетность Комитета по физической культуре, спорту и делам молодежи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Наличие актуализированной информации о ходе и результатах реализации мероприятий программы, размещенной в СМИ</w:t>
            </w:r>
          </w:p>
          <w:p w:rsidR="002F5A2A" w:rsidRDefault="002F5A2A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отчетность Комитета по физической культуре, спорту и делам молодежи Администрации города Пскова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3431" w:type="dxa"/>
          </w:tcPr>
          <w:p w:rsidR="002F5A2A" w:rsidRDefault="002F5A2A">
            <w:pPr>
              <w:pStyle w:val="ConsPlusNormal"/>
              <w:jc w:val="both"/>
            </w:pPr>
            <w:r>
              <w:t>Отсутствие нарушений установленной периодичности (своевременность) размещения информации в сети Интернет</w:t>
            </w:r>
          </w:p>
          <w:p w:rsidR="002F5A2A" w:rsidRDefault="002F5A2A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1247" w:type="dxa"/>
          </w:tcPr>
          <w:p w:rsidR="002F5A2A" w:rsidRDefault="002F5A2A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  <w:r>
              <w:t>-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</w:tcPr>
          <w:p w:rsidR="002F5A2A" w:rsidRDefault="002F5A2A">
            <w:pPr>
              <w:pStyle w:val="ConsPlusNormal"/>
            </w:pPr>
            <w:r>
              <w:t>отчетность Комитета по физической культуре, спорту и делам молодежи Администрации города Пскова</w:t>
            </w:r>
          </w:p>
        </w:tc>
        <w:tc>
          <w:tcPr>
            <w:tcW w:w="1418" w:type="dxa"/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1"/>
      </w:pPr>
      <w:r>
        <w:t>Приложение 3</w:t>
      </w:r>
    </w:p>
    <w:p w:rsidR="002F5A2A" w:rsidRDefault="002F5A2A">
      <w:pPr>
        <w:pStyle w:val="ConsPlusNormal"/>
        <w:jc w:val="right"/>
      </w:pPr>
      <w:r>
        <w:t>к муниципальной программе</w:t>
      </w:r>
    </w:p>
    <w:p w:rsidR="002F5A2A" w:rsidRDefault="002F5A2A">
      <w:pPr>
        <w:pStyle w:val="ConsPlusNormal"/>
        <w:jc w:val="right"/>
      </w:pPr>
      <w:r>
        <w:t>"Развитие физической культуры и спорта,</w:t>
      </w:r>
    </w:p>
    <w:p w:rsidR="002F5A2A" w:rsidRDefault="002F5A2A">
      <w:pPr>
        <w:pStyle w:val="ConsPlusNormal"/>
        <w:jc w:val="right"/>
      </w:pPr>
      <w:r>
        <w:t>организация отдыха и оздоровления детей"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5" w:name="P728"/>
      <w:bookmarkEnd w:id="5"/>
      <w:r>
        <w:t xml:space="preserve">Перечень подпрограмм, включенных в состав </w:t>
      </w:r>
      <w:proofErr w:type="gramStart"/>
      <w:r>
        <w:t>муниципальной</w:t>
      </w:r>
      <w:proofErr w:type="gramEnd"/>
    </w:p>
    <w:p w:rsidR="002F5A2A" w:rsidRDefault="002F5A2A">
      <w:pPr>
        <w:pStyle w:val="ConsPlusTitle"/>
        <w:jc w:val="center"/>
      </w:pPr>
      <w:r>
        <w:t>программы "Развитие физической культуры и спорта,</w:t>
      </w:r>
    </w:p>
    <w:p w:rsidR="002F5A2A" w:rsidRDefault="002F5A2A">
      <w:pPr>
        <w:pStyle w:val="ConsPlusTitle"/>
        <w:jc w:val="center"/>
      </w:pPr>
      <w:r>
        <w:t>организация отдыха и оздоровления детей"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2211"/>
        <w:gridCol w:w="1360"/>
        <w:gridCol w:w="1304"/>
        <w:gridCol w:w="1304"/>
        <w:gridCol w:w="1304"/>
        <w:gridCol w:w="1304"/>
        <w:gridCol w:w="1304"/>
        <w:gridCol w:w="1304"/>
        <w:gridCol w:w="1304"/>
        <w:gridCol w:w="3402"/>
      </w:tblGrid>
      <w:tr w:rsidR="002F5A2A">
        <w:tc>
          <w:tcPr>
            <w:tcW w:w="79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N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21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360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128" w:type="dxa"/>
            <w:gridSpan w:val="7"/>
          </w:tcPr>
          <w:p w:rsidR="002F5A2A" w:rsidRDefault="002F5A2A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3402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2F5A2A">
        <w:tc>
          <w:tcPr>
            <w:tcW w:w="7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0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402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13153" w:type="dxa"/>
            <w:gridSpan w:val="9"/>
          </w:tcPr>
          <w:p w:rsidR="002F5A2A" w:rsidRDefault="002F5A2A">
            <w:pPr>
              <w:pStyle w:val="ConsPlusNormal"/>
            </w:pPr>
            <w:r>
              <w:t>Подпрограммы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3402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79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Подпрограмма 1. "Развитие физической культуры и массового спорта на территории муниципального образования "Город Псков"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60" w:type="dxa"/>
          </w:tcPr>
          <w:p w:rsidR="002F5A2A" w:rsidRDefault="002F5A2A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2042838,8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364617,3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586229,8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505101,4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</w:pPr>
            <w:r>
              <w:t>1. Увеличение доли граждан, систематически занимающихся физической культурой и спортом, в общей численности населения до 50,5% к 2027 году</w:t>
            </w:r>
          </w:p>
          <w:p w:rsidR="002F5A2A" w:rsidRDefault="002F5A2A">
            <w:pPr>
              <w:pStyle w:val="ConsPlusNormal"/>
            </w:pPr>
            <w:r>
              <w:t xml:space="preserve">2. Увеличение количества спортсооружений, введенных в эксплуатацию (строительство, </w:t>
            </w:r>
            <w:r>
              <w:lastRenderedPageBreak/>
              <w:t>реконструкция)</w:t>
            </w:r>
          </w:p>
        </w:tc>
      </w:tr>
      <w:tr w:rsidR="002F5A2A">
        <w:tc>
          <w:tcPr>
            <w:tcW w:w="794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Подпрограмма 2. "Организация отдыха и оздоровления детей муниципального образования "Город Псков"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  <w:tc>
          <w:tcPr>
            <w:tcW w:w="1360" w:type="dxa"/>
          </w:tcPr>
          <w:p w:rsidR="002F5A2A" w:rsidRDefault="002F5A2A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39893,0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10310,5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</w:pPr>
            <w:r>
              <w:t>Увеличение доли детей школьного возраста, охваченных организованным отдыхом, от общего количества детей школьного возраста до 27,6% к 2027 году</w:t>
            </w:r>
          </w:p>
        </w:tc>
      </w:tr>
      <w:tr w:rsidR="002F5A2A">
        <w:tc>
          <w:tcPr>
            <w:tcW w:w="794" w:type="dxa"/>
          </w:tcPr>
          <w:p w:rsidR="002F5A2A" w:rsidRDefault="002F5A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Подпрограмма 3. "Обеспечение реализации муниципальной программы"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60" w:type="dxa"/>
          </w:tcPr>
          <w:p w:rsidR="002F5A2A" w:rsidRDefault="002F5A2A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</w:tr>
      <w:tr w:rsidR="002F5A2A">
        <w:tc>
          <w:tcPr>
            <w:tcW w:w="79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2113974,7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380129,7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597354,5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516226,1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3402" w:type="dxa"/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1"/>
      </w:pPr>
      <w:r>
        <w:t>Приложение 4</w:t>
      </w:r>
    </w:p>
    <w:p w:rsidR="002F5A2A" w:rsidRDefault="002F5A2A">
      <w:pPr>
        <w:pStyle w:val="ConsPlusNormal"/>
        <w:jc w:val="right"/>
      </w:pPr>
      <w:r>
        <w:t>к муниципальной программе</w:t>
      </w:r>
    </w:p>
    <w:p w:rsidR="002F5A2A" w:rsidRDefault="002F5A2A">
      <w:pPr>
        <w:pStyle w:val="ConsPlusNormal"/>
        <w:jc w:val="right"/>
      </w:pPr>
      <w:r>
        <w:t>"Развитие физической культуры и спорта,</w:t>
      </w:r>
    </w:p>
    <w:p w:rsidR="002F5A2A" w:rsidRDefault="002F5A2A">
      <w:pPr>
        <w:pStyle w:val="ConsPlusNormal"/>
        <w:jc w:val="right"/>
      </w:pPr>
      <w:r>
        <w:t>организация отдыха и оздоровления детей"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6" w:name="P815"/>
      <w:bookmarkEnd w:id="6"/>
      <w:r>
        <w:t>ПОДПРОГРАММА 1</w:t>
      </w:r>
    </w:p>
    <w:p w:rsidR="002F5A2A" w:rsidRDefault="002F5A2A">
      <w:pPr>
        <w:pStyle w:val="ConsPlusTitle"/>
        <w:jc w:val="center"/>
      </w:pPr>
      <w:r>
        <w:t xml:space="preserve">"Развитие физической культуры и массового спорта </w:t>
      </w:r>
      <w:proofErr w:type="gramStart"/>
      <w:r>
        <w:t>на</w:t>
      </w:r>
      <w:proofErr w:type="gramEnd"/>
    </w:p>
    <w:p w:rsidR="002F5A2A" w:rsidRDefault="002F5A2A">
      <w:pPr>
        <w:pStyle w:val="ConsPlusTitle"/>
        <w:jc w:val="center"/>
      </w:pPr>
      <w:r>
        <w:t>территории муниципального образования "Город Псков"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63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64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65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lastRenderedPageBreak/>
        <w:t>I. ПАСПОРТ</w:t>
      </w:r>
    </w:p>
    <w:p w:rsidR="002F5A2A" w:rsidRDefault="002F5A2A">
      <w:pPr>
        <w:pStyle w:val="ConsPlusTitle"/>
        <w:jc w:val="center"/>
      </w:pPr>
      <w:r>
        <w:t xml:space="preserve">подпрограммы 1 "Развитие физической культуры и </w:t>
      </w:r>
      <w:proofErr w:type="gramStart"/>
      <w:r>
        <w:t>массового</w:t>
      </w:r>
      <w:proofErr w:type="gramEnd"/>
    </w:p>
    <w:p w:rsidR="002F5A2A" w:rsidRDefault="002F5A2A">
      <w:pPr>
        <w:pStyle w:val="ConsPlusTitle"/>
        <w:jc w:val="center"/>
      </w:pPr>
      <w:r>
        <w:t>спорта на территории муниципального образования "Город</w:t>
      </w:r>
    </w:p>
    <w:p w:rsidR="002F5A2A" w:rsidRDefault="002F5A2A">
      <w:pPr>
        <w:pStyle w:val="ConsPlusTitle"/>
        <w:jc w:val="center"/>
      </w:pPr>
      <w:r>
        <w:t>Псков" (далее - ПП)</w:t>
      </w:r>
    </w:p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33"/>
        <w:gridCol w:w="1133"/>
        <w:gridCol w:w="1133"/>
        <w:gridCol w:w="1133"/>
        <w:gridCol w:w="1133"/>
        <w:gridCol w:w="1133"/>
        <w:gridCol w:w="1304"/>
      </w:tblGrid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2437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102" w:type="dxa"/>
            <w:gridSpan w:val="7"/>
            <w:tcBorders>
              <w:bottom w:val="nil"/>
            </w:tcBorders>
          </w:tcPr>
          <w:p w:rsidR="002F5A2A" w:rsidRDefault="002F5A2A">
            <w:pPr>
              <w:pStyle w:val="ConsPlusNormal"/>
              <w:jc w:val="both"/>
            </w:pPr>
            <w:proofErr w:type="spellStart"/>
            <w:proofErr w:type="gramStart"/>
            <w:r>
              <w:t>КФКСиДМ</w:t>
            </w:r>
            <w:proofErr w:type="spellEnd"/>
            <w:r>
              <w:t>, МБУ "СШ по футболу "Стрела"; МБУ "СШОР по плаванию "Барс"; МБУ "СШ "Гармония"; МБУ "СШ "Лидер"; МБУ "СШ "Мастер"; МБУ "СШ "Бригантина"; МБУ "СШОР "Ника"; МБУ "СШОР "Надежда"; МБУ "Стадион "Машиностроитель"; МБУ "ДОООСЦ "Юность"; АНО "ФК "Псков"; УСИКР; УГД; МКУ г. Пскова "</w:t>
            </w:r>
            <w:proofErr w:type="spellStart"/>
            <w:r>
              <w:t>Стройтехнадзор</w:t>
            </w:r>
            <w:proofErr w:type="spellEnd"/>
            <w:r>
              <w:t>"; УО; учреждения, подведомственные управлению образования Администрации города Пскова</w:t>
            </w:r>
            <w:proofErr w:type="gramEnd"/>
          </w:p>
        </w:tc>
      </w:tr>
      <w:tr w:rsidR="002F5A2A">
        <w:tblPrEx>
          <w:tblBorders>
            <w:insideH w:val="nil"/>
          </w:tblBorders>
        </w:tblPrEx>
        <w:tc>
          <w:tcPr>
            <w:tcW w:w="10539" w:type="dxa"/>
            <w:gridSpan w:val="8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Повышение вовлеченности населения в занятия физической культурой и спортом</w:t>
            </w:r>
          </w:p>
        </w:tc>
      </w:tr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здоровья.</w:t>
            </w:r>
          </w:p>
          <w:p w:rsidR="002F5A2A" w:rsidRDefault="002F5A2A">
            <w:pPr>
              <w:pStyle w:val="ConsPlusNormal"/>
              <w:jc w:val="both"/>
            </w:pPr>
            <w:r>
              <w:t>2. Поддержание и развитие инфраструктуры физической культуры и спорта, в том числе для лиц с ограниченными возможностями здоровья.</w:t>
            </w:r>
          </w:p>
        </w:tc>
      </w:tr>
      <w:tr w:rsidR="002F5A2A">
        <w:tc>
          <w:tcPr>
            <w:tcW w:w="2437" w:type="dxa"/>
            <w:vMerge w:val="restart"/>
          </w:tcPr>
          <w:p w:rsidR="002F5A2A" w:rsidRDefault="002F5A2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</w:tr>
      <w:tr w:rsidR="002F5A2A">
        <w:tc>
          <w:tcPr>
            <w:tcW w:w="2437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 xml:space="preserve">Доля взрослого населения, систематически занимающегося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, в общей численности взрослого населения</w:t>
            </w:r>
          </w:p>
        </w:tc>
      </w:tr>
      <w:tr w:rsidR="002F5A2A">
        <w:tc>
          <w:tcPr>
            <w:tcW w:w="2437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 xml:space="preserve">Доля детей в возрасте от 5 до 18 лет, систематически занимающихся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, в общей численности детей в возрасте от 5 до 18 лет</w:t>
            </w:r>
          </w:p>
        </w:tc>
      </w:tr>
      <w:tr w:rsidR="002F5A2A">
        <w:tc>
          <w:tcPr>
            <w:tcW w:w="2437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 xml:space="preserve">Количество спортсооружений, введенных в эксплуатацию (строительство, </w:t>
            </w:r>
            <w:r>
              <w:lastRenderedPageBreak/>
              <w:t>реконструкция)</w:t>
            </w:r>
          </w:p>
        </w:tc>
      </w:tr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</w:pPr>
            <w:r>
              <w:t>01.01.2022 - 31.12.2027</w:t>
            </w:r>
          </w:p>
        </w:tc>
      </w:tr>
      <w:tr w:rsidR="002F5A2A">
        <w:tc>
          <w:tcPr>
            <w:tcW w:w="2437" w:type="dxa"/>
            <w:vMerge w:val="restart"/>
          </w:tcPr>
          <w:p w:rsidR="002F5A2A" w:rsidRDefault="002F5A2A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8102" w:type="dxa"/>
            <w:gridSpan w:val="7"/>
          </w:tcPr>
          <w:p w:rsidR="002F5A2A" w:rsidRDefault="002F5A2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F5A2A">
        <w:tc>
          <w:tcPr>
            <w:tcW w:w="2437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Итого</w:t>
            </w:r>
          </w:p>
        </w:tc>
      </w:tr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232519,0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182086,8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183068,9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1143934,8</w:t>
            </w:r>
          </w:p>
        </w:tc>
      </w:tr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109068,1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390599,6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212221,7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711889,4</w:t>
            </w:r>
          </w:p>
        </w:tc>
      </w:tr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9537,8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3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105805,2</w:t>
            </w:r>
          </w:p>
        </w:tc>
      </w:tr>
      <w:tr w:rsidR="002F5A2A">
        <w:tc>
          <w:tcPr>
            <w:tcW w:w="2437" w:type="dxa"/>
          </w:tcPr>
          <w:p w:rsidR="002F5A2A" w:rsidRDefault="002F5A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13492,4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81209,4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2437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364617,3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586229,8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505101,4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33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304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2042838,8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10539" w:type="dxa"/>
            <w:gridSpan w:val="8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2437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102" w:type="dxa"/>
            <w:gridSpan w:val="7"/>
            <w:tcBorders>
              <w:bottom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>За период с 2022 по 2027 год планируется достижение следующих результатов:</w:t>
            </w:r>
          </w:p>
          <w:p w:rsidR="002F5A2A" w:rsidRDefault="002F5A2A">
            <w:pPr>
              <w:pStyle w:val="ConsPlusNormal"/>
              <w:jc w:val="both"/>
            </w:pPr>
            <w:r>
              <w:t>1. Развитие инфраструктуры для занятий физической культурой и спортом.</w:t>
            </w:r>
          </w:p>
          <w:p w:rsidR="002F5A2A" w:rsidRDefault="002F5A2A">
            <w:pPr>
              <w:pStyle w:val="ConsPlusNormal"/>
              <w:jc w:val="both"/>
            </w:pPr>
            <w:r>
              <w:t>2. Увеличение числа взрослого населения, систематически занимающегося физической культурой и спортом, организация здорового досуга населения.</w:t>
            </w:r>
          </w:p>
          <w:p w:rsidR="002F5A2A" w:rsidRDefault="002F5A2A">
            <w:pPr>
              <w:pStyle w:val="ConsPlusNormal"/>
              <w:jc w:val="both"/>
            </w:pPr>
            <w:r>
              <w:t>3. Увеличение доли детей в возрасте от 5 до 18 лет, систематически занимающихся физической культурой и спортом, укрепление здоровья детей с 51% в 2022 году до 56% в 2027 году.</w:t>
            </w:r>
          </w:p>
          <w:p w:rsidR="002F5A2A" w:rsidRDefault="002F5A2A">
            <w:pPr>
              <w:pStyle w:val="ConsPlusNormal"/>
              <w:jc w:val="both"/>
            </w:pPr>
            <w:r>
              <w:t>4. 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 с 30% в 2022 году до 35% к 2027 году.</w:t>
            </w:r>
          </w:p>
          <w:p w:rsidR="002F5A2A" w:rsidRDefault="002F5A2A">
            <w:pPr>
              <w:pStyle w:val="ConsPlusNormal"/>
              <w:jc w:val="both"/>
            </w:pPr>
            <w:r>
              <w:t>5. Улучшение качества спортивно-массовой работы с населением.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6. 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>
              <w:t>КФКСиДМ</w:t>
            </w:r>
            <w:proofErr w:type="spellEnd"/>
            <w:r>
              <w:t xml:space="preserve"> </w:t>
            </w:r>
            <w:r>
              <w:lastRenderedPageBreak/>
              <w:t>Администрации города Пскова, не менее 45% в 2027 году.</w:t>
            </w:r>
          </w:p>
          <w:p w:rsidR="002F5A2A" w:rsidRDefault="002F5A2A">
            <w:pPr>
              <w:pStyle w:val="ConsPlusNormal"/>
              <w:jc w:val="both"/>
            </w:pPr>
            <w:r>
              <w:t>7. Ввод в эксплуатацию здания по ул. Коммунальной, д. 25 под центр спортивной гимнастики.</w:t>
            </w:r>
          </w:p>
          <w:p w:rsidR="002F5A2A" w:rsidRDefault="002F5A2A">
            <w:pPr>
              <w:pStyle w:val="ConsPlusNormal"/>
              <w:jc w:val="both"/>
            </w:pPr>
            <w:r>
              <w:t>8. Ввод в эксплуатацию стадиона "Электрон".</w:t>
            </w:r>
          </w:p>
          <w:p w:rsidR="002F5A2A" w:rsidRDefault="002F5A2A">
            <w:pPr>
              <w:pStyle w:val="ConsPlusNormal"/>
              <w:jc w:val="both"/>
            </w:pPr>
            <w:r>
              <w:t>9. Ввод в эксплуатацию стадиона "Машиностроитель" (2 очередь).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10. Ввод в эксплуатацию физкультурно-спортивного комплекса (ул. </w:t>
            </w:r>
            <w:proofErr w:type="gramStart"/>
            <w:r>
              <w:t>Инженерная</w:t>
            </w:r>
            <w:proofErr w:type="gramEnd"/>
            <w:r>
              <w:t xml:space="preserve"> д. 117).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10539" w:type="dxa"/>
            <w:gridSpan w:val="8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lastRenderedPageBreak/>
              <w:t>(</w:t>
            </w:r>
            <w:proofErr w:type="gramStart"/>
            <w:r>
              <w:t>в</w:t>
            </w:r>
            <w:proofErr w:type="gramEnd"/>
            <w:r>
              <w:t xml:space="preserve"> ред. </w:t>
            </w:r>
            <w:hyperlink r:id="rId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</w:tbl>
    <w:p w:rsidR="002F5A2A" w:rsidRDefault="002F5A2A">
      <w:pPr>
        <w:pStyle w:val="ConsPlusNormal"/>
        <w:sectPr w:rsidR="002F5A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proofErr w:type="gramStart"/>
      <w:r>
        <w:t>Основные показатели, влияющие на развитие массовой физической культуры и спорта в городе Пскове, - это наличие современной спортивной базы, квалифицированных кадров, финансовых ресурсов и как результат эффективности их совокупного действия - численность занимающихся физической культурой и спортом в городе.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>Обеспечение условий для развития физической культуры и массового спорта, доступности спортивных объектов широким слоям населения, формирования здорового образа жизни, полный охват населения услугами физической культуры и спорта - одно из приоритетных направлений социальной политики города. Особенно важно решить задачу повышения уровня вовлеченности жителей в регулярные занятия физической культурой и спортом.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последние годы физкультурно-спортивная активность населения города возрастает: по итогам 2020 года численность населения, систематически занимающегося физической культурой и спортом, составила 63299 человек, что составляет 30,1% от общей численности населения, 2019 года - 60147 человек (28,6%), 2018 года - 54809 человек (26,03%).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>Согласно отчетности Управления образования Администрации города Пскова за 2020 год, физической культурой и спортом в дошкольных учреждениях города занимаются порядка 11,5 тысяч детей, в общеобразовательных учреждениях порядка 25,3 тысячи человек, в образовательных организации высшего образования около 6 тысяч человек, в образовательных организациях среднего профессионального образования 5,8 тысяч человек.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>В городских учреждениях, организациях и на предприятиях занимается физической культурой и спортом порядка 14834 человек по состоянию на 2020 года.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По итогам 2020 года на территории города работают 451 работник, в то время как в 2019 году их количество было 440 работников по физической культуре и спорту, наибольшее количество работников осуществляют деятельность в сфере физической культуры и спорта в организациях дополнительного образования, в том числе в организациях спортивной подготовки.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городе культивируются 84 вида спорта и двигательной активности, работают федерации и организации по 45 видам спорта, которые вносят предложения в календарный план, разрабатывают положения о соревнованиях, осуществляют подготовку и проведение соревнований.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Необходимым условием привлечения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По состоянию на 2020 год в городе Пскове имеется 264 </w:t>
      </w:r>
      <w:proofErr w:type="gramStart"/>
      <w:r>
        <w:t>спортивных</w:t>
      </w:r>
      <w:proofErr w:type="gramEnd"/>
      <w:r>
        <w:t xml:space="preserve"> сооружения, в том числе: плоскостные сооружения - 98, спортивные залы - 70, бассейны и ванны для плавания - 7, стадионы - 3.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Исходя из нормативной потребности, обеспеченность основными типами сооружений составляет: спортивные залы - 38,3%, плоскостные сооружения - 26%, бассейны - 5,8%.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С 2016 года в городе действовала муниципальная программа "Развитие физической культуры и спорта, организация отдыха и оздоровления детей", в рамках которой осуществлено строительство и реконструкция спортивных сооружений города.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>В ходе реализации муниципальной программы за период с 2016 по 2021 год в городе Пскове были введены в эксплуатацию спортивные площадки в МБОУ "Лицей "Развитие", МБОУ "СОШ N 17 им. Валерия и Анатолия Молотковых", МАОУ "СОШ N 47", МАОУ "Гуманитарный лицей", МБОУ "Лицей N 4 "Многопрофильный", МБОУ "Псковская общеобразовательная школа-интернат, МБУ ДО "ДООСЦ "Юность" и др., приобретены и установлены 12</w:t>
      </w:r>
      <w:proofErr w:type="gramEnd"/>
      <w:r>
        <w:t xml:space="preserve"> </w:t>
      </w:r>
      <w:proofErr w:type="spellStart"/>
      <w:r>
        <w:t>воркаут</w:t>
      </w:r>
      <w:proofErr w:type="spellEnd"/>
      <w:r>
        <w:t>-площадок, проведена реконструкция МБУ "СШ "Мастер", реализован проект территориальных общественных самоуправлений в муниципальном образовании "Город Псков" - проведение мероприятий по популяризации физической культуры и спорта (ТОС "Майора Достовалова 1"), завершена реконструкция стадиона "Локомотив", приобретен спортивный инвентарь для муниципальных учреждений спортивной подготовки, также завершается реконструкция первой очереди стадиона "Машиностроитель".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lastRenderedPageBreak/>
        <w:t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>В этой связи можно выделить следующие проблемы развития физической культуры и спорта в городе Пскове: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физическое старение, недостаточное количество профессиональных тренерских кадров, не в полной мере развитая инфраструктура спорта высших достижений</w:t>
      </w:r>
      <w:proofErr w:type="gramEnd"/>
      <w:r>
        <w:t>, недостаточно активная пропаганда занятий физической культурой и спортом как составляющей части здорового образа жизни, включая заботу о здоровье будущего поколения. Решить указанные проблемы призвана подпрограмма "Развитие физической культуры и массового спорта в муниципальном образовании "Город Псков".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III. Цели, задачи, целевые показатели,</w:t>
      </w:r>
    </w:p>
    <w:p w:rsidR="002F5A2A" w:rsidRDefault="002F5A2A">
      <w:pPr>
        <w:pStyle w:val="ConsPlusTitle"/>
        <w:jc w:val="center"/>
      </w:pPr>
      <w:r>
        <w:t>основные ожидаемые конечные результаты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Целью подпрограммы "Развитие физической культуры и массового спорта в муниципальном образовании "Город Псков" является повышение вовлеченности населения в занятия физической культурой и спортом.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поддержание и развитие инфраструктуры физической культуры и спорта, в том числе для лиц с ограниченными возможностями здоровья.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развитие инфраструктуры для занятий физической культурой и спортом;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увеличение доли граждан, систематически занимающихся физической культурой и спортом с 42,8% в 2022 году до 50,5% к 2027 году;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увеличение доли детей в возрасте от 5 до 18 лет, систематически занимающихся физической культурой и спортом, укрепление здоровья детей с 51% в 2022 году до 56% к 2027 году;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с 30% в 2022 году до 35% к 2027 году;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улучшение качества спортивно-массовой работы с населением - проведение физкультурных и спортивных мероприятий не менее 400 в год;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</w:r>
      <w:proofErr w:type="spellStart"/>
      <w:r>
        <w:t>КФКСиДМ</w:t>
      </w:r>
      <w:proofErr w:type="spellEnd"/>
      <w:r>
        <w:t xml:space="preserve"> Администрации города Пскова - не менее 45%;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ввод в эксплуатацию здания по ул. Коммунальной, д. 25 под центр спортивной гимнастики;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ввод в эксплуатацию стадиона "Электрон".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356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523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IV. Характеристика основных мероприятий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Задача 1. "Привлечение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здоровья", будет осуществляться путем реализации следующих основных мероприятий: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1. Реализация программ спортивной подготовки.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оказание муниципальной услуги "Реализация программ спортивной подготовки";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подготовка спортивного резерва и спортсменов высокого класса в соответствии с федеральными стандартами спортивной подготовки;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подготовка сборных команд города для участия в региональных, межрегиональных, всероссийских, международных соревнованиях.</w:t>
      </w:r>
    </w:p>
    <w:p w:rsidR="002F5A2A" w:rsidRDefault="002F5A2A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18.03.2022 N 452)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2. Обеспечение доступа к открытым спортивным объектам.</w:t>
      </w:r>
    </w:p>
    <w:p w:rsidR="002F5A2A" w:rsidRDefault="002F5A2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18.03.2022 N 452)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3. Обеспечение мер, направленных на привлечение жителей города к регулярным занятиям физической культурой и спортом.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проведение мероприятий по приему нормативов ВФСК ГТО среди учащихся и студентов;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проведение мероприятий по приему нормативов ВФСК ГТО среди взрослого населения города;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учреждений, трудовых коллективов;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проведение мероприятий, предусмотренных планом-календарем физкультурных, спортивных мероприятий;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устройство и оборудование </w:t>
      </w:r>
      <w:proofErr w:type="spellStart"/>
      <w:r>
        <w:t>воркаут</w:t>
      </w:r>
      <w:proofErr w:type="spellEnd"/>
      <w:r>
        <w:t>-площадок и спортплощадок.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4. Организация и осуществление мероприятий в сфере футбола.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подготовка и формирование футбольных команд, участвующих в соревнованиях различного уровня; организация участия футбольных команд в соревнованиях по футболу различного уровня (региональных, всероссийских, международных и т.д.).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 xml:space="preserve">В рамках реализации основного мероприятия 4 предусматривается предоставление субсидии из бюджета города Пскова на финансовое обеспечение и (или) возмещение затрат Организаций, относящихся к категории юридических лиц (за исключением государственных (муниципальных) учреждений), являющихся некоммерческими организациями, связанных с подготовкой и формированием футбольных команд, участвующих в соревнованиях различного уровня; организацией участия футбольных команд в соревнованиях по футболу различного уровня </w:t>
      </w:r>
      <w:r>
        <w:lastRenderedPageBreak/>
        <w:t>(региональных, всероссийских, международных);</w:t>
      </w:r>
      <w:proofErr w:type="gramEnd"/>
      <w:r>
        <w:t xml:space="preserve"> разработкой и реализацией программ, направленных на развитие футбола; содействием развитию детско-юношеского футбола в соответствии с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22.04.2020 N 560 "Об утверждении порядка предоставления субсидий некоммерческим организациям для организации и осуществления мероприятий в сфере футбола в городе Пскове".</w:t>
      </w:r>
    </w:p>
    <w:p w:rsidR="002F5A2A" w:rsidRDefault="002F5A2A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18.03.2022 N 452)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Задача 2. "Поддержание и развитие инфраструктуры физической культуры и спорта, в том числе для лиц с ограниченными возможностями здоровья", будет осуществляться путем реализации следующих основных мероприятий: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1. Обеспечение мероприятий по развитию и сохранению материально-технической базы учреждений физической культуры и спорта.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проведение текущего и капитального ремонтов в учреждениях сферы физической культуры и спорта, в том числе разработка </w:t>
      </w:r>
      <w:bookmarkStart w:id="7" w:name="_GoBack"/>
      <w:r>
        <w:t>проект</w:t>
      </w:r>
      <w:bookmarkEnd w:id="7"/>
      <w:r>
        <w:t>ной документации на проведение указанных работ.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2. (Региональный проект "Спорт - норма жизни") Создание условий 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 (приобретение спортивного оборудования).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 приобретение спортивного оборудования.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3. (Региональный проект "Спорт - норма жизни") "Создание и модернизация объектов спортивной инфраструктуры муниципальной собственности для занятий физической культурой и спортом".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1. Реконструкция здания по ул. Коммунальной, д. 25 под центр спортивной гимнастики: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разработка проектно-сметной документации на реконструкцию здания по ул. Коммунальной, д. 25 под центр спортивной гимнастики;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реконструкция здания по ул. Коммунальной, д. 25 под центр спортивной гимнастики;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ввод в эксплуатацию здания по ул. Коммунальной, д. 25 под центр спортивной гимнастики.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2. Строительство физкультурно-спортивного комплекса в г. Пскове (ул. </w:t>
      </w:r>
      <w:proofErr w:type="gramStart"/>
      <w:r>
        <w:t>Инженерная</w:t>
      </w:r>
      <w:proofErr w:type="gramEnd"/>
      <w:r>
        <w:t>, д. 117).</w:t>
      </w:r>
    </w:p>
    <w:p w:rsidR="002F5A2A" w:rsidRDefault="002F5A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24.10.2022 N 2095)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4. Строительство, капитальный ремонт и реконструкция спортивных объектов, сооружений.</w:t>
      </w:r>
    </w:p>
    <w:p w:rsidR="002F5A2A" w:rsidRDefault="002F5A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24.10.2022 N 2095)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разработка проектно-сметной документации на реконструкцию стадиона "Машиностроитель" в г. Пскове, ул. Кузнецкая, д. 25, 2-я очередь;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>- реконструкция стадиона "Машиностроитель", в г. Пскове, ул. Кузнецкая, д. 25, 2-я очередь;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>- строительство пришкольных стадионов и спортивных площадок, устройство спортивных площадок, строительство и капитальный ремонт физкультурно-оздоровительных сооружений (ФОКОТ), в том числе для лиц с ограниченными возможностями здоровья;</w:t>
      </w:r>
    </w:p>
    <w:p w:rsidR="002F5A2A" w:rsidRDefault="002F5A2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24.10.2022 N 2095)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lastRenderedPageBreak/>
        <w:t>- разработка проектно-сметной документации на реконструкцию стадиона "Электрон" в г. Пскове ул. Киселева, д. 1, реконструкция стадиона "Электрон".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2"/>
      </w:pPr>
      <w:r>
        <w:t>Приложение 1</w:t>
      </w:r>
    </w:p>
    <w:p w:rsidR="002F5A2A" w:rsidRDefault="002F5A2A">
      <w:pPr>
        <w:pStyle w:val="ConsPlusNormal"/>
        <w:jc w:val="right"/>
      </w:pPr>
      <w:r>
        <w:t>к подпрограмме</w:t>
      </w:r>
    </w:p>
    <w:p w:rsidR="002F5A2A" w:rsidRDefault="002F5A2A">
      <w:pPr>
        <w:pStyle w:val="ConsPlusNormal"/>
        <w:jc w:val="right"/>
      </w:pPr>
      <w:r>
        <w:t>"Развитие физической культуры и</w:t>
      </w:r>
    </w:p>
    <w:p w:rsidR="002F5A2A" w:rsidRDefault="002F5A2A">
      <w:pPr>
        <w:pStyle w:val="ConsPlusNormal"/>
        <w:jc w:val="right"/>
      </w:pPr>
      <w:r>
        <w:t>массового спорта на территории</w:t>
      </w:r>
    </w:p>
    <w:p w:rsidR="002F5A2A" w:rsidRDefault="002F5A2A">
      <w:pPr>
        <w:pStyle w:val="ConsPlusNormal"/>
        <w:jc w:val="right"/>
      </w:pPr>
      <w:r>
        <w:t>муниципального образования</w:t>
      </w:r>
    </w:p>
    <w:p w:rsidR="002F5A2A" w:rsidRDefault="002F5A2A">
      <w:pPr>
        <w:pStyle w:val="ConsPlusNormal"/>
        <w:jc w:val="right"/>
      </w:pPr>
      <w:r>
        <w:t>"Город Псков"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r>
        <w:t>Перечень основных мероприятий и сведения об объемах</w:t>
      </w:r>
    </w:p>
    <w:p w:rsidR="002F5A2A" w:rsidRDefault="002F5A2A">
      <w:pPr>
        <w:pStyle w:val="ConsPlusTitle"/>
        <w:jc w:val="center"/>
      </w:pPr>
      <w:r>
        <w:t>финансирования подпрограммы 1 "Развитие физической культуры</w:t>
      </w:r>
    </w:p>
    <w:p w:rsidR="002F5A2A" w:rsidRDefault="002F5A2A">
      <w:pPr>
        <w:pStyle w:val="ConsPlusTitle"/>
        <w:jc w:val="center"/>
      </w:pPr>
      <w:r>
        <w:t>и массового спорта на территории муниципального образования</w:t>
      </w:r>
    </w:p>
    <w:p w:rsidR="002F5A2A" w:rsidRDefault="002F5A2A">
      <w:pPr>
        <w:pStyle w:val="ConsPlusTitle"/>
        <w:jc w:val="center"/>
      </w:pPr>
      <w:r>
        <w:t>"Город Псков"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sectPr w:rsidR="002F5A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474"/>
        <w:gridCol w:w="1191"/>
        <w:gridCol w:w="1361"/>
        <w:gridCol w:w="1134"/>
        <w:gridCol w:w="1191"/>
        <w:gridCol w:w="2154"/>
        <w:gridCol w:w="2551"/>
        <w:gridCol w:w="2551"/>
        <w:gridCol w:w="1361"/>
        <w:gridCol w:w="1474"/>
        <w:gridCol w:w="2551"/>
      </w:tblGrid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30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Объем финансирования</w:t>
            </w:r>
          </w:p>
          <w:p w:rsidR="002F5A2A" w:rsidRDefault="002F5A2A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77" w:type="dxa"/>
            <w:gridSpan w:val="4"/>
          </w:tcPr>
          <w:p w:rsidR="002F5A2A" w:rsidRDefault="002F5A2A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386" w:type="dxa"/>
            <w:gridSpan w:val="3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 по годам реализации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2F5A2A">
        <w:trPr>
          <w:trHeight w:val="230"/>
        </w:trPr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5386" w:type="dxa"/>
            <w:gridSpan w:val="3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5" w:type="dxa"/>
            <w:gridSpan w:val="2"/>
          </w:tcPr>
          <w:p w:rsidR="002F5A2A" w:rsidRDefault="002F5A2A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2F5A2A" w:rsidRDefault="002F5A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2F5A2A" w:rsidRDefault="002F5A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2F5A2A" w:rsidRDefault="002F5A2A">
            <w:pPr>
              <w:pStyle w:val="ConsPlusNormal"/>
              <w:jc w:val="center"/>
            </w:pPr>
            <w:r>
              <w:t>13</w:t>
            </w:r>
          </w:p>
        </w:tc>
      </w:tr>
      <w:tr w:rsidR="002F5A2A">
        <w:tc>
          <w:tcPr>
            <w:tcW w:w="22962" w:type="dxa"/>
            <w:gridSpan w:val="13"/>
          </w:tcPr>
          <w:p w:rsidR="002F5A2A" w:rsidRDefault="002F5A2A">
            <w:pPr>
              <w:pStyle w:val="ConsPlusNormal"/>
            </w:pPr>
            <w:r>
              <w:t>Подпрограмма 1. "Развитие физической культуры и массового спорта на территории муниципального образования "Город Псков"</w:t>
            </w:r>
          </w:p>
        </w:tc>
      </w:tr>
      <w:tr w:rsidR="002F5A2A">
        <w:tc>
          <w:tcPr>
            <w:tcW w:w="22962" w:type="dxa"/>
            <w:gridSpan w:val="13"/>
          </w:tcPr>
          <w:p w:rsidR="002F5A2A" w:rsidRDefault="002F5A2A">
            <w:pPr>
              <w:pStyle w:val="ConsPlusNormal"/>
            </w:pPr>
            <w:r>
              <w:t>Задача 1. "Привлечение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здоровья"</w:t>
            </w: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1.</w:t>
            </w:r>
          </w:p>
          <w:p w:rsidR="002F5A2A" w:rsidRDefault="002F5A2A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840115,5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770906,1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69209,4</w:t>
            </w: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АГП; МБУ "СШ по футболу "Стрела"; МБУ "СШОР по плаванию "Барс"; МБУ "СШ "Гармония"; МБУ "СШ "Лидер"; МБУ "СШ "Мастер"; МБУ "СШ "Бригантина"; МБУ "СШОР "Ника"; МБУ "СШОР "Надежда"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К 2027 году увеличится количество спортсменов высокого уровня в городе Пскове.</w:t>
            </w:r>
          </w:p>
          <w:p w:rsidR="002F5A2A" w:rsidRDefault="002F5A2A">
            <w:pPr>
              <w:pStyle w:val="ConsPlusNormal"/>
            </w:pPr>
            <w:r>
              <w:t>Среди спортсменов города Пскова обеспечено достижение результатов уровня спортивных сборных команд РФ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лиц, прошедших спортивную подготовку на этапах спортивной подготовки, от общего количества лиц, зачисленных на этапы спортивной подготовки, процент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населения.</w:t>
            </w:r>
          </w:p>
          <w:p w:rsidR="002F5A2A" w:rsidRDefault="002F5A2A">
            <w:pPr>
              <w:pStyle w:val="ConsPlusNormal"/>
            </w:pPr>
            <w:r>
              <w:t xml:space="preserve">Доля детей в возрасте от 5 до 18 лет, систематически занимающихся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, в общей численности детей в возрасте от 5 до 18 лет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137861,5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126369,1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11492,4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2.</w:t>
            </w:r>
          </w:p>
          <w:p w:rsidR="002F5A2A" w:rsidRDefault="002F5A2A">
            <w:pPr>
              <w:pStyle w:val="ConsPlusNormal"/>
            </w:pPr>
            <w:r>
              <w:t>Обеспечение доступа к открытым спортивным объектам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234069,6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222069,6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r>
              <w:t>МБУ "Стадион "Машиностроитель"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К 2027 году увеличится число участников спортивных и физкультурных </w:t>
            </w:r>
            <w:r>
              <w:lastRenderedPageBreak/>
              <w:t>мероприятий.</w:t>
            </w:r>
          </w:p>
          <w:p w:rsidR="002F5A2A" w:rsidRDefault="002F5A2A">
            <w:pPr>
              <w:pStyle w:val="ConsPlusNormal"/>
            </w:pPr>
            <w:r>
              <w:t>К 2027 году доля граждан, систематически занимающихся физической культурой и спортом, в общей численности населения увеличится до 50,5%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lastRenderedPageBreak/>
              <w:t>Единовременная пропускная способность на открытые спортивные объекты, процент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Доля граждан, систематически занимающихся физической культурой и </w:t>
            </w:r>
            <w:r>
              <w:lastRenderedPageBreak/>
              <w:t>спортом, в общей численности населения.</w:t>
            </w:r>
          </w:p>
          <w:p w:rsidR="002F5A2A" w:rsidRDefault="002F5A2A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спортом, в том числе в спортивно-оздоровительных центрах и</w:t>
            </w:r>
          </w:p>
          <w:p w:rsidR="002F5A2A" w:rsidRDefault="002F5A2A">
            <w:pPr>
              <w:pStyle w:val="ConsPlusNormal"/>
            </w:pPr>
            <w:proofErr w:type="gramStart"/>
            <w:r>
              <w:t>фитнес-клубах</w:t>
            </w:r>
            <w:proofErr w:type="gramEnd"/>
            <w:r>
              <w:t>, в общей численности взрослого населения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39771,1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37771,1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31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32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33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34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3.</w:t>
            </w:r>
          </w:p>
          <w:p w:rsidR="002F5A2A" w:rsidRDefault="002F5A2A">
            <w:pPr>
              <w:pStyle w:val="ConsPlusNormal"/>
            </w:pPr>
            <w:r>
              <w:t>Обеспечение мер, направленных на привлечение жителей города к регулярным занятиям физической культурой и спортом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69013,0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1176,0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67837,0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АГП; МБУ "ДОООСЦ "Юность"; МБУ "Стадион "Машиностроитель"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Ежегодно обеспечено тестирование в области физической культуры и спорта среди всех слоев населения.</w:t>
            </w:r>
          </w:p>
          <w:p w:rsidR="002F5A2A" w:rsidRDefault="002F5A2A">
            <w:pPr>
              <w:pStyle w:val="ConsPlusNormal"/>
            </w:pPr>
            <w:r>
              <w:t>К 2027 году доля граждан, выполнивших нормативы ВФСК ГТО, увеличится до 35%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Количество проведенных спортивных и физкультурных мероприятий, в том числе мероприятий, в которых приняли участие спортсмены города Пскова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населения.</w:t>
            </w:r>
          </w:p>
          <w:p w:rsidR="002F5A2A" w:rsidRDefault="002F5A2A">
            <w:pPr>
              <w:pStyle w:val="ConsPlusNormal"/>
            </w:pPr>
            <w:r>
              <w:t>Доля граждан, выполнивших нормативы ВФСК ГТО, в общей численности населения, принявшего участие в сдаче нормативов ВФСК ГТО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11798,0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508,0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11290,0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11645,4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11641,4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4.</w:t>
            </w:r>
          </w:p>
          <w:p w:rsidR="002F5A2A" w:rsidRDefault="002F5A2A">
            <w:pPr>
              <w:pStyle w:val="ConsPlusNormal"/>
            </w:pPr>
            <w:r>
              <w:t xml:space="preserve">Организация и осуществление </w:t>
            </w:r>
            <w:r>
              <w:lastRenderedPageBreak/>
              <w:t>мероприятий в сфере футбола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83968,0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53968,0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НКО;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Ежегодно обеспечено сохранение численности спортсменов в возрасте </w:t>
            </w:r>
            <w:r>
              <w:lastRenderedPageBreak/>
              <w:t xml:space="preserve">от 5 до 18 лет, зачисленных в 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lastRenderedPageBreak/>
              <w:t xml:space="preserve">Доля спортсменов в возрасте от 5 до 18 лет, зачисленных в </w:t>
            </w:r>
            <w:r>
              <w:lastRenderedPageBreak/>
              <w:t xml:space="preserve">спортивный резерв для профессиональных команд, к общему числу детей, занимающихся футболом в учреждениях, подведомственных </w:t>
            </w:r>
            <w:proofErr w:type="spellStart"/>
            <w:r>
              <w:t>КФКСиДМ</w:t>
            </w:r>
            <w:proofErr w:type="spellEnd"/>
            <w:r>
              <w:t xml:space="preserve"> АГП Администрации города Пскова, %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Доля граждан, систематически занимающихся </w:t>
            </w:r>
            <w:r>
              <w:lastRenderedPageBreak/>
              <w:t>физической культурой и спортом, в общей численности населения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31860,0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26860,0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18633,0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13633,0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18475,0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13475,0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2962" w:type="dxa"/>
            <w:gridSpan w:val="13"/>
          </w:tcPr>
          <w:p w:rsidR="002F5A2A" w:rsidRDefault="002F5A2A">
            <w:pPr>
              <w:pStyle w:val="ConsPlusNormal"/>
            </w:pPr>
            <w:r>
              <w:t>Задача 2. "Поддержание и развитие инфраструктуры физической культуры и спорта, в том числе для лиц с ограниченными возможностями здоровья"</w:t>
            </w: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1.</w:t>
            </w:r>
          </w:p>
          <w:p w:rsidR="002F5A2A" w:rsidRDefault="002F5A2A">
            <w:pPr>
              <w:pStyle w:val="ConsPlusNormal"/>
            </w:pPr>
            <w:r>
              <w:t>Обеспечение мероприятий по развитию и сохранению материально-технической базы учреждений физической культуры и спорта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Ежегодно обеспечено сохранение и развитие инфраструктуры для занятий физической культурой и спортом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учреждений физической культуры и спорта, в которых реализованы мероприятия по развитию и сохранению материально-технической базы, по отношению к общему количеству учреждений физической культуры и спорта, %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2.</w:t>
            </w:r>
          </w:p>
          <w:p w:rsidR="002F5A2A" w:rsidRDefault="002F5A2A">
            <w:pPr>
              <w:pStyle w:val="ConsPlusNormal"/>
            </w:pPr>
            <w:r>
              <w:t xml:space="preserve">(Региональный проект </w:t>
            </w:r>
            <w:r>
              <w:lastRenderedPageBreak/>
              <w:t>"Спорт - норма жизни") Создание условий 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 (приобретение спортивного оборудования)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7938,1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4320,1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3508,3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proofErr w:type="gramStart"/>
            <w:r>
              <w:t xml:space="preserve">МБУ "Стадион "Машиностроитель"; </w:t>
            </w:r>
            <w:r>
              <w:lastRenderedPageBreak/>
              <w:t>МБУ "СШ по футболу "Стрела"; МБУ "СШОР по плаванию "Барс"; МБУ "СШ "Гармония"; МБУ "СШ "Лидер"; МБУ "СШ "Мастер"; МБУ "СШ "Бригантина"; МБУ "СШОР "Ника"; МБУ "СШОР "Надежда"</w:t>
            </w:r>
            <w:proofErr w:type="gramEnd"/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lastRenderedPageBreak/>
              <w:t xml:space="preserve">Созданы условия для обеспечения подготовки </w:t>
            </w:r>
            <w:r>
              <w:lastRenderedPageBreak/>
              <w:t>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lastRenderedPageBreak/>
              <w:t xml:space="preserve">Наличие приобретенного спортивного </w:t>
            </w:r>
            <w:r>
              <w:lastRenderedPageBreak/>
              <w:t>оборудования (да - 1/нет - 0)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Доля детей в возрасте от 5 до 18 лет, </w:t>
            </w:r>
            <w:r>
              <w:lastRenderedPageBreak/>
              <w:t xml:space="preserve">систематически занимающихся физической культурой и спортом, в том числе в спортивно-оздоровительных центрах и </w:t>
            </w:r>
            <w:proofErr w:type="gramStart"/>
            <w:r>
              <w:t>фитнес-клубах</w:t>
            </w:r>
            <w:proofErr w:type="gramEnd"/>
            <w:r>
              <w:t>, в общей численности детей в возрасте от 5 до 18 лет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5855,0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4320,1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1476,3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1032,3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1020,2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3.</w:t>
            </w:r>
          </w:p>
          <w:p w:rsidR="002F5A2A" w:rsidRDefault="002F5A2A">
            <w:pPr>
              <w:pStyle w:val="ConsPlusNormal"/>
            </w:pPr>
            <w:r>
              <w:t>(Региональный проект "Спорт - норма жизни") 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103545,7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101485,1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1025,1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1035,5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r>
              <w:t>УСИКР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Создан и функционирует центр спортивной гимнастики (ул. </w:t>
            </w:r>
            <w:proofErr w:type="gramStart"/>
            <w:r>
              <w:t>Коммунальная</w:t>
            </w:r>
            <w:proofErr w:type="gramEnd"/>
            <w:r>
              <w:t>, д. 25).</w:t>
            </w:r>
          </w:p>
          <w:p w:rsidR="002F5A2A" w:rsidRDefault="002F5A2A">
            <w:pPr>
              <w:pStyle w:val="ConsPlusNormal"/>
            </w:pPr>
            <w:r>
              <w:t xml:space="preserve">Ввод в эксплуатацию физкультурно-спортивного комплекса (ул. </w:t>
            </w:r>
            <w:proofErr w:type="gramStart"/>
            <w:r>
              <w:t>Инженерная</w:t>
            </w:r>
            <w:proofErr w:type="gramEnd"/>
            <w:r>
              <w:t>, д. 117)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Количество построенных (приобретенных, реконструированных) объектов спорта (единица)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5323,7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5217,7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98222,0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972,4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982,2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4.</w:t>
            </w:r>
          </w:p>
          <w:p w:rsidR="002F5A2A" w:rsidRDefault="002F5A2A">
            <w:pPr>
              <w:pStyle w:val="ConsPlusNormal"/>
            </w:pPr>
            <w:r>
              <w:t>Строительство, капитальный ремонт и реконструкция спортивных объектов, сооружений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701587,7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652212,0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49375,7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r>
              <w:t>МБУ "Стадион "Машиностроитель"; УСИКР;</w:t>
            </w:r>
          </w:p>
          <w:p w:rsidR="002F5A2A" w:rsidRDefault="002F5A2A">
            <w:pPr>
              <w:pStyle w:val="ConsPlusNormal"/>
            </w:pPr>
            <w:r>
              <w:t>УО; Подведомственные учреждения УО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К 2027 году разработана проектно-сметная документация </w:t>
            </w:r>
            <w:proofErr w:type="spellStart"/>
            <w:r>
              <w:t>ФОКОТов</w:t>
            </w:r>
            <w:proofErr w:type="spellEnd"/>
            <w:r>
              <w:t xml:space="preserve">, спортивного объекта стадиона "Машиностроитель" и </w:t>
            </w:r>
            <w:r>
              <w:lastRenderedPageBreak/>
              <w:t>проектно-сметная документация по стадиону "Электрон"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lastRenderedPageBreak/>
              <w:t xml:space="preserve">1. Наличие разработанной проектно-сметной документации </w:t>
            </w:r>
            <w:proofErr w:type="spellStart"/>
            <w:r>
              <w:t>ФОКОТов</w:t>
            </w:r>
            <w:proofErr w:type="spellEnd"/>
            <w:r>
              <w:t xml:space="preserve">, спортивного объекта стадиона "Машиностроитель" 2-я </w:t>
            </w:r>
            <w:r>
              <w:lastRenderedPageBreak/>
              <w:t>очередь.</w:t>
            </w:r>
          </w:p>
          <w:p w:rsidR="002F5A2A" w:rsidRDefault="002F5A2A">
            <w:pPr>
              <w:pStyle w:val="ConsPlusNormal"/>
            </w:pPr>
            <w:r>
              <w:t>(</w:t>
            </w:r>
            <w:proofErr w:type="gramStart"/>
            <w:r>
              <w:t>д</w:t>
            </w:r>
            <w:proofErr w:type="gramEnd"/>
            <w:r>
              <w:t>а - 1/нет - 0)</w:t>
            </w:r>
          </w:p>
          <w:p w:rsidR="002F5A2A" w:rsidRDefault="002F5A2A">
            <w:pPr>
              <w:pStyle w:val="ConsPlusNormal"/>
            </w:pPr>
            <w:r>
              <w:t>2. Наличие разработанной проектно-сметной документации по стадиону "Электрон"</w:t>
            </w:r>
          </w:p>
          <w:p w:rsidR="002F5A2A" w:rsidRDefault="002F5A2A">
            <w:pPr>
              <w:pStyle w:val="ConsPlusNormal"/>
            </w:pPr>
            <w:r>
              <w:t>(да - 1/нет - 0)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населения.</w:t>
            </w:r>
          </w:p>
          <w:p w:rsidR="002F5A2A" w:rsidRDefault="002F5A2A">
            <w:pPr>
              <w:pStyle w:val="ConsPlusNormal"/>
            </w:pPr>
            <w:r>
              <w:lastRenderedPageBreak/>
              <w:t>Количество спортсооружений, введенных в эксплуатацию (строительство, реконструкция)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129546,8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80171,1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49375,7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375608,6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375608,6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196432,3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196432,3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2042838,8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105805,2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711889,4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1143934,8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81209,4</w:t>
            </w: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364617,3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9537,8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109068,1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232519,0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13492,4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586229,8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390599,7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182086,8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505101,4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212221,7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183068,9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sectPr w:rsidR="002F5A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1"/>
      </w:pPr>
      <w:r>
        <w:t>Приложение 5</w:t>
      </w:r>
    </w:p>
    <w:p w:rsidR="002F5A2A" w:rsidRDefault="002F5A2A">
      <w:pPr>
        <w:pStyle w:val="ConsPlusNormal"/>
        <w:jc w:val="right"/>
      </w:pPr>
      <w:r>
        <w:t>к муниципальной программе</w:t>
      </w:r>
    </w:p>
    <w:p w:rsidR="002F5A2A" w:rsidRDefault="002F5A2A">
      <w:pPr>
        <w:pStyle w:val="ConsPlusNormal"/>
        <w:jc w:val="right"/>
      </w:pPr>
      <w:r>
        <w:t>"Развитие физической культуры и спорта,</w:t>
      </w:r>
    </w:p>
    <w:p w:rsidR="002F5A2A" w:rsidRDefault="002F5A2A">
      <w:pPr>
        <w:pStyle w:val="ConsPlusNormal"/>
        <w:jc w:val="right"/>
      </w:pPr>
      <w:r>
        <w:t>организация отдыха и оздоровления детей"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8" w:name="P1580"/>
      <w:bookmarkEnd w:id="8"/>
      <w:r>
        <w:t>ПОДПРОГРАММА 2</w:t>
      </w:r>
    </w:p>
    <w:p w:rsidR="002F5A2A" w:rsidRDefault="002F5A2A">
      <w:pPr>
        <w:pStyle w:val="ConsPlusTitle"/>
        <w:jc w:val="center"/>
      </w:pPr>
      <w:r>
        <w:t>"Организация отдыха и оздоровления детей</w:t>
      </w:r>
    </w:p>
    <w:p w:rsidR="002F5A2A" w:rsidRDefault="002F5A2A">
      <w:pPr>
        <w:pStyle w:val="ConsPlusTitle"/>
        <w:jc w:val="center"/>
      </w:pPr>
      <w:r>
        <w:t>в муниципальном образовании "Город Псков"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18.03.2022 </w:t>
            </w:r>
            <w:hyperlink r:id="rId77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78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79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I. ПАСПОРТ</w:t>
      </w:r>
    </w:p>
    <w:p w:rsidR="002F5A2A" w:rsidRDefault="002F5A2A">
      <w:pPr>
        <w:pStyle w:val="ConsPlusTitle"/>
        <w:jc w:val="center"/>
      </w:pPr>
      <w:r>
        <w:t>подпрограммы 2 "Организация отдыха и оздоровления</w:t>
      </w:r>
    </w:p>
    <w:p w:rsidR="002F5A2A" w:rsidRDefault="002F5A2A">
      <w:pPr>
        <w:pStyle w:val="ConsPlusTitle"/>
        <w:jc w:val="center"/>
      </w:pPr>
      <w:r>
        <w:t>детей в муниципальном образовании "Город Псков"</w:t>
      </w:r>
    </w:p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50"/>
        <w:gridCol w:w="907"/>
        <w:gridCol w:w="794"/>
        <w:gridCol w:w="850"/>
        <w:gridCol w:w="850"/>
        <w:gridCol w:w="907"/>
        <w:gridCol w:w="1020"/>
      </w:tblGrid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Управление образования Администрации города Пскова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Учреждения дополнительного образования, подведомственные управлению образования Администрации города Пскова, МБУ "Стадион "Машиностроитель", муниципальные общеобразовательные учреждения, подведомственные управлению образования Администрации города Пскова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</w:pPr>
            <w:r>
              <w:t>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Увеличение числа детей, охваченных организованным отдыхом.</w:t>
            </w:r>
          </w:p>
          <w:p w:rsidR="002F5A2A" w:rsidRDefault="002F5A2A">
            <w:pPr>
              <w:pStyle w:val="ConsPlusNormal"/>
              <w:jc w:val="both"/>
            </w:pPr>
            <w:r>
              <w:t>2. Укрепление и развитие материально-технической базы загородных оздоровительных лагерей, находящихся в муниципальной собственности.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ситуации.</w:t>
            </w:r>
          </w:p>
          <w:p w:rsidR="002F5A2A" w:rsidRDefault="002F5A2A">
            <w:pPr>
              <w:pStyle w:val="ConsPlusNormal"/>
              <w:jc w:val="both"/>
            </w:pPr>
            <w:r>
              <w:t>2.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детей.</w:t>
            </w:r>
          </w:p>
          <w:p w:rsidR="002F5A2A" w:rsidRDefault="002F5A2A">
            <w:pPr>
              <w:pStyle w:val="ConsPlusNormal"/>
              <w:jc w:val="both"/>
            </w:pPr>
            <w:r>
              <w:t>3. 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имущества.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01.01.2022 - 31.12.2027</w:t>
            </w:r>
          </w:p>
        </w:tc>
      </w:tr>
      <w:tr w:rsidR="002F5A2A">
        <w:tc>
          <w:tcPr>
            <w:tcW w:w="289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Источники и объемы </w:t>
            </w:r>
            <w:r>
              <w:lastRenderedPageBreak/>
              <w:t>финансирования подпрограммы, в том числе по годам: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Расходы (тыс. руб.)</w:t>
            </w:r>
          </w:p>
        </w:tc>
      </w:tr>
      <w:tr w:rsidR="002F5A2A">
        <w:tc>
          <w:tcPr>
            <w:tcW w:w="28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2F5A2A" w:rsidRDefault="002F5A2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  <w:r>
              <w:t>Итого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lastRenderedPageBreak/>
              <w:t>местный бюджет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4524,0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  <w:jc w:val="center"/>
            </w:pPr>
            <w:r>
              <w:t>5174,0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9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85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85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79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85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85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794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850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  <w:jc w:val="center"/>
            </w:pPr>
            <w:r>
              <w:t>34719,0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0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10310,5</w:t>
            </w:r>
          </w:p>
        </w:tc>
        <w:tc>
          <w:tcPr>
            <w:tcW w:w="90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794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850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850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90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020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39893,0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9069" w:type="dxa"/>
            <w:gridSpan w:val="8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2F5A2A">
        <w:tc>
          <w:tcPr>
            <w:tcW w:w="2891" w:type="dxa"/>
          </w:tcPr>
          <w:p w:rsidR="002F5A2A" w:rsidRDefault="002F5A2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178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 с 15,8% в 2020 году до 50,0% к 2027 году.</w:t>
            </w:r>
          </w:p>
          <w:p w:rsidR="002F5A2A" w:rsidRDefault="002F5A2A">
            <w:pPr>
              <w:pStyle w:val="ConsPlusNormal"/>
              <w:jc w:val="both"/>
            </w:pPr>
            <w:r>
              <w:t xml:space="preserve">2. </w:t>
            </w:r>
            <w:proofErr w:type="gramStart"/>
            <w:r>
              <w:t>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 с 26% в 2020 году до 90,0% к 2027 году.</w:t>
            </w:r>
            <w:proofErr w:type="gramEnd"/>
          </w:p>
          <w:p w:rsidR="002F5A2A" w:rsidRDefault="002F5A2A">
            <w:pPr>
              <w:pStyle w:val="ConsPlusNormal"/>
              <w:jc w:val="both"/>
            </w:pPr>
            <w:r>
              <w:t>3. Улучшение материально-технической базы загородных оздоровительных лагерей.</w:t>
            </w: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Одним из приоритетных направлений социальной политики города Пскова, имеющих высокую значимость, является организация отдыха и оздоровления детей и подростков.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Существенным фактором помощи семье с несовершеннолетними детьми является создание необходимых условий для полноценного отдыха и оздоровления детей и подростков в каникулярное время.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городе Пскове сложилась эффективная система организованных форм оздоровления, отдыха, занятости детей.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Ежегодно в лагерях города Пскова отдыхает порядка 6000 детей.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На территории города Пскова насчитывается более 20 лагерей, принимающих детей на отдых и оздоровление в каникулярное время с дневным пребыванием.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Особое внимание уделяется организованному отдыху детей, нуждающихся в особой защите: детей школьного возраста, находящихся в трудной жизненной ситуации,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Псков"; детей из многодетных и малообеспеченных семей.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Одной из наиболее массовых форм отдыха и занятости детей остаются лагеря с дневным пребыванием. Такие лагеря в городе проводятся на базе общеобразовательных школ с обязательной организацией питания.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Основные показатели по организации детского отдыха и оздоровления детей, достигнутые за 2018 - 2020 годы представлены в </w:t>
      </w:r>
      <w:hyperlink w:anchor="P1674">
        <w:r>
          <w:rPr>
            <w:color w:val="0000FF"/>
          </w:rPr>
          <w:t>таблице 2</w:t>
        </w:r>
      </w:hyperlink>
      <w:r>
        <w:t>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3"/>
      </w:pPr>
      <w:r>
        <w:t>Таблица 2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9" w:name="P1674"/>
      <w:bookmarkEnd w:id="9"/>
      <w:r>
        <w:lastRenderedPageBreak/>
        <w:t>Основные показатели по организации</w:t>
      </w:r>
    </w:p>
    <w:p w:rsidR="002F5A2A" w:rsidRDefault="002F5A2A">
      <w:pPr>
        <w:pStyle w:val="ConsPlusTitle"/>
        <w:jc w:val="center"/>
      </w:pPr>
      <w:r>
        <w:t>детского отдыха и оздоровления детей</w:t>
      </w:r>
    </w:p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90"/>
        <w:gridCol w:w="1190"/>
        <w:gridCol w:w="1190"/>
      </w:tblGrid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2020 год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15,4%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15,8%</w:t>
            </w:r>
          </w:p>
        </w:tc>
      </w:tr>
      <w:tr w:rsidR="002F5A2A">
        <w:tc>
          <w:tcPr>
            <w:tcW w:w="5499" w:type="dxa"/>
          </w:tcPr>
          <w:p w:rsidR="002F5A2A" w:rsidRDefault="002F5A2A">
            <w:pPr>
              <w:pStyle w:val="ConsPlusNormal"/>
              <w:jc w:val="both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7,4%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190" w:type="dxa"/>
          </w:tcPr>
          <w:p w:rsidR="002F5A2A" w:rsidRDefault="002F5A2A">
            <w:pPr>
              <w:pStyle w:val="ConsPlusNormal"/>
              <w:jc w:val="center"/>
            </w:pPr>
            <w:r>
              <w:t>26%</w:t>
            </w: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Следует выделить следующие основные проблемы в сфере организации отдыха, оздоровления, занятости детей: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1) недостаточная эффективность профилактических мероприятий, направленных на сохранение и укрепление здоровья детей и подростков;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2) своевременное и достаточное финансирование учреждений, осуществляющих организацию оздоровления, отдыха, занятости детей и подростков, что не позволяет полностью удовлетворить запрос родителей на детские оздоровительные лагеря с комфортными условиями быта, современной организацией содержания досуга, укомплектованностью оборудованием.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Реализация мероприятий подпрограммы "Организация отдыха и оздоровления детей в муниципальном образовании "Город Псков"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материально-технической базы муниципальных загородных лагерей, создания комфортных и безопасных условий для отдыха детей.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III. Цели, задачи, целевые показатели, основные</w:t>
      </w:r>
    </w:p>
    <w:p w:rsidR="002F5A2A" w:rsidRDefault="002F5A2A">
      <w:pPr>
        <w:pStyle w:val="ConsPlusTitle"/>
        <w:jc w:val="center"/>
      </w:pPr>
      <w:r>
        <w:t>ожидаемые конечные результаты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Целью подпрограммы является создание условий для сохранения и развития системы отдыха и оздоровления детей муниципального образования "Город Псков".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увеличение числа детей, охваченных организованным отдыхом;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укрепление и развитие материально-технической базы загородных оздоровительных лагерей, находящихся в муниципальной собственности.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Реализация подпрограммы "Организация отдыха и оздоровления детей в муниципальном образовании "Город Псков" позволит достичь следующих результатов: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с 15,4% в 2020 году до 27,6% к 2027 году;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 с 15,8% в 2020 году до 50,0% к 2027 году;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lastRenderedPageBreak/>
        <w:t>- увеличение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 учете в тех же организациях с 26% в 2020 году до 90,0% к 2027 году;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>- 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имущества, к 2027 году составит не менее 7 объектов;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улучшение материально-технической базы загородных оздоровительных лагерей.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356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523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IV. Характеристика основных мероприятий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Задача 1. "Увеличение числа детей, охваченных организованным отдыхом" будет осуществляться путем реализации следующего основного мероприятия: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1. Организация отдыха и оздоровления детей всех групп здоровья во всех типах организаций отдыха и оздоровления детей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 с дневным пребыванием;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обеспечение функционирования оздоровительных лагерей всех типов (загородные, дневные);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во всех типах организаций отдыха и оздоровления детей;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оздоровления;</w:t>
      </w:r>
    </w:p>
    <w:p w:rsidR="002F5A2A" w:rsidRDefault="002F5A2A">
      <w:pPr>
        <w:pStyle w:val="ConsPlusNormal"/>
        <w:spacing w:before="200"/>
        <w:ind w:firstLine="540"/>
        <w:jc w:val="both"/>
      </w:pPr>
      <w:proofErr w:type="gramStart"/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  <w:proofErr w:type="gramEnd"/>
    </w:p>
    <w:p w:rsidR="002F5A2A" w:rsidRDefault="002F5A2A">
      <w:pPr>
        <w:pStyle w:val="ConsPlusNormal"/>
        <w:spacing w:before="200"/>
        <w:ind w:firstLine="540"/>
        <w:jc w:val="both"/>
      </w:pPr>
      <w:r>
        <w:t>- подбор и направление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обобщение и распространение опыта работы педагогических коллективов лагерей;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разработка и внедрение новых профильных образовательно-оздоровительных программ;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обеспечение двухразового питания подростков (завтрак и обед) в лагерях с дневным пребыванием;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обеспечение контроля на соответствие санитарным и эпидемиологическим требованиям;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организация благоустройства территорий муниципальных детских оздоровительных </w:t>
      </w:r>
      <w:r>
        <w:lastRenderedPageBreak/>
        <w:t>лагерей;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обеспечение путевками в муниципальные детские оздоровительные лагеря.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Задача 2. "Укрепление и развитие материально-технической базы загородных оздоровительных лагерей, находящихся в муниципальной собственности" будет осуществляться путем реализации следующего основного мероприятия: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1. Сохранение и развитие материально-технической базы муниципальных загородных оздоровительных лагерей.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выполнение текущего, капитального ремонта жилых помещений, административно-хозяйственных построек и пищеблоков;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приобретение оборудования, инвентаря;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акарицидная</w:t>
      </w:r>
      <w:proofErr w:type="spellEnd"/>
      <w:r>
        <w:t xml:space="preserve"> обработка территорий лагерей.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2"/>
      </w:pPr>
      <w:r>
        <w:t>Приложение 1</w:t>
      </w:r>
    </w:p>
    <w:p w:rsidR="002F5A2A" w:rsidRDefault="002F5A2A">
      <w:pPr>
        <w:pStyle w:val="ConsPlusNormal"/>
        <w:jc w:val="right"/>
      </w:pPr>
      <w:r>
        <w:t>к подпрограмме 2</w:t>
      </w:r>
    </w:p>
    <w:p w:rsidR="002F5A2A" w:rsidRDefault="002F5A2A">
      <w:pPr>
        <w:pStyle w:val="ConsPlusNormal"/>
        <w:jc w:val="right"/>
      </w:pPr>
      <w:r>
        <w:t>"Организация отдыха и оздоровления</w:t>
      </w:r>
    </w:p>
    <w:p w:rsidR="002F5A2A" w:rsidRDefault="002F5A2A">
      <w:pPr>
        <w:pStyle w:val="ConsPlusNormal"/>
        <w:jc w:val="right"/>
      </w:pPr>
      <w:r>
        <w:t xml:space="preserve">детей на территории </w:t>
      </w:r>
      <w:proofErr w:type="gramStart"/>
      <w:r>
        <w:t>муниципального</w:t>
      </w:r>
      <w:proofErr w:type="gramEnd"/>
    </w:p>
    <w:p w:rsidR="002F5A2A" w:rsidRDefault="002F5A2A">
      <w:pPr>
        <w:pStyle w:val="ConsPlusNormal"/>
        <w:jc w:val="right"/>
      </w:pPr>
      <w:r>
        <w:t>образования "Город Псков"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r>
        <w:t>Перечень основных мероприятий и сведения об объемах</w:t>
      </w:r>
    </w:p>
    <w:p w:rsidR="002F5A2A" w:rsidRDefault="002F5A2A">
      <w:pPr>
        <w:pStyle w:val="ConsPlusTitle"/>
        <w:jc w:val="center"/>
      </w:pPr>
      <w:r>
        <w:t>финансирования подпрограммы 2 "Организация отдыха</w:t>
      </w:r>
    </w:p>
    <w:p w:rsidR="002F5A2A" w:rsidRDefault="002F5A2A">
      <w:pPr>
        <w:pStyle w:val="ConsPlusTitle"/>
        <w:jc w:val="center"/>
      </w:pPr>
      <w:r>
        <w:t>и оздоровления детей на территории муниципального</w:t>
      </w:r>
    </w:p>
    <w:p w:rsidR="002F5A2A" w:rsidRDefault="002F5A2A">
      <w:pPr>
        <w:pStyle w:val="ConsPlusTitle"/>
        <w:jc w:val="center"/>
      </w:pPr>
      <w:r>
        <w:t>образования "Город Псков"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sectPr w:rsidR="002F5A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474"/>
        <w:gridCol w:w="1191"/>
        <w:gridCol w:w="1361"/>
        <w:gridCol w:w="1134"/>
        <w:gridCol w:w="1191"/>
        <w:gridCol w:w="2154"/>
        <w:gridCol w:w="2551"/>
        <w:gridCol w:w="2551"/>
        <w:gridCol w:w="1361"/>
        <w:gridCol w:w="1474"/>
        <w:gridCol w:w="2551"/>
      </w:tblGrid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30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Объем финансирования</w:t>
            </w:r>
          </w:p>
          <w:p w:rsidR="002F5A2A" w:rsidRDefault="002F5A2A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77" w:type="dxa"/>
            <w:gridSpan w:val="4"/>
          </w:tcPr>
          <w:p w:rsidR="002F5A2A" w:rsidRDefault="002F5A2A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386" w:type="dxa"/>
            <w:gridSpan w:val="3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 по годам реализации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2F5A2A">
        <w:trPr>
          <w:trHeight w:val="230"/>
        </w:trPr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5386" w:type="dxa"/>
            <w:gridSpan w:val="3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5" w:type="dxa"/>
            <w:gridSpan w:val="2"/>
          </w:tcPr>
          <w:p w:rsidR="002F5A2A" w:rsidRDefault="002F5A2A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9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2F5A2A" w:rsidRDefault="002F5A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2F5A2A" w:rsidRDefault="002F5A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2F5A2A" w:rsidRDefault="002F5A2A">
            <w:pPr>
              <w:pStyle w:val="ConsPlusNormal"/>
              <w:jc w:val="center"/>
            </w:pPr>
            <w:r>
              <w:t>13</w:t>
            </w:r>
          </w:p>
        </w:tc>
      </w:tr>
      <w:tr w:rsidR="002F5A2A">
        <w:tc>
          <w:tcPr>
            <w:tcW w:w="22962" w:type="dxa"/>
            <w:gridSpan w:val="13"/>
          </w:tcPr>
          <w:p w:rsidR="002F5A2A" w:rsidRDefault="002F5A2A">
            <w:pPr>
              <w:pStyle w:val="ConsPlusNormal"/>
            </w:pPr>
            <w:r>
              <w:t>Подпрограмма 2 "Организация отдыха и оздоровления детей муниципального образования "Город Псков"</w:t>
            </w:r>
          </w:p>
        </w:tc>
      </w:tr>
      <w:tr w:rsidR="002F5A2A">
        <w:tc>
          <w:tcPr>
            <w:tcW w:w="22962" w:type="dxa"/>
            <w:gridSpan w:val="13"/>
          </w:tcPr>
          <w:p w:rsidR="002F5A2A" w:rsidRDefault="002F5A2A">
            <w:pPr>
              <w:pStyle w:val="ConsPlusNormal"/>
              <w:jc w:val="both"/>
            </w:pPr>
            <w:r>
              <w:t>Задача 1. "Увеличение числа детей, охваченных организованным отдыхом"</w:t>
            </w: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1.</w:t>
            </w:r>
          </w:p>
          <w:p w:rsidR="002F5A2A" w:rsidRDefault="002F5A2A">
            <w:pPr>
              <w:pStyle w:val="ConsPlusNormal"/>
            </w:pPr>
            <w:r>
              <w:t>Организация отдыха и оздоровления детей всех групп здоровья во всех типах организаций отдыха и оздоровления детей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35199,0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34719,0</w:t>
            </w: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r>
              <w:t>УО;</w:t>
            </w:r>
          </w:p>
          <w:p w:rsidR="002F5A2A" w:rsidRDefault="002F5A2A">
            <w:pPr>
              <w:pStyle w:val="ConsPlusNormal"/>
            </w:pPr>
            <w:r>
              <w:t>МБУ "Стадион "Машиностроитель"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К 2027 году доля детей, охваченных организованным отдыхом, от общего количества детей в возрасте до 16 лет увеличится до 27,6%.</w:t>
            </w:r>
          </w:p>
          <w:p w:rsidR="002F5A2A" w:rsidRDefault="002F5A2A">
            <w:pPr>
              <w:pStyle w:val="ConsPlusNormal"/>
              <w:jc w:val="center"/>
            </w:pPr>
            <w:r>
              <w:t xml:space="preserve">Ежегодно обеспечены путевками за особые достижения в учебной и </w:t>
            </w:r>
            <w:proofErr w:type="spellStart"/>
            <w:r>
              <w:t>внеучебной</w:t>
            </w:r>
            <w:proofErr w:type="spellEnd"/>
            <w:r>
              <w:t xml:space="preserve"> </w:t>
            </w:r>
            <w:proofErr w:type="gramStart"/>
            <w:r>
              <w:t>деятельности</w:t>
            </w:r>
            <w:proofErr w:type="gramEnd"/>
            <w:r>
              <w:t xml:space="preserve"> обучающиеся муниципальных общеобразовательных учреждений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1. Загруженность всех типов организаций отдыха и оздоровления детей, процент.</w:t>
            </w:r>
          </w:p>
          <w:p w:rsidR="002F5A2A" w:rsidRDefault="002F5A2A">
            <w:pPr>
              <w:pStyle w:val="ConsPlusNormal"/>
            </w:pPr>
            <w:r>
              <w:t>2. Отсутствие предписаний надзорных органов в отношении организаций отдыха и оздоровления детей (да - 1, нет - 0)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лет.</w:t>
            </w:r>
          </w:p>
          <w:p w:rsidR="002F5A2A" w:rsidRDefault="002F5A2A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ситуации.</w:t>
            </w:r>
          </w:p>
          <w:p w:rsidR="002F5A2A" w:rsidRDefault="002F5A2A">
            <w:pPr>
              <w:pStyle w:val="ConsPlusNormal"/>
            </w:pPr>
            <w:r>
              <w:t xml:space="preserve"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</w:t>
            </w:r>
            <w:r>
              <w:lastRenderedPageBreak/>
              <w:t>защите их прав муниципального образования "Город Псков", получивших отдых</w:t>
            </w:r>
          </w:p>
          <w:p w:rsidR="002F5A2A" w:rsidRDefault="002F5A2A">
            <w:pPr>
              <w:pStyle w:val="ConsPlusNormal"/>
            </w:pPr>
            <w:r>
              <w:t>и оздоровление, от общего числа детей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2962" w:type="dxa"/>
            <w:gridSpan w:val="13"/>
          </w:tcPr>
          <w:p w:rsidR="002F5A2A" w:rsidRDefault="002F5A2A">
            <w:pPr>
              <w:pStyle w:val="ConsPlusNormal"/>
            </w:pPr>
            <w:r>
              <w:lastRenderedPageBreak/>
              <w:t>Задача 2. "Укрепление и развитие материально-технической базы загородных оздоровительных лагерей, находящихся в муниципальной собственности"</w:t>
            </w: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1.</w:t>
            </w:r>
          </w:p>
          <w:p w:rsidR="002F5A2A" w:rsidRDefault="002F5A2A">
            <w:pPr>
              <w:pStyle w:val="ConsPlusNormal"/>
              <w:jc w:val="both"/>
            </w:pPr>
            <w:r>
              <w:t>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4694,0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4684,0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2F5A2A" w:rsidRDefault="002F5A2A">
            <w:pPr>
              <w:pStyle w:val="ConsPlusNormal"/>
            </w:pPr>
            <w:r>
              <w:t>УО;</w:t>
            </w:r>
          </w:p>
          <w:p w:rsidR="002F5A2A" w:rsidRDefault="002F5A2A">
            <w:pPr>
              <w:pStyle w:val="ConsPlusNormal"/>
            </w:pPr>
            <w:r>
              <w:t>МБУ "Стадион "Машиностроитель"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Ежегодно обеспечены готовность лагерей к открытию летнего сезона, создание комфортных и безопасных условий пребывания детей в муниципальных загородных оздоровительных лагерях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1. Доля муниципальных загородных оздоровительных лагерей, материально-техническая база которых соответствует установленным требованиям, по отношению к общему количеству муниципальных загородных оздоровительных лагерей.</w:t>
            </w:r>
          </w:p>
          <w:p w:rsidR="002F5A2A" w:rsidRDefault="002F5A2A">
            <w:pPr>
              <w:pStyle w:val="ConsPlusNormal"/>
            </w:pPr>
            <w:r>
              <w:t>2. Наличие приобретенного оборудования для муниципальных загородных оздоровительных лагерей (да - 1/нет - 0)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лет.</w:t>
            </w:r>
          </w:p>
          <w:p w:rsidR="002F5A2A" w:rsidRDefault="002F5A2A">
            <w:pPr>
              <w:pStyle w:val="ConsPlusNormal"/>
            </w:pPr>
            <w:r>
              <w:t>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имущества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4444,0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4444,0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15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 w:val="restart"/>
          </w:tcPr>
          <w:p w:rsidR="002F5A2A" w:rsidRDefault="002F5A2A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39893,0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5174,0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34719,0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10310,5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4524,0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665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</w:tcPr>
          <w:p w:rsidR="002F5A2A" w:rsidRDefault="002F5A2A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</w:tcPr>
          <w:p w:rsidR="002F5A2A" w:rsidRDefault="002F5A2A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47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551" w:type="dxa"/>
            <w:vMerge/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sectPr w:rsidR="002F5A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1"/>
      </w:pPr>
      <w:r>
        <w:t>Приложение 6</w:t>
      </w:r>
    </w:p>
    <w:p w:rsidR="002F5A2A" w:rsidRDefault="002F5A2A">
      <w:pPr>
        <w:pStyle w:val="ConsPlusNormal"/>
        <w:jc w:val="right"/>
      </w:pPr>
      <w:r>
        <w:t>к муниципальной программе</w:t>
      </w:r>
    </w:p>
    <w:p w:rsidR="002F5A2A" w:rsidRDefault="002F5A2A">
      <w:pPr>
        <w:pStyle w:val="ConsPlusNormal"/>
        <w:jc w:val="right"/>
      </w:pPr>
      <w:r>
        <w:t>"Развитие физической культуры и спорта,</w:t>
      </w:r>
    </w:p>
    <w:p w:rsidR="002F5A2A" w:rsidRDefault="002F5A2A">
      <w:pPr>
        <w:pStyle w:val="ConsPlusNormal"/>
        <w:jc w:val="right"/>
      </w:pPr>
      <w:r>
        <w:t>организация отдыха и оздоровления детей"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bookmarkStart w:id="10" w:name="P1997"/>
      <w:bookmarkEnd w:id="10"/>
      <w:r>
        <w:t>ПОДПРОГРАММА 3</w:t>
      </w:r>
    </w:p>
    <w:p w:rsidR="002F5A2A" w:rsidRDefault="002F5A2A">
      <w:pPr>
        <w:pStyle w:val="ConsPlusTitle"/>
        <w:jc w:val="center"/>
      </w:pPr>
      <w:r>
        <w:t>"Обеспечение реализации муниципальной программы"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27.05.2022 </w:t>
            </w:r>
            <w:hyperlink r:id="rId82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83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I. ПАСПОРТ</w:t>
      </w:r>
    </w:p>
    <w:p w:rsidR="002F5A2A" w:rsidRDefault="002F5A2A">
      <w:pPr>
        <w:pStyle w:val="ConsPlusTitle"/>
        <w:jc w:val="center"/>
      </w:pPr>
      <w:r>
        <w:t>подпрограммы 3 "Обеспечение реализации</w:t>
      </w:r>
    </w:p>
    <w:p w:rsidR="002F5A2A" w:rsidRDefault="002F5A2A">
      <w:pPr>
        <w:pStyle w:val="ConsPlusTitle"/>
        <w:jc w:val="center"/>
      </w:pPr>
      <w:r>
        <w:t>муниципальной программы" (далее - ПП)</w:t>
      </w:r>
    </w:p>
    <w:p w:rsidR="002F5A2A" w:rsidRDefault="002F5A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964"/>
        <w:gridCol w:w="907"/>
        <w:gridCol w:w="964"/>
        <w:gridCol w:w="964"/>
        <w:gridCol w:w="907"/>
        <w:gridCol w:w="1077"/>
      </w:tblGrid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Создание условий для обеспечения эффективного исполнения функций Комитет по физической культуре, спорту и делам молодежи.</w:t>
            </w:r>
          </w:p>
          <w:p w:rsidR="002F5A2A" w:rsidRDefault="002F5A2A">
            <w:pPr>
              <w:pStyle w:val="ConsPlusNormal"/>
              <w:jc w:val="both"/>
            </w:pPr>
            <w:r>
              <w:t>2. Информационное обеспечение и координация реализации муниципальной программы.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1. 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01.01.2022 - 31.12.2021</w:t>
            </w:r>
          </w:p>
        </w:tc>
      </w:tr>
      <w:tr w:rsidR="002F5A2A">
        <w:tc>
          <w:tcPr>
            <w:tcW w:w="2268" w:type="dxa"/>
            <w:vMerge w:val="restart"/>
          </w:tcPr>
          <w:p w:rsidR="002F5A2A" w:rsidRDefault="002F5A2A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F5A2A"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</w:tcPr>
          <w:p w:rsidR="002F5A2A" w:rsidRDefault="002F5A2A">
            <w:pPr>
              <w:pStyle w:val="ConsPlusNormal"/>
            </w:pPr>
            <w:r>
              <w:t>Итого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77" w:type="dxa"/>
          </w:tcPr>
          <w:p w:rsidR="002F5A2A" w:rsidRDefault="002F5A2A">
            <w:pPr>
              <w:pStyle w:val="ConsPlusNormal"/>
              <w:jc w:val="center"/>
            </w:pPr>
            <w:r>
              <w:t>31242,9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77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77" w:type="dxa"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6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907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77" w:type="dxa"/>
          </w:tcPr>
          <w:p w:rsidR="002F5A2A" w:rsidRDefault="002F5A2A">
            <w:pPr>
              <w:pStyle w:val="ConsPlusNormal"/>
            </w:pPr>
          </w:p>
        </w:tc>
      </w:tr>
      <w:tr w:rsidR="002F5A2A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2F5A2A" w:rsidRDefault="002F5A2A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64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964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77" w:type="dxa"/>
            <w:tcBorders>
              <w:bottom w:val="nil"/>
            </w:tcBorders>
          </w:tcPr>
          <w:p w:rsidR="002F5A2A" w:rsidRDefault="002F5A2A">
            <w:pPr>
              <w:pStyle w:val="ConsPlusNormal"/>
              <w:jc w:val="center"/>
            </w:pPr>
            <w:r>
              <w:t>31242,9</w:t>
            </w:r>
          </w:p>
        </w:tc>
      </w:tr>
      <w:tr w:rsidR="002F5A2A">
        <w:tblPrEx>
          <w:tblBorders>
            <w:insideH w:val="nil"/>
          </w:tblBorders>
        </w:tblPrEx>
        <w:tc>
          <w:tcPr>
            <w:tcW w:w="9015" w:type="dxa"/>
            <w:gridSpan w:val="8"/>
            <w:tcBorders>
              <w:top w:val="nil"/>
            </w:tcBorders>
          </w:tcPr>
          <w:p w:rsidR="002F5A2A" w:rsidRDefault="002F5A2A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2F5A2A">
        <w:tc>
          <w:tcPr>
            <w:tcW w:w="2268" w:type="dxa"/>
          </w:tcPr>
          <w:p w:rsidR="002F5A2A" w:rsidRDefault="002F5A2A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747" w:type="dxa"/>
            <w:gridSpan w:val="7"/>
          </w:tcPr>
          <w:p w:rsidR="002F5A2A" w:rsidRDefault="002F5A2A">
            <w:pPr>
              <w:pStyle w:val="ConsPlusNormal"/>
              <w:jc w:val="both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II. Общая характеристика сферы реализации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(далее - КФКС и ДМ) в сфере реализации подпрограммы является обеспечение условий для развития на территории муниципального образования "Город Псков" физической культуры и 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решения задачи комитет реализует следующие основные функции в области обеспечения условий для развития на территории муниципального образования "Город Псков" физической культуры и спорта, организации проведения официальных физкультурных и спортивных мероприятий муниципального образования: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внедрение физической культуры и спорта в режим труда и учебы различных групп населения;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организация предоставления услуг спортивной подготовки, отдыха детей в каникулярное время подведомственными муниципальными учреждениями;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создание условий для занятий инвалидов, лиц с ограниченными возможностями здоровья физической культурой и спортом;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организация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возможности, создание детско-юношеских спортивно-адаптивных школ, адаптивных детско-юношеских клубов физической подготовки, отделений адаптивного спорта в спортивных школах, иных физкультурно-спортивных организациях, подготовка спортсменов с ограниченными возможностями для участия в соревнованиях;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организация и проведение на муниципальном уровне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разработка и реализация календарных планов физкультурных мероприятий и спортивных мероприятий муниципального образования "Город Псков", в том числе включающих в себя физкультурные мероприятия и спортивные мероприятия по реализации комплекса ГТО;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принятие предусмотренных законодательством мер, связанных с организацией и проведением физкультурных мероприятий и спортивных мероприятий, в том числе: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а) организация медицинского обеспечения официальных физкультурных мероприятий и спортивных мероприятий муниципального образования "Город Псков";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б)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муниципального образования "Город Псков";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создание условий для подготовки спортивных сборных команд муниципального образования "Город Псков";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участие в обеспечении подготовки спортивного резерва для спортивных сборных команд субъектов Российской Федерации;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lastRenderedPageBreak/>
        <w:t>- участие в организации и проведении межмуниципальных, региональных, межрегиональных, всероссийских и международных спортивных соревнований, физкультурных и тренировочных мероприятиях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муниципального образования "Город Псков";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создание центров тестирования по выполнению нормативов испытаний (тестов) комплекса ГТО в форме некоммерческих организаций;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 и спорта.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III. Цели, задачи, целевые показатели, основные</w:t>
      </w:r>
    </w:p>
    <w:p w:rsidR="002F5A2A" w:rsidRDefault="002F5A2A">
      <w:pPr>
        <w:pStyle w:val="ConsPlusTitle"/>
        <w:jc w:val="center"/>
      </w:pPr>
      <w:r>
        <w:t>ожидаемые конечные результаты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Целью подпрограммы является создание условий для управления процессом реализации муниципальной программы.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1. Создание условий для обеспечения эффективного исполнения функций Комитет по физической культуре, спорту и делам молодежи.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2. Информационное обеспечение реализации муниципальной программы.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Реализация подпрограммы МП повлияет на 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356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523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  <w:outlineLvl w:val="2"/>
      </w:pPr>
      <w:r>
        <w:t>IV. Характеристика основных мероприятий подпрограммы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содержание Комитета по физической культуре, спорту и делам молодежи: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оплата труда и страховые взносы;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иные выплаты персоналу, за исключением фонда оплаты труда;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прочая закупка товаров, работ и услуг для государственных нужд;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2. "Обеспечение открытости и доступности информации реализации подпрограммы":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lastRenderedPageBreak/>
        <w:t>- размещение информации на официальном сайте Администрации города Пскова в сети Интернет;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Задача 2. Информационное обеспечение реализации муниципальной программы.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1. Реализация принципа информационной открытости в деятельности Администрации города Пскова по выполнению муниципальной программы (информирование населения о ходе и результатах реализации мероприятий программы и др.):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своевременное размещение информационных материалов в СМИ, в сети Интернет (информирование населения) о ходе и результатах реализации программы.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Основное мероприятие 2. 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законодательством:</w:t>
      </w:r>
    </w:p>
    <w:p w:rsidR="002F5A2A" w:rsidRDefault="002F5A2A">
      <w:pPr>
        <w:pStyle w:val="ConsPlusNormal"/>
        <w:spacing w:before="200"/>
        <w:ind w:firstLine="540"/>
        <w:jc w:val="both"/>
      </w:pPr>
      <w:r>
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 и т.д.).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  <w:outlineLvl w:val="2"/>
      </w:pPr>
      <w:r>
        <w:t>Приложение 1</w:t>
      </w:r>
    </w:p>
    <w:p w:rsidR="002F5A2A" w:rsidRDefault="002F5A2A">
      <w:pPr>
        <w:pStyle w:val="ConsPlusNormal"/>
        <w:jc w:val="right"/>
      </w:pPr>
      <w:r>
        <w:t>к подпрограмме 3</w:t>
      </w:r>
    </w:p>
    <w:p w:rsidR="002F5A2A" w:rsidRDefault="002F5A2A">
      <w:pPr>
        <w:pStyle w:val="ConsPlusNormal"/>
        <w:jc w:val="right"/>
      </w:pPr>
      <w:r>
        <w:t>"Обеспечение реализации</w:t>
      </w:r>
    </w:p>
    <w:p w:rsidR="002F5A2A" w:rsidRDefault="002F5A2A">
      <w:pPr>
        <w:pStyle w:val="ConsPlusNormal"/>
        <w:jc w:val="right"/>
      </w:pPr>
      <w:r>
        <w:t>муниципальной программы"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Title"/>
        <w:jc w:val="center"/>
      </w:pPr>
      <w:r>
        <w:t>Перечень основных мероприятий и сведения об объемах</w:t>
      </w:r>
    </w:p>
    <w:p w:rsidR="002F5A2A" w:rsidRDefault="002F5A2A">
      <w:pPr>
        <w:pStyle w:val="ConsPlusTitle"/>
        <w:jc w:val="center"/>
      </w:pPr>
      <w:r>
        <w:t>финансирования подпрограммы 3 "Обеспечение реализации</w:t>
      </w:r>
    </w:p>
    <w:p w:rsidR="002F5A2A" w:rsidRDefault="002F5A2A">
      <w:pPr>
        <w:pStyle w:val="ConsPlusTitle"/>
        <w:jc w:val="center"/>
      </w:pPr>
      <w:r>
        <w:t>муниципальной программы"</w:t>
      </w:r>
    </w:p>
    <w:p w:rsidR="002F5A2A" w:rsidRDefault="002F5A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2F5A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A2A" w:rsidRDefault="002F5A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  <w:proofErr w:type="gramEnd"/>
          </w:p>
          <w:p w:rsidR="002F5A2A" w:rsidRDefault="002F5A2A">
            <w:pPr>
              <w:pStyle w:val="ConsPlusNormal"/>
              <w:jc w:val="center"/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sectPr w:rsidR="002F5A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1701"/>
        <w:gridCol w:w="2268"/>
        <w:gridCol w:w="2056"/>
        <w:gridCol w:w="1304"/>
        <w:gridCol w:w="2211"/>
      </w:tblGrid>
      <w:tr w:rsidR="002F5A2A">
        <w:tc>
          <w:tcPr>
            <w:tcW w:w="249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Объем финансирования</w:t>
            </w:r>
          </w:p>
          <w:p w:rsidR="002F5A2A" w:rsidRDefault="002F5A2A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19" w:type="dxa"/>
            <w:gridSpan w:val="4"/>
          </w:tcPr>
          <w:p w:rsidR="002F5A2A" w:rsidRDefault="002F5A2A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0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 по годам реализации</w:t>
            </w:r>
          </w:p>
        </w:tc>
        <w:tc>
          <w:tcPr>
            <w:tcW w:w="221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2F5A2A">
        <w:trPr>
          <w:trHeight w:val="230"/>
        </w:trPr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87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3360" w:type="dxa"/>
            <w:gridSpan w:val="2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87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</w:tcPr>
          <w:p w:rsidR="002F5A2A" w:rsidRDefault="002F5A2A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F5A2A" w:rsidRDefault="002F5A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F5A2A" w:rsidRDefault="002F5A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2F5A2A" w:rsidRDefault="002F5A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</w:tcPr>
          <w:p w:rsidR="002F5A2A" w:rsidRDefault="002F5A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</w:tcPr>
          <w:p w:rsidR="002F5A2A" w:rsidRDefault="002F5A2A">
            <w:pPr>
              <w:pStyle w:val="ConsPlusNormal"/>
              <w:jc w:val="center"/>
            </w:pPr>
            <w:r>
              <w:t>12</w:t>
            </w:r>
          </w:p>
        </w:tc>
      </w:tr>
      <w:tr w:rsidR="002F5A2A">
        <w:tc>
          <w:tcPr>
            <w:tcW w:w="20255" w:type="dxa"/>
            <w:gridSpan w:val="12"/>
          </w:tcPr>
          <w:p w:rsidR="002F5A2A" w:rsidRDefault="002F5A2A">
            <w:pPr>
              <w:pStyle w:val="ConsPlusNormal"/>
            </w:pPr>
            <w:r>
              <w:t>Подпрограмма 3 "Обеспечение реализации муниципальной программы"</w:t>
            </w:r>
          </w:p>
        </w:tc>
      </w:tr>
      <w:tr w:rsidR="002F5A2A">
        <w:tc>
          <w:tcPr>
            <w:tcW w:w="20255" w:type="dxa"/>
            <w:gridSpan w:val="12"/>
          </w:tcPr>
          <w:p w:rsidR="002F5A2A" w:rsidRDefault="002F5A2A">
            <w:pPr>
              <w:pStyle w:val="ConsPlusNormal"/>
            </w:pPr>
            <w:r>
              <w:t>Задача 1. "Формирование организационных и финансовых механизмов для реализации муниципальной программы"</w:t>
            </w:r>
          </w:p>
        </w:tc>
      </w:tr>
      <w:tr w:rsidR="002F5A2A">
        <w:tc>
          <w:tcPr>
            <w:tcW w:w="2494" w:type="dxa"/>
            <w:vMerge w:val="restart"/>
          </w:tcPr>
          <w:p w:rsidR="002F5A2A" w:rsidRDefault="002F5A2A">
            <w:pPr>
              <w:pStyle w:val="ConsPlusNormal"/>
            </w:pPr>
            <w:r>
              <w:t>Основное мероприятие 1.</w:t>
            </w:r>
          </w:p>
          <w:p w:rsidR="002F5A2A" w:rsidRDefault="002F5A2A">
            <w:pPr>
              <w:pStyle w:val="ConsPlusNormal"/>
            </w:pPr>
            <w:r>
              <w:t>Обеспечение деятельности ответственного исполнителя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2F5A2A" w:rsidRDefault="002F5A2A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2268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Ежегодно обеспечен высокий уровень исполнения сметы на содержание </w:t>
            </w:r>
            <w:proofErr w:type="spellStart"/>
            <w:r>
              <w:t>КФКСиДМ</w:t>
            </w:r>
            <w:proofErr w:type="spellEnd"/>
            <w:r>
              <w:t xml:space="preserve"> АГП не менее 90%</w:t>
            </w:r>
          </w:p>
        </w:tc>
        <w:tc>
          <w:tcPr>
            <w:tcW w:w="2056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 xml:space="preserve">Уровень исполнения сметы на содержание </w:t>
            </w:r>
            <w:proofErr w:type="spellStart"/>
            <w:r>
              <w:t>КФКСиДМ</w:t>
            </w:r>
            <w:proofErr w:type="spellEnd"/>
            <w:r>
              <w:t xml:space="preserve"> АГП, %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2F5A2A" w:rsidRDefault="002F5A2A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0255" w:type="dxa"/>
            <w:gridSpan w:val="12"/>
          </w:tcPr>
          <w:p w:rsidR="002F5A2A" w:rsidRDefault="002F5A2A">
            <w:pPr>
              <w:pStyle w:val="ConsPlusNormal"/>
            </w:pPr>
            <w:r>
              <w:t>Задача 2. "Информационное обеспечение и координация реализации муниципальной программы"</w:t>
            </w:r>
          </w:p>
        </w:tc>
      </w:tr>
      <w:tr w:rsidR="002F5A2A">
        <w:tc>
          <w:tcPr>
            <w:tcW w:w="2494" w:type="dxa"/>
            <w:vMerge w:val="restart"/>
          </w:tcPr>
          <w:p w:rsidR="002F5A2A" w:rsidRDefault="002F5A2A">
            <w:pPr>
              <w:pStyle w:val="ConsPlusNormal"/>
              <w:jc w:val="both"/>
            </w:pPr>
            <w:r>
              <w:t>Основное мероприятие 1.</w:t>
            </w:r>
          </w:p>
          <w:p w:rsidR="002F5A2A" w:rsidRDefault="002F5A2A">
            <w:pPr>
              <w:pStyle w:val="ConsPlusNormal"/>
            </w:pPr>
            <w:r>
              <w:lastRenderedPageBreak/>
              <w:t>Осуществление координации реализации муниципальной программы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2F5A2A" w:rsidRDefault="002F5A2A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2268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Ежегодно обеспечена реализация принципа </w:t>
            </w:r>
            <w:r>
              <w:lastRenderedPageBreak/>
              <w:t>информационной открытости в деятельности Администрации города Пскова по выполнению муниципальной программы</w:t>
            </w:r>
          </w:p>
        </w:tc>
        <w:tc>
          <w:tcPr>
            <w:tcW w:w="2056" w:type="dxa"/>
            <w:vMerge w:val="restart"/>
          </w:tcPr>
          <w:p w:rsidR="002F5A2A" w:rsidRDefault="002F5A2A">
            <w:pPr>
              <w:pStyle w:val="ConsPlusNormal"/>
            </w:pPr>
            <w:r>
              <w:lastRenderedPageBreak/>
              <w:t xml:space="preserve">Наличие актуализированной </w:t>
            </w:r>
            <w:r>
              <w:lastRenderedPageBreak/>
              <w:t>информации о ходе и результатах реализации мероприятий программы, размещенной в СМИ</w:t>
            </w:r>
          </w:p>
          <w:p w:rsidR="002F5A2A" w:rsidRDefault="002F5A2A">
            <w:pPr>
              <w:pStyle w:val="ConsPlusNormal"/>
            </w:pPr>
            <w:r>
              <w:t>(да - 1, нет - 0)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2211" w:type="dxa"/>
            <w:vMerge w:val="restart"/>
          </w:tcPr>
          <w:p w:rsidR="002F5A2A" w:rsidRDefault="002F5A2A">
            <w:pPr>
              <w:pStyle w:val="ConsPlusNormal"/>
            </w:pPr>
            <w:r>
              <w:t xml:space="preserve">Отсутствие жалоб населения на </w:t>
            </w:r>
            <w:r>
              <w:lastRenderedPageBreak/>
              <w:t>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 w:val="restart"/>
          </w:tcPr>
          <w:p w:rsidR="002F5A2A" w:rsidRDefault="002F5A2A">
            <w:pPr>
              <w:pStyle w:val="ConsPlusNormal"/>
              <w:jc w:val="both"/>
            </w:pPr>
            <w:r>
              <w:t>Основное мероприятие 2.</w:t>
            </w:r>
          </w:p>
          <w:p w:rsidR="002F5A2A" w:rsidRDefault="002F5A2A">
            <w:pPr>
              <w:pStyle w:val="ConsPlusNormal"/>
            </w:pPr>
            <w: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2F5A2A" w:rsidRDefault="002F5A2A">
            <w:pPr>
              <w:pStyle w:val="ConsPlusNormal"/>
            </w:pPr>
            <w:proofErr w:type="spellStart"/>
            <w:r>
              <w:t>КФКСиДМ</w:t>
            </w:r>
            <w:proofErr w:type="spellEnd"/>
            <w:r>
              <w:t xml:space="preserve"> АГП</w:t>
            </w:r>
          </w:p>
        </w:tc>
        <w:tc>
          <w:tcPr>
            <w:tcW w:w="2268" w:type="dxa"/>
            <w:vMerge w:val="restart"/>
          </w:tcPr>
          <w:p w:rsidR="002F5A2A" w:rsidRDefault="002F5A2A">
            <w:pPr>
              <w:pStyle w:val="ConsPlusNormal"/>
            </w:pPr>
            <w:r>
              <w:t>Ежегодно обеспечено своевременное принятие правовых актов, разработка иных документов, необходимых для реализации мероприятий муниципальной программы;</w:t>
            </w:r>
          </w:p>
          <w:p w:rsidR="002F5A2A" w:rsidRDefault="002F5A2A">
            <w:pPr>
              <w:pStyle w:val="ConsPlusNormal"/>
            </w:pPr>
            <w:r>
              <w:t>своевременно подготовлена отчетность о реализации муниципальной программы - улучшение финансовых показателей</w:t>
            </w:r>
          </w:p>
        </w:tc>
        <w:tc>
          <w:tcPr>
            <w:tcW w:w="2056" w:type="dxa"/>
            <w:vMerge w:val="restart"/>
          </w:tcPr>
          <w:p w:rsidR="002F5A2A" w:rsidRDefault="002F5A2A">
            <w:pPr>
              <w:pStyle w:val="ConsPlusNormal"/>
            </w:pPr>
            <w:r>
              <w:t>Отсутствие нарушений установленной периодичности (своевременность) размещения информации в сети Интернет</w:t>
            </w:r>
          </w:p>
          <w:p w:rsidR="002F5A2A" w:rsidRDefault="002F5A2A">
            <w:pPr>
              <w:pStyle w:val="ConsPlusNormal"/>
            </w:pPr>
            <w:r>
              <w:t>(да - 1, нет - 0)</w:t>
            </w: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2F5A2A" w:rsidRDefault="002F5A2A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 w:val="restart"/>
          </w:tcPr>
          <w:p w:rsidR="002F5A2A" w:rsidRDefault="002F5A2A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2F5A2A" w:rsidRDefault="002F5A2A">
            <w:pPr>
              <w:pStyle w:val="ConsPlusNormal"/>
              <w:jc w:val="center"/>
            </w:pPr>
            <w:r>
              <w:t>X</w:t>
            </w: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  <w:tr w:rsidR="002F5A2A">
        <w:tc>
          <w:tcPr>
            <w:tcW w:w="249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531" w:type="dxa"/>
          </w:tcPr>
          <w:p w:rsidR="002F5A2A" w:rsidRDefault="002F5A2A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134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</w:tcPr>
          <w:p w:rsidR="002F5A2A" w:rsidRDefault="002F5A2A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</w:tcPr>
          <w:p w:rsidR="002F5A2A" w:rsidRDefault="002F5A2A">
            <w:pPr>
              <w:pStyle w:val="ConsPlusNormal"/>
            </w:pPr>
          </w:p>
        </w:tc>
        <w:tc>
          <w:tcPr>
            <w:tcW w:w="1701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68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056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1304" w:type="dxa"/>
            <w:vMerge/>
          </w:tcPr>
          <w:p w:rsidR="002F5A2A" w:rsidRDefault="002F5A2A">
            <w:pPr>
              <w:pStyle w:val="ConsPlusNormal"/>
            </w:pPr>
          </w:p>
        </w:tc>
        <w:tc>
          <w:tcPr>
            <w:tcW w:w="2211" w:type="dxa"/>
            <w:vMerge/>
          </w:tcPr>
          <w:p w:rsidR="002F5A2A" w:rsidRDefault="002F5A2A">
            <w:pPr>
              <w:pStyle w:val="ConsPlusNormal"/>
            </w:pPr>
          </w:p>
        </w:tc>
      </w:tr>
    </w:tbl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right"/>
      </w:pPr>
      <w:r>
        <w:t>Глава Администрации города Пскова</w:t>
      </w:r>
    </w:p>
    <w:p w:rsidR="002F5A2A" w:rsidRDefault="002F5A2A">
      <w:pPr>
        <w:pStyle w:val="ConsPlusNormal"/>
        <w:jc w:val="right"/>
      </w:pPr>
      <w:r>
        <w:t>Б.А.ЕЛКИН</w:t>
      </w: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jc w:val="both"/>
      </w:pPr>
    </w:p>
    <w:p w:rsidR="002F5A2A" w:rsidRDefault="002F5A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931" w:rsidRDefault="00842931"/>
    <w:sectPr w:rsidR="0084293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2A"/>
    <w:rsid w:val="002F5A2A"/>
    <w:rsid w:val="008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A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F5A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5A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F5A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5A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F5A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5A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5A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A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F5A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F5A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F5A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F5A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F5A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F5A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F5A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85A0C50292DC5679F7FB51AC5162893BE277DDE88B96E123A09B3FFDE5A9751DA1CA238FED75C34703D2EC5B8F642CH3D3M" TargetMode="External"/><Relationship Id="rId21" Type="http://schemas.openxmlformats.org/officeDocument/2006/relationships/hyperlink" Target="consultantplus://offline/ref=CB85A0C50292DC5679F7FB51AC5162893BE277DDE9869CEA25A09B3FFDE5A9751DA1CA238FED75C34703D2EC5B8F642CH3D3M" TargetMode="External"/><Relationship Id="rId42" Type="http://schemas.openxmlformats.org/officeDocument/2006/relationships/hyperlink" Target="consultantplus://offline/ref=CB85A0C50292DC5679F7FB51AC5162893BE277DDE88A90E623A09B3FFDE5A9751DA1CA318FB579C24E1ED7E44ED9356A65A97F21B5FF26DBAB11E9H8D4M" TargetMode="External"/><Relationship Id="rId47" Type="http://schemas.openxmlformats.org/officeDocument/2006/relationships/hyperlink" Target="consultantplus://offline/ref=CB85A0C50292DC5679F7FB51AC5162893BE277DDE88A90E623A09B3FFDE5A9751DA1CA318FB579C2461DD3EC4ED9356A65A97F21B5FF26DBAB11E9H8D4M" TargetMode="External"/><Relationship Id="rId63" Type="http://schemas.openxmlformats.org/officeDocument/2006/relationships/hyperlink" Target="consultantplus://offline/ref=CB85A0C50292DC5679F7FB51AC5162893BE277DDE7869DEA26A09B3FFDE5A9751DA1CA318FB579C2461CD3E54ED9356A65A97F21B5FF26DBAB11E9H8D4M" TargetMode="External"/><Relationship Id="rId68" Type="http://schemas.openxmlformats.org/officeDocument/2006/relationships/hyperlink" Target="consultantplus://offline/ref=CB85A0C50292DC5679F7FB51AC5162893BE277DDE78A95E227A09B3FFDE5A9751DA1CA318FB579C2461CD5E44ED9356A65A97F21B5FF26DBAB11E9H8D4M" TargetMode="External"/><Relationship Id="rId84" Type="http://schemas.openxmlformats.org/officeDocument/2006/relationships/hyperlink" Target="consultantplus://offline/ref=CB85A0C50292DC5679F7FB51AC5162893BE277DDE78A95E227A09B3FFDE5A9751DA1CA318FB579C2461AD6EB4ED9356A65A97F21B5FF26DBAB11E9H8D4M" TargetMode="External"/><Relationship Id="rId16" Type="http://schemas.openxmlformats.org/officeDocument/2006/relationships/hyperlink" Target="consultantplus://offline/ref=CB85A0C50292DC5679F7FB51AC5162893BE277DDE78196EB28A09B3FFDE5A9751DA1CA238FED75C34703D2EC5B8F642CH3D3M" TargetMode="External"/><Relationship Id="rId11" Type="http://schemas.openxmlformats.org/officeDocument/2006/relationships/hyperlink" Target="consultantplus://offline/ref=CB85A0C50292DC5679F7FB51AC5162893BE277DDE78596E220A09B3FFDE5A9751DA1CA318FB579C2401686BC01D8692F31BA7E21B5FD27C7HADAM" TargetMode="External"/><Relationship Id="rId32" Type="http://schemas.openxmlformats.org/officeDocument/2006/relationships/hyperlink" Target="consultantplus://offline/ref=CB85A0C50292DC5679F7E55CBA3D3F813EEB2BD1E7849FB47CFFC062AAECA3225AEE9373CBB97BC54E1686BC01D8692F31BA7E21B5FD27C7HADAM" TargetMode="External"/><Relationship Id="rId37" Type="http://schemas.openxmlformats.org/officeDocument/2006/relationships/hyperlink" Target="consultantplus://offline/ref=CB85A0C50292DC5679F7FB51AC5162893BE277DDE78491E021A09B3FFDE5A9751DA1CA238FED75C34703D2EC5B8F642CH3D3M" TargetMode="External"/><Relationship Id="rId53" Type="http://schemas.openxmlformats.org/officeDocument/2006/relationships/hyperlink" Target="consultantplus://offline/ref=CB85A0C50292DC5679F7FB51AC5162893BE277DDE88A90E623A09B3FFDE5A9751DA1CA318FB579C24E1EDAEE4ED9356A65A97F21B5FF26DBAB11E9H8D4M" TargetMode="External"/><Relationship Id="rId58" Type="http://schemas.openxmlformats.org/officeDocument/2006/relationships/hyperlink" Target="consultantplus://offline/ref=CB85A0C50292DC5679F7E55CBA3D3F8139EB28D2ED819FB47CFFC062AAECA3225AEE9373CBB878C3421686BC01D8692F31BA7E21B5FD27C7HADAM" TargetMode="External"/><Relationship Id="rId74" Type="http://schemas.openxmlformats.org/officeDocument/2006/relationships/hyperlink" Target="consultantplus://offline/ref=CB85A0C50292DC5679F7FB51AC5162893BE277DDE78A95E227A09B3FFDE5A9751DA1CA318FB579C2461CDBED4ED9356A65A97F21B5FF26DBAB11E9H8D4M" TargetMode="External"/><Relationship Id="rId79" Type="http://schemas.openxmlformats.org/officeDocument/2006/relationships/hyperlink" Target="consultantplus://offline/ref=CB85A0C50292DC5679F7FB51AC5162893BE277DDE78A95E227A09B3FFDE5A9751DA1CA318FB579C24618D7ED4ED9356A65A97F21B5FF26DBAB11E9H8D4M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CB85A0C50292DC5679F7FB51AC5162893BE277DDE98396E124A09B3FFDE5A9751DA1CA238FED75C34703D2EC5B8F642CH3D3M" TargetMode="External"/><Relationship Id="rId14" Type="http://schemas.openxmlformats.org/officeDocument/2006/relationships/hyperlink" Target="consultantplus://offline/ref=CB85A0C50292DC5679F7FB51AC5162893BE277DDE78496E620A09B3FFDE5A9751DA1CA318FB579C2471DD0EB4ED9356A65A97F21B5FF26DBAB11E9H8D4M" TargetMode="External"/><Relationship Id="rId22" Type="http://schemas.openxmlformats.org/officeDocument/2006/relationships/hyperlink" Target="consultantplus://offline/ref=CB85A0C50292DC5679F7FB51AC5162893BE277DDE98494E522A09B3FFDE5A9751DA1CA238FED75C34703D2EC5B8F642CH3D3M" TargetMode="External"/><Relationship Id="rId27" Type="http://schemas.openxmlformats.org/officeDocument/2006/relationships/hyperlink" Target="consultantplus://offline/ref=CB85A0C50292DC5679F7FB51AC5162893BE277DDE78392E426A09B3FFDE5A9751DA1CA238FED75C34703D2EC5B8F642CH3D3M" TargetMode="External"/><Relationship Id="rId30" Type="http://schemas.openxmlformats.org/officeDocument/2006/relationships/hyperlink" Target="consultantplus://offline/ref=CB85A0C50292DC5679F7FB51AC5162893BE277DDE78494E328A09B3FFDE5A9751DA1CA318FB579C2461DD2E84ED9356A65A97F21B5FF26DBAB11E9H8D4M" TargetMode="External"/><Relationship Id="rId35" Type="http://schemas.openxmlformats.org/officeDocument/2006/relationships/hyperlink" Target="consultantplus://offline/ref=CB85A0C50292DC5679F7FB51AC5162893BE277DDE78597E125A09B3FFDE5A9751DA1CA238FED75C34703D2EC5B8F642CH3D3M" TargetMode="External"/><Relationship Id="rId43" Type="http://schemas.openxmlformats.org/officeDocument/2006/relationships/hyperlink" Target="consultantplus://offline/ref=CB85A0C50292DC5679F7FB51AC5162893BE277DDE88A90E623A09B3FFDE5A9751DA1CA318FB579C24E1EDAEE4ED9356A65A97F21B5FF26DBAB11E9H8D4M" TargetMode="External"/><Relationship Id="rId48" Type="http://schemas.openxmlformats.org/officeDocument/2006/relationships/hyperlink" Target="consultantplus://offline/ref=CB85A0C50292DC5679F7FB51AC5162893BE277DDE88A90E623A09B3FFDE5A9751DA1CA318FB579C24E1ED7E44ED9356A65A97F21B5FF26DBAB11E9H8D4M" TargetMode="External"/><Relationship Id="rId56" Type="http://schemas.openxmlformats.org/officeDocument/2006/relationships/hyperlink" Target="consultantplus://offline/ref=CB85A0C50292DC5679F7FB51AC5162893BE277DDE78491E021A09B3FFDE5A9751DA1CA318FB579C24618DAEF4ED9356A65A97F21B5FF26DBAB11E9H8D4M" TargetMode="External"/><Relationship Id="rId64" Type="http://schemas.openxmlformats.org/officeDocument/2006/relationships/hyperlink" Target="consultantplus://offline/ref=CB85A0C50292DC5679F7FB51AC5162893BE277DDE78494E328A09B3FFDE5A9751DA1CA318FB579C2461CD3EF4ED9356A65A97F21B5FF26DBAB11E9H8D4M" TargetMode="External"/><Relationship Id="rId69" Type="http://schemas.openxmlformats.org/officeDocument/2006/relationships/hyperlink" Target="consultantplus://offline/ref=CB85A0C50292DC5679F7FB51AC5162893BE277DDE7869DEA26A09B3FFDE5A9751DA1CA318FB579C2461CD5EF4ED9356A65A97F21B5FF26DBAB11E9H8D4M" TargetMode="External"/><Relationship Id="rId77" Type="http://schemas.openxmlformats.org/officeDocument/2006/relationships/hyperlink" Target="consultantplus://offline/ref=CB85A0C50292DC5679F7FB51AC5162893BE277DDE7869DEA26A09B3FFDE5A9751DA1CA318FB579C24618D0EB4ED9356A65A97F21B5FF26DBAB11E9H8D4M" TargetMode="External"/><Relationship Id="rId8" Type="http://schemas.openxmlformats.org/officeDocument/2006/relationships/hyperlink" Target="consultantplus://offline/ref=CB85A0C50292DC5679F7FB51AC5162893BE277DDE78A95E227A09B3FFDE5A9751DA1CA318FB579C2461DD2E84ED9356A65A97F21B5FF26DBAB11E9H8D4M" TargetMode="External"/><Relationship Id="rId51" Type="http://schemas.openxmlformats.org/officeDocument/2006/relationships/hyperlink" Target="consultantplus://offline/ref=CB85A0C50292DC5679F7FB51AC5162893BE277DDE78792E223A09B3FFDE5A9751DA1CA318FB579C2471ED4EE4ED9356A65A97F21B5FF26DBAB11E9H8D4M" TargetMode="External"/><Relationship Id="rId72" Type="http://schemas.openxmlformats.org/officeDocument/2006/relationships/hyperlink" Target="consultantplus://offline/ref=CB85A0C50292DC5679F7FB51AC5162893BE277DDE7869DEA26A09B3FFDE5A9751DA1CA318FB579C2461CD5EB4ED9356A65A97F21B5FF26DBAB11E9H8D4M" TargetMode="External"/><Relationship Id="rId80" Type="http://schemas.openxmlformats.org/officeDocument/2006/relationships/hyperlink" Target="consultantplus://offline/ref=CB85A0C50292DC5679F7FB51AC5162893BE277DDE78A95E227A09B3FFDE5A9751DA1CA318FB579C24618D7EC4ED9356A65A97F21B5FF26DBAB11E9H8D4M" TargetMode="External"/><Relationship Id="rId85" Type="http://schemas.openxmlformats.org/officeDocument/2006/relationships/hyperlink" Target="consultantplus://offline/ref=CB85A0C50292DC5679F7FB51AC5162893BE277DDE78A95E227A09B3FFDE5A9751DA1CA318FB579C2461AD5EA4ED9356A65A97F21B5FF26DBAB11E9H8D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B85A0C50292DC5679F7FB51AC5162893BE277DDE78792E223A09B3FFDE5A9751DA1CA238FED75C34703D2EC5B8F642CH3D3M" TargetMode="External"/><Relationship Id="rId17" Type="http://schemas.openxmlformats.org/officeDocument/2006/relationships/hyperlink" Target="consultantplus://offline/ref=CB85A0C50292DC5679F7FB51AC5162893BE277DDEA879CE320A09B3FFDE5A9751DA1CA238FED75C34703D2EC5B8F642CH3D3M" TargetMode="External"/><Relationship Id="rId25" Type="http://schemas.openxmlformats.org/officeDocument/2006/relationships/hyperlink" Target="consultantplus://offline/ref=CB85A0C50292DC5679F7FB51AC5162893BE277DDE88692E227A09B3FFDE5A9751DA1CA238FED75C34703D2EC5B8F642CH3D3M" TargetMode="External"/><Relationship Id="rId33" Type="http://schemas.openxmlformats.org/officeDocument/2006/relationships/hyperlink" Target="consultantplus://offline/ref=CB85A0C50292DC5679F7E55CBA3D3F8139EC21D8ED879FB47CFFC062AAECA32248EECB7FCAB966C24703D0ED47H8DEM" TargetMode="External"/><Relationship Id="rId38" Type="http://schemas.openxmlformats.org/officeDocument/2006/relationships/hyperlink" Target="consultantplus://offline/ref=CB85A0C50292DC5679F7FB51AC5162893BE277DDE78792E223A09B3FFDE5A9751DA1CA318FB579C2461DD4E44ED9356A65A97F21B5FF26DBAB11E9H8D4M" TargetMode="External"/><Relationship Id="rId46" Type="http://schemas.openxmlformats.org/officeDocument/2006/relationships/hyperlink" Target="consultantplus://offline/ref=CB85A0C50292DC5679F7E55CBA3D3F813EEB2BD1E7849FB47CFFC062AAECA32248EECB7FCAB966C24703D0ED47H8DEM" TargetMode="External"/><Relationship Id="rId59" Type="http://schemas.openxmlformats.org/officeDocument/2006/relationships/hyperlink" Target="consultantplus://offline/ref=CB85A0C50292DC5679F7E55CBA3D3F8139EB28D2ED819FB47CFFC062AAECA3225AEE9373CBB878C3421686BC01D8692F31BA7E21B5FD27C7HADAM" TargetMode="External"/><Relationship Id="rId67" Type="http://schemas.openxmlformats.org/officeDocument/2006/relationships/hyperlink" Target="consultantplus://offline/ref=CB85A0C50292DC5679F7FB51AC5162893BE277DDE78A95E227A09B3FFDE5A9751DA1CA318FB579C2461CD1E94ED9356A65A97F21B5FF26DBAB11E9H8D4M" TargetMode="External"/><Relationship Id="rId20" Type="http://schemas.openxmlformats.org/officeDocument/2006/relationships/hyperlink" Target="consultantplus://offline/ref=CB85A0C50292DC5679F7FB51AC5162893BE277DDE98297E428A09B3FFDE5A9751DA1CA238FED75C34703D2EC5B8F642CH3D3M" TargetMode="External"/><Relationship Id="rId41" Type="http://schemas.openxmlformats.org/officeDocument/2006/relationships/hyperlink" Target="consultantplus://offline/ref=CB85A0C50292DC5679F7FB51AC5162893BE277DDE88A90E623A09B3FFDE5A9751DA1CA318FB579C24E1ED0E54ED9356A65A97F21B5FF26DBAB11E9H8D4M" TargetMode="External"/><Relationship Id="rId54" Type="http://schemas.openxmlformats.org/officeDocument/2006/relationships/hyperlink" Target="consultantplus://offline/ref=CB85A0C50292DC5679F7FB51AC5162893BE277DDE78491E021A09B3FFDE5A9751DA1CA318FB579C2461BD2ED4ED9356A65A97F21B5FF26DBAB11E9H8D4M" TargetMode="External"/><Relationship Id="rId62" Type="http://schemas.openxmlformats.org/officeDocument/2006/relationships/hyperlink" Target="consultantplus://offline/ref=CB85A0C50292DC5679F7FB51AC5162893BE277DDE78A95E227A09B3FFDE5A9751DA1CA318FB579C2461DD4EB4ED9356A65A97F21B5FF26DBAB11E9H8D4M" TargetMode="External"/><Relationship Id="rId70" Type="http://schemas.openxmlformats.org/officeDocument/2006/relationships/hyperlink" Target="consultantplus://offline/ref=CB85A0C50292DC5679F7FB51AC5162893BE277DDE7869DEA26A09B3FFDE5A9751DA1CA318FB579C2461CD5E94ED9356A65A97F21B5FF26DBAB11E9H8D4M" TargetMode="External"/><Relationship Id="rId75" Type="http://schemas.openxmlformats.org/officeDocument/2006/relationships/hyperlink" Target="consultantplus://offline/ref=CB85A0C50292DC5679F7FB51AC5162893BE277DDE78A95E227A09B3FFDE5A9751DA1CA318FB579C2461CDBEF4ED9356A65A97F21B5FF26DBAB11E9H8D4M" TargetMode="External"/><Relationship Id="rId83" Type="http://schemas.openxmlformats.org/officeDocument/2006/relationships/hyperlink" Target="consultantplus://offline/ref=CB85A0C50292DC5679F7FB51AC5162893BE277DDE78A95E227A09B3FFDE5A9751DA1CA318FB579C2461AD6E84ED9356A65A97F21B5FF26DBAB11E9H8D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5A0C50292DC5679F7FB51AC5162893BE277DDE7869DEA26A09B3FFDE5A9751DA1CA318FB579C2461DD2E84ED9356A65A97F21B5FF26DBAB11E9H8D4M" TargetMode="External"/><Relationship Id="rId15" Type="http://schemas.openxmlformats.org/officeDocument/2006/relationships/hyperlink" Target="consultantplus://offline/ref=CB85A0C50292DC5679F7FB51AC5162893BE277DDE78496E620A09B3FFDE5A9751DA1CA318FB579C2471DD7EB4ED9356A65A97F21B5FF26DBAB11E9H8D4M" TargetMode="External"/><Relationship Id="rId23" Type="http://schemas.openxmlformats.org/officeDocument/2006/relationships/hyperlink" Target="consultantplus://offline/ref=CB85A0C50292DC5679F7FB51AC5162893BE277DDE88390E227A09B3FFDE5A9751DA1CA238FED75C34703D2EC5B8F642CH3D3M" TargetMode="External"/><Relationship Id="rId28" Type="http://schemas.openxmlformats.org/officeDocument/2006/relationships/hyperlink" Target="consultantplus://offline/ref=CB85A0C50292DC5679F7FB51AC5162893BE277DDE78196E524A09B3FFDE5A9751DA1CA238FED75C34703D2EC5B8F642CH3D3M" TargetMode="External"/><Relationship Id="rId36" Type="http://schemas.openxmlformats.org/officeDocument/2006/relationships/hyperlink" Target="consultantplus://offline/ref=CB85A0C50292DC5679F7FB51AC5162893BE277DDE88A90E623A09B3FFDE5A9751DA1CA238FED75C34703D2EC5B8F642CH3D3M" TargetMode="External"/><Relationship Id="rId49" Type="http://schemas.openxmlformats.org/officeDocument/2006/relationships/hyperlink" Target="consultantplus://offline/ref=CB85A0C50292DC5679F7FB51AC5162893BE277DDE88A90E623A09B3FFDE5A9751DA1CA318FB579C24E1ED7E44ED9356A65A97F21B5FF26DBAB11E9H8D4M" TargetMode="External"/><Relationship Id="rId57" Type="http://schemas.openxmlformats.org/officeDocument/2006/relationships/hyperlink" Target="consultantplus://offline/ref=CB85A0C50292DC5679F7FB51AC5162893BE277DDE78A95E227A09B3FFDE5A9751DA1CA318FB579C2461DD7EA4ED9356A65A97F21B5FF26DBAB11E9H8D4M" TargetMode="External"/><Relationship Id="rId10" Type="http://schemas.openxmlformats.org/officeDocument/2006/relationships/hyperlink" Target="consultantplus://offline/ref=CB85A0C50292DC5679F7E55CBA3D3F813EEB2BD1E7849FB47CFFC062AAECA3225AEE9373CBB97BC54E1686BC01D8692F31BA7E21B5FD27C7HADAM" TargetMode="External"/><Relationship Id="rId31" Type="http://schemas.openxmlformats.org/officeDocument/2006/relationships/hyperlink" Target="consultantplus://offline/ref=CB85A0C50292DC5679F7FB51AC5162893BE277DDE78A95E227A09B3FFDE5A9751DA1CA318FB579C2461DD2E84ED9356A65A97F21B5FF26DBAB11E9H8D4M" TargetMode="External"/><Relationship Id="rId44" Type="http://schemas.openxmlformats.org/officeDocument/2006/relationships/hyperlink" Target="consultantplus://offline/ref=CB85A0C50292DC5679F7FB51AC5162893BE277DDE78A95E227A09B3FFDE5A9751DA1CA318FB579C2461DD2EA4ED9356A65A97F21B5FF26DBAB11E9H8D4M" TargetMode="External"/><Relationship Id="rId52" Type="http://schemas.openxmlformats.org/officeDocument/2006/relationships/hyperlink" Target="consultantplus://offline/ref=CB85A0C50292DC5679F7FB51AC5162893BE277DDE88A90E623A09B3FFDE5A9751DA1CA318FB579C2461DD3EC4ED9356A65A97F21B5FF26DBAB11E9H8D4M" TargetMode="External"/><Relationship Id="rId60" Type="http://schemas.openxmlformats.org/officeDocument/2006/relationships/hyperlink" Target="consultantplus://offline/ref=CB85A0C50292DC5679F7E55CBA3D3F8139EB28D2ED819FB47CFFC062AAECA3225AEE9373CBB878C3421686BC01D8692F31BA7E21B5FD27C7HADAM" TargetMode="External"/><Relationship Id="rId65" Type="http://schemas.openxmlformats.org/officeDocument/2006/relationships/hyperlink" Target="consultantplus://offline/ref=CB85A0C50292DC5679F7FB51AC5162893BE277DDE78A95E227A09B3FFDE5A9751DA1CA318FB579C2461CD0EA4ED9356A65A97F21B5FF26DBAB11E9H8D4M" TargetMode="External"/><Relationship Id="rId73" Type="http://schemas.openxmlformats.org/officeDocument/2006/relationships/hyperlink" Target="consultantplus://offline/ref=CB85A0C50292DC5679F7FB51AC5162893BE277DDE78A95E227A09B3FFDE5A9751DA1CA318FB579C2461CDAEF4ED9356A65A97F21B5FF26DBAB11E9H8D4M" TargetMode="External"/><Relationship Id="rId78" Type="http://schemas.openxmlformats.org/officeDocument/2006/relationships/hyperlink" Target="consultantplus://offline/ref=CB85A0C50292DC5679F7FB51AC5162893BE277DDE78494E328A09B3FFDE5A9751DA1CA318FB579C24618D2EB4ED9356A65A97F21B5FF26DBAB11E9H8D4M" TargetMode="External"/><Relationship Id="rId81" Type="http://schemas.openxmlformats.org/officeDocument/2006/relationships/hyperlink" Target="consultantplus://offline/ref=CB85A0C50292DC5679F7FB51AC5162893BE277DDE78A95E227A09B3FFDE5A9751DA1CA318FB579C24618DAE44ED9356A65A97F21B5FF26DBAB11E9H8D4M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5A0C50292DC5679F7E55CBA3D3F813EE92BD2E7819FB47CFFC062AAECA3225AEE9373CBBB7ACA471686BC01D8692F31BA7E21B5FD27C7HADAM" TargetMode="External"/><Relationship Id="rId13" Type="http://schemas.openxmlformats.org/officeDocument/2006/relationships/hyperlink" Target="consultantplus://offline/ref=CB85A0C50292DC5679F7FB51AC5162893BE277DDE78093E021A09B3FFDE5A9751DA1CA238FED75C34703D2EC5B8F642CH3D3M" TargetMode="External"/><Relationship Id="rId18" Type="http://schemas.openxmlformats.org/officeDocument/2006/relationships/hyperlink" Target="consultantplus://offline/ref=CB85A0C50292DC5679F7FB51AC5162893BE277DDEA8B92E028A09B3FFDE5A9751DA1CA238FED75C34703D2EC5B8F642CH3D3M" TargetMode="External"/><Relationship Id="rId39" Type="http://schemas.openxmlformats.org/officeDocument/2006/relationships/hyperlink" Target="consultantplus://offline/ref=CB85A0C50292DC5679F7FB51AC5162893BE277DDE78093E021A09B3FFDE5A9751DA1CA238FED75C34703D2EC5B8F642CH3D3M" TargetMode="External"/><Relationship Id="rId34" Type="http://schemas.openxmlformats.org/officeDocument/2006/relationships/hyperlink" Target="consultantplus://offline/ref=CB85A0C50292DC5679F7E55CBA3D3F813EE82AD4EB829FB47CFFC062AAECA3225AEE9375C3B97396175987E0448C7A2E31BA7C20A9HFDCM" TargetMode="External"/><Relationship Id="rId50" Type="http://schemas.openxmlformats.org/officeDocument/2006/relationships/hyperlink" Target="consultantplus://offline/ref=CB85A0C50292DC5679F7FB51AC5162893BE277DDE88A90E623A09B3FFDE5A9751DA1CA318FB579C24E1EDAEE4ED9356A65A97F21B5FF26DBAB11E9H8D4M" TargetMode="External"/><Relationship Id="rId55" Type="http://schemas.openxmlformats.org/officeDocument/2006/relationships/hyperlink" Target="consultantplus://offline/ref=CB85A0C50292DC5679F7FB51AC5162893BE277DDE78491E021A09B3FFDE5A9751DA1CA318FB579C24618D4E94ED9356A65A97F21B5FF26DBAB11E9H8D4M" TargetMode="External"/><Relationship Id="rId76" Type="http://schemas.openxmlformats.org/officeDocument/2006/relationships/hyperlink" Target="consultantplus://offline/ref=CB85A0C50292DC5679F7FB51AC5162893BE277DDE78A95E227A09B3FFDE5A9751DA1CA318FB579C2461CDBE94ED9356A65A97F21B5FF26DBAB11E9H8D4M" TargetMode="External"/><Relationship Id="rId7" Type="http://schemas.openxmlformats.org/officeDocument/2006/relationships/hyperlink" Target="consultantplus://offline/ref=CB85A0C50292DC5679F7FB51AC5162893BE277DDE78494E328A09B3FFDE5A9751DA1CA318FB579C2461DD2E84ED9356A65A97F21B5FF26DBAB11E9H8D4M" TargetMode="External"/><Relationship Id="rId71" Type="http://schemas.openxmlformats.org/officeDocument/2006/relationships/hyperlink" Target="consultantplus://offline/ref=CB85A0C50292DC5679F7FB51AC5162893BE277DDE88692E226A09B3FFDE5A9751DA1CA238FED75C34703D2EC5B8F642CH3D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B85A0C50292DC5679F7FB51AC5162893BE277DDE7869DEA26A09B3FFDE5A9751DA1CA318FB579C2461DD2E84ED9356A65A97F21B5FF26DBAB11E9H8D4M" TargetMode="External"/><Relationship Id="rId24" Type="http://schemas.openxmlformats.org/officeDocument/2006/relationships/hyperlink" Target="consultantplus://offline/ref=CB85A0C50292DC5679F7FB51AC5162893BE277DDE88194E320A09B3FFDE5A9751DA1CA238FED75C34703D2EC5B8F642CH3D3M" TargetMode="External"/><Relationship Id="rId40" Type="http://schemas.openxmlformats.org/officeDocument/2006/relationships/hyperlink" Target="consultantplus://offline/ref=CB85A0C50292DC5679F7FB51AC5162893BE277DDE88A90E623A09B3FFDE5A9751DA1CA318FB579C2461DD3EC4ED9356A65A97F21B5FF26DBAB11E9H8D4M" TargetMode="External"/><Relationship Id="rId45" Type="http://schemas.openxmlformats.org/officeDocument/2006/relationships/hyperlink" Target="consultantplus://offline/ref=CB85A0C50292DC5679F7FB51AC5162893BE277DDE78A95E227A09B3FFDE5A9751DA1CA318FB579C2461DD3EF4ED9356A65A97F21B5FF26DBAB11E9H8D4M" TargetMode="External"/><Relationship Id="rId66" Type="http://schemas.openxmlformats.org/officeDocument/2006/relationships/hyperlink" Target="consultantplus://offline/ref=CB85A0C50292DC5679F7FB51AC5162893BE277DDE78A95E227A09B3FFDE5A9751DA1CA318FB579C2461CD0E44ED9356A65A97F21B5FF26DBAB11E9H8D4M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CB85A0C50292DC5679F7FB51AC5162893BE277DDE78A95E227A09B3FFDE5A9751DA1CA318FB579C2461DD7E54ED9356A65A97F21B5FF26DBAB11E9H8D4M" TargetMode="External"/><Relationship Id="rId82" Type="http://schemas.openxmlformats.org/officeDocument/2006/relationships/hyperlink" Target="consultantplus://offline/ref=CB85A0C50292DC5679F7FB51AC5162893BE277DDE78494E328A09B3FFDE5A9751DA1CA318FB579C2461AD2EC4ED9356A65A97F21B5FF26DBAB11E9H8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16573</Words>
  <Characters>94470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Виктория Викторовна</dc:creator>
  <cp:lastModifiedBy>Дмитриева Виктория Викторовна</cp:lastModifiedBy>
  <cp:revision>1</cp:revision>
  <dcterms:created xsi:type="dcterms:W3CDTF">2023-01-11T12:03:00Z</dcterms:created>
  <dcterms:modified xsi:type="dcterms:W3CDTF">2023-01-11T12:05:00Z</dcterms:modified>
</cp:coreProperties>
</file>