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4A" w:rsidRDefault="00C3794A" w:rsidP="00C37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3794A" w:rsidRDefault="00C3794A" w:rsidP="00C37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спорта, организация отдыха и оздоровления детей»</w:t>
      </w:r>
    </w:p>
    <w:p w:rsidR="005D0742" w:rsidRPr="005D0742" w:rsidRDefault="005D0742" w:rsidP="005D0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0742">
        <w:rPr>
          <w:rFonts w:ascii="Times New Roman" w:hAnsi="Times New Roman" w:cs="Times New Roman"/>
          <w:sz w:val="28"/>
          <w:szCs w:val="28"/>
        </w:rPr>
        <w:t>по состоянию на 01.07.2020 года</w:t>
      </w:r>
    </w:p>
    <w:bookmarkEnd w:id="0"/>
    <w:p w:rsidR="005D0742" w:rsidRPr="00AB57A8" w:rsidRDefault="005D0742" w:rsidP="00C37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94A" w:rsidRPr="00AB57A8" w:rsidRDefault="00C3794A" w:rsidP="00C37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Утверждена: Постановление Администрации г. Пскова от 17 декабря 2015 г. N 2696.</w:t>
      </w: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Сроки реализации программы: 2016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57A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Ответственный исполнитель программы: Комитет по физической культуре, спорту и делам молодежи Администрации города Пскова.</w:t>
      </w: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57A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1. Создание условий для занятий физической культурой и спортом;</w:t>
      </w: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2. Создание условий для сохранения и развития системы отдыха и оздоровления детей муниципального образования "Город Псков";</w:t>
      </w:r>
    </w:p>
    <w:p w:rsidR="00C3794A" w:rsidRPr="00AB57A8" w:rsidRDefault="00C3794A" w:rsidP="00C3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3. Создание условий для управления процессом реализации муниципальной программы.</w:t>
      </w:r>
    </w:p>
    <w:p w:rsidR="00C3794A" w:rsidRPr="00AB57A8" w:rsidRDefault="00C3794A" w:rsidP="00C3794A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C3794A" w:rsidRPr="00AB57A8" w:rsidSect="00AB57A8">
          <w:pgSz w:w="11906" w:h="16838" w:code="9"/>
          <w:pgMar w:top="397" w:right="1021" w:bottom="1588" w:left="1134" w:header="709" w:footer="709" w:gutter="0"/>
          <w:cols w:space="708"/>
          <w:docGrid w:linePitch="360"/>
        </w:sectPr>
      </w:pPr>
    </w:p>
    <w:p w:rsidR="00C3794A" w:rsidRPr="00915B31" w:rsidRDefault="00C3794A" w:rsidP="00C3794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B3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Сведения о достижении значений целевых показателей муниципальной программы</w:t>
      </w:r>
    </w:p>
    <w:p w:rsidR="00C3794A" w:rsidRPr="00915B31" w:rsidRDefault="00C3794A" w:rsidP="00C37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5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«Развитие физической культуры и спорта, организация отдыха и оздоровления детей»</w:t>
      </w:r>
    </w:p>
    <w:p w:rsidR="00C3794A" w:rsidRPr="002F08D2" w:rsidRDefault="00C3794A" w:rsidP="00C3794A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 состоянию на 01.07.2020</w:t>
      </w:r>
      <w:r w:rsidRPr="002F08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г.</w:t>
      </w:r>
    </w:p>
    <w:p w:rsidR="00C3794A" w:rsidRPr="002F08D2" w:rsidRDefault="00C3794A" w:rsidP="00C3794A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"/>
        <w:gridCol w:w="2830"/>
        <w:gridCol w:w="1169"/>
        <w:gridCol w:w="1350"/>
        <w:gridCol w:w="1331"/>
        <w:gridCol w:w="1334"/>
        <w:gridCol w:w="2582"/>
        <w:gridCol w:w="3403"/>
      </w:tblGrid>
      <w:tr w:rsidR="00C3794A" w:rsidRPr="009162B4" w:rsidTr="003A3FF2">
        <w:trPr>
          <w:tblCellSpacing w:w="0" w:type="dxa"/>
        </w:trPr>
        <w:tc>
          <w:tcPr>
            <w:tcW w:w="4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 достижения цели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(решения задачи)</w:t>
            </w:r>
          </w:p>
        </w:tc>
        <w:tc>
          <w:tcPr>
            <w:tcW w:w="11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Ед.измер</w:t>
            </w:r>
            <w:proofErr w:type="spellEnd"/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59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Пояснения по возможному </w:t>
            </w:r>
            <w:proofErr w:type="spellStart"/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недостижению</w:t>
            </w:r>
            <w:proofErr w:type="spellEnd"/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значения показателя на конец года</w:t>
            </w:r>
          </w:p>
        </w:tc>
      </w:tr>
      <w:tr w:rsidR="00C3794A" w:rsidRPr="009162B4" w:rsidTr="003A3FF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Год, предшествую-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отчетному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(2019)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текущий год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достижения планового значения показателя на конец года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794A" w:rsidRPr="009162B4" w:rsidTr="003A3FF2">
        <w:trPr>
          <w:tblCellSpacing w:w="0" w:type="dxa"/>
        </w:trPr>
        <w:tc>
          <w:tcPr>
            <w:tcW w:w="1447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МП «Развитие физической культуры и спорта, организация отдыха и оздоровления детей»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794A" w:rsidRPr="009162B4" w:rsidTr="003A3FF2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карантином по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-19мероприятия в 1 полугодии проводились не в полном объеме.</w:t>
            </w:r>
          </w:p>
        </w:tc>
      </w:tr>
      <w:tr w:rsidR="00C3794A" w:rsidRPr="009162B4" w:rsidTr="003A3FF2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794A" w:rsidRPr="009162B4" w:rsidTr="003A3FF2">
        <w:trPr>
          <w:tblCellSpacing w:w="0" w:type="dxa"/>
        </w:trPr>
        <w:tc>
          <w:tcPr>
            <w:tcW w:w="1447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1. Развитие физической культуры и спорта в муниципальном образовании «Город Псков»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794A" w:rsidRPr="009162B4" w:rsidTr="003A3FF2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карантином по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-19мероприятия в 1 полугодии проводились не в полном объеме.</w:t>
            </w:r>
          </w:p>
        </w:tc>
      </w:tr>
      <w:tr w:rsidR="00C3794A" w:rsidRPr="009162B4" w:rsidTr="003A3FF2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сдавших нормативы Всероссийского физкультурно-спортивного комплекса ГТО в процентном соотношении к общему количеству приступивших к сдаче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карантином по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-19 мероприятия в 1 полугодии проводились не в полном объеме.</w:t>
            </w:r>
          </w:p>
        </w:tc>
      </w:tr>
      <w:tr w:rsidR="00C3794A" w:rsidRPr="009162B4" w:rsidTr="003A3FF2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794A" w:rsidRPr="009162B4" w:rsidTr="003A3FF2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Количество спортсооружений, введенных в эксплуатацию (строительство, реконструкция)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proofErr w:type="gramStart"/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стадиона  «</w:t>
            </w:r>
            <w:proofErr w:type="gramEnd"/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Локомотив» и «Машиностроитель» находятся на реконструкции, требуются выделения финансирования по линии Министерства спорта на вторую очередь реконструкции стадиона «Машиностроитель»</w:t>
            </w:r>
          </w:p>
        </w:tc>
      </w:tr>
      <w:tr w:rsidR="00C3794A" w:rsidRPr="009162B4" w:rsidTr="003A3FF2">
        <w:trPr>
          <w:trHeight w:val="86"/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 xml:space="preserve">Доля спортсменов от 5 </w:t>
            </w:r>
            <w:proofErr w:type="gramStart"/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до 18 лет</w:t>
            </w:r>
            <w:proofErr w:type="gramEnd"/>
            <w:r w:rsidRPr="009162B4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зачисленных в спортивный резерв для профессиональных команд к общему числу детей занимающихся футболом в учреждениях подведомственных КФК Администрации г. Пскова и организаций осуществляющих в сфере футбола в г. Пскове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карантином по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-19 мероприятия в 1 полугодии проводились не в полном объеме.</w:t>
            </w:r>
          </w:p>
        </w:tc>
      </w:tr>
      <w:tr w:rsidR="00C3794A" w:rsidRPr="009162B4" w:rsidTr="003A3FF2">
        <w:trPr>
          <w:tblCellSpacing w:w="0" w:type="dxa"/>
        </w:trPr>
        <w:tc>
          <w:tcPr>
            <w:tcW w:w="1447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5D0742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anchor="/document/16755678/entry/102000" w:history="1">
              <w:r w:rsidR="00C3794A" w:rsidRPr="009162B4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Подпрограмма 2.</w:t>
              </w:r>
            </w:hyperlink>
            <w:r w:rsidR="00C3794A"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отдыха и оздоровления детей в муниципальном образовании "Город Псков"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794A" w:rsidRPr="009162B4" w:rsidTr="003A3FF2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карантином по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-19 лагеря не работали в 1 полугодии</w:t>
            </w:r>
          </w:p>
        </w:tc>
      </w:tr>
      <w:tr w:rsidR="00C3794A" w:rsidRPr="009162B4" w:rsidTr="003A3FF2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 карантином по COVID-19 лагеря не работали в 1 полугодии</w:t>
            </w:r>
          </w:p>
        </w:tc>
      </w:tr>
      <w:tr w:rsidR="00C3794A" w:rsidRPr="009162B4" w:rsidTr="003A3FF2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детей школьного возраста, состоящих на учёте в инспекции по делам несовершеннолетних Управления Министерства внутренних дел России по городу Пскову, в комиссии по делам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несовершеннолетних и защите их прав муниципального образования "Город Псков",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 карантином по COVID-19 лагеря не работали в 1 полугодии</w:t>
            </w:r>
          </w:p>
        </w:tc>
      </w:tr>
      <w:tr w:rsidR="00C3794A" w:rsidRPr="009162B4" w:rsidTr="003A3FF2">
        <w:trPr>
          <w:tblCellSpacing w:w="0" w:type="dxa"/>
        </w:trPr>
        <w:tc>
          <w:tcPr>
            <w:tcW w:w="1447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5D0742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anchor="/document/16755678/entry/103000" w:history="1">
              <w:r w:rsidR="00C3794A" w:rsidRPr="009162B4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Подпрограмма 3.</w:t>
              </w:r>
            </w:hyperlink>
            <w:r w:rsidR="00C3794A"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реализации муниципальной программы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794A" w:rsidRPr="009162B4" w:rsidTr="003A3FF2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794A" w:rsidRPr="009162B4" w:rsidTr="003A3FF2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794A" w:rsidRPr="009162B4" w:rsidTr="003A3FF2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достижения целевых показателей муниципальной программы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794A" w:rsidRPr="009162B4" w:rsidTr="003A3FF2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Отдельное </w:t>
            </w:r>
            <w:proofErr w:type="spellStart"/>
            <w:proofErr w:type="gramStart"/>
            <w:r w:rsidRPr="009162B4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мероприятие«</w:t>
            </w:r>
            <w:proofErr w:type="gramEnd"/>
            <w:r w:rsidRPr="009162B4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</w:t>
            </w:r>
            <w:proofErr w:type="spellEnd"/>
            <w:r w:rsidRPr="009162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проекта «</w:t>
            </w:r>
            <w:proofErr w:type="spellStart"/>
            <w:r w:rsidRPr="009162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Promotinghealthylifestyles</w:t>
            </w:r>
            <w:proofErr w:type="spellEnd"/>
            <w:r w:rsidRPr="009162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9162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HEALTHY</w:t>
            </w:r>
            <w:r w:rsidRPr="009162B4">
              <w:rPr>
                <w:rFonts w:ascii="Times New Roman" w:hAnsi="Times New Roman" w:cs="Times New Roman"/>
                <w:b/>
                <w:sz w:val="18"/>
                <w:szCs w:val="18"/>
              </w:rPr>
              <w:t>» («Распространение здорового образа жизни») в рамках Программы приграничного сотрудничества «Россия-Эстония 2014-2020»</w:t>
            </w:r>
          </w:p>
        </w:tc>
      </w:tr>
      <w:tr w:rsidR="00C3794A" w:rsidRPr="009162B4" w:rsidTr="003A3FF2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опубликованных статей о результатах проекта на интернет порталах в г. Пскове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Ед.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карантином по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-19 в 1 полугодии</w:t>
            </w:r>
          </w:p>
        </w:tc>
      </w:tr>
      <w:tr w:rsidR="00C3794A" w:rsidRPr="009162B4" w:rsidTr="003A3FF2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проведенных совместных мероприятий между Россией и Эстонией в рамках ППС (по обмену делегациями, совместные тренировки и спортивные мероприятия и др.)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Ед.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карантином по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-19 в 1 полугодии</w:t>
            </w:r>
          </w:p>
        </w:tc>
      </w:tr>
      <w:tr w:rsidR="00C3794A" w:rsidRPr="009162B4" w:rsidTr="003A3FF2">
        <w:trPr>
          <w:tblCellSpacing w:w="0" w:type="dxa"/>
        </w:trPr>
        <w:tc>
          <w:tcPr>
            <w:tcW w:w="144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3794A" w:rsidRPr="009162B4" w:rsidRDefault="00C3794A" w:rsidP="00C3794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992"/>
        <w:gridCol w:w="993"/>
        <w:gridCol w:w="1275"/>
        <w:gridCol w:w="993"/>
        <w:gridCol w:w="992"/>
        <w:gridCol w:w="992"/>
        <w:gridCol w:w="2126"/>
        <w:gridCol w:w="1985"/>
        <w:gridCol w:w="708"/>
        <w:gridCol w:w="284"/>
      </w:tblGrid>
      <w:tr w:rsidR="00C3794A" w:rsidRPr="009162B4" w:rsidTr="003A3FF2">
        <w:trPr>
          <w:gridAfter w:val="1"/>
          <w:wAfter w:w="284" w:type="dxa"/>
          <w:trHeight w:val="28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 Сведения о выполнении мероприятий</w:t>
            </w:r>
          </w:p>
        </w:tc>
      </w:tr>
      <w:tr w:rsidR="00C3794A" w:rsidRPr="009162B4" w:rsidTr="003A3FF2">
        <w:trPr>
          <w:gridAfter w:val="1"/>
          <w:wAfter w:w="284" w:type="dxa"/>
          <w:trHeight w:val="3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МП "Развитие физической культуры и спорта, организация отдыха и оздоровления детей" по состоянию на 01 июля 2020 года</w:t>
            </w:r>
          </w:p>
        </w:tc>
      </w:tr>
      <w:tr w:rsidR="00C3794A" w:rsidRPr="009162B4" w:rsidTr="003A3FF2">
        <w:trPr>
          <w:trHeight w:val="1352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начала реализации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Финансирование, предусмотренное на год, 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выполненных работ, 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Кассовое исполнение, </w:t>
            </w:r>
            <w:proofErr w:type="spellStart"/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Уровень </w:t>
            </w:r>
            <w:proofErr w:type="gramStart"/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финансирования,%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Описание достигнутых результатов мероприятий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C3794A" w:rsidRPr="009162B4" w:rsidTr="003A3FF2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Развитие физической культуры и спорта в муниципальном образовании "Город Псков"</w:t>
            </w:r>
          </w:p>
        </w:tc>
        <w:tc>
          <w:tcPr>
            <w:tcW w:w="1843" w:type="dxa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543 759,2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115 136,7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115 136,7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94A" w:rsidRPr="009162B4" w:rsidTr="003A3FF2">
        <w:trPr>
          <w:trHeight w:val="780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программ спортивной подготовке</w:t>
            </w:r>
          </w:p>
        </w:tc>
        <w:tc>
          <w:tcPr>
            <w:tcW w:w="1843" w:type="dxa"/>
            <w:shd w:val="clear" w:color="auto" w:fill="auto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113 516,0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53 281,3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53 281,3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94A" w:rsidRPr="009162B4" w:rsidTr="003A3FF2">
        <w:trPr>
          <w:trHeight w:val="723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Оказание муниципальных услуг "Спортивная подготовка»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«СШОР по плаванию «Барс»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28 726,3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Улучшение условий предоставления муниципальных услуг дополнительного образования детям, улучшение учебно-спортивной работы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794A" w:rsidRPr="009162B4" w:rsidTr="003A3FF2">
        <w:trPr>
          <w:trHeight w:val="563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«СШОР «Ника»</w:t>
            </w:r>
          </w:p>
        </w:tc>
        <w:tc>
          <w:tcPr>
            <w:tcW w:w="992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15 850,2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6 932,6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6 932,6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2126" w:type="dxa"/>
            <w:vMerge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794A" w:rsidRPr="009162B4" w:rsidTr="003A3FF2">
        <w:trPr>
          <w:trHeight w:val="713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«СШОР «Надежда»</w:t>
            </w:r>
          </w:p>
        </w:tc>
        <w:tc>
          <w:tcPr>
            <w:tcW w:w="992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13 361,5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6 320,9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6 320,9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2126" w:type="dxa"/>
            <w:vMerge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«СШ «Лидер»</w:t>
            </w:r>
          </w:p>
        </w:tc>
        <w:tc>
          <w:tcPr>
            <w:tcW w:w="992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11 966,3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5 557,9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5 557,9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2126" w:type="dxa"/>
            <w:vMerge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«СШ «Стрела»</w:t>
            </w:r>
          </w:p>
        </w:tc>
        <w:tc>
          <w:tcPr>
            <w:tcW w:w="992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10 590,7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5 824,0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5 824,0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2126" w:type="dxa"/>
            <w:vMerge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«СШ «Гармония»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12 475,2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5 661,7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5 661,7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2126" w:type="dxa"/>
            <w:vMerge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794A" w:rsidRPr="009162B4" w:rsidTr="003A3FF2">
        <w:trPr>
          <w:trHeight w:val="556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«СШ «Бригантина»</w:t>
            </w:r>
          </w:p>
        </w:tc>
        <w:tc>
          <w:tcPr>
            <w:tcW w:w="992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10 081,2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4 527,6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4 527,6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2126" w:type="dxa"/>
            <w:vMerge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«СШ «Мастер»</w:t>
            </w:r>
          </w:p>
        </w:tc>
        <w:tc>
          <w:tcPr>
            <w:tcW w:w="992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10 464,6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5 381,6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5 381,6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2126" w:type="dxa"/>
            <w:vMerge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94A" w:rsidRPr="009162B4" w:rsidTr="003A3FF2">
        <w:trPr>
          <w:trHeight w:val="126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Изготовление и публикация газеты "Спорт и молодость"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количества опубликованных статей о проведенных спортивных мероприятиях города Пскова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Ежемесячно выходит анонс спортивно-массовых мероприятий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планируется во втором полугодие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8 793,7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2 682,0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2 682,0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DB63EE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3E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Оказание муниципальной услуги "Обеспечение доступа к объектам спорта"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8 793,7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2 682,0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2 682,0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«Стадион «Машиностроитель»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УСиКР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8 793,7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2 682,0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2 682,0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работа по обеспечению доступа к открытым спортивным объектам для свободного пользования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Ведутся работы по реконструкции стадиона «Машиностроитель»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Требуются выделения финансирования по линии Министерства спорта на вторую очередь реконструкции стадиона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«Машиностроитель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Строительство и реконструкция спортивных сооружений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317 335,0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46 485,9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46 485,9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Реконструкция стадиона "Машиностроитель", </w:t>
            </w:r>
            <w:proofErr w:type="spellStart"/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г.Псков</w:t>
            </w:r>
            <w:proofErr w:type="spellEnd"/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в рамках программы проведения ХХХIХ Международных </w:t>
            </w: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Ганзейских дней Нового времени в </w:t>
            </w:r>
            <w:proofErr w:type="spellStart"/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г.Пскове</w:t>
            </w:r>
            <w:proofErr w:type="spellEnd"/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2019 году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УСиКР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317 335,0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46 485,9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46 485,9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Реконструкция стадиона "Машиностроитель"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Ведутся работы по реконструкции стадиона «Машиностроитель»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Требуются выделения финансир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ования по линии Министерства спорта на вторую очередь реконструкции стадиона «Машиностроитель»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Обеспечение реализации Плана-календаря спортивно-массовых и физкультурно-оздоровительных мероприятий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карантином по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-19 мероприятия в 1 полугодии проводились не в полном объеме.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Проведение спортивно-массовых и физкультурно-оздоровительных мероприятий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7 076,0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2 607,4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2 607,4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карантином по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-19 мероприятия в 1 полугодии проводились не в полном объеме.</w:t>
            </w:r>
          </w:p>
        </w:tc>
      </w:tr>
      <w:tr w:rsidR="00C3794A" w:rsidRPr="009162B4" w:rsidTr="003A3FF2">
        <w:trPr>
          <w:trHeight w:val="906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7 076,0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2 607,4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2 607,4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Улучшение подготовки спортсменов сборных команд города Пскова для участия в соревнованиях различного уровня, увеличение числа </w:t>
            </w: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участников спортивно-массовых и физкультурно-оздоровительных мероприятий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Проведено и принято участие более </w:t>
            </w:r>
            <w:r w:rsidRPr="009162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82 </w:t>
            </w: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спортивно-массовых и физкультурно-оздоровительных мероприятий в </w:t>
            </w: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соответствии с планом календарем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связи с карантином по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-19 мероприятия в 1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полугодии проводились не в полном объеме.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Внедрение Всероссийского физкультурно-спортивного комплекса "Готов к труду и обороне" (ГТО)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Материально-техническое оснащение Центров тестирования, организация сдачи норм ГТО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1 129,2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481,2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481,2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«Стадион «Машиностроитель»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тестирования в области физической культуры среди всех слоев населения. Увеличение доли граждан муниципалитета, занимающихся активной физической культурой и спорта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Принято тестирования выполнения нормативов испытаний (тестов) комплекса ГТО более 240 чел.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карантином по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-19 мероприятия в 1 полугодии проводились не в полном объеме.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МБУ ДО ДООСЦ "</w:t>
            </w:r>
            <w:proofErr w:type="spellStart"/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Юность</w:t>
            </w:r>
            <w:proofErr w:type="spellEnd"/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тестирования в области физической культуры среди всех слоев населения. Увеличение доли граждан муниципалитета, занимающихся активной физической культурой и спорта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Принято тестирования выполнения нормативов испытаний (тестов) комплекса ГТО более 2300 чел.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 и реконструкция спортивных сооружений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23 511,2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4 782,0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4 782,0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СТРОИТЕЛЬСТВО ПРИШКОЛЬНЫХ СТАДИОНОВ И </w:t>
            </w:r>
            <w:r w:rsidRPr="009162B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СПОРТИВНЫХ ПЛОЩАДОК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Управление образования Администрации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Пскова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23 511,2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4 782,0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4 782,0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Создание новых спортивных площадок. Улучшение состояния здоровья населения за </w:t>
            </w: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счет повышения доступности и качества занятий физической культурой и спортом для предупреждения заболеваний, поддержания высокой работоспособности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F11AD5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11A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Создание новых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 ФАКОТ лицей развития) </w:t>
            </w:r>
            <w:r w:rsidRPr="00F11A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спортивных площадок. Улучшение </w:t>
            </w:r>
            <w:r w:rsidRPr="00F11A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состояния здоровья населения за счет повышения доступности и качества занятий физической культурой и спортом для предупреждения заболеваний, поддержания высокой работоспособности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F11AD5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11A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нет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Создание и организация деятельности автономной некоммерческой организации «Футбольный клуб «Псков» (АНО «ФК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«Псков»)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АНО «ФК «Псков»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деятельности автономной некоммерческой организации "Футбольный клуб "Псков</w:t>
            </w:r>
            <w:proofErr w:type="gramStart"/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 (</w:t>
            </w:r>
            <w:proofErr w:type="gramEnd"/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"ФК "Псков")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тренировочных занятий. Сохранение численности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</w:t>
            </w:r>
            <w:proofErr w:type="spellStart"/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КФКСиДМ</w:t>
            </w:r>
            <w:proofErr w:type="spellEnd"/>
            <w:r w:rsidRPr="009162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Пскова, и организаций, осуществляющих мероприятия в сфере футбола в городе Пскове,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карантином по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-19 мероприятия в 1 полугодии проводились не в полном объеме.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Организация и осуществление мероприятий в сфере футбола в городе Пскове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АНО «ФК «Псков»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25 595,0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осуществление мероприятий в сфере футбола в городе Пскове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осуществление мероприятий в сфере футбола в городе Пскове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карантином по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-19 мероприятия в 1 полугодии проводились не в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полном объеме.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Федеральный проект «Спорт норма жизни»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КФК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46 127,3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 Федерального</w:t>
            </w:r>
            <w:proofErr w:type="gramEnd"/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проекта "Спорт норма жизни"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по подготовке основания под монтаж спортивно-технологического оборудования для футбольного поля с искусственным покрытием и легкоатлетическими беговыми дорожками стадиона «Локомотив». Поставка и монтаж спортивно-технологического оборудования.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Создание и укрепление материально-технической базы учреждений физической культуры и спорта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«СШОР «Надежда»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Обновление материально-технической базы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ремонт кровли, потолков, стен, полов в актовом зале МБУ «СШОР «Надежда» г. Псков ул. Гагарина д. 5 «А»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Отдельное мероприятие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2 499,6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2126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3794A" w:rsidRPr="009162B4" w:rsidTr="003A3FF2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Расходы на реализацию проекта "Распространение здорового образа жизни в рамках приграничного сотрудничества "Россия Эстония 2014-2020"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2 499,6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2126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проекта «</w:t>
            </w:r>
            <w:proofErr w:type="spellStart"/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Promotinghealthylifestyles</w:t>
            </w:r>
            <w:proofErr w:type="spellEnd"/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HEALTHY» («Распространение здорового образа жизни») в рамках Программы приграничного сотрудничества «Россия-Эстония 2014-2020»</w:t>
            </w:r>
          </w:p>
        </w:tc>
        <w:tc>
          <w:tcPr>
            <w:tcW w:w="1985" w:type="dxa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карантином по 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-19 мероприятия в 1 полугодии проводились не в полном объеме.</w:t>
            </w:r>
          </w:p>
        </w:tc>
      </w:tr>
      <w:tr w:rsidR="00C3794A" w:rsidRPr="009162B4" w:rsidTr="003A3FF2">
        <w:trPr>
          <w:trHeight w:val="820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Подпрограмма Организация отдыха и оздоровления детей в муниципальном образовании "Город Псков"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1D381A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8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1D381A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8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1D381A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8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94A" w:rsidRPr="009162B4" w:rsidTr="003A3FF2">
        <w:trPr>
          <w:trHeight w:val="820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питания в городских лагерях труда и отдыха с дневным пребыванием детей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1D381A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8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1D381A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8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1D381A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D38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94A" w:rsidRPr="009162B4" w:rsidTr="003A3FF2">
        <w:trPr>
          <w:trHeight w:val="820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Материально-техническое оснащение загородного лагеря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1D381A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1D381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1D381A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1D381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1D381A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1D381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94A" w:rsidRPr="009162B4" w:rsidTr="003A3FF2">
        <w:trPr>
          <w:trHeight w:val="820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содержание и укрепление материально-технической базы муниципальных загородных оздоровительных лагерей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Обновление материально-технической базы оздоровительных лагерей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Обновление материально-технической базы оздоровительных лагерей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794A" w:rsidRPr="009162B4" w:rsidTr="003A3FF2">
        <w:trPr>
          <w:trHeight w:val="820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содержание и укрепление материально-технической базы муниципальных загородных оздоровительных лагерей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Обновление материально-технической базы оздоровительных лагерей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Обновление материально-технической базы оздоровительных лагерей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794A" w:rsidRPr="009162B4" w:rsidTr="003A3FF2">
        <w:trPr>
          <w:trHeight w:val="820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</w:t>
            </w:r>
          </w:p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BD470A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7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4 496,3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BD470A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7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2 037,7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BD470A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7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2 037,7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94A" w:rsidRPr="009162B4" w:rsidTr="003A3FF2">
        <w:trPr>
          <w:trHeight w:val="820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1843" w:type="dxa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BD470A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BD470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4 496,3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2 037,7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2 037,7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794A" w:rsidRPr="009162B4" w:rsidTr="003A3FF2">
        <w:trPr>
          <w:trHeight w:val="701"/>
        </w:trPr>
        <w:tc>
          <w:tcPr>
            <w:tcW w:w="2410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Деятельность центрального аппарата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BD470A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BD470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4 496,3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2 037,7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2 037,7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сметы Комитета по физической культуре, спорту и делам молодежи Администрации г. Пскова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физической культуре, спорту и делам молодежи Администрации г. Пскова работает в соответствии с положением о комитете и требованиями ТК РФ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794A" w:rsidRPr="009162B4" w:rsidTr="003A3FF2">
        <w:trPr>
          <w:trHeight w:val="289"/>
        </w:trPr>
        <w:tc>
          <w:tcPr>
            <w:tcW w:w="6238" w:type="dxa"/>
            <w:gridSpan w:val="4"/>
            <w:shd w:val="clear" w:color="auto" w:fill="auto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62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551 035,1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117 329,9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117 329,9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3794A" w:rsidRPr="009162B4" w:rsidRDefault="00C3794A" w:rsidP="003A3F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3794A" w:rsidRPr="005E5378" w:rsidRDefault="00C3794A" w:rsidP="00C3794A">
      <w:pPr>
        <w:rPr>
          <w:b/>
          <w:sz w:val="18"/>
          <w:szCs w:val="18"/>
        </w:rPr>
      </w:pPr>
    </w:p>
    <w:p w:rsidR="00C3794A" w:rsidRDefault="00C3794A" w:rsidP="00C3794A">
      <w:pPr>
        <w:rPr>
          <w:b/>
        </w:rPr>
      </w:pPr>
    </w:p>
    <w:p w:rsidR="00C3794A" w:rsidRPr="00CF72BC" w:rsidRDefault="00C3794A" w:rsidP="00C3794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72B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          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Pr="00CF72B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3794A" w:rsidRPr="00CF72BC" w:rsidRDefault="00C3794A" w:rsidP="00C379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94A" w:rsidRPr="00CF72BC" w:rsidRDefault="00C3794A" w:rsidP="00C379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BC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Предложения по результатам мониторинга, согласованные с курирующим заместителем</w:t>
      </w:r>
    </w:p>
    <w:p w:rsidR="00C3794A" w:rsidRPr="00CF72BC" w:rsidRDefault="00C3794A" w:rsidP="00C3794A">
      <w:pPr>
        <w:spacing w:before="100" w:beforeAutospacing="1" w:after="0" w:line="240" w:lineRule="auto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BC">
        <w:rPr>
          <w:rFonts w:ascii="Times New Roman" w:eastAsia="Times New Roman" w:hAnsi="Times New Roman" w:cs="Times New Roman"/>
          <w:b/>
          <w:bCs/>
          <w:sz w:val="27"/>
          <w:szCs w:val="27"/>
        </w:rPr>
        <w:t>Главы Администрации города Пскова</w:t>
      </w:r>
    </w:p>
    <w:p w:rsidR="00C3794A" w:rsidRPr="00CF72BC" w:rsidRDefault="00C3794A" w:rsidP="00C3794A">
      <w:pPr>
        <w:spacing w:before="100" w:beforeAutospacing="1" w:after="0" w:line="240" w:lineRule="auto"/>
        <w:ind w:left="-432"/>
        <w:rPr>
          <w:rFonts w:ascii="Times New Roman" w:eastAsia="Times New Roman" w:hAnsi="Times New Roman" w:cs="Times New Roman"/>
          <w:sz w:val="24"/>
          <w:szCs w:val="24"/>
        </w:rPr>
      </w:pPr>
    </w:p>
    <w:p w:rsidR="00C3794A" w:rsidRPr="00CF72BC" w:rsidRDefault="00C3794A" w:rsidP="00C3794A">
      <w:pPr>
        <w:spacing w:before="100" w:beforeAutospacing="1" w:after="0" w:line="240" w:lineRule="auto"/>
        <w:ind w:left="-43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9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4082"/>
        <w:gridCol w:w="9797"/>
      </w:tblGrid>
      <w:tr w:rsidR="00C3794A" w:rsidRPr="00CF72BC" w:rsidTr="003A3FF2">
        <w:trPr>
          <w:tblCellSpacing w:w="0" w:type="dxa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94A" w:rsidRPr="00CF72BC" w:rsidRDefault="00C3794A" w:rsidP="003A3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F72BC">
              <w:rPr>
                <w:rFonts w:ascii="Times New Roman" w:eastAsia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94A" w:rsidRPr="00CF72BC" w:rsidRDefault="00C3794A" w:rsidP="003A3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BC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94A" w:rsidRPr="00CF72BC" w:rsidRDefault="00C3794A" w:rsidP="003A3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B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Предложения ответственного исполнителя по результатам мониторинга</w:t>
            </w:r>
          </w:p>
        </w:tc>
      </w:tr>
      <w:tr w:rsidR="00C3794A" w:rsidRPr="00CF72BC" w:rsidTr="003A3FF2">
        <w:trPr>
          <w:tblCellSpacing w:w="0" w:type="dxa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94A" w:rsidRPr="00CF72BC" w:rsidRDefault="00C3794A" w:rsidP="003A3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BC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3794A" w:rsidRPr="002F08D2" w:rsidRDefault="00C3794A" w:rsidP="003A3F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«Развитие физической культуры и спорта, организация отдыха и оздоровления детей»</w:t>
            </w:r>
          </w:p>
          <w:p w:rsidR="00C3794A" w:rsidRPr="00CF72BC" w:rsidRDefault="00C3794A" w:rsidP="003A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94A" w:rsidRPr="009E093B" w:rsidRDefault="00C3794A" w:rsidP="003A3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3B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Предложений не имеется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C3794A" w:rsidRPr="00CF72BC" w:rsidRDefault="00C3794A" w:rsidP="00C379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94A" w:rsidRDefault="00C3794A" w:rsidP="00C3794A">
      <w:pPr>
        <w:rPr>
          <w:rFonts w:ascii="Times New Roman" w:hAnsi="Times New Roman" w:cs="Times New Roman"/>
          <w:sz w:val="28"/>
          <w:szCs w:val="28"/>
        </w:rPr>
      </w:pPr>
      <w:r w:rsidRPr="00CF72BC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                            Гаврилов А.Н.  </w:t>
      </w:r>
    </w:p>
    <w:p w:rsidR="00C3794A" w:rsidRDefault="00C3794A" w:rsidP="00C3794A">
      <w:pPr>
        <w:rPr>
          <w:rFonts w:ascii="Times New Roman" w:hAnsi="Times New Roman" w:cs="Times New Roman"/>
          <w:sz w:val="28"/>
          <w:szCs w:val="28"/>
        </w:rPr>
      </w:pPr>
    </w:p>
    <w:p w:rsidR="00C3794A" w:rsidRDefault="00C3794A" w:rsidP="00C3794A">
      <w:pPr>
        <w:rPr>
          <w:rFonts w:ascii="Times New Roman" w:hAnsi="Times New Roman" w:cs="Times New Roman"/>
          <w:sz w:val="28"/>
          <w:szCs w:val="28"/>
        </w:rPr>
      </w:pPr>
    </w:p>
    <w:p w:rsidR="00C3794A" w:rsidRPr="00A0103C" w:rsidRDefault="00C3794A" w:rsidP="00C3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Пскова                                                         Коновалов А.В. </w:t>
      </w:r>
    </w:p>
    <w:p w:rsidR="002D161A" w:rsidRDefault="002D161A"/>
    <w:sectPr w:rsidR="002D161A" w:rsidSect="00E01AD9">
      <w:pgSz w:w="16838" w:h="11906" w:orient="landscape" w:code="9"/>
      <w:pgMar w:top="1134" w:right="39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52DC"/>
    <w:multiLevelType w:val="multilevel"/>
    <w:tmpl w:val="260E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2752F"/>
    <w:multiLevelType w:val="multilevel"/>
    <w:tmpl w:val="D338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7D"/>
    <w:rsid w:val="002D161A"/>
    <w:rsid w:val="005D0742"/>
    <w:rsid w:val="00C3794A"/>
    <w:rsid w:val="00C5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F1F75-F9F9-4EB8-8A00-0D94E97A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9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2436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2020-09-04T11:19:00Z</dcterms:created>
  <dcterms:modified xsi:type="dcterms:W3CDTF">2020-09-04T11:26:00Z</dcterms:modified>
</cp:coreProperties>
</file>