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ПСКОВА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декабря 2011 г. N 3063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МУНИЦИПАЛЬНОЙ ПРОГРАММЫ "РАЗВИТИЕ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СФЕРЫ "КУЛЬТУРА" В МУНИЦИПАЛЬНОМ ОБРАЗОВАНИИ "ГОРОД ПСКОВ"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2012 - 2014 ГОДЫ"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города Пскова</w:t>
      </w:r>
      <w:proofErr w:type="gramEnd"/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20.11.2012 </w:t>
      </w:r>
      <w:hyperlink r:id="rId4" w:history="1">
        <w:r>
          <w:rPr>
            <w:rFonts w:ascii="Calibri" w:hAnsi="Calibri" w:cs="Calibri"/>
            <w:color w:val="0000FF"/>
          </w:rPr>
          <w:t>N 3081</w:t>
        </w:r>
      </w:hyperlink>
      <w:r>
        <w:rPr>
          <w:rFonts w:ascii="Calibri" w:hAnsi="Calibri" w:cs="Calibri"/>
        </w:rPr>
        <w:t xml:space="preserve">, от 17.10.2013 </w:t>
      </w:r>
      <w:hyperlink r:id="rId5" w:history="1">
        <w:r>
          <w:rPr>
            <w:rFonts w:ascii="Calibri" w:hAnsi="Calibri" w:cs="Calibri"/>
            <w:color w:val="0000FF"/>
          </w:rPr>
          <w:t>N 2794</w:t>
        </w:r>
      </w:hyperlink>
      <w:r>
        <w:rPr>
          <w:rFonts w:ascii="Calibri" w:hAnsi="Calibri" w:cs="Calibri"/>
        </w:rPr>
        <w:t>,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05.11.2013 </w:t>
      </w:r>
      <w:hyperlink r:id="rId6" w:history="1">
        <w:r>
          <w:rPr>
            <w:rFonts w:ascii="Calibri" w:hAnsi="Calibri" w:cs="Calibri"/>
            <w:color w:val="0000FF"/>
          </w:rPr>
          <w:t>N 2927</w:t>
        </w:r>
      </w:hyperlink>
      <w:r>
        <w:rPr>
          <w:rFonts w:ascii="Calibri" w:hAnsi="Calibri" w:cs="Calibri"/>
        </w:rPr>
        <w:t xml:space="preserve">, от 28.02.2014 </w:t>
      </w:r>
      <w:hyperlink r:id="rId7" w:history="1">
        <w:r>
          <w:rPr>
            <w:rFonts w:ascii="Calibri" w:hAnsi="Calibri" w:cs="Calibri"/>
            <w:color w:val="0000FF"/>
          </w:rPr>
          <w:t>N 353</w:t>
        </w:r>
      </w:hyperlink>
      <w:r>
        <w:rPr>
          <w:rFonts w:ascii="Calibri" w:hAnsi="Calibri" w:cs="Calibri"/>
        </w:rPr>
        <w:t>)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развития сферы "Культура" в городе Пскове,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ст. 179</w:t>
        </w:r>
      </w:hyperlink>
      <w:r>
        <w:rPr>
          <w:rFonts w:ascii="Calibri" w:hAnsi="Calibri" w:cs="Calibri"/>
        </w:rPr>
        <w:t xml:space="preserve"> Бюджетного кодекса РФ,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Псковской области от 10.12.2010 N 493 "Об утверждении областной долгосрочной целевой программы "Культура Псковского региона в 2011 - 2015 годах", </w:t>
      </w:r>
      <w:hyperlink r:id="rId10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"Город Псков",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15.01.2008 N 42 "Об утверждении Порядка принятия решений о разработке, формирования и реализации</w:t>
      </w:r>
      <w:proofErr w:type="gramEnd"/>
      <w:r>
        <w:rPr>
          <w:rFonts w:ascii="Calibri" w:hAnsi="Calibri" w:cs="Calibri"/>
        </w:rPr>
        <w:t xml:space="preserve"> муниципальных программ муниципального образования "Город Псков", руководствуясь </w:t>
      </w:r>
      <w:hyperlink r:id="rId12" w:history="1">
        <w:r>
          <w:rPr>
            <w:rFonts w:ascii="Calibri" w:hAnsi="Calibri" w:cs="Calibri"/>
            <w:color w:val="0000FF"/>
          </w:rPr>
          <w:t>статьями 32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17.10.2013 N 2794)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муниципальную </w:t>
      </w:r>
      <w:hyperlink w:anchor="Par39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"Развитие сферы "Культура" в муниципальном образовании "Город Псков на 2012 - 2014 годы" согласно приложению к настоящему постановлению.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17.10.2013 N 2794)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Объемы финансирования "Развитие сферы "Культура" в муниципальном образовании "Город Псков на 2012 - 2014 годы" определять ежегодно при формировании бюджета города Пскова на очередной финансовый год.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01.01.2012.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Контроль за исполнением постановления возложить на заместителя </w:t>
      </w:r>
      <w:proofErr w:type="gramStart"/>
      <w:r>
        <w:rPr>
          <w:rFonts w:ascii="Calibri" w:hAnsi="Calibri" w:cs="Calibri"/>
        </w:rPr>
        <w:t>главы Администрации города Пскова Вологжанина</w:t>
      </w:r>
      <w:proofErr w:type="gramEnd"/>
      <w:r>
        <w:rPr>
          <w:rFonts w:ascii="Calibri" w:hAnsi="Calibri" w:cs="Calibri"/>
        </w:rPr>
        <w:t xml:space="preserve"> А.В.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декабря 2011 г. N 3063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города Пскова</w:t>
      </w:r>
      <w:proofErr w:type="gramEnd"/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20.11.2012 </w:t>
      </w:r>
      <w:hyperlink r:id="rId16" w:history="1">
        <w:r>
          <w:rPr>
            <w:rFonts w:ascii="Calibri" w:hAnsi="Calibri" w:cs="Calibri"/>
            <w:color w:val="0000FF"/>
          </w:rPr>
          <w:t>N 3081</w:t>
        </w:r>
      </w:hyperlink>
      <w:r>
        <w:rPr>
          <w:rFonts w:ascii="Calibri" w:hAnsi="Calibri" w:cs="Calibri"/>
        </w:rPr>
        <w:t xml:space="preserve">, от 17.10.2013 </w:t>
      </w:r>
      <w:hyperlink r:id="rId17" w:history="1">
        <w:r>
          <w:rPr>
            <w:rFonts w:ascii="Calibri" w:hAnsi="Calibri" w:cs="Calibri"/>
            <w:color w:val="0000FF"/>
          </w:rPr>
          <w:t>N 2794</w:t>
        </w:r>
      </w:hyperlink>
      <w:r>
        <w:rPr>
          <w:rFonts w:ascii="Calibri" w:hAnsi="Calibri" w:cs="Calibri"/>
        </w:rPr>
        <w:t>,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05.11.2013 </w:t>
      </w:r>
      <w:hyperlink r:id="rId18" w:history="1">
        <w:r>
          <w:rPr>
            <w:rFonts w:ascii="Calibri" w:hAnsi="Calibri" w:cs="Calibri"/>
            <w:color w:val="0000FF"/>
          </w:rPr>
          <w:t>N 2927</w:t>
        </w:r>
      </w:hyperlink>
      <w:r>
        <w:rPr>
          <w:rFonts w:ascii="Calibri" w:hAnsi="Calibri" w:cs="Calibri"/>
        </w:rPr>
        <w:t xml:space="preserve">, от 28.02.2014 </w:t>
      </w:r>
      <w:hyperlink r:id="rId19" w:history="1">
        <w:r>
          <w:rPr>
            <w:rFonts w:ascii="Calibri" w:hAnsi="Calibri" w:cs="Calibri"/>
            <w:color w:val="0000FF"/>
          </w:rPr>
          <w:t>N 353</w:t>
        </w:r>
      </w:hyperlink>
      <w:r>
        <w:rPr>
          <w:rFonts w:ascii="Calibri" w:hAnsi="Calibri" w:cs="Calibri"/>
        </w:rPr>
        <w:t>)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9"/>
      <w:bookmarkEnd w:id="2"/>
      <w:r>
        <w:rPr>
          <w:rFonts w:ascii="Calibri" w:hAnsi="Calibri" w:cs="Calibri"/>
        </w:rPr>
        <w:t>I. Паспорт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муниципальной программы "Развитие сферы "Культура"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муниципальном </w:t>
      </w:r>
      <w:proofErr w:type="gramStart"/>
      <w:r>
        <w:rPr>
          <w:rFonts w:ascii="Calibri" w:hAnsi="Calibri" w:cs="Calibri"/>
        </w:rPr>
        <w:t>образовании</w:t>
      </w:r>
      <w:proofErr w:type="gramEnd"/>
      <w:r>
        <w:rPr>
          <w:rFonts w:ascii="Calibri" w:hAnsi="Calibri" w:cs="Calibri"/>
        </w:rPr>
        <w:t xml:space="preserve"> "Город Псков" на 2012 - 2014 годы"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  <w:proofErr w:type="gramEnd"/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17.10.2013 N 2794)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74315" w:rsidSect="007A52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28"/>
        <w:gridCol w:w="6009"/>
      </w:tblGrid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города Пскова от 17.10.2013 N 2794 по тексту постановления слова "долгосрочная целевая" заменены словом "муниципальная" в соответствующем числе и падеже.</w:t>
            </w:r>
          </w:p>
          <w:p w:rsidR="00174315" w:rsidRDefault="00174315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Программы</w:t>
            </w:r>
          </w:p>
        </w:tc>
        <w:tc>
          <w:tcPr>
            <w:tcW w:w="6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долгосрочная целевая программа "Развитие сферы "Культура" в муниципальном образовании "Город Псков" на 2012 - 2014 годы"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Основания для разработки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" w:history="1">
              <w:proofErr w:type="gramStart"/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Российской Федерации от 09.10.1992 N 3612-1 "Основы законодательства Российской Федерации о культуре",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Псковской области от 10.12.2010 N 493 "Об утверждении областной долгосрочной целевой программы "Культура Псковского региона в 2011 - 2015 годах",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Calibri"/>
              </w:rPr>
              <w:t xml:space="preserve"> Администрации Псковской области от 16.07.2010 N 193-р "Об утверждении Стратегии социально-экономического развития Псковской области до 2020 года".</w:t>
            </w:r>
            <w:proofErr w:type="gramEnd"/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Заказчик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Пскова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Разработчики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Администрации города Пскова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Исполнитель-координатор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Администрации города Пскова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Администрации города Пскова Муниципальные образовательные учреждения дополнительного образования детей и учреждения культуры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и задачи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Программы: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Создание благоприятных условий для формирования и удовлетворения духовно-нравственных и культурных потребностей населения города Пскова; - Создание условий для организации досуга, массового отдыха и обеспечения жителей города услугами муниципальных учреждений культуры и муниципальных образовательных учреждений дополнительного образования детей.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программы: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Активное содействие просвещению, непрерывному образованию, процессам социализации детей, становлению </w:t>
            </w:r>
            <w:r>
              <w:rPr>
                <w:rFonts w:ascii="Calibri" w:hAnsi="Calibri" w:cs="Calibri"/>
              </w:rPr>
              <w:lastRenderedPageBreak/>
              <w:t>личности, раскрытию творческого потенциала;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Активизация социальной направленности библиотечной деятельности и вовлечение общественности в решение библиотечных проблем; Совершенствование и развитие театральной среды города, повышение доступности театрального искусства, эстетическое воспитание молодежи;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Оптимизация библиотечной системы города, комплектование и обеспечение сохранности библиотечных фондов, информатизация, компьютеризация библиотечной сети;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закрепления профессиональных кадров и привлечения молодых специалистов;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системы подготовки кадров, отвечающих современным требованиям;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Улучшение условий труда посредством укрепления материально-технической базы учреждений культуры и муниципальных образовательных учреждений дополнительного образования детей;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организации досуга и обеспечения жителей города услугами муниципальных учреждений культуры посредством капитального и текущего ремонта учреждений культуры города Пскова и муниципальных образовательных учреждений дополнительного образования детей.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Важнейшие целевые индикаторы и показатели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прироста числа детей, обучающихся в муниципальных образовательных учреждениях дополнительного образования детей;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прироста числа посетителей театральных и культурно-досуговых учреждений;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новых постановок в общем количестве текущего репертуара театральных и культурно-досуговых учреждений;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прироста числа посетителей библиотек.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реализации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 годы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Объемы и источники </w:t>
            </w:r>
            <w:r>
              <w:rPr>
                <w:rFonts w:ascii="Calibri" w:hAnsi="Calibri" w:cs="Calibri"/>
              </w:rPr>
              <w:lastRenderedPageBreak/>
              <w:t>финансирования программы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Финансирование Программы за счет средств бюджета города </w:t>
            </w:r>
            <w:r>
              <w:rPr>
                <w:rFonts w:ascii="Calibri" w:hAnsi="Calibri" w:cs="Calibri"/>
              </w:rPr>
              <w:lastRenderedPageBreak/>
              <w:t>Пскова составляет 43094,0 тысяч рублей, в т.ч.: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2012 году - 21114,4 тысяч рублей,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2013 году - 12279,6 тысяч рублей,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2014 году - 9700,0 тысяч рублей.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Пскова от 28.02.2014 N 353)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реализации Программы ожидается: Увеличение количества детей, обучающихся в муниципальных образовательных учреждениях дополнительного образования детей города Пскова; Увеличение количества зрителей театральных и культурно-досуговых учреждений города, тем самым привлечение населения города к участию в общегородских мероприятиях, посещению учреждений культуры, различных постановок, фестивалей, выставок, концертов;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новых постановок в общем количестве текущего репертуара театральных и культурно-досуговых учреждений;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организации досуга и обеспечения жителей города услугами учреждений культуры;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Вовлечение общественности в решение библиотечных проблем посредством организации социального партнерства библиотек города с информационными службами (СМИ), образовательными учреждениями, учреждениями культуры, религиозными общинами и конфессиями, с бизнесом (экономическое партнерство), общественными инициативами, фондами и организациями.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Приобщение подрастающего поколения к чтению, к мировой и национальной культуре и традициям; Содействие интеграции детей и подростков в социокультурную среду посредством посещения Центра Детского чтения, вовлечения в мероприятия учреждений культуры города, посещения Театра юного зрителя;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Способствование формированию эстетического вкуса, воспитанию подрастающего поколения в духе патриотизма, </w:t>
            </w:r>
            <w:r>
              <w:rPr>
                <w:rFonts w:ascii="Calibri" w:hAnsi="Calibri" w:cs="Calibri"/>
              </w:rPr>
              <w:lastRenderedPageBreak/>
              <w:t>гражданственности, толерантности, гуманизма, демократических ценностей; Стимулирование развития профессиональной творческой среды;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Улучшение условий труда посредством укрепления материально-технической базы учреждений культуры и муниципальных образовательных учреждений дополнительного образования детей;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Приобщение населения к духовно-нравственным и культурным традициям города Пскова.</w:t>
            </w:r>
          </w:p>
        </w:tc>
      </w:tr>
    </w:tbl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7431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97"/>
      <w:bookmarkEnd w:id="3"/>
      <w:r>
        <w:rPr>
          <w:rFonts w:ascii="Calibri" w:hAnsi="Calibri" w:cs="Calibri"/>
        </w:rPr>
        <w:t>II. Характеристика проблемы, на решение которой направлена программа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Представляя собой качественную характеристику материального и духовного развития общества, культура является генератором глубоких социально-экономических трансформаций, универсальным комплексным средством воздействия на духовный мир личности, на его разум, чувства и волю. Являясь основным постулатом нравственного воспитания, культура решает ряд актуальных на современном этапе развития общества задач, первоочередные из которых - поддержка сформировавшихся носителей культуры; воспитание новых поколений в культурной традиции.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Культурная политика уже сегодня во многом определяет развитие нашего города, являясь одним из стержневых направлений социальной политики. В городе действует 21 муниципальное учреждение культуры, среди которых сеть муниципальных библиотек, детские музыкальные школы, детская художественная школа, детская школа искусств, Городской культурный центр, Планетарий.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сегодняшний день в муниципальных образовательных учреждениях дополнительного образования детей в городе Пскове обучается 3389 детей. Муниципальными учреждениями культуры города регулярно проводятся мероприятия различной тематики и направленности, которые с удовольствием посещают псковичи.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 не менее, в настоящее время существует ряд проблем в сфере "Культура" в городе Пскове.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Набор учащихся в муниципальных образовательных учреждениях дополнительного образования детей ограничен, прежде всего, из-за недостатка учебных классов и недостаточного оснащения уже имеющихся. Культурно-досуговые мероприятия города требуют нового формата проведения с более креативным подходом и с применением инновационных технологий, что позволит привлечь больше псковичей разного возраста к посещению общегородских мероприятий.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крайне необходимо возрождение и поддержание духовно-нравственных и культурных традиций города, формирование гражданственности, патриотизма населения города в целом и, особенно, в молодежной среде. Необходимо совершенствовать и развивать театральную среду в городе, повышать ее доступность, тем самым способствовать эстетическому воспитанию населения города, особенно молодежи.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Существует проблема закрепления профессиональных кадров и привлечения молодых специалистов, в рамках которой требуется увеличение заработной платы, проведение мероприятий по повышению квалификации и обмену опытом работников культуры.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многих муниципальных учреждениях культуры и муниципальных образовательных учреждениях дополнительного образования детей требуется укрепление материально-технической базы: необходимо приобретение нового оборудования, музыкальных инструментов, мебели для учебных классов, оснащение библиотек города. Многие здания муниципальных учреждений культуры требуют текущего и капитального ремонта.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позволит объединить усилия и организовать четкое взаимодействие исполнителей Программы и органов местного самоуправления, для достижения поставленных целей, задач по решению проблем в сфере "Культура" и возможности дальнейшего эффективного планирования развития сферы "Культура" города Пскова.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109"/>
      <w:bookmarkEnd w:id="4"/>
      <w:r>
        <w:rPr>
          <w:rFonts w:ascii="Calibri" w:hAnsi="Calibri" w:cs="Calibri"/>
        </w:rPr>
        <w:t>III. Основные цели и задачи программы с указанием сроков и этапов ее реализации, перечень целевых индикаторов и показателей, отражающих ход выполнения программы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Программы: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благоприятных условий для формирования и удовлетворения духовно-нравственных и культурных потребностей населения города Пскова;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условий для организации досуга, массового отдыха и обеспечения жителей города услугами муниципальных учреждений культуры и муниципальных образовательных учреждений дополнительного образования детей.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Задачи Программы: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активное содействие просвещению, непрерывному образованию, процессам социализации детей, становлению личности, раскрытию творческого потенциала;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активизация социальной направленности библиотечной деятельности и вовлечение общественности в решение библиотечных проблем;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совершенствование и развитие театральной среды города, повышение доступности театрального искусства, эстетическое воспитание молодежи;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оптимизация библиотечной системы города, комплектование и обеспечение сохранности библиотечных фондов, информатизация, компьютеризация библиотечной сети;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условий для закрепления профессиональных кадров и привлечения молодых специалистов;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системы подготовки кадров, отвечающих современным требованиям;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улучшение условий труда посредством укрепления материально-технической базы учреждений культуры и муниципальных образовательных учреждений дополнительного образования детей;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условий для организации досуга и обеспечения жителей города услугами муниципальных учреждений культуры посредством капитального и текущего ремонта учреждений культуры города Пскова и муниципальных образовательных учреждений дополнительного образования детей.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" w:name="Par124"/>
      <w:bookmarkEnd w:id="5"/>
      <w:r>
        <w:rPr>
          <w:rFonts w:ascii="Calibri" w:hAnsi="Calibri" w:cs="Calibri"/>
        </w:rPr>
        <w:t>Важнейшие целевые индикаторы и показатели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  <w:sectPr w:rsidR="0017431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5"/>
        <w:gridCol w:w="1650"/>
        <w:gridCol w:w="5610"/>
        <w:gridCol w:w="1531"/>
        <w:gridCol w:w="990"/>
        <w:gridCol w:w="990"/>
        <w:gridCol w:w="990"/>
      </w:tblGrid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целевых индикаторов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Методика оценки эффективности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 (базовый)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прироста детей, обучающихся в муниципальных образовательных учреждениях дополнительного образования детей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  <w:r>
              <w:rPr>
                <w:rFonts w:ascii="Calibri" w:hAnsi="Calibri" w:cs="Calibri"/>
              </w:rPr>
              <w:t xml:space="preserve"> = ЧД1 - ЧД0 / ЧД0 x 100%, где Тп1 - темп прироста детей, обучающихся в муниципальных образовательных учреждениях дополнительного образования детей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ЧД</w:t>
            </w:r>
            <w:proofErr w:type="gramStart"/>
            <w:r>
              <w:rPr>
                <w:rFonts w:ascii="Calibri" w:hAnsi="Calibri" w:cs="Calibri"/>
              </w:rPr>
              <w:t>0</w:t>
            </w:r>
            <w:proofErr w:type="gramEnd"/>
            <w:r>
              <w:rPr>
                <w:rFonts w:ascii="Calibri" w:hAnsi="Calibri" w:cs="Calibri"/>
              </w:rPr>
              <w:t xml:space="preserve"> - численность детей, обучающихся в муниципальных образовательных учреждениях дополнительного образования детей в предыдущем году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ЧД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  <w:r>
              <w:rPr>
                <w:rFonts w:ascii="Calibri" w:hAnsi="Calibri" w:cs="Calibri"/>
              </w:rPr>
              <w:t xml:space="preserve"> - численность детей, обучающихся в муниципальных образовательных учреждениях дополнительного образования детей в последующем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прироста числа посетителей театральных и культурно-досуговых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  <w:r>
              <w:rPr>
                <w:rFonts w:ascii="Calibri" w:hAnsi="Calibri" w:cs="Calibri"/>
              </w:rPr>
              <w:t xml:space="preserve"> = ЧП1 - ЧП0 / ЧП0 x 100%, где Тп1 - темп прироста числа посетителей театральных и культурно-досуговых учреждений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ЧП</w:t>
            </w:r>
            <w:proofErr w:type="gramStart"/>
            <w:r>
              <w:rPr>
                <w:rFonts w:ascii="Calibri" w:hAnsi="Calibri" w:cs="Calibri"/>
              </w:rPr>
              <w:t>0</w:t>
            </w:r>
            <w:proofErr w:type="gramEnd"/>
            <w:r>
              <w:rPr>
                <w:rFonts w:ascii="Calibri" w:hAnsi="Calibri" w:cs="Calibri"/>
              </w:rPr>
              <w:t xml:space="preserve"> - число посетителей театральных и культурно-досуговых учреждений в предыдущем году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ЧП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  <w:r>
              <w:rPr>
                <w:rFonts w:ascii="Calibri" w:hAnsi="Calibri" w:cs="Calibri"/>
              </w:rPr>
              <w:t xml:space="preserve"> - число посетителей театральных и культурно-досуговых учреждений в последующем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новых постановок в общем количестве текущего репертуара театральных и культурно-досуговых учреждений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Днп = Кнп / Коп x 100%,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где: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Днп - доля новых постановок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Кнп - количество новых постановок Коп - общее количество постановок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прироста числа посетителей библиотек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  <w:r>
              <w:rPr>
                <w:rFonts w:ascii="Calibri" w:hAnsi="Calibri" w:cs="Calibri"/>
              </w:rPr>
              <w:t xml:space="preserve"> = ЧП1 - ЧП0 / ЧП0 x 100%, где Тп1 - темп прироста числа посетителей библиотек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ЧП</w:t>
            </w:r>
            <w:proofErr w:type="gramStart"/>
            <w:r>
              <w:rPr>
                <w:rFonts w:ascii="Calibri" w:hAnsi="Calibri" w:cs="Calibri"/>
              </w:rPr>
              <w:t>0</w:t>
            </w:r>
            <w:proofErr w:type="gramEnd"/>
            <w:r>
              <w:rPr>
                <w:rFonts w:ascii="Calibri" w:hAnsi="Calibri" w:cs="Calibri"/>
              </w:rPr>
              <w:t xml:space="preserve"> - число посетителей библиотек в предыдущем году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ЧП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  <w:r>
              <w:rPr>
                <w:rFonts w:ascii="Calibri" w:hAnsi="Calibri" w:cs="Calibri"/>
              </w:rPr>
              <w:t xml:space="preserve"> - число посетителей библиотек в последующем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</w:t>
            </w:r>
          </w:p>
        </w:tc>
      </w:tr>
    </w:tbl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7431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реализации программы - 2012 - 2014 годы.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180"/>
      <w:bookmarkEnd w:id="6"/>
      <w:r>
        <w:rPr>
          <w:rFonts w:ascii="Calibri" w:hAnsi="Calibri" w:cs="Calibri"/>
        </w:rPr>
        <w:t>IV. Перечень программных мероприятий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программных мероприятий с указанием сроков их реализации, исполнителей, объемов и источников финансирования изложен в приложении к настоящей Программе.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84"/>
      <w:bookmarkEnd w:id="7"/>
      <w:r>
        <w:rPr>
          <w:rFonts w:ascii="Calibri" w:hAnsi="Calibri" w:cs="Calibri"/>
        </w:rPr>
        <w:t>V. Обоснование ресурсного обеспечения Программы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28.02.2014 N 353)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финансирования Программы на 2012 - 2014 годы составляет 43094,0 тысяч рублей за счет средств бюджета города Пскова. В том числе по годам: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2012 году - 21114,4 тыс. рублей;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году - 12279,6 тыс. рублей;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2014 году - 9700,0 тыс. рублей.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Объемы финансирования Программы указаны </w:t>
      </w:r>
      <w:proofErr w:type="gramStart"/>
      <w:r>
        <w:rPr>
          <w:rFonts w:ascii="Calibri" w:hAnsi="Calibri" w:cs="Calibri"/>
        </w:rPr>
        <w:t>исходя из расходов на реализацию мероприятий Программы и подлежат</w:t>
      </w:r>
      <w:proofErr w:type="gramEnd"/>
      <w:r>
        <w:rPr>
          <w:rFonts w:ascii="Calibri" w:hAnsi="Calibri" w:cs="Calibri"/>
        </w:rPr>
        <w:t xml:space="preserve"> уточнению при составлении проекта бюджета города на очередной финансовый год.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94"/>
      <w:bookmarkEnd w:id="8"/>
      <w:r>
        <w:rPr>
          <w:rFonts w:ascii="Calibri" w:hAnsi="Calibri" w:cs="Calibri"/>
        </w:rPr>
        <w:t>VI. Механизм реализации программы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Руководство реализацией программы осуществляет Управление культуры Администрации города Пскова. Ответственными исполнителями в муниципальных образовательных учреждениях дополнительного образования детей и муниципальных учреждениях культуры являются их руководители. Руководители учреждений ежеквартально представляют отчет о ходе реализации программы Управлению культуры Администрации города Пскова.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Исполнитель-координатор программы осуществляет общую координацию деятельности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реализации программы, а также осуществляет координацию деятельности исполнителей программы по подготовке и эффективной реализации ее мероприятий, а также анализ использования финансовых средств.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Исполнитель-координатор программы несет ответственность за реализацию целевой программы в целом, в том числе за подготовку проектов муниципальных правовых актов о внесении изменений и о досрочном прекращении реализации программы, их согласование, а также за подготовку доклада о ходе реализации программы.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200"/>
      <w:bookmarkEnd w:id="9"/>
      <w:r>
        <w:rPr>
          <w:rFonts w:ascii="Calibri" w:hAnsi="Calibri" w:cs="Calibri"/>
        </w:rPr>
        <w:t>VII. Оценка социально-экономической и экологической эффективности программы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направлена на создание благоприятных условий для формирования и удовлетворения духовно-нравственных и культурных потребностей населения города Пскова, а также на создание условий для организации досуга, массового отдыха и обеспечения жителей города услугами муниципальных учреждений культуры и муниципальных образовательных учреждений дополнительного образования детей.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Программы позволит: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Увеличить количество детей, обучающихся в муниципальных образовательных учреждениях дополнительного образования детей города Пскова;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Увеличить долю новых постановок в общем количестве текущего репертуара театральных и культурно-досуговых учреждений города;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Увеличить число посетителей театральных и культурно-досуговых учреждений города;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Создать условия для организации досуга и обеспечения жителей города услугами муниципальных учреждений культуры;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Вовлечь общественность в решение библиотечных проблем посредством организации социального партнерства библиотек города с информационными службами (СМИ), </w:t>
      </w:r>
      <w:r>
        <w:rPr>
          <w:rFonts w:ascii="Calibri" w:hAnsi="Calibri" w:cs="Calibri"/>
        </w:rPr>
        <w:lastRenderedPageBreak/>
        <w:t>образовательными учреждениями, учреждениями культуры, религиозными общинами и конфессиями, с бизнесом (экономическое партнерство), общественными инициативами, фондами и организациями.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Приобщить подрастающее поколение к чтению, к мировой и национальной культуре и традициям;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Содействовать интеграции детей и подростков в социокультурную среду посредством посещения Центра Детского чтения, вовлечения в мероприятия учреждений культуры города, посещения Театра юного зрителя;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Способствовать формированию эстетического вкуса, воспитанию подрастающего поколения в духе патриотизма, гражданственности, толерантности, гуманизма, демократических ценностей;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Стимулировать развитие профессиональной творческой среды;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Улучшить условия труда посредством укрепления материально-технической базы учреждений культуры и муниципальных образовательных учреждений дополнительного образования детей;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Приобщить население к духовно-нравственным и культурным традициям города Пскова.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23"/>
      <w:bookmarkEnd w:id="10"/>
      <w:r>
        <w:rPr>
          <w:rFonts w:ascii="Calibri" w:hAnsi="Calibri" w:cs="Calibri"/>
        </w:rPr>
        <w:t>Приложение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сферы "Культура"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муниципальном образовании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Псков" на 2012 - 2014 годы"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229"/>
      <w:bookmarkEnd w:id="11"/>
      <w:r>
        <w:rPr>
          <w:rFonts w:ascii="Calibri" w:hAnsi="Calibri" w:cs="Calibri"/>
        </w:rPr>
        <w:t>Перечень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программных мероприятий муниципальной программы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"Развитие сферы "Культура"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муниципальном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образовании</w:t>
      </w:r>
      <w:proofErr w:type="gramEnd"/>
      <w:r>
        <w:rPr>
          <w:rFonts w:ascii="Calibri" w:hAnsi="Calibri" w:cs="Calibri"/>
        </w:rPr>
        <w:t xml:space="preserve"> город "Псков" на 2012 - 2014 годы"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  <w:proofErr w:type="gramEnd"/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28.02.2014 N 353)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7431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4535"/>
        <w:gridCol w:w="3515"/>
        <w:gridCol w:w="1928"/>
        <w:gridCol w:w="1587"/>
        <w:gridCol w:w="1417"/>
        <w:gridCol w:w="1375"/>
        <w:gridCol w:w="1361"/>
        <w:gridCol w:w="1417"/>
      </w:tblGrid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Ответственный</w:t>
            </w:r>
            <w:proofErr w:type="gramEnd"/>
            <w:r>
              <w:rPr>
                <w:rFonts w:ascii="Calibri" w:hAnsi="Calibri" w:cs="Calibri"/>
              </w:rPr>
              <w:t xml:space="preserve"> за исполнение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исполнения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финансирования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(тыс. руб.)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" w:name="Par248"/>
            <w:bookmarkEnd w:id="12"/>
            <w:r>
              <w:rPr>
                <w:rFonts w:ascii="Calibri" w:hAnsi="Calibri" w:cs="Calibri"/>
              </w:rPr>
              <w:t>Направление 1. Укрепление материально-технической базы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Комплектование книжных фондов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МАУК "Централизованная библиотечная система"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Пскова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2100,00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Приобретение офисной техники для "Центра детского чтения" (моноблоки - 13 шт., сервер - 2 шт., неттоп с монитором - 4 шт., проектор с экраном - 2 шт., ноутбук - 2 шт., телевизор плазменный - 2 шт., принтеры черно-белые - 3 шт., принтер цветной - 1 шт., МФУ - 2 шт., сканер - 2 шт., ламинатор - 1 шт., брошюровщик - 1 шт., цифровой фотоаппарат - 1 шт., видеокамера - 1 шт., музыкальный центр - 2</w:t>
            </w:r>
            <w:proofErr w:type="gramEnd"/>
            <w:r>
              <w:rPr>
                <w:rFonts w:ascii="Calibri" w:hAnsi="Calibri" w:cs="Calibri"/>
              </w:rPr>
              <w:t xml:space="preserve"> шт.), приобретение аудиовизуальных средств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МАУК "Централизованная библиотечная система"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Пскова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925,3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Приобретение мебели с доставкой и монтажом для "Центра детского чтения" (стеллажи - 85, стулья - 135, столы - 51, трибуна - 1, стойка - 12, кресла - 18, стенд напольный - 1, диваны угловые - 7, кафедры - 7, тумба - 7, шкафы - 11, пуфы, банкетки - 5, витрины - 2, бокс чит. на 4 места - 1, шкаф каталожный с ящиками - 3)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МАУК "Централизованная библиотечная система"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Пскова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2984,3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2984,3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Приобретение программного обеспечения для "Центра детского чтения" (MS Windows - 21 шт., MS Office - 21 шт., Teamviewer - 1 шт., ABYY Finereader - 3 шт., Dr.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Web - 21 шт.)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МАУК "Централизованная библиотечная система"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Пскова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135,3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комплекта звукового оборудования для "Центра детского чтения" (конференцзал)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МАУК "Централизованная библиотечная система"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Пскова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120,00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оконных блоков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МБУК "Городской культурный </w:t>
            </w:r>
            <w:r>
              <w:rPr>
                <w:rFonts w:ascii="Calibri" w:hAnsi="Calibri" w:cs="Calibri"/>
              </w:rPr>
              <w:lastRenderedPageBreak/>
              <w:t>центр" (пл. Победы, д. 1)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Бюджет </w:t>
            </w:r>
            <w:r>
              <w:rPr>
                <w:rFonts w:ascii="Calibri" w:hAnsi="Calibri" w:cs="Calibri"/>
              </w:rPr>
              <w:lastRenderedPageBreak/>
              <w:t>города Пскова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302,23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Поставка кованых ограждений лестничных пролетов правого и левого крыльев с 1 по 3 этажи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МБУК "Городской культурный центр" (пл. Победы, д. 1)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 Пскова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139,00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Направлению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4264,9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6706,13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" w:name="Par319"/>
            <w:bookmarkEnd w:id="13"/>
            <w:r>
              <w:rPr>
                <w:rFonts w:ascii="Calibri" w:hAnsi="Calibri" w:cs="Calibri"/>
              </w:rPr>
              <w:t>Направление 2. Проведение капитального и текущего ремонта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капитального ремонта кровли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"Детская музыкальная школа N 5"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400,00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капитального ремонта кровли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МБУК "Дом офицеров"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1590,0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капитального ремонта здания на Р.Люксембург, 23 (Центр детского чтения)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МАУК "Централизованная библиотечная система"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Пскова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7162,5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13187,2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разработке научно-проектной документации для ремонтно-реставрационных работ на объекте культурного наследия регионального значения "Банк Государственный Российской Империи. Псковское отделение", по разделу "Предварительные работы"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"Детская музыкальная школа N 1 им. Н.А.Римского-Корсакова"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220,00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текущего ремонта помещений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культуры Администрации города Пскова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272,8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текущего ремонта помещений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МБУК "Дом офицеров"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610,00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текущего ремонта помещений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"Детская музыкальная школа N 1 им. Н.А.Римского-Корсакова"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300,00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текущего ремонта помещений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МАУК "Централизованная библиотечная система" г. Пскова, ЦГБ, ул. Конная, д. 6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100,00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замене канализационных труб и труб холодного водоснабжения в тепловой узел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"Детская музыкальная школа N 1 им. Н.А.Римского-Корсакова"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90,00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Капитальный ремонт здания библиотеки "Родник" по ул. Труда, д. 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МАУК "Централизованная библиотечная система"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 xml:space="preserve">. Пскова, </w:t>
            </w:r>
            <w:r>
              <w:rPr>
                <w:rFonts w:ascii="Calibri" w:hAnsi="Calibri" w:cs="Calibri"/>
              </w:rPr>
              <w:lastRenderedPageBreak/>
              <w:t>филиал N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3000,00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капитального ремонта здания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МБУК "Городской культурный центр" (пл. Победы, д. 1)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4558,77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Направлению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8055,3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24328,77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" w:name="Par427"/>
            <w:bookmarkEnd w:id="14"/>
            <w:r>
              <w:rPr>
                <w:rFonts w:ascii="Calibri" w:hAnsi="Calibri" w:cs="Calibri"/>
              </w:rPr>
              <w:t>Направление 3. Установление доплат к заработной плате работникам культуры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Доплаты к заработной плате в размере двух тысяч рублей с начислениями пропорционально отработанному времени (преподаватели, концертмейстер, аккомпаниатор)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"Детская музыкальная школа N 1 им. Н.А.Римского-Корсакова"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1833,2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Доплаты к заработной плате в размере двух тысяч рублей с начислениями пропорционально отработанному времени (преподаватели, концертмейстер, аккомпаниатор)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"Детская музыкальная школа N 2 им. М.П.Мусоргского"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2205,6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2205,6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Доплаты к заработной плате в размере двух тысяч рублей с начислениями пропорционально отработанному времени (преподаватели, концертмейстер, аккомпаниатор)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"Детская школа искусств"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1632,2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Доплаты к заработной плате в размере двух тысяч рублей с начислениями пропорционально отработанному времени (преподаватели, концертмейстер, аккомпаниатор)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"Детская музыкальная школа N 4" г. Пскова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1203,0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Доплаты к заработной плате в размере двух тысяч рублей с начислениями пропорционально отработанному времени (преподаватели, концертмейстер, аккомпаниатор)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МБОУ ДОД "Детская музыкальная школа N 5"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516,0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Доплаты к заработной плате в размере двух тысяч рублей с начислениями пропорционально отработанному времени (преподаватели, концертмейстер, </w:t>
            </w:r>
            <w:r>
              <w:rPr>
                <w:rFonts w:ascii="Calibri" w:hAnsi="Calibri" w:cs="Calibri"/>
              </w:rPr>
              <w:lastRenderedPageBreak/>
              <w:t>аккомпаниатор)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МБОУ ДОД "Детская художественная школа города Пскова"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401,0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Доплаты к заработной плате в размере двух тысяч рублей с начислениями пропорционально отработанному времени (научные сотрудники, методисты)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МБУ "Планетарий"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86,0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Доплаты к заработной плате в размере двух тысяч рублей с начислениями пропорционально отработанному времени (режиссер-постановщик, аккомпаниатор, хормейстер, руководитель самодеятельного коллектива, методисты, руководитель кружка, звукорежиссер, звукооператор, заведующий отделом досуговой деятельности, художник, художник-фотограф)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МБУК "Дом офицеров"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487,0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Доплаты к заработной плате в размере двух тысяч рублей с начислениями пропорционально отработанному времени (режиссеры, помощник режиссера, главный художник, художник-постановщик, звукорежиссер, звукооператор, художник по свету, методист, руководитель кружка, хормейстер, балетмейстер, дирижер, аккомпаниатор-концертмейстер)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МБУК "Городской культурный центр"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1346,3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1346,3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Доплаты к заработной плате в размере двух тысяч рублей с начислениями пропорционально отработанному времени (библиотекари, начальник отдела, главные библиотекари, главный библиограф, методист, заведующий сектором, заведующий отделом, заведующий библиотекой)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МАУК "Централизованная библиотечная система"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Пскова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2012 - 2014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2348,8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2348,8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Направлению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12059,1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12059,1</w:t>
            </w:r>
          </w:p>
        </w:tc>
      </w:tr>
      <w:tr w:rsidR="0017431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21114,4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12279,6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15" w:rsidRDefault="0017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43094,0</w:t>
            </w:r>
          </w:p>
        </w:tc>
      </w:tr>
    </w:tbl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Глава Администрации города Пскова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4315" w:rsidRDefault="001743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4315" w:rsidRDefault="0017431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2656" w:rsidRDefault="00982656"/>
    <w:sectPr w:rsidR="0098265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characterSpacingControl w:val="doNotCompress"/>
  <w:compat/>
  <w:rsids>
    <w:rsidRoot w:val="00174315"/>
    <w:rsid w:val="00002A8C"/>
    <w:rsid w:val="00042F38"/>
    <w:rsid w:val="00065AC5"/>
    <w:rsid w:val="00097A36"/>
    <w:rsid w:val="00167D0F"/>
    <w:rsid w:val="00174315"/>
    <w:rsid w:val="001D704C"/>
    <w:rsid w:val="00222846"/>
    <w:rsid w:val="00222F83"/>
    <w:rsid w:val="00223D4F"/>
    <w:rsid w:val="00267B1D"/>
    <w:rsid w:val="002736B7"/>
    <w:rsid w:val="00276F22"/>
    <w:rsid w:val="002C54FC"/>
    <w:rsid w:val="002D61B6"/>
    <w:rsid w:val="002F0CAE"/>
    <w:rsid w:val="0031023B"/>
    <w:rsid w:val="00316F45"/>
    <w:rsid w:val="003932C1"/>
    <w:rsid w:val="003A04B9"/>
    <w:rsid w:val="003D568C"/>
    <w:rsid w:val="003E498D"/>
    <w:rsid w:val="00400407"/>
    <w:rsid w:val="00401F29"/>
    <w:rsid w:val="00484A9A"/>
    <w:rsid w:val="004930C3"/>
    <w:rsid w:val="004A59DD"/>
    <w:rsid w:val="005005E0"/>
    <w:rsid w:val="00526C29"/>
    <w:rsid w:val="005D0028"/>
    <w:rsid w:val="00623673"/>
    <w:rsid w:val="00623DC6"/>
    <w:rsid w:val="00635BC6"/>
    <w:rsid w:val="00647709"/>
    <w:rsid w:val="00671940"/>
    <w:rsid w:val="006B6A79"/>
    <w:rsid w:val="006E49DC"/>
    <w:rsid w:val="007572E5"/>
    <w:rsid w:val="00772863"/>
    <w:rsid w:val="008009A4"/>
    <w:rsid w:val="008B3B39"/>
    <w:rsid w:val="00921AE9"/>
    <w:rsid w:val="00926ABB"/>
    <w:rsid w:val="00965045"/>
    <w:rsid w:val="00971287"/>
    <w:rsid w:val="00982656"/>
    <w:rsid w:val="00A527E7"/>
    <w:rsid w:val="00A82073"/>
    <w:rsid w:val="00AC164E"/>
    <w:rsid w:val="00AF64B7"/>
    <w:rsid w:val="00B1217F"/>
    <w:rsid w:val="00B25B55"/>
    <w:rsid w:val="00B62FC7"/>
    <w:rsid w:val="00B71225"/>
    <w:rsid w:val="00C502AB"/>
    <w:rsid w:val="00C54B86"/>
    <w:rsid w:val="00D24313"/>
    <w:rsid w:val="00D5164B"/>
    <w:rsid w:val="00E40593"/>
    <w:rsid w:val="00E659EE"/>
    <w:rsid w:val="00E91F20"/>
    <w:rsid w:val="00EA70E0"/>
    <w:rsid w:val="00EE3945"/>
    <w:rsid w:val="00EE6A89"/>
    <w:rsid w:val="00F01151"/>
    <w:rsid w:val="00F26B8F"/>
    <w:rsid w:val="00F627F0"/>
    <w:rsid w:val="00FD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0AA3704B1D272DFD8091FA7FE4944C2AE35F86FF09943888B493AEFE4F2000058A8DFB430B15Dj3k4G" TargetMode="External"/><Relationship Id="rId13" Type="http://schemas.openxmlformats.org/officeDocument/2006/relationships/hyperlink" Target="consultantplus://offline/ref=FC80AA3704B1D272DFD81712B192144CC2A163FC62FB9216DCD41267B8EDF8574717F19DF03EB255344EDEjBk4G" TargetMode="External"/><Relationship Id="rId18" Type="http://schemas.openxmlformats.org/officeDocument/2006/relationships/hyperlink" Target="consultantplus://offline/ref=FC80AA3704B1D272DFD81712B192144CC2A163FC62FA9015D0D41267B8EDF8574717F19DF03EB255354EDBjBk7G" TargetMode="External"/><Relationship Id="rId26" Type="http://schemas.openxmlformats.org/officeDocument/2006/relationships/hyperlink" Target="consultantplus://offline/ref=1631D8175AE35BAF05FE98F517ADC84340229B8075D1F121E414BE34DFD7124A9D2371D6D36909BA96D38Dk5k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80AA3704B1D272DFD81712B192144CC2A163FC62F99B11D2D41267B8EDF8574717F19DF03EB255354EDFjBk0G" TargetMode="External"/><Relationship Id="rId7" Type="http://schemas.openxmlformats.org/officeDocument/2006/relationships/hyperlink" Target="consultantplus://offline/ref=FC80AA3704B1D272DFD81712B192144CC2A163FC62FB9412DCD41267B8EDF8574717F19DF03EB255354EDBjBk7G" TargetMode="External"/><Relationship Id="rId12" Type="http://schemas.openxmlformats.org/officeDocument/2006/relationships/hyperlink" Target="consultantplus://offline/ref=FC80AA3704B1D272DFD81712B192144CC2A163FC62FB9216DCD41267B8EDF8574717F19DF03EB255344ED9jBk4G" TargetMode="External"/><Relationship Id="rId17" Type="http://schemas.openxmlformats.org/officeDocument/2006/relationships/hyperlink" Target="consultantplus://offline/ref=FC80AA3704B1D272DFD81712B192144CC2A163FC62F99B11D2D41267B8EDF8574717F19DF03EB255354EDFjBk0G" TargetMode="External"/><Relationship Id="rId25" Type="http://schemas.openxmlformats.org/officeDocument/2006/relationships/hyperlink" Target="consultantplus://offline/ref=FC80AA3704B1D272DFD81712B192144CC2A163FC62FB9412DCD41267B8EDF8574717F19DF03EB255354EDBjBk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80AA3704B1D272DFD81712B192144CC2A163FC65FF9116DCD41267B8EDF8574717F19DF03EB255354EDBjBk7G" TargetMode="External"/><Relationship Id="rId20" Type="http://schemas.openxmlformats.org/officeDocument/2006/relationships/hyperlink" Target="consultantplus://offline/ref=FC80AA3704B1D272DFD81712B192144CC2A163FC62F99B11D2D41267B8EDF8574717F19DF03EB255354EDFjBk0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0AA3704B1D272DFD81712B192144CC2A163FC62FA9015D0D41267B8EDF8574717F19DF03EB255354EDBjBk7G" TargetMode="External"/><Relationship Id="rId11" Type="http://schemas.openxmlformats.org/officeDocument/2006/relationships/hyperlink" Target="consultantplus://offline/ref=FC80AA3704B1D272DFD81712B192144CC2A163FC62F99010DDD41267B8EDF857j4k7G" TargetMode="External"/><Relationship Id="rId24" Type="http://schemas.openxmlformats.org/officeDocument/2006/relationships/hyperlink" Target="consultantplus://offline/ref=FC80AA3704B1D272DFD81712B192144CC2A163FC65F09313D0D41267B8EDF857j4k7G" TargetMode="External"/><Relationship Id="rId5" Type="http://schemas.openxmlformats.org/officeDocument/2006/relationships/hyperlink" Target="consultantplus://offline/ref=FC80AA3704B1D272DFD81712B192144CC2A163FC62F99B11D2D41267B8EDF8574717F19DF03EB255354EDFjBk3G" TargetMode="External"/><Relationship Id="rId15" Type="http://schemas.openxmlformats.org/officeDocument/2006/relationships/hyperlink" Target="consultantplus://offline/ref=FC80AA3704B1D272DFD81712B192144CC2A163FC62F99B11D2D41267B8EDF8574717F19DF03EB255354EDFjBk0G" TargetMode="External"/><Relationship Id="rId23" Type="http://schemas.openxmlformats.org/officeDocument/2006/relationships/hyperlink" Target="consultantplus://offline/ref=FC80AA3704B1D272DFD81712B192144CC2A163FC62FB9017D5D41267B8EDF8574717F19DF03EB255354EDBjBk5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C80AA3704B1D272DFD81712B192144CC2A163FC62FB9216DCD41267B8EDF8574717F19DF03EB255344ED9jBk4G" TargetMode="External"/><Relationship Id="rId19" Type="http://schemas.openxmlformats.org/officeDocument/2006/relationships/hyperlink" Target="consultantplus://offline/ref=FC80AA3704B1D272DFD81712B192144CC2A163FC62FB9412DCD41267B8EDF8574717F19DF03EB255354EDBjBk7G" TargetMode="External"/><Relationship Id="rId4" Type="http://schemas.openxmlformats.org/officeDocument/2006/relationships/hyperlink" Target="consultantplus://offline/ref=FC80AA3704B1D272DFD81712B192144CC2A163FC65FF9116DCD41267B8EDF8574717F19DF03EB255354EDBjBk7G" TargetMode="External"/><Relationship Id="rId9" Type="http://schemas.openxmlformats.org/officeDocument/2006/relationships/hyperlink" Target="consultantplus://offline/ref=FC80AA3704B1D272DFD81712B192144CC2A163FC62FB9017D5D41267B8EDF8574717F19DF03EB255354EDBjBk5G" TargetMode="External"/><Relationship Id="rId14" Type="http://schemas.openxmlformats.org/officeDocument/2006/relationships/hyperlink" Target="consultantplus://offline/ref=FC80AA3704B1D272DFD81712B192144CC2A163FC62F99B11D2D41267B8EDF8574717F19DF03EB255354EDFjBk0G" TargetMode="External"/><Relationship Id="rId22" Type="http://schemas.openxmlformats.org/officeDocument/2006/relationships/hyperlink" Target="consultantplus://offline/ref=FC80AA3704B1D272DFD8091FA7FE4944C2AE35F866FA9943888B493AEFE4F2000058A8DFB433B053j3k7G" TargetMode="External"/><Relationship Id="rId27" Type="http://schemas.openxmlformats.org/officeDocument/2006/relationships/hyperlink" Target="consultantplus://offline/ref=1631D8175AE35BAF05FE98F517ADC84340229B8075D1F121E414BE34DFD7124A9D2371D6D36909BA96D38Dk5k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4333</Words>
  <Characters>24702</Characters>
  <Application>Microsoft Office Word</Application>
  <DocSecurity>0</DocSecurity>
  <Lines>205</Lines>
  <Paragraphs>57</Paragraphs>
  <ScaleCrop>false</ScaleCrop>
  <Company/>
  <LinksUpToDate>false</LinksUpToDate>
  <CharactersWithSpaces>28978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a11-33</dc:creator>
  <cp:keywords/>
  <dc:description/>
  <cp:lastModifiedBy>a11-33</cp:lastModifiedBy>
  <cp:revision>1</cp:revision>
  <dcterms:created xsi:type="dcterms:W3CDTF">2014-04-16T06:36:00Z</dcterms:created>
  <dcterms:modified xsi:type="dcterms:W3CDTF">2014-04-16T06:37:00Z</dcterms:modified>
</cp:coreProperties>
</file>