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07" w:rsidRDefault="003B7207">
      <w:pPr>
        <w:pStyle w:val="ConsPlusTitlePage"/>
      </w:pPr>
      <w:r>
        <w:t xml:space="preserve">Документ предоставлен </w:t>
      </w:r>
      <w:hyperlink r:id="rId4" w:history="1">
        <w:r>
          <w:rPr>
            <w:color w:val="0000FF"/>
          </w:rPr>
          <w:t>КонсультантПлюс</w:t>
        </w:r>
      </w:hyperlink>
      <w:r>
        <w:br/>
      </w:r>
    </w:p>
    <w:p w:rsidR="003B7207" w:rsidRDefault="003B7207">
      <w:pPr>
        <w:pStyle w:val="ConsPlusNormal"/>
        <w:jc w:val="both"/>
        <w:outlineLvl w:val="0"/>
      </w:pPr>
    </w:p>
    <w:p w:rsidR="003B7207" w:rsidRDefault="003B7207">
      <w:pPr>
        <w:pStyle w:val="ConsPlusTitle"/>
        <w:jc w:val="center"/>
        <w:outlineLvl w:val="0"/>
      </w:pPr>
      <w:r>
        <w:t>АДМИНИСТРАЦИЯ ГОРОДА ПСКОВА</w:t>
      </w:r>
    </w:p>
    <w:p w:rsidR="003B7207" w:rsidRDefault="003B7207">
      <w:pPr>
        <w:pStyle w:val="ConsPlusTitle"/>
        <w:jc w:val="both"/>
      </w:pPr>
    </w:p>
    <w:p w:rsidR="003B7207" w:rsidRDefault="003B7207">
      <w:pPr>
        <w:pStyle w:val="ConsPlusTitle"/>
        <w:jc w:val="center"/>
      </w:pPr>
      <w:r>
        <w:t>ПОСТАНОВЛЕНИЕ</w:t>
      </w:r>
    </w:p>
    <w:p w:rsidR="003B7207" w:rsidRDefault="003B7207">
      <w:pPr>
        <w:pStyle w:val="ConsPlusTitle"/>
        <w:jc w:val="center"/>
      </w:pPr>
      <w:r>
        <w:t>от 12 ноября 2018 г. N 1719</w:t>
      </w:r>
    </w:p>
    <w:p w:rsidR="003B7207" w:rsidRDefault="003B7207">
      <w:pPr>
        <w:pStyle w:val="ConsPlusTitle"/>
        <w:jc w:val="both"/>
      </w:pPr>
    </w:p>
    <w:p w:rsidR="003B7207" w:rsidRDefault="003B7207">
      <w:pPr>
        <w:pStyle w:val="ConsPlusTitle"/>
        <w:jc w:val="center"/>
      </w:pPr>
      <w:r>
        <w:t>ОБ УТВЕРЖДЕНИИ МУНИЦИПАЛЬНОЙ ПРОГРАММЫ "ПОВЫШЕНИЕ УРОВНЯ</w:t>
      </w:r>
    </w:p>
    <w:p w:rsidR="003B7207" w:rsidRDefault="003B7207">
      <w:pPr>
        <w:pStyle w:val="ConsPlusTitle"/>
        <w:jc w:val="center"/>
      </w:pPr>
      <w:r>
        <w:t>БЛАГОУСТРОЙСТВА И УЛУЧШЕНИЕ САНИТАРНОГО СОСТОЯНИЯ"</w:t>
      </w:r>
    </w:p>
    <w:p w:rsidR="003B7207" w:rsidRDefault="003B72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207" w:rsidRDefault="003B72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7207" w:rsidRDefault="003B7207">
            <w:pPr>
              <w:pStyle w:val="ConsPlusNormal"/>
              <w:jc w:val="center"/>
            </w:pPr>
            <w:r>
              <w:rPr>
                <w:color w:val="392C69"/>
              </w:rPr>
              <w:t>Список изменяющих документов</w:t>
            </w:r>
          </w:p>
          <w:p w:rsidR="003B7207" w:rsidRDefault="003B7207">
            <w:pPr>
              <w:pStyle w:val="ConsPlusNormal"/>
              <w:jc w:val="center"/>
            </w:pPr>
            <w:r>
              <w:rPr>
                <w:color w:val="392C69"/>
              </w:rPr>
              <w:t>(в ред. постановлений Администрации города Пскова</w:t>
            </w:r>
          </w:p>
          <w:p w:rsidR="003B7207" w:rsidRDefault="003B7207">
            <w:pPr>
              <w:pStyle w:val="ConsPlusNormal"/>
              <w:jc w:val="center"/>
            </w:pPr>
            <w:r>
              <w:rPr>
                <w:color w:val="392C69"/>
              </w:rPr>
              <w:t xml:space="preserve">от 30.04.2019 </w:t>
            </w:r>
            <w:hyperlink r:id="rId5" w:history="1">
              <w:r>
                <w:rPr>
                  <w:color w:val="0000FF"/>
                </w:rPr>
                <w:t>N 575</w:t>
              </w:r>
            </w:hyperlink>
            <w:r>
              <w:rPr>
                <w:color w:val="392C69"/>
              </w:rPr>
              <w:t xml:space="preserve">, от 17.10.2019 </w:t>
            </w:r>
            <w:hyperlink r:id="rId6" w:history="1">
              <w:r>
                <w:rPr>
                  <w:color w:val="0000FF"/>
                </w:rPr>
                <w:t>N 1629</w:t>
              </w:r>
            </w:hyperlink>
            <w:r>
              <w:rPr>
                <w:color w:val="392C69"/>
              </w:rPr>
              <w:t xml:space="preserve">, от 16.03.2020 </w:t>
            </w:r>
            <w:hyperlink r:id="rId7" w:history="1">
              <w:r>
                <w:rPr>
                  <w:color w:val="0000FF"/>
                </w:rPr>
                <w:t>N 341</w:t>
              </w:r>
            </w:hyperlink>
            <w:r>
              <w:rPr>
                <w:color w:val="392C69"/>
              </w:rPr>
              <w:t>,</w:t>
            </w:r>
          </w:p>
          <w:p w:rsidR="003B7207" w:rsidRDefault="003B7207">
            <w:pPr>
              <w:pStyle w:val="ConsPlusNormal"/>
              <w:jc w:val="center"/>
            </w:pPr>
            <w:r>
              <w:rPr>
                <w:color w:val="392C69"/>
              </w:rPr>
              <w:t xml:space="preserve">от 20.11.2020 </w:t>
            </w:r>
            <w:hyperlink r:id="rId8" w:history="1">
              <w:r>
                <w:rPr>
                  <w:color w:val="0000FF"/>
                </w:rPr>
                <w:t>N 1702</w:t>
              </w:r>
            </w:hyperlink>
            <w:r>
              <w:rPr>
                <w:color w:val="392C69"/>
              </w:rPr>
              <w:t xml:space="preserve">, от 07.04.2021 </w:t>
            </w:r>
            <w:hyperlink r:id="rId9" w:history="1">
              <w:r>
                <w:rPr>
                  <w:color w:val="0000FF"/>
                </w:rPr>
                <w:t>N 465</w:t>
              </w:r>
            </w:hyperlink>
            <w:r>
              <w:rPr>
                <w:color w:val="392C69"/>
              </w:rPr>
              <w:t xml:space="preserve">, от 13.07.2021 </w:t>
            </w:r>
            <w:hyperlink r:id="rId10" w:history="1">
              <w:r>
                <w:rPr>
                  <w:color w:val="0000FF"/>
                </w:rPr>
                <w:t>N 916</w:t>
              </w:r>
            </w:hyperlink>
            <w:r>
              <w:rPr>
                <w:color w:val="392C69"/>
              </w:rPr>
              <w:t>,</w:t>
            </w:r>
          </w:p>
          <w:p w:rsidR="003B7207" w:rsidRDefault="003B7207">
            <w:pPr>
              <w:pStyle w:val="ConsPlusNormal"/>
              <w:jc w:val="center"/>
            </w:pPr>
            <w:r>
              <w:rPr>
                <w:color w:val="392C69"/>
              </w:rPr>
              <w:t xml:space="preserve">от 21.12.2021 </w:t>
            </w:r>
            <w:hyperlink r:id="rId11" w:history="1">
              <w:r>
                <w:rPr>
                  <w:color w:val="0000FF"/>
                </w:rPr>
                <w:t>N 1906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r>
    </w:tbl>
    <w:p w:rsidR="003B7207" w:rsidRDefault="003B7207">
      <w:pPr>
        <w:pStyle w:val="ConsPlusNormal"/>
        <w:jc w:val="both"/>
      </w:pPr>
    </w:p>
    <w:p w:rsidR="003B7207" w:rsidRDefault="003B7207">
      <w:pPr>
        <w:pStyle w:val="ConsPlusNormal"/>
        <w:ind w:firstLine="540"/>
        <w:jc w:val="both"/>
      </w:pPr>
      <w:r>
        <w:t xml:space="preserve">В целях обеспечения и повышения комфортности условий проживания граждан, поддержания и улучшения санитарного и эстетического состояния территорий общего пользования муниципального образования "Город Псков", содержания территорий общего пользования и расположенных на таких территориях объектов благоустройства, в соответствии со </w:t>
      </w:r>
      <w:hyperlink r:id="rId12" w:history="1">
        <w:r>
          <w:rPr>
            <w:color w:val="0000FF"/>
          </w:rPr>
          <w:t>статьей 179</w:t>
        </w:r>
      </w:hyperlink>
      <w:r>
        <w:t xml:space="preserve"> Бюджетного кодекса Российской Федерации, со </w:t>
      </w:r>
      <w:hyperlink r:id="rId13" w:history="1">
        <w:r>
          <w:rPr>
            <w:color w:val="0000FF"/>
          </w:rPr>
          <w:t>статьей 16</w:t>
        </w:r>
      </w:hyperlink>
      <w:r>
        <w:t xml:space="preserve"> Федерального закона от 06 октября 2003 года N 131-ФЗ "Об общих принципах организации местного самоуправления в Российской Федерации", </w:t>
      </w:r>
      <w:hyperlink r:id="rId14" w:history="1">
        <w:r>
          <w:rPr>
            <w:color w:val="0000FF"/>
          </w:rPr>
          <w:t>постановлением</w:t>
        </w:r>
      </w:hyperlink>
      <w:r>
        <w:t xml:space="preserve">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15" w:history="1">
        <w:r>
          <w:rPr>
            <w:color w:val="0000FF"/>
          </w:rPr>
          <w:t>статьями 32</w:t>
        </w:r>
      </w:hyperlink>
      <w:r>
        <w:t xml:space="preserve">, </w:t>
      </w:r>
      <w:hyperlink r:id="rId16" w:history="1">
        <w:r>
          <w:rPr>
            <w:color w:val="0000FF"/>
          </w:rPr>
          <w:t>34</w:t>
        </w:r>
      </w:hyperlink>
      <w:r>
        <w:t xml:space="preserve"> Устава муниципального образования "Город Псков", Администрация города Пскова постановляет:</w:t>
      </w:r>
    </w:p>
    <w:p w:rsidR="003B7207" w:rsidRDefault="003B7207">
      <w:pPr>
        <w:pStyle w:val="ConsPlusNormal"/>
        <w:spacing w:before="220"/>
        <w:ind w:firstLine="540"/>
        <w:jc w:val="both"/>
      </w:pPr>
      <w:r>
        <w:t xml:space="preserve">1. Утвердить муниципальную </w:t>
      </w:r>
      <w:hyperlink w:anchor="P34" w:history="1">
        <w:r>
          <w:rPr>
            <w:color w:val="0000FF"/>
          </w:rPr>
          <w:t>программу</w:t>
        </w:r>
      </w:hyperlink>
      <w:r>
        <w:t xml:space="preserve"> "Повышение уровня благоустройства и улучшение санитарного состояния" согласно приложению к настоящему постановлению.</w:t>
      </w:r>
    </w:p>
    <w:p w:rsidR="003B7207" w:rsidRDefault="003B7207">
      <w:pPr>
        <w:pStyle w:val="ConsPlusNormal"/>
        <w:spacing w:before="220"/>
        <w:ind w:firstLine="540"/>
        <w:jc w:val="both"/>
      </w:pPr>
      <w:r>
        <w:t xml:space="preserve">2. Объемы финансирования муниципальной </w:t>
      </w:r>
      <w:hyperlink w:anchor="P34" w:history="1">
        <w:r>
          <w:rPr>
            <w:color w:val="0000FF"/>
          </w:rPr>
          <w:t>программы</w:t>
        </w:r>
      </w:hyperlink>
      <w:r>
        <w:t xml:space="preserve"> "Повышение уровня благоустройства и улучшение санитарного состояния" определять ежегодно при формировании бюджета города Пскова на очередной финансовый год.</w:t>
      </w:r>
    </w:p>
    <w:p w:rsidR="003B7207" w:rsidRDefault="003B7207">
      <w:pPr>
        <w:pStyle w:val="ConsPlusNormal"/>
        <w:spacing w:before="220"/>
        <w:ind w:firstLine="540"/>
        <w:jc w:val="both"/>
      </w:pPr>
      <w:r>
        <w:t xml:space="preserve">3. Признать утратившим силу с 01 января 2019 года </w:t>
      </w:r>
      <w:hyperlink r:id="rId17" w:history="1">
        <w:r>
          <w:rPr>
            <w:color w:val="0000FF"/>
          </w:rPr>
          <w:t>постановление</w:t>
        </w:r>
      </w:hyperlink>
      <w:r>
        <w:t xml:space="preserve"> Администрации города Пскова от 28 ноября 2014 г. N 3069 "Об утверждении муниципальной программы "Повышение уровня благоустройства и улучшение санитарного состояния города Пскова".</w:t>
      </w:r>
    </w:p>
    <w:p w:rsidR="003B7207" w:rsidRDefault="003B7207">
      <w:pPr>
        <w:pStyle w:val="ConsPlusNormal"/>
        <w:spacing w:before="220"/>
        <w:ind w:firstLine="540"/>
        <w:jc w:val="both"/>
      </w:pPr>
      <w:r>
        <w:t>4. Настоящее постановление вступает в силу с 01 января 2019 года.</w:t>
      </w:r>
    </w:p>
    <w:p w:rsidR="003B7207" w:rsidRDefault="003B7207">
      <w:pPr>
        <w:pStyle w:val="ConsPlusNormal"/>
        <w:spacing w:before="22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3B7207" w:rsidRDefault="003B7207">
      <w:pPr>
        <w:pStyle w:val="ConsPlusNormal"/>
        <w:spacing w:before="220"/>
        <w:ind w:firstLine="540"/>
        <w:jc w:val="both"/>
      </w:pPr>
      <w:r>
        <w:t>6. Контроль за исполнением настоящего постановления возложить на начальника Управления городского хозяйства Администрации города Пскова А.Г.Захарова.</w:t>
      </w:r>
    </w:p>
    <w:p w:rsidR="003B7207" w:rsidRDefault="003B7207">
      <w:pPr>
        <w:pStyle w:val="ConsPlusNormal"/>
        <w:jc w:val="both"/>
      </w:pPr>
    </w:p>
    <w:p w:rsidR="003B7207" w:rsidRDefault="003B7207">
      <w:pPr>
        <w:pStyle w:val="ConsPlusNormal"/>
        <w:jc w:val="right"/>
      </w:pPr>
      <w:r>
        <w:t>Глава Администрации города Пскова</w:t>
      </w:r>
    </w:p>
    <w:p w:rsidR="003B7207" w:rsidRDefault="003B7207">
      <w:pPr>
        <w:pStyle w:val="ConsPlusNormal"/>
        <w:jc w:val="right"/>
      </w:pPr>
      <w:r>
        <w:t>А.Н.БРАТЧИКОВ</w:t>
      </w: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right"/>
        <w:outlineLvl w:val="0"/>
      </w:pPr>
      <w:r>
        <w:lastRenderedPageBreak/>
        <w:t>Приложение</w:t>
      </w:r>
    </w:p>
    <w:p w:rsidR="003B7207" w:rsidRDefault="003B7207">
      <w:pPr>
        <w:pStyle w:val="ConsPlusNormal"/>
        <w:jc w:val="right"/>
      </w:pPr>
      <w:r>
        <w:t>к постановлению</w:t>
      </w:r>
    </w:p>
    <w:p w:rsidR="003B7207" w:rsidRDefault="003B7207">
      <w:pPr>
        <w:pStyle w:val="ConsPlusNormal"/>
        <w:jc w:val="right"/>
      </w:pPr>
      <w:r>
        <w:t>Администрации города Пскова</w:t>
      </w:r>
    </w:p>
    <w:p w:rsidR="003B7207" w:rsidRDefault="003B7207">
      <w:pPr>
        <w:pStyle w:val="ConsPlusNormal"/>
        <w:jc w:val="right"/>
      </w:pPr>
      <w:r>
        <w:t>от 12 ноября 2018 г. N 1719</w:t>
      </w:r>
    </w:p>
    <w:p w:rsidR="003B7207" w:rsidRDefault="003B7207">
      <w:pPr>
        <w:pStyle w:val="ConsPlusNormal"/>
        <w:jc w:val="both"/>
      </w:pPr>
    </w:p>
    <w:p w:rsidR="003B7207" w:rsidRDefault="003B7207">
      <w:pPr>
        <w:pStyle w:val="ConsPlusTitle"/>
        <w:jc w:val="center"/>
      </w:pPr>
      <w:bookmarkStart w:id="0" w:name="P34"/>
      <w:bookmarkEnd w:id="0"/>
      <w:r>
        <w:t>МУНИЦИПАЛЬНАЯ ПРОГРАММА</w:t>
      </w:r>
    </w:p>
    <w:p w:rsidR="003B7207" w:rsidRDefault="003B7207">
      <w:pPr>
        <w:pStyle w:val="ConsPlusTitle"/>
        <w:jc w:val="center"/>
      </w:pPr>
      <w:r>
        <w:t>"ПОВЫШЕНИЕ УРОВНЯ БЛАГОУСТРОЙСТВА И</w:t>
      </w:r>
    </w:p>
    <w:p w:rsidR="003B7207" w:rsidRDefault="003B7207">
      <w:pPr>
        <w:pStyle w:val="ConsPlusTitle"/>
        <w:jc w:val="center"/>
      </w:pPr>
      <w:r>
        <w:t>УЛУЧШЕНИЕ САНИТАРНОГО СОСТОЯНИЯ"</w:t>
      </w:r>
    </w:p>
    <w:p w:rsidR="003B7207" w:rsidRDefault="003B72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B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207" w:rsidRDefault="003B72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7207" w:rsidRDefault="003B7207">
            <w:pPr>
              <w:pStyle w:val="ConsPlusNormal"/>
              <w:jc w:val="center"/>
            </w:pPr>
            <w:r>
              <w:rPr>
                <w:color w:val="392C69"/>
              </w:rPr>
              <w:t>Список изменяющих документов</w:t>
            </w:r>
          </w:p>
          <w:p w:rsidR="003B7207" w:rsidRDefault="003B7207">
            <w:pPr>
              <w:pStyle w:val="ConsPlusNormal"/>
              <w:jc w:val="center"/>
            </w:pPr>
            <w:r>
              <w:rPr>
                <w:color w:val="392C69"/>
              </w:rPr>
              <w:t>(в ред. постановлений Администрации города Пскова</w:t>
            </w:r>
          </w:p>
          <w:p w:rsidR="003B7207" w:rsidRDefault="003B7207">
            <w:pPr>
              <w:pStyle w:val="ConsPlusNormal"/>
              <w:jc w:val="center"/>
            </w:pPr>
            <w:r>
              <w:rPr>
                <w:color w:val="392C69"/>
              </w:rPr>
              <w:t xml:space="preserve">от 30.04.2019 </w:t>
            </w:r>
            <w:hyperlink r:id="rId18" w:history="1">
              <w:r>
                <w:rPr>
                  <w:color w:val="0000FF"/>
                </w:rPr>
                <w:t>N 575</w:t>
              </w:r>
            </w:hyperlink>
            <w:r>
              <w:rPr>
                <w:color w:val="392C69"/>
              </w:rPr>
              <w:t xml:space="preserve">, от 17.10.2019 </w:t>
            </w:r>
            <w:hyperlink r:id="rId19" w:history="1">
              <w:r>
                <w:rPr>
                  <w:color w:val="0000FF"/>
                </w:rPr>
                <w:t>N 1629</w:t>
              </w:r>
            </w:hyperlink>
            <w:r>
              <w:rPr>
                <w:color w:val="392C69"/>
              </w:rPr>
              <w:t xml:space="preserve">, от 16.03.2020 </w:t>
            </w:r>
            <w:hyperlink r:id="rId20" w:history="1">
              <w:r>
                <w:rPr>
                  <w:color w:val="0000FF"/>
                </w:rPr>
                <w:t>N 341</w:t>
              </w:r>
            </w:hyperlink>
            <w:r>
              <w:rPr>
                <w:color w:val="392C69"/>
              </w:rPr>
              <w:t>,</w:t>
            </w:r>
          </w:p>
          <w:p w:rsidR="003B7207" w:rsidRDefault="003B7207">
            <w:pPr>
              <w:pStyle w:val="ConsPlusNormal"/>
              <w:jc w:val="center"/>
            </w:pPr>
            <w:r>
              <w:rPr>
                <w:color w:val="392C69"/>
              </w:rPr>
              <w:t xml:space="preserve">от 20.11.2020 </w:t>
            </w:r>
            <w:hyperlink r:id="rId21" w:history="1">
              <w:r>
                <w:rPr>
                  <w:color w:val="0000FF"/>
                </w:rPr>
                <w:t>N 1702</w:t>
              </w:r>
            </w:hyperlink>
            <w:r>
              <w:rPr>
                <w:color w:val="392C69"/>
              </w:rPr>
              <w:t xml:space="preserve">, от 07.04.2021 </w:t>
            </w:r>
            <w:hyperlink r:id="rId22" w:history="1">
              <w:r>
                <w:rPr>
                  <w:color w:val="0000FF"/>
                </w:rPr>
                <w:t>N 465</w:t>
              </w:r>
            </w:hyperlink>
            <w:r>
              <w:rPr>
                <w:color w:val="392C69"/>
              </w:rPr>
              <w:t xml:space="preserve">, от 13.07.2021 </w:t>
            </w:r>
            <w:hyperlink r:id="rId23" w:history="1">
              <w:r>
                <w:rPr>
                  <w:color w:val="0000FF"/>
                </w:rPr>
                <w:t>N 916</w:t>
              </w:r>
            </w:hyperlink>
            <w:r>
              <w:rPr>
                <w:color w:val="392C69"/>
              </w:rPr>
              <w:t>,</w:t>
            </w:r>
          </w:p>
          <w:p w:rsidR="003B7207" w:rsidRDefault="003B7207">
            <w:pPr>
              <w:pStyle w:val="ConsPlusNormal"/>
              <w:jc w:val="center"/>
            </w:pPr>
            <w:r>
              <w:rPr>
                <w:color w:val="392C69"/>
              </w:rPr>
              <w:t xml:space="preserve">от 21.12.2021 </w:t>
            </w:r>
            <w:hyperlink r:id="rId24" w:history="1">
              <w:r>
                <w:rPr>
                  <w:color w:val="0000FF"/>
                </w:rPr>
                <w:t>N 1906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r>
    </w:tbl>
    <w:p w:rsidR="003B7207" w:rsidRDefault="003B7207">
      <w:pPr>
        <w:pStyle w:val="ConsPlusNormal"/>
        <w:jc w:val="both"/>
      </w:pPr>
    </w:p>
    <w:p w:rsidR="003B7207" w:rsidRDefault="003B7207">
      <w:pPr>
        <w:pStyle w:val="ConsPlusTitle"/>
        <w:jc w:val="center"/>
        <w:outlineLvl w:val="1"/>
      </w:pPr>
      <w:r>
        <w:t>I. ПАСПОРТ</w:t>
      </w:r>
    </w:p>
    <w:p w:rsidR="003B7207" w:rsidRDefault="003B7207">
      <w:pPr>
        <w:pStyle w:val="ConsPlusTitle"/>
        <w:jc w:val="center"/>
      </w:pPr>
      <w:r>
        <w:t>муниципальной программы "Повышение уровня</w:t>
      </w:r>
    </w:p>
    <w:p w:rsidR="003B7207" w:rsidRDefault="003B7207">
      <w:pPr>
        <w:pStyle w:val="ConsPlusTitle"/>
        <w:jc w:val="center"/>
      </w:pPr>
      <w:r>
        <w:t>благоустройства и улучшение санитарного состояния"</w:t>
      </w:r>
    </w:p>
    <w:p w:rsidR="003B7207" w:rsidRDefault="003B7207">
      <w:pPr>
        <w:pStyle w:val="ConsPlusNormal"/>
        <w:jc w:val="both"/>
      </w:pPr>
    </w:p>
    <w:p w:rsidR="003B7207" w:rsidRDefault="003B7207">
      <w:pPr>
        <w:sectPr w:rsidR="003B7207" w:rsidSect="009739F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19"/>
        <w:gridCol w:w="1304"/>
        <w:gridCol w:w="1304"/>
        <w:gridCol w:w="1304"/>
        <w:gridCol w:w="1304"/>
        <w:gridCol w:w="1304"/>
        <w:gridCol w:w="1304"/>
        <w:gridCol w:w="1361"/>
      </w:tblGrid>
      <w:tr w:rsidR="003B7207">
        <w:tc>
          <w:tcPr>
            <w:tcW w:w="12318" w:type="dxa"/>
            <w:gridSpan w:val="9"/>
          </w:tcPr>
          <w:p w:rsidR="003B7207" w:rsidRDefault="003B7207">
            <w:pPr>
              <w:pStyle w:val="ConsPlusNormal"/>
              <w:jc w:val="center"/>
            </w:pPr>
            <w:r>
              <w:lastRenderedPageBreak/>
              <w:t>ПАСПОРТ</w:t>
            </w:r>
          </w:p>
          <w:p w:rsidR="003B7207" w:rsidRDefault="003B7207">
            <w:pPr>
              <w:pStyle w:val="ConsPlusNormal"/>
              <w:jc w:val="center"/>
            </w:pPr>
            <w:r>
              <w:t>Муниципальная программа "Повышение уровня благоустройства и улучшение санитарного состояния"</w:t>
            </w:r>
          </w:p>
        </w:tc>
      </w:tr>
      <w:tr w:rsidR="003B7207">
        <w:tc>
          <w:tcPr>
            <w:tcW w:w="1814" w:type="dxa"/>
          </w:tcPr>
          <w:p w:rsidR="003B7207" w:rsidRDefault="003B7207">
            <w:pPr>
              <w:pStyle w:val="ConsPlusNormal"/>
            </w:pPr>
            <w:r>
              <w:t>Ответственный исполнитель программы</w:t>
            </w:r>
          </w:p>
        </w:tc>
        <w:tc>
          <w:tcPr>
            <w:tcW w:w="10504" w:type="dxa"/>
            <w:gridSpan w:val="8"/>
          </w:tcPr>
          <w:p w:rsidR="003B7207" w:rsidRDefault="003B7207">
            <w:pPr>
              <w:pStyle w:val="ConsPlusNormal"/>
            </w:pPr>
            <w:r>
              <w:t>Управление городского хозяйства Администрации города Пскова</w:t>
            </w:r>
          </w:p>
        </w:tc>
      </w:tr>
      <w:tr w:rsidR="003B7207">
        <w:tc>
          <w:tcPr>
            <w:tcW w:w="1814" w:type="dxa"/>
          </w:tcPr>
          <w:p w:rsidR="003B7207" w:rsidRDefault="003B7207">
            <w:pPr>
              <w:pStyle w:val="ConsPlusNormal"/>
            </w:pPr>
            <w:r>
              <w:t>Соисполнители программы</w:t>
            </w:r>
          </w:p>
        </w:tc>
        <w:tc>
          <w:tcPr>
            <w:tcW w:w="10504" w:type="dxa"/>
            <w:gridSpan w:val="8"/>
          </w:tcPr>
          <w:p w:rsidR="003B7207" w:rsidRDefault="003B7207">
            <w:pPr>
              <w:pStyle w:val="ConsPlusNormal"/>
            </w:pPr>
            <w:r>
              <w:t>отсутствуют</w:t>
            </w:r>
          </w:p>
        </w:tc>
      </w:tr>
      <w:tr w:rsidR="003B7207">
        <w:tblPrEx>
          <w:tblBorders>
            <w:insideH w:val="nil"/>
          </w:tblBorders>
        </w:tblPrEx>
        <w:tc>
          <w:tcPr>
            <w:tcW w:w="1814" w:type="dxa"/>
            <w:tcBorders>
              <w:bottom w:val="nil"/>
            </w:tcBorders>
          </w:tcPr>
          <w:p w:rsidR="003B7207" w:rsidRDefault="003B7207">
            <w:pPr>
              <w:pStyle w:val="ConsPlusNormal"/>
            </w:pPr>
            <w:r>
              <w:t>Участники программы</w:t>
            </w:r>
          </w:p>
        </w:tc>
        <w:tc>
          <w:tcPr>
            <w:tcW w:w="10504" w:type="dxa"/>
            <w:gridSpan w:val="8"/>
            <w:tcBorders>
              <w:bottom w:val="nil"/>
            </w:tcBorders>
          </w:tcPr>
          <w:p w:rsidR="003B7207" w:rsidRDefault="003B7207">
            <w:pPr>
              <w:pStyle w:val="ConsPlusNormal"/>
            </w:pPr>
            <w:r>
              <w:t>Комитет информационных технологий Администрации города Пскова</w:t>
            </w:r>
          </w:p>
        </w:tc>
      </w:tr>
      <w:tr w:rsidR="003B7207">
        <w:tblPrEx>
          <w:tblBorders>
            <w:insideH w:val="nil"/>
          </w:tblBorders>
        </w:tblPrEx>
        <w:tc>
          <w:tcPr>
            <w:tcW w:w="12318" w:type="dxa"/>
            <w:gridSpan w:val="9"/>
            <w:tcBorders>
              <w:top w:val="nil"/>
            </w:tcBorders>
          </w:tcPr>
          <w:p w:rsidR="003B7207" w:rsidRDefault="003B7207">
            <w:pPr>
              <w:pStyle w:val="ConsPlusNormal"/>
              <w:jc w:val="both"/>
            </w:pPr>
            <w:r>
              <w:t xml:space="preserve">(в ред. </w:t>
            </w:r>
            <w:hyperlink r:id="rId25" w:history="1">
              <w:r>
                <w:rPr>
                  <w:color w:val="0000FF"/>
                </w:rPr>
                <w:t>постановления</w:t>
              </w:r>
            </w:hyperlink>
            <w:r>
              <w:t xml:space="preserve"> Администрации города Пскова от 30.04.2019 N 575)</w:t>
            </w:r>
          </w:p>
        </w:tc>
      </w:tr>
      <w:tr w:rsidR="003B7207">
        <w:tc>
          <w:tcPr>
            <w:tcW w:w="1814" w:type="dxa"/>
            <w:vMerge w:val="restart"/>
          </w:tcPr>
          <w:p w:rsidR="003B7207" w:rsidRDefault="003B7207">
            <w:pPr>
              <w:pStyle w:val="ConsPlusNormal"/>
            </w:pPr>
            <w:r>
              <w:t>Подпрограммы программы</w:t>
            </w:r>
          </w:p>
        </w:tc>
        <w:tc>
          <w:tcPr>
            <w:tcW w:w="10504" w:type="dxa"/>
            <w:gridSpan w:val="8"/>
          </w:tcPr>
          <w:p w:rsidR="003B7207" w:rsidRDefault="003B7207">
            <w:pPr>
              <w:pStyle w:val="ConsPlusNormal"/>
            </w:pPr>
            <w:r>
              <w:t xml:space="preserve">1. </w:t>
            </w:r>
            <w:hyperlink w:anchor="P528" w:history="1">
              <w:r>
                <w:rPr>
                  <w:color w:val="0000FF"/>
                </w:rPr>
                <w:t>Обеспечение</w:t>
              </w:r>
            </w:hyperlink>
            <w:r>
              <w:t xml:space="preserve"> санитарного благополучия населения.</w:t>
            </w:r>
          </w:p>
        </w:tc>
      </w:tr>
      <w:tr w:rsidR="003B7207">
        <w:tc>
          <w:tcPr>
            <w:tcW w:w="1814" w:type="dxa"/>
            <w:vMerge/>
          </w:tcPr>
          <w:p w:rsidR="003B7207" w:rsidRDefault="003B7207">
            <w:pPr>
              <w:spacing w:after="1" w:line="0" w:lineRule="atLeast"/>
            </w:pPr>
          </w:p>
        </w:tc>
        <w:tc>
          <w:tcPr>
            <w:tcW w:w="10504" w:type="dxa"/>
            <w:gridSpan w:val="8"/>
          </w:tcPr>
          <w:p w:rsidR="003B7207" w:rsidRDefault="003B7207">
            <w:pPr>
              <w:pStyle w:val="ConsPlusNormal"/>
            </w:pPr>
            <w:r>
              <w:t xml:space="preserve">2. </w:t>
            </w:r>
            <w:hyperlink w:anchor="P1101" w:history="1">
              <w:r>
                <w:rPr>
                  <w:color w:val="0000FF"/>
                </w:rPr>
                <w:t>Благоустройство</w:t>
              </w:r>
            </w:hyperlink>
            <w:r>
              <w:t xml:space="preserve"> территорий города для обеспечения отдыха и досуга жителей.</w:t>
            </w:r>
          </w:p>
        </w:tc>
      </w:tr>
      <w:tr w:rsidR="003B7207">
        <w:tc>
          <w:tcPr>
            <w:tcW w:w="1814" w:type="dxa"/>
            <w:vMerge/>
          </w:tcPr>
          <w:p w:rsidR="003B7207" w:rsidRDefault="003B7207">
            <w:pPr>
              <w:spacing w:after="1" w:line="0" w:lineRule="atLeast"/>
            </w:pPr>
          </w:p>
        </w:tc>
        <w:tc>
          <w:tcPr>
            <w:tcW w:w="10504" w:type="dxa"/>
            <w:gridSpan w:val="8"/>
          </w:tcPr>
          <w:p w:rsidR="003B7207" w:rsidRDefault="003B7207">
            <w:pPr>
              <w:pStyle w:val="ConsPlusNormal"/>
            </w:pPr>
            <w:r>
              <w:t xml:space="preserve">3. </w:t>
            </w:r>
            <w:hyperlink w:anchor="P1593" w:history="1">
              <w:r>
                <w:rPr>
                  <w:color w:val="0000FF"/>
                </w:rPr>
                <w:t>Обеспечение</w:t>
              </w:r>
            </w:hyperlink>
            <w:r>
              <w:t xml:space="preserve"> реализации муниципальной программы</w:t>
            </w:r>
          </w:p>
        </w:tc>
      </w:tr>
      <w:tr w:rsidR="003B7207">
        <w:tc>
          <w:tcPr>
            <w:tcW w:w="1814" w:type="dxa"/>
          </w:tcPr>
          <w:p w:rsidR="003B7207" w:rsidRDefault="003B7207">
            <w:pPr>
              <w:pStyle w:val="ConsPlusNormal"/>
            </w:pPr>
            <w:r>
              <w:t>Ведомственные целевые программы</w:t>
            </w:r>
          </w:p>
        </w:tc>
        <w:tc>
          <w:tcPr>
            <w:tcW w:w="10504" w:type="dxa"/>
            <w:gridSpan w:val="8"/>
          </w:tcPr>
          <w:p w:rsidR="003B7207" w:rsidRDefault="003B7207">
            <w:pPr>
              <w:pStyle w:val="ConsPlusNormal"/>
            </w:pPr>
            <w:r>
              <w:t>отсутствуют</w:t>
            </w:r>
          </w:p>
        </w:tc>
      </w:tr>
      <w:tr w:rsidR="003B7207">
        <w:tblPrEx>
          <w:tblBorders>
            <w:insideH w:val="nil"/>
          </w:tblBorders>
        </w:tblPrEx>
        <w:tc>
          <w:tcPr>
            <w:tcW w:w="1814" w:type="dxa"/>
            <w:tcBorders>
              <w:bottom w:val="nil"/>
            </w:tcBorders>
          </w:tcPr>
          <w:p w:rsidR="003B7207" w:rsidRDefault="003B7207">
            <w:pPr>
              <w:pStyle w:val="ConsPlusNormal"/>
            </w:pPr>
            <w:r>
              <w:t>Отдельные мероприятия</w:t>
            </w:r>
          </w:p>
        </w:tc>
        <w:tc>
          <w:tcPr>
            <w:tcW w:w="10504" w:type="dxa"/>
            <w:gridSpan w:val="8"/>
            <w:tcBorders>
              <w:bottom w:val="nil"/>
            </w:tcBorders>
          </w:tcPr>
          <w:p w:rsidR="003B7207" w:rsidRDefault="003B7207">
            <w:pPr>
              <w:pStyle w:val="ConsPlusNormal"/>
            </w:pPr>
            <w:r>
              <w:t>1. Организация и обеспечение надлежащей эксплуатации и содержания мест захоронения.</w:t>
            </w:r>
          </w:p>
          <w:p w:rsidR="003B7207" w:rsidRDefault="003B7207">
            <w:pPr>
              <w:pStyle w:val="ConsPlusNormal"/>
            </w:pPr>
            <w:r>
              <w:t>2. Обеспечение уличного освещения на территории МО "Город Псков".</w:t>
            </w:r>
          </w:p>
          <w:p w:rsidR="003B7207" w:rsidRDefault="003B7207">
            <w:pPr>
              <w:pStyle w:val="ConsPlusNormal"/>
            </w:pPr>
            <w:r>
              <w:t>3. Создание и обеспечение функционирования информационной системы управления благоустройством города, сформированной на основе баз данных о зонах уборки и объектах городского хозяйства.</w:t>
            </w:r>
          </w:p>
        </w:tc>
      </w:tr>
      <w:tr w:rsidR="003B7207">
        <w:tblPrEx>
          <w:tblBorders>
            <w:insideH w:val="nil"/>
          </w:tblBorders>
        </w:tblPrEx>
        <w:tc>
          <w:tcPr>
            <w:tcW w:w="12318" w:type="dxa"/>
            <w:gridSpan w:val="9"/>
            <w:tcBorders>
              <w:top w:val="nil"/>
            </w:tcBorders>
          </w:tcPr>
          <w:p w:rsidR="003B7207" w:rsidRDefault="003B7207">
            <w:pPr>
              <w:pStyle w:val="ConsPlusNormal"/>
              <w:jc w:val="both"/>
            </w:pPr>
            <w:r>
              <w:t xml:space="preserve">(в ред. </w:t>
            </w:r>
            <w:hyperlink r:id="rId26" w:history="1">
              <w:r>
                <w:rPr>
                  <w:color w:val="0000FF"/>
                </w:rPr>
                <w:t>постановления</w:t>
              </w:r>
            </w:hyperlink>
            <w:r>
              <w:t xml:space="preserve"> Администрации города Пскова от 30.04.2019 N 575)</w:t>
            </w:r>
          </w:p>
        </w:tc>
      </w:tr>
      <w:tr w:rsidR="003B7207">
        <w:tc>
          <w:tcPr>
            <w:tcW w:w="1814" w:type="dxa"/>
          </w:tcPr>
          <w:p w:rsidR="003B7207" w:rsidRDefault="003B7207">
            <w:pPr>
              <w:pStyle w:val="ConsPlusNormal"/>
            </w:pPr>
            <w:r>
              <w:t>Цели программы</w:t>
            </w:r>
          </w:p>
        </w:tc>
        <w:tc>
          <w:tcPr>
            <w:tcW w:w="10504" w:type="dxa"/>
            <w:gridSpan w:val="8"/>
          </w:tcPr>
          <w:p w:rsidR="003B7207" w:rsidRDefault="003B7207">
            <w:pPr>
              <w:pStyle w:val="ConsPlusNormal"/>
            </w:pPr>
            <w:r>
              <w:t>Обеспечение и повышение комфортности условий проживания граждан, поддержание и улучшение санитарного и эстетического состояния территорий общего пользования муниципального образования "Город Псков", содержание территорий общего пользования и расположенных на таких территориях объектов.</w:t>
            </w:r>
          </w:p>
        </w:tc>
      </w:tr>
      <w:tr w:rsidR="003B7207">
        <w:tc>
          <w:tcPr>
            <w:tcW w:w="1814" w:type="dxa"/>
            <w:vMerge w:val="restart"/>
            <w:tcBorders>
              <w:bottom w:val="nil"/>
            </w:tcBorders>
          </w:tcPr>
          <w:p w:rsidR="003B7207" w:rsidRDefault="003B7207">
            <w:pPr>
              <w:pStyle w:val="ConsPlusNormal"/>
            </w:pPr>
            <w:r>
              <w:lastRenderedPageBreak/>
              <w:t>Задачи программы</w:t>
            </w:r>
          </w:p>
        </w:tc>
        <w:tc>
          <w:tcPr>
            <w:tcW w:w="10504" w:type="dxa"/>
            <w:gridSpan w:val="8"/>
          </w:tcPr>
          <w:p w:rsidR="003B7207" w:rsidRDefault="003B7207">
            <w:pPr>
              <w:pStyle w:val="ConsPlusNormal"/>
            </w:pPr>
            <w:r>
              <w:t>1. Улучшение санитарных условий проживания и эстетического облика города.</w:t>
            </w:r>
          </w:p>
        </w:tc>
      </w:tr>
      <w:tr w:rsidR="003B7207">
        <w:tc>
          <w:tcPr>
            <w:tcW w:w="1814" w:type="dxa"/>
            <w:vMerge/>
            <w:tcBorders>
              <w:bottom w:val="nil"/>
            </w:tcBorders>
          </w:tcPr>
          <w:p w:rsidR="003B7207" w:rsidRDefault="003B7207">
            <w:pPr>
              <w:spacing w:after="1" w:line="0" w:lineRule="atLeast"/>
            </w:pPr>
          </w:p>
        </w:tc>
        <w:tc>
          <w:tcPr>
            <w:tcW w:w="10504" w:type="dxa"/>
            <w:gridSpan w:val="8"/>
          </w:tcPr>
          <w:p w:rsidR="003B7207" w:rsidRDefault="003B7207">
            <w:pPr>
              <w:pStyle w:val="ConsPlusNormal"/>
            </w:pPr>
            <w:r>
              <w:t>2. Улучшение текущего содержания объектов внешнего благоустройства</w:t>
            </w:r>
          </w:p>
        </w:tc>
      </w:tr>
      <w:tr w:rsidR="003B7207">
        <w:tc>
          <w:tcPr>
            <w:tcW w:w="1814" w:type="dxa"/>
            <w:vMerge/>
            <w:tcBorders>
              <w:bottom w:val="nil"/>
            </w:tcBorders>
          </w:tcPr>
          <w:p w:rsidR="003B7207" w:rsidRDefault="003B7207">
            <w:pPr>
              <w:spacing w:after="1" w:line="0" w:lineRule="atLeast"/>
            </w:pPr>
          </w:p>
        </w:tc>
        <w:tc>
          <w:tcPr>
            <w:tcW w:w="10504" w:type="dxa"/>
            <w:gridSpan w:val="8"/>
          </w:tcPr>
          <w:p w:rsidR="003B7207" w:rsidRDefault="003B7207">
            <w:pPr>
              <w:pStyle w:val="ConsPlusNormal"/>
            </w:pPr>
            <w:r>
              <w:t>3. Создание условий для управления процессом реализации муниципальной программы.</w:t>
            </w:r>
          </w:p>
        </w:tc>
      </w:tr>
      <w:tr w:rsidR="003B7207">
        <w:tc>
          <w:tcPr>
            <w:tcW w:w="1814" w:type="dxa"/>
            <w:vMerge/>
            <w:tcBorders>
              <w:bottom w:val="nil"/>
            </w:tcBorders>
          </w:tcPr>
          <w:p w:rsidR="003B7207" w:rsidRDefault="003B7207">
            <w:pPr>
              <w:spacing w:after="1" w:line="0" w:lineRule="atLeast"/>
            </w:pPr>
          </w:p>
        </w:tc>
        <w:tc>
          <w:tcPr>
            <w:tcW w:w="10504" w:type="dxa"/>
            <w:gridSpan w:val="8"/>
          </w:tcPr>
          <w:p w:rsidR="003B7207" w:rsidRDefault="003B7207">
            <w:pPr>
              <w:pStyle w:val="ConsPlusNormal"/>
            </w:pPr>
            <w:r>
              <w:t>4. Улучшение качества содержания мест захоронений, обеспечение достаточного количества мест под захоронения.</w:t>
            </w:r>
          </w:p>
        </w:tc>
      </w:tr>
      <w:tr w:rsidR="003B7207">
        <w:tc>
          <w:tcPr>
            <w:tcW w:w="1814" w:type="dxa"/>
            <w:vMerge/>
            <w:tcBorders>
              <w:bottom w:val="nil"/>
            </w:tcBorders>
          </w:tcPr>
          <w:p w:rsidR="003B7207" w:rsidRDefault="003B7207">
            <w:pPr>
              <w:spacing w:after="1" w:line="0" w:lineRule="atLeast"/>
            </w:pPr>
          </w:p>
        </w:tc>
        <w:tc>
          <w:tcPr>
            <w:tcW w:w="10504" w:type="dxa"/>
            <w:gridSpan w:val="8"/>
          </w:tcPr>
          <w:p w:rsidR="003B7207" w:rsidRDefault="003B7207">
            <w:pPr>
              <w:pStyle w:val="ConsPlusNormal"/>
            </w:pPr>
            <w:r>
              <w:t>5. Организация освещения улиц и улучшение технического состояния за счет перевооружения и модернизации.</w:t>
            </w:r>
          </w:p>
        </w:tc>
      </w:tr>
      <w:tr w:rsidR="003B7207">
        <w:tblPrEx>
          <w:tblBorders>
            <w:insideH w:val="nil"/>
          </w:tblBorders>
        </w:tblPrEx>
        <w:tc>
          <w:tcPr>
            <w:tcW w:w="1814" w:type="dxa"/>
            <w:vMerge/>
            <w:tcBorders>
              <w:bottom w:val="nil"/>
            </w:tcBorders>
          </w:tcPr>
          <w:p w:rsidR="003B7207" w:rsidRDefault="003B7207">
            <w:pPr>
              <w:spacing w:after="1" w:line="0" w:lineRule="atLeast"/>
            </w:pPr>
          </w:p>
        </w:tc>
        <w:tc>
          <w:tcPr>
            <w:tcW w:w="10504" w:type="dxa"/>
            <w:gridSpan w:val="8"/>
            <w:tcBorders>
              <w:bottom w:val="nil"/>
            </w:tcBorders>
          </w:tcPr>
          <w:p w:rsidR="003B7207" w:rsidRDefault="003B7207">
            <w:pPr>
              <w:pStyle w:val="ConsPlusNormal"/>
            </w:pPr>
            <w:r>
              <w:t>6. Автоматизация процессов контроля за уборкой и содержанием городских территорий и объектов системы жилищно-коммунального хозяйства.</w:t>
            </w:r>
          </w:p>
        </w:tc>
      </w:tr>
      <w:tr w:rsidR="003B7207">
        <w:tblPrEx>
          <w:tblBorders>
            <w:insideH w:val="nil"/>
          </w:tblBorders>
        </w:tblPrEx>
        <w:tc>
          <w:tcPr>
            <w:tcW w:w="12318" w:type="dxa"/>
            <w:gridSpan w:val="9"/>
            <w:tcBorders>
              <w:top w:val="nil"/>
            </w:tcBorders>
          </w:tcPr>
          <w:p w:rsidR="003B7207" w:rsidRDefault="003B7207">
            <w:pPr>
              <w:pStyle w:val="ConsPlusNormal"/>
              <w:jc w:val="both"/>
            </w:pPr>
            <w:r>
              <w:t xml:space="preserve">(в ред. </w:t>
            </w:r>
            <w:hyperlink r:id="rId27" w:history="1">
              <w:r>
                <w:rPr>
                  <w:color w:val="0000FF"/>
                </w:rPr>
                <w:t>постановления</w:t>
              </w:r>
            </w:hyperlink>
            <w:r>
              <w:t xml:space="preserve"> Администрации города Пскова от 30.04.2019 N 575)</w:t>
            </w:r>
          </w:p>
        </w:tc>
      </w:tr>
      <w:tr w:rsidR="003B7207">
        <w:tc>
          <w:tcPr>
            <w:tcW w:w="1814" w:type="dxa"/>
            <w:vMerge w:val="restart"/>
            <w:tcBorders>
              <w:bottom w:val="nil"/>
            </w:tcBorders>
          </w:tcPr>
          <w:p w:rsidR="003B7207" w:rsidRDefault="003B7207">
            <w:pPr>
              <w:pStyle w:val="ConsPlusNormal"/>
            </w:pPr>
            <w:r>
              <w:t>Целевые индикаторы программы</w:t>
            </w:r>
          </w:p>
        </w:tc>
        <w:tc>
          <w:tcPr>
            <w:tcW w:w="10504" w:type="dxa"/>
            <w:gridSpan w:val="8"/>
          </w:tcPr>
          <w:p w:rsidR="003B7207" w:rsidRDefault="003B7207">
            <w:pPr>
              <w:pStyle w:val="ConsPlusNormal"/>
            </w:pPr>
            <w:r>
              <w:t>1.1. Количество отходов потребления, вывезенных с территорий общего пользования города Пскова (м</w:t>
            </w:r>
            <w:r>
              <w:rPr>
                <w:vertAlign w:val="superscript"/>
              </w:rPr>
              <w:t>3</w:t>
            </w:r>
            <w:r>
              <w:t>)</w:t>
            </w:r>
          </w:p>
        </w:tc>
      </w:tr>
      <w:tr w:rsidR="003B7207">
        <w:tc>
          <w:tcPr>
            <w:tcW w:w="1814" w:type="dxa"/>
            <w:vMerge/>
            <w:tcBorders>
              <w:bottom w:val="nil"/>
            </w:tcBorders>
          </w:tcPr>
          <w:p w:rsidR="003B7207" w:rsidRDefault="003B7207">
            <w:pPr>
              <w:spacing w:after="1" w:line="0" w:lineRule="atLeast"/>
            </w:pPr>
          </w:p>
        </w:tc>
        <w:tc>
          <w:tcPr>
            <w:tcW w:w="10504" w:type="dxa"/>
            <w:gridSpan w:val="8"/>
          </w:tcPr>
          <w:p w:rsidR="003B7207" w:rsidRDefault="003B7207">
            <w:pPr>
              <w:pStyle w:val="ConsPlusNormal"/>
            </w:pPr>
            <w:r>
              <w:t>1.2. Площадь территорий рекреационного назначения (зеленые зоны, набережные, пляжи), текущее содержание и благоустройство которых проведено за год (га)</w:t>
            </w:r>
          </w:p>
        </w:tc>
      </w:tr>
      <w:tr w:rsidR="003B7207">
        <w:tc>
          <w:tcPr>
            <w:tcW w:w="1814" w:type="dxa"/>
            <w:vMerge/>
            <w:tcBorders>
              <w:bottom w:val="nil"/>
            </w:tcBorders>
          </w:tcPr>
          <w:p w:rsidR="003B7207" w:rsidRDefault="003B7207">
            <w:pPr>
              <w:spacing w:after="1" w:line="0" w:lineRule="atLeast"/>
            </w:pPr>
          </w:p>
        </w:tc>
        <w:tc>
          <w:tcPr>
            <w:tcW w:w="10504" w:type="dxa"/>
            <w:gridSpan w:val="8"/>
          </w:tcPr>
          <w:p w:rsidR="003B7207" w:rsidRDefault="003B7207">
            <w:pPr>
              <w:pStyle w:val="ConsPlusNormal"/>
            </w:pPr>
            <w:r>
              <w:t>1.3. Доля захоронений, текущее содержание и обслуживание которых производится, от общего количества захоронений, расположенных на территории муниципального образования "Город Псков" (%)</w:t>
            </w:r>
          </w:p>
        </w:tc>
      </w:tr>
      <w:tr w:rsidR="003B7207">
        <w:tc>
          <w:tcPr>
            <w:tcW w:w="1814" w:type="dxa"/>
            <w:vMerge/>
            <w:tcBorders>
              <w:bottom w:val="nil"/>
            </w:tcBorders>
          </w:tcPr>
          <w:p w:rsidR="003B7207" w:rsidRDefault="003B7207">
            <w:pPr>
              <w:spacing w:after="1" w:line="0" w:lineRule="atLeast"/>
            </w:pPr>
          </w:p>
        </w:tc>
        <w:tc>
          <w:tcPr>
            <w:tcW w:w="10504" w:type="dxa"/>
            <w:gridSpan w:val="8"/>
          </w:tcPr>
          <w:p w:rsidR="003B7207" w:rsidRDefault="003B7207">
            <w:pPr>
              <w:pStyle w:val="ConsPlusNormal"/>
            </w:pPr>
            <w:r>
              <w:t>1.4. Доля количества электроэнергии, затраченной за год для обеспечения работы существующих муниципальных сетей наружного освещения, по отношению к количеству электроэнергии, затраченной на эти цели в 2017 году (%)</w:t>
            </w:r>
          </w:p>
        </w:tc>
      </w:tr>
      <w:tr w:rsidR="003B7207">
        <w:tc>
          <w:tcPr>
            <w:tcW w:w="1814" w:type="dxa"/>
            <w:vMerge/>
            <w:tcBorders>
              <w:bottom w:val="nil"/>
            </w:tcBorders>
          </w:tcPr>
          <w:p w:rsidR="003B7207" w:rsidRDefault="003B7207">
            <w:pPr>
              <w:spacing w:after="1" w:line="0" w:lineRule="atLeast"/>
            </w:pPr>
          </w:p>
        </w:tc>
        <w:tc>
          <w:tcPr>
            <w:tcW w:w="10504" w:type="dxa"/>
            <w:gridSpan w:val="8"/>
          </w:tcPr>
          <w:p w:rsidR="003B7207" w:rsidRDefault="003B7207">
            <w:pPr>
              <w:pStyle w:val="ConsPlusNormal"/>
            </w:pPr>
            <w:r>
              <w:t>1.5. количество созданных информационных систем (шт.)</w:t>
            </w:r>
          </w:p>
        </w:tc>
      </w:tr>
      <w:tr w:rsidR="003B7207">
        <w:tblPrEx>
          <w:tblBorders>
            <w:insideH w:val="nil"/>
          </w:tblBorders>
        </w:tblPrEx>
        <w:tc>
          <w:tcPr>
            <w:tcW w:w="1814" w:type="dxa"/>
            <w:vMerge/>
            <w:tcBorders>
              <w:bottom w:val="nil"/>
            </w:tcBorders>
          </w:tcPr>
          <w:p w:rsidR="003B7207" w:rsidRDefault="003B7207">
            <w:pPr>
              <w:spacing w:after="1" w:line="0" w:lineRule="atLeast"/>
            </w:pPr>
          </w:p>
        </w:tc>
        <w:tc>
          <w:tcPr>
            <w:tcW w:w="10504" w:type="dxa"/>
            <w:gridSpan w:val="8"/>
            <w:tcBorders>
              <w:bottom w:val="nil"/>
            </w:tcBorders>
          </w:tcPr>
          <w:p w:rsidR="003B7207" w:rsidRDefault="003B7207">
            <w:pPr>
              <w:pStyle w:val="ConsPlusNormal"/>
            </w:pPr>
            <w:r>
              <w:t>1.6. численность населения, качество жизни которого улучшится в связи с ликвидацией и рекультивацией объектов накопленного вреда окружающей среде (тыс. чел.)</w:t>
            </w:r>
          </w:p>
        </w:tc>
      </w:tr>
      <w:tr w:rsidR="003B7207">
        <w:tblPrEx>
          <w:tblBorders>
            <w:insideH w:val="nil"/>
          </w:tblBorders>
        </w:tblPrEx>
        <w:tc>
          <w:tcPr>
            <w:tcW w:w="12318" w:type="dxa"/>
            <w:gridSpan w:val="9"/>
            <w:tcBorders>
              <w:top w:val="nil"/>
            </w:tcBorders>
          </w:tcPr>
          <w:p w:rsidR="003B7207" w:rsidRDefault="003B7207">
            <w:pPr>
              <w:pStyle w:val="ConsPlusNormal"/>
              <w:jc w:val="both"/>
            </w:pPr>
            <w:r>
              <w:t xml:space="preserve">(в ред. </w:t>
            </w:r>
            <w:hyperlink r:id="rId28" w:history="1">
              <w:r>
                <w:rPr>
                  <w:color w:val="0000FF"/>
                </w:rPr>
                <w:t>постановления</w:t>
              </w:r>
            </w:hyperlink>
            <w:r>
              <w:t xml:space="preserve"> Администрации города Пскова от 30.04.2019 N 575)</w:t>
            </w:r>
          </w:p>
        </w:tc>
      </w:tr>
      <w:tr w:rsidR="003B7207">
        <w:tblPrEx>
          <w:tblBorders>
            <w:insideH w:val="nil"/>
          </w:tblBorders>
        </w:tblPrEx>
        <w:tc>
          <w:tcPr>
            <w:tcW w:w="1814" w:type="dxa"/>
            <w:tcBorders>
              <w:bottom w:val="nil"/>
            </w:tcBorders>
          </w:tcPr>
          <w:p w:rsidR="003B7207" w:rsidRDefault="003B7207">
            <w:pPr>
              <w:pStyle w:val="ConsPlusNormal"/>
            </w:pPr>
            <w:r>
              <w:t xml:space="preserve">Сроки </w:t>
            </w:r>
            <w:r>
              <w:lastRenderedPageBreak/>
              <w:t>реализации программы</w:t>
            </w:r>
          </w:p>
        </w:tc>
        <w:tc>
          <w:tcPr>
            <w:tcW w:w="10504" w:type="dxa"/>
            <w:gridSpan w:val="8"/>
            <w:tcBorders>
              <w:bottom w:val="nil"/>
            </w:tcBorders>
          </w:tcPr>
          <w:p w:rsidR="003B7207" w:rsidRDefault="003B7207">
            <w:pPr>
              <w:pStyle w:val="ConsPlusNormal"/>
            </w:pPr>
            <w:r>
              <w:lastRenderedPageBreak/>
              <w:t>01.01.2019 - 31.12.2024</w:t>
            </w:r>
          </w:p>
        </w:tc>
      </w:tr>
      <w:tr w:rsidR="003B7207">
        <w:tblPrEx>
          <w:tblBorders>
            <w:insideH w:val="nil"/>
          </w:tblBorders>
        </w:tblPrEx>
        <w:tc>
          <w:tcPr>
            <w:tcW w:w="12318" w:type="dxa"/>
            <w:gridSpan w:val="9"/>
            <w:tcBorders>
              <w:top w:val="nil"/>
            </w:tcBorders>
          </w:tcPr>
          <w:p w:rsidR="003B7207" w:rsidRDefault="003B7207">
            <w:pPr>
              <w:pStyle w:val="ConsPlusNormal"/>
              <w:jc w:val="both"/>
            </w:pPr>
            <w:r>
              <w:t xml:space="preserve">(в ред. </w:t>
            </w:r>
            <w:hyperlink r:id="rId29" w:history="1">
              <w:r>
                <w:rPr>
                  <w:color w:val="0000FF"/>
                </w:rPr>
                <w:t>постановления</w:t>
              </w:r>
            </w:hyperlink>
            <w:r>
              <w:t xml:space="preserve"> Администрации города Пскова от 30.04.2019 N 575)</w:t>
            </w:r>
          </w:p>
        </w:tc>
      </w:tr>
      <w:tr w:rsidR="003B7207">
        <w:tc>
          <w:tcPr>
            <w:tcW w:w="1814" w:type="dxa"/>
            <w:vMerge w:val="restart"/>
            <w:tcBorders>
              <w:bottom w:val="nil"/>
            </w:tcBorders>
          </w:tcPr>
          <w:p w:rsidR="003B7207" w:rsidRDefault="003B7207">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0504" w:type="dxa"/>
            <w:gridSpan w:val="8"/>
          </w:tcPr>
          <w:p w:rsidR="003B7207" w:rsidRDefault="003B7207">
            <w:pPr>
              <w:pStyle w:val="ConsPlusNormal"/>
            </w:pPr>
            <w:r>
              <w:t>Муниципальная программа "Повышение уровня благоустройства и улучшение санитарного состояния"</w:t>
            </w:r>
          </w:p>
        </w:tc>
      </w:tr>
      <w:tr w:rsidR="003B7207">
        <w:tc>
          <w:tcPr>
            <w:tcW w:w="1814" w:type="dxa"/>
            <w:vMerge/>
            <w:tcBorders>
              <w:bottom w:val="nil"/>
            </w:tcBorders>
          </w:tcPr>
          <w:p w:rsidR="003B7207" w:rsidRDefault="003B7207">
            <w:pPr>
              <w:spacing w:after="1" w:line="0" w:lineRule="atLeast"/>
            </w:pPr>
          </w:p>
        </w:tc>
        <w:tc>
          <w:tcPr>
            <w:tcW w:w="1319" w:type="dxa"/>
          </w:tcPr>
          <w:p w:rsidR="003B7207" w:rsidRDefault="003B7207">
            <w:pPr>
              <w:pStyle w:val="ConsPlusNormal"/>
            </w:pPr>
            <w:r>
              <w:t>Источники финансирования</w:t>
            </w:r>
          </w:p>
        </w:tc>
        <w:tc>
          <w:tcPr>
            <w:tcW w:w="1304" w:type="dxa"/>
          </w:tcPr>
          <w:p w:rsidR="003B7207" w:rsidRDefault="003B7207">
            <w:pPr>
              <w:pStyle w:val="ConsPlusNormal"/>
              <w:jc w:val="center"/>
            </w:pPr>
            <w:r>
              <w:t>2019</w:t>
            </w:r>
          </w:p>
        </w:tc>
        <w:tc>
          <w:tcPr>
            <w:tcW w:w="1304" w:type="dxa"/>
          </w:tcPr>
          <w:p w:rsidR="003B7207" w:rsidRDefault="003B7207">
            <w:pPr>
              <w:pStyle w:val="ConsPlusNormal"/>
              <w:jc w:val="center"/>
            </w:pPr>
            <w:r>
              <w:t>2020</w:t>
            </w:r>
          </w:p>
        </w:tc>
        <w:tc>
          <w:tcPr>
            <w:tcW w:w="1304" w:type="dxa"/>
          </w:tcPr>
          <w:p w:rsidR="003B7207" w:rsidRDefault="003B7207">
            <w:pPr>
              <w:pStyle w:val="ConsPlusNormal"/>
              <w:jc w:val="center"/>
            </w:pPr>
            <w:r>
              <w:t>2021</w:t>
            </w:r>
          </w:p>
        </w:tc>
        <w:tc>
          <w:tcPr>
            <w:tcW w:w="1304" w:type="dxa"/>
          </w:tcPr>
          <w:p w:rsidR="003B7207" w:rsidRDefault="003B7207">
            <w:pPr>
              <w:pStyle w:val="ConsPlusNormal"/>
              <w:jc w:val="center"/>
            </w:pPr>
            <w:r>
              <w:t>2022</w:t>
            </w:r>
          </w:p>
        </w:tc>
        <w:tc>
          <w:tcPr>
            <w:tcW w:w="1304" w:type="dxa"/>
          </w:tcPr>
          <w:p w:rsidR="003B7207" w:rsidRDefault="003B7207">
            <w:pPr>
              <w:pStyle w:val="ConsPlusNormal"/>
              <w:jc w:val="center"/>
            </w:pPr>
            <w:r>
              <w:t>2023</w:t>
            </w:r>
          </w:p>
        </w:tc>
        <w:tc>
          <w:tcPr>
            <w:tcW w:w="1304" w:type="dxa"/>
          </w:tcPr>
          <w:p w:rsidR="003B7207" w:rsidRDefault="003B7207">
            <w:pPr>
              <w:pStyle w:val="ConsPlusNormal"/>
              <w:jc w:val="center"/>
            </w:pPr>
            <w:r>
              <w:t>2024</w:t>
            </w:r>
          </w:p>
        </w:tc>
        <w:tc>
          <w:tcPr>
            <w:tcW w:w="1361" w:type="dxa"/>
          </w:tcPr>
          <w:p w:rsidR="003B7207" w:rsidRDefault="003B7207">
            <w:pPr>
              <w:pStyle w:val="ConsPlusNormal"/>
              <w:jc w:val="center"/>
            </w:pPr>
            <w:r>
              <w:t>Итого</w:t>
            </w:r>
          </w:p>
        </w:tc>
      </w:tr>
      <w:tr w:rsidR="003B7207">
        <w:tc>
          <w:tcPr>
            <w:tcW w:w="1814" w:type="dxa"/>
            <w:vMerge/>
            <w:tcBorders>
              <w:bottom w:val="nil"/>
            </w:tcBorders>
          </w:tcPr>
          <w:p w:rsidR="003B7207" w:rsidRDefault="003B7207">
            <w:pPr>
              <w:spacing w:after="1" w:line="0" w:lineRule="atLeast"/>
            </w:pPr>
          </w:p>
        </w:tc>
        <w:tc>
          <w:tcPr>
            <w:tcW w:w="1319" w:type="dxa"/>
          </w:tcPr>
          <w:p w:rsidR="003B7207" w:rsidRDefault="003B7207">
            <w:pPr>
              <w:pStyle w:val="ConsPlusNormal"/>
            </w:pPr>
            <w:r>
              <w:t>средства местного бюджета</w:t>
            </w:r>
          </w:p>
        </w:tc>
        <w:tc>
          <w:tcPr>
            <w:tcW w:w="1304" w:type="dxa"/>
          </w:tcPr>
          <w:p w:rsidR="003B7207" w:rsidRDefault="003B7207">
            <w:pPr>
              <w:pStyle w:val="ConsPlusNormal"/>
              <w:jc w:val="center"/>
            </w:pPr>
            <w:r>
              <w:t>282967,4</w:t>
            </w:r>
          </w:p>
        </w:tc>
        <w:tc>
          <w:tcPr>
            <w:tcW w:w="1304" w:type="dxa"/>
          </w:tcPr>
          <w:p w:rsidR="003B7207" w:rsidRDefault="003B7207">
            <w:pPr>
              <w:pStyle w:val="ConsPlusNormal"/>
              <w:jc w:val="center"/>
            </w:pPr>
            <w:r>
              <w:t>277905,2</w:t>
            </w:r>
          </w:p>
        </w:tc>
        <w:tc>
          <w:tcPr>
            <w:tcW w:w="1304" w:type="dxa"/>
          </w:tcPr>
          <w:p w:rsidR="003B7207" w:rsidRDefault="003B7207">
            <w:pPr>
              <w:pStyle w:val="ConsPlusNormal"/>
              <w:jc w:val="center"/>
            </w:pPr>
            <w:r>
              <w:t>361781,1</w:t>
            </w:r>
          </w:p>
        </w:tc>
        <w:tc>
          <w:tcPr>
            <w:tcW w:w="1304" w:type="dxa"/>
          </w:tcPr>
          <w:p w:rsidR="003B7207" w:rsidRDefault="003B7207">
            <w:pPr>
              <w:pStyle w:val="ConsPlusNormal"/>
              <w:jc w:val="center"/>
            </w:pPr>
            <w:r>
              <w:t>320485,7</w:t>
            </w:r>
          </w:p>
        </w:tc>
        <w:tc>
          <w:tcPr>
            <w:tcW w:w="1304" w:type="dxa"/>
          </w:tcPr>
          <w:p w:rsidR="003B7207" w:rsidRDefault="003B7207">
            <w:pPr>
              <w:pStyle w:val="ConsPlusNormal"/>
              <w:jc w:val="center"/>
            </w:pPr>
            <w:r>
              <w:t>295734,9</w:t>
            </w:r>
          </w:p>
        </w:tc>
        <w:tc>
          <w:tcPr>
            <w:tcW w:w="1304" w:type="dxa"/>
          </w:tcPr>
          <w:p w:rsidR="003B7207" w:rsidRDefault="003B7207">
            <w:pPr>
              <w:pStyle w:val="ConsPlusNormal"/>
              <w:jc w:val="center"/>
            </w:pPr>
            <w:r>
              <w:t>281718,1</w:t>
            </w:r>
          </w:p>
        </w:tc>
        <w:tc>
          <w:tcPr>
            <w:tcW w:w="1361" w:type="dxa"/>
          </w:tcPr>
          <w:p w:rsidR="003B7207" w:rsidRDefault="003B7207">
            <w:pPr>
              <w:pStyle w:val="ConsPlusNormal"/>
              <w:jc w:val="center"/>
            </w:pPr>
            <w:r>
              <w:t>1820592,4</w:t>
            </w:r>
          </w:p>
        </w:tc>
      </w:tr>
      <w:tr w:rsidR="003B7207">
        <w:tc>
          <w:tcPr>
            <w:tcW w:w="1814" w:type="dxa"/>
            <w:vMerge/>
            <w:tcBorders>
              <w:bottom w:val="nil"/>
            </w:tcBorders>
          </w:tcPr>
          <w:p w:rsidR="003B7207" w:rsidRDefault="003B7207">
            <w:pPr>
              <w:spacing w:after="1" w:line="0" w:lineRule="atLeast"/>
            </w:pPr>
          </w:p>
        </w:tc>
        <w:tc>
          <w:tcPr>
            <w:tcW w:w="1319" w:type="dxa"/>
          </w:tcPr>
          <w:p w:rsidR="003B7207" w:rsidRDefault="003B7207">
            <w:pPr>
              <w:pStyle w:val="ConsPlusNormal"/>
            </w:pPr>
            <w:r>
              <w:t>средства областного бюджета</w:t>
            </w:r>
          </w:p>
        </w:tc>
        <w:tc>
          <w:tcPr>
            <w:tcW w:w="1304" w:type="dxa"/>
          </w:tcPr>
          <w:p w:rsidR="003B7207" w:rsidRDefault="003B7207">
            <w:pPr>
              <w:pStyle w:val="ConsPlusNormal"/>
              <w:jc w:val="center"/>
            </w:pPr>
            <w:r>
              <w:t>7458,9</w:t>
            </w:r>
          </w:p>
        </w:tc>
        <w:tc>
          <w:tcPr>
            <w:tcW w:w="1304" w:type="dxa"/>
          </w:tcPr>
          <w:p w:rsidR="003B7207" w:rsidRDefault="003B7207">
            <w:pPr>
              <w:pStyle w:val="ConsPlusNormal"/>
              <w:jc w:val="center"/>
            </w:pPr>
            <w:r>
              <w:t>375,7</w:t>
            </w:r>
          </w:p>
        </w:tc>
        <w:tc>
          <w:tcPr>
            <w:tcW w:w="1304" w:type="dxa"/>
          </w:tcPr>
          <w:p w:rsidR="003B7207" w:rsidRDefault="003B7207">
            <w:pPr>
              <w:pStyle w:val="ConsPlusNormal"/>
              <w:jc w:val="center"/>
            </w:pPr>
            <w:r>
              <w:t>5955,0</w:t>
            </w:r>
          </w:p>
        </w:tc>
        <w:tc>
          <w:tcPr>
            <w:tcW w:w="1304" w:type="dxa"/>
          </w:tcPr>
          <w:p w:rsidR="003B7207" w:rsidRDefault="003B7207">
            <w:pPr>
              <w:pStyle w:val="ConsPlusNormal"/>
              <w:jc w:val="center"/>
            </w:pPr>
            <w:r>
              <w:t>2880,0</w:t>
            </w:r>
          </w:p>
        </w:tc>
        <w:tc>
          <w:tcPr>
            <w:tcW w:w="1304" w:type="dxa"/>
          </w:tcPr>
          <w:p w:rsidR="003B7207" w:rsidRDefault="003B7207">
            <w:pPr>
              <w:pStyle w:val="ConsPlusNormal"/>
              <w:jc w:val="center"/>
            </w:pPr>
            <w:r>
              <w:t>2760,0</w:t>
            </w:r>
          </w:p>
        </w:tc>
        <w:tc>
          <w:tcPr>
            <w:tcW w:w="1304" w:type="dxa"/>
          </w:tcPr>
          <w:p w:rsidR="003B7207" w:rsidRDefault="003B7207">
            <w:pPr>
              <w:pStyle w:val="ConsPlusNormal"/>
              <w:jc w:val="center"/>
            </w:pPr>
            <w:r>
              <w:t>0,0</w:t>
            </w:r>
          </w:p>
        </w:tc>
        <w:tc>
          <w:tcPr>
            <w:tcW w:w="1361" w:type="dxa"/>
          </w:tcPr>
          <w:p w:rsidR="003B7207" w:rsidRDefault="003B7207">
            <w:pPr>
              <w:pStyle w:val="ConsPlusNormal"/>
              <w:jc w:val="center"/>
            </w:pPr>
            <w:r>
              <w:t>19429,6</w:t>
            </w:r>
          </w:p>
        </w:tc>
      </w:tr>
      <w:tr w:rsidR="003B7207">
        <w:tc>
          <w:tcPr>
            <w:tcW w:w="1814" w:type="dxa"/>
            <w:vMerge/>
            <w:tcBorders>
              <w:bottom w:val="nil"/>
            </w:tcBorders>
          </w:tcPr>
          <w:p w:rsidR="003B7207" w:rsidRDefault="003B7207">
            <w:pPr>
              <w:spacing w:after="1" w:line="0" w:lineRule="atLeast"/>
            </w:pPr>
          </w:p>
        </w:tc>
        <w:tc>
          <w:tcPr>
            <w:tcW w:w="1319" w:type="dxa"/>
          </w:tcPr>
          <w:p w:rsidR="003B7207" w:rsidRDefault="003B7207">
            <w:pPr>
              <w:pStyle w:val="ConsPlusNormal"/>
            </w:pPr>
            <w:r>
              <w:t>Средства федерального бюджета</w:t>
            </w:r>
          </w:p>
        </w:tc>
        <w:tc>
          <w:tcPr>
            <w:tcW w:w="1304" w:type="dxa"/>
          </w:tcPr>
          <w:p w:rsidR="003B7207" w:rsidRDefault="003B7207">
            <w:pPr>
              <w:pStyle w:val="ConsPlusNormal"/>
              <w:jc w:val="center"/>
            </w:pPr>
            <w:r>
              <w:t>0,0</w:t>
            </w:r>
          </w:p>
        </w:tc>
        <w:tc>
          <w:tcPr>
            <w:tcW w:w="1304" w:type="dxa"/>
          </w:tcPr>
          <w:p w:rsidR="003B7207" w:rsidRDefault="003B7207">
            <w:pPr>
              <w:pStyle w:val="ConsPlusNormal"/>
              <w:jc w:val="center"/>
            </w:pPr>
            <w:r>
              <w:t>0,0</w:t>
            </w:r>
          </w:p>
        </w:tc>
        <w:tc>
          <w:tcPr>
            <w:tcW w:w="1304" w:type="dxa"/>
          </w:tcPr>
          <w:p w:rsidR="003B7207" w:rsidRDefault="003B7207">
            <w:pPr>
              <w:pStyle w:val="ConsPlusNormal"/>
              <w:jc w:val="center"/>
            </w:pPr>
            <w:r>
              <w:t>0,0</w:t>
            </w:r>
          </w:p>
        </w:tc>
        <w:tc>
          <w:tcPr>
            <w:tcW w:w="1304" w:type="dxa"/>
          </w:tcPr>
          <w:p w:rsidR="003B7207" w:rsidRDefault="003B7207">
            <w:pPr>
              <w:pStyle w:val="ConsPlusNormal"/>
              <w:jc w:val="center"/>
            </w:pPr>
            <w:r>
              <w:t>0,0</w:t>
            </w:r>
          </w:p>
        </w:tc>
        <w:tc>
          <w:tcPr>
            <w:tcW w:w="1304" w:type="dxa"/>
          </w:tcPr>
          <w:p w:rsidR="003B7207" w:rsidRDefault="003B7207">
            <w:pPr>
              <w:pStyle w:val="ConsPlusNormal"/>
              <w:jc w:val="center"/>
            </w:pPr>
            <w:r>
              <w:t>0,0</w:t>
            </w:r>
          </w:p>
        </w:tc>
        <w:tc>
          <w:tcPr>
            <w:tcW w:w="1304" w:type="dxa"/>
          </w:tcPr>
          <w:p w:rsidR="003B7207" w:rsidRDefault="003B7207">
            <w:pPr>
              <w:pStyle w:val="ConsPlusNormal"/>
              <w:jc w:val="center"/>
            </w:pPr>
            <w:r>
              <w:t>0,0</w:t>
            </w:r>
          </w:p>
        </w:tc>
        <w:tc>
          <w:tcPr>
            <w:tcW w:w="1361" w:type="dxa"/>
          </w:tcPr>
          <w:p w:rsidR="003B7207" w:rsidRDefault="003B7207">
            <w:pPr>
              <w:pStyle w:val="ConsPlusNormal"/>
              <w:jc w:val="center"/>
            </w:pPr>
            <w:r>
              <w:t>0,0</w:t>
            </w:r>
          </w:p>
        </w:tc>
      </w:tr>
      <w:tr w:rsidR="003B7207">
        <w:tc>
          <w:tcPr>
            <w:tcW w:w="1814" w:type="dxa"/>
            <w:vMerge/>
            <w:tcBorders>
              <w:bottom w:val="nil"/>
            </w:tcBorders>
          </w:tcPr>
          <w:p w:rsidR="003B7207" w:rsidRDefault="003B7207">
            <w:pPr>
              <w:spacing w:after="1" w:line="0" w:lineRule="atLeast"/>
            </w:pPr>
          </w:p>
        </w:tc>
        <w:tc>
          <w:tcPr>
            <w:tcW w:w="1319" w:type="dxa"/>
          </w:tcPr>
          <w:p w:rsidR="003B7207" w:rsidRDefault="003B7207">
            <w:pPr>
              <w:pStyle w:val="ConsPlusNormal"/>
            </w:pPr>
            <w:r>
              <w:t>Всего по программе</w:t>
            </w:r>
          </w:p>
        </w:tc>
        <w:tc>
          <w:tcPr>
            <w:tcW w:w="1304" w:type="dxa"/>
          </w:tcPr>
          <w:p w:rsidR="003B7207" w:rsidRDefault="003B7207">
            <w:pPr>
              <w:pStyle w:val="ConsPlusNormal"/>
              <w:jc w:val="center"/>
            </w:pPr>
            <w:r>
              <w:t>290426,3</w:t>
            </w:r>
          </w:p>
        </w:tc>
        <w:tc>
          <w:tcPr>
            <w:tcW w:w="1304" w:type="dxa"/>
          </w:tcPr>
          <w:p w:rsidR="003B7207" w:rsidRDefault="003B7207">
            <w:pPr>
              <w:pStyle w:val="ConsPlusNormal"/>
              <w:jc w:val="center"/>
            </w:pPr>
            <w:r>
              <w:t>278280,9</w:t>
            </w:r>
          </w:p>
        </w:tc>
        <w:tc>
          <w:tcPr>
            <w:tcW w:w="1304" w:type="dxa"/>
          </w:tcPr>
          <w:p w:rsidR="003B7207" w:rsidRDefault="003B7207">
            <w:pPr>
              <w:pStyle w:val="ConsPlusNormal"/>
              <w:jc w:val="center"/>
            </w:pPr>
            <w:r>
              <w:t>367736,1</w:t>
            </w:r>
          </w:p>
        </w:tc>
        <w:tc>
          <w:tcPr>
            <w:tcW w:w="1304" w:type="dxa"/>
          </w:tcPr>
          <w:p w:rsidR="003B7207" w:rsidRDefault="003B7207">
            <w:pPr>
              <w:pStyle w:val="ConsPlusNormal"/>
              <w:jc w:val="center"/>
            </w:pPr>
            <w:r>
              <w:t>323365,7</w:t>
            </w:r>
          </w:p>
        </w:tc>
        <w:tc>
          <w:tcPr>
            <w:tcW w:w="1304" w:type="dxa"/>
          </w:tcPr>
          <w:p w:rsidR="003B7207" w:rsidRDefault="003B7207">
            <w:pPr>
              <w:pStyle w:val="ConsPlusNormal"/>
              <w:jc w:val="center"/>
            </w:pPr>
            <w:r>
              <w:t>298494,9</w:t>
            </w:r>
          </w:p>
        </w:tc>
        <w:tc>
          <w:tcPr>
            <w:tcW w:w="1304" w:type="dxa"/>
          </w:tcPr>
          <w:p w:rsidR="003B7207" w:rsidRDefault="003B7207">
            <w:pPr>
              <w:pStyle w:val="ConsPlusNormal"/>
              <w:jc w:val="center"/>
            </w:pPr>
            <w:r>
              <w:t>281718,1</w:t>
            </w:r>
          </w:p>
        </w:tc>
        <w:tc>
          <w:tcPr>
            <w:tcW w:w="1361" w:type="dxa"/>
          </w:tcPr>
          <w:p w:rsidR="003B7207" w:rsidRDefault="003B7207">
            <w:pPr>
              <w:pStyle w:val="ConsPlusNormal"/>
              <w:jc w:val="center"/>
            </w:pPr>
            <w:r>
              <w:t>1840022,0</w:t>
            </w:r>
          </w:p>
        </w:tc>
      </w:tr>
      <w:tr w:rsidR="003B7207">
        <w:tc>
          <w:tcPr>
            <w:tcW w:w="1814" w:type="dxa"/>
            <w:vMerge/>
            <w:tcBorders>
              <w:bottom w:val="nil"/>
            </w:tcBorders>
          </w:tcPr>
          <w:p w:rsidR="003B7207" w:rsidRDefault="003B7207">
            <w:pPr>
              <w:spacing w:after="1" w:line="0" w:lineRule="atLeast"/>
            </w:pPr>
          </w:p>
        </w:tc>
        <w:tc>
          <w:tcPr>
            <w:tcW w:w="10504" w:type="dxa"/>
            <w:gridSpan w:val="8"/>
          </w:tcPr>
          <w:p w:rsidR="003B7207" w:rsidRDefault="003B7207">
            <w:pPr>
              <w:pStyle w:val="ConsPlusNormal"/>
            </w:pPr>
            <w:r>
              <w:t>Отдельное мероприятие "Организация и обеспечение надлежащей эксплуатации и содержания мест захоронения"</w:t>
            </w:r>
          </w:p>
        </w:tc>
      </w:tr>
      <w:tr w:rsidR="003B7207">
        <w:tc>
          <w:tcPr>
            <w:tcW w:w="1814" w:type="dxa"/>
            <w:vMerge/>
            <w:tcBorders>
              <w:bottom w:val="nil"/>
            </w:tcBorders>
          </w:tcPr>
          <w:p w:rsidR="003B7207" w:rsidRDefault="003B7207">
            <w:pPr>
              <w:spacing w:after="1" w:line="0" w:lineRule="atLeast"/>
            </w:pPr>
          </w:p>
        </w:tc>
        <w:tc>
          <w:tcPr>
            <w:tcW w:w="1319" w:type="dxa"/>
          </w:tcPr>
          <w:p w:rsidR="003B7207" w:rsidRDefault="003B7207">
            <w:pPr>
              <w:pStyle w:val="ConsPlusNormal"/>
            </w:pPr>
            <w:r>
              <w:t>средства местного бюджета</w:t>
            </w:r>
          </w:p>
        </w:tc>
        <w:tc>
          <w:tcPr>
            <w:tcW w:w="1304" w:type="dxa"/>
          </w:tcPr>
          <w:p w:rsidR="003B7207" w:rsidRDefault="003B7207">
            <w:pPr>
              <w:pStyle w:val="ConsPlusNormal"/>
              <w:jc w:val="center"/>
            </w:pPr>
            <w:r>
              <w:t>33720,9</w:t>
            </w:r>
          </w:p>
        </w:tc>
        <w:tc>
          <w:tcPr>
            <w:tcW w:w="1304" w:type="dxa"/>
          </w:tcPr>
          <w:p w:rsidR="003B7207" w:rsidRDefault="003B7207">
            <w:pPr>
              <w:pStyle w:val="ConsPlusNormal"/>
              <w:jc w:val="center"/>
            </w:pPr>
            <w:r>
              <w:t>27558,9</w:t>
            </w:r>
          </w:p>
        </w:tc>
        <w:tc>
          <w:tcPr>
            <w:tcW w:w="1304" w:type="dxa"/>
          </w:tcPr>
          <w:p w:rsidR="003B7207" w:rsidRDefault="003B7207">
            <w:pPr>
              <w:pStyle w:val="ConsPlusNormal"/>
              <w:jc w:val="center"/>
            </w:pPr>
            <w:r>
              <w:t>47830,2</w:t>
            </w:r>
          </w:p>
        </w:tc>
        <w:tc>
          <w:tcPr>
            <w:tcW w:w="1304" w:type="dxa"/>
          </w:tcPr>
          <w:p w:rsidR="003B7207" w:rsidRDefault="003B7207">
            <w:pPr>
              <w:pStyle w:val="ConsPlusNormal"/>
              <w:jc w:val="center"/>
            </w:pPr>
            <w:r>
              <w:t>47749,4</w:t>
            </w:r>
          </w:p>
        </w:tc>
        <w:tc>
          <w:tcPr>
            <w:tcW w:w="1304" w:type="dxa"/>
          </w:tcPr>
          <w:p w:rsidR="003B7207" w:rsidRDefault="003B7207">
            <w:pPr>
              <w:pStyle w:val="ConsPlusNormal"/>
              <w:jc w:val="center"/>
            </w:pPr>
            <w:r>
              <w:t>15500</w:t>
            </w:r>
          </w:p>
        </w:tc>
        <w:tc>
          <w:tcPr>
            <w:tcW w:w="1304" w:type="dxa"/>
          </w:tcPr>
          <w:p w:rsidR="003B7207" w:rsidRDefault="003B7207">
            <w:pPr>
              <w:pStyle w:val="ConsPlusNormal"/>
              <w:jc w:val="center"/>
            </w:pPr>
            <w:r>
              <w:t>15500</w:t>
            </w:r>
          </w:p>
        </w:tc>
        <w:tc>
          <w:tcPr>
            <w:tcW w:w="1361" w:type="dxa"/>
          </w:tcPr>
          <w:p w:rsidR="003B7207" w:rsidRDefault="003B7207">
            <w:pPr>
              <w:pStyle w:val="ConsPlusNormal"/>
              <w:jc w:val="center"/>
            </w:pPr>
            <w:r>
              <w:t>187859,4</w:t>
            </w:r>
          </w:p>
        </w:tc>
      </w:tr>
      <w:tr w:rsidR="003B7207">
        <w:tc>
          <w:tcPr>
            <w:tcW w:w="1814" w:type="dxa"/>
            <w:vMerge/>
            <w:tcBorders>
              <w:bottom w:val="nil"/>
            </w:tcBorders>
          </w:tcPr>
          <w:p w:rsidR="003B7207" w:rsidRDefault="003B7207">
            <w:pPr>
              <w:spacing w:after="1" w:line="0" w:lineRule="atLeast"/>
            </w:pPr>
          </w:p>
        </w:tc>
        <w:tc>
          <w:tcPr>
            <w:tcW w:w="1319" w:type="dxa"/>
          </w:tcPr>
          <w:p w:rsidR="003B7207" w:rsidRDefault="003B7207">
            <w:pPr>
              <w:pStyle w:val="ConsPlusNormal"/>
            </w:pPr>
            <w:r>
              <w:t>Всего по отдельному мероприяти</w:t>
            </w:r>
            <w:r>
              <w:lastRenderedPageBreak/>
              <w:t>ю</w:t>
            </w:r>
          </w:p>
        </w:tc>
        <w:tc>
          <w:tcPr>
            <w:tcW w:w="1304" w:type="dxa"/>
          </w:tcPr>
          <w:p w:rsidR="003B7207" w:rsidRDefault="003B7207">
            <w:pPr>
              <w:pStyle w:val="ConsPlusNormal"/>
              <w:jc w:val="center"/>
            </w:pPr>
            <w:r>
              <w:lastRenderedPageBreak/>
              <w:t>33720,9</w:t>
            </w:r>
          </w:p>
        </w:tc>
        <w:tc>
          <w:tcPr>
            <w:tcW w:w="1304" w:type="dxa"/>
          </w:tcPr>
          <w:p w:rsidR="003B7207" w:rsidRDefault="003B7207">
            <w:pPr>
              <w:pStyle w:val="ConsPlusNormal"/>
              <w:jc w:val="center"/>
            </w:pPr>
            <w:r>
              <w:t>27558,9</w:t>
            </w:r>
          </w:p>
        </w:tc>
        <w:tc>
          <w:tcPr>
            <w:tcW w:w="1304" w:type="dxa"/>
          </w:tcPr>
          <w:p w:rsidR="003B7207" w:rsidRDefault="003B7207">
            <w:pPr>
              <w:pStyle w:val="ConsPlusNormal"/>
              <w:jc w:val="center"/>
            </w:pPr>
            <w:r>
              <w:t>47830,2</w:t>
            </w:r>
          </w:p>
        </w:tc>
        <w:tc>
          <w:tcPr>
            <w:tcW w:w="1304" w:type="dxa"/>
          </w:tcPr>
          <w:p w:rsidR="003B7207" w:rsidRDefault="003B7207">
            <w:pPr>
              <w:pStyle w:val="ConsPlusNormal"/>
              <w:jc w:val="center"/>
            </w:pPr>
            <w:r>
              <w:t>47749,4</w:t>
            </w:r>
          </w:p>
        </w:tc>
        <w:tc>
          <w:tcPr>
            <w:tcW w:w="1304" w:type="dxa"/>
          </w:tcPr>
          <w:p w:rsidR="003B7207" w:rsidRDefault="003B7207">
            <w:pPr>
              <w:pStyle w:val="ConsPlusNormal"/>
              <w:jc w:val="center"/>
            </w:pPr>
            <w:r>
              <w:t>15500</w:t>
            </w:r>
          </w:p>
        </w:tc>
        <w:tc>
          <w:tcPr>
            <w:tcW w:w="1304" w:type="dxa"/>
          </w:tcPr>
          <w:p w:rsidR="003B7207" w:rsidRDefault="003B7207">
            <w:pPr>
              <w:pStyle w:val="ConsPlusNormal"/>
              <w:jc w:val="center"/>
            </w:pPr>
            <w:r>
              <w:t>15500</w:t>
            </w:r>
          </w:p>
        </w:tc>
        <w:tc>
          <w:tcPr>
            <w:tcW w:w="1361" w:type="dxa"/>
          </w:tcPr>
          <w:p w:rsidR="003B7207" w:rsidRDefault="003B7207">
            <w:pPr>
              <w:pStyle w:val="ConsPlusNormal"/>
              <w:jc w:val="center"/>
            </w:pPr>
            <w:r>
              <w:t>187859,4</w:t>
            </w:r>
          </w:p>
        </w:tc>
      </w:tr>
      <w:tr w:rsidR="003B7207">
        <w:tc>
          <w:tcPr>
            <w:tcW w:w="1814" w:type="dxa"/>
            <w:vMerge/>
            <w:tcBorders>
              <w:bottom w:val="nil"/>
            </w:tcBorders>
          </w:tcPr>
          <w:p w:rsidR="003B7207" w:rsidRDefault="003B7207">
            <w:pPr>
              <w:spacing w:after="1" w:line="0" w:lineRule="atLeast"/>
            </w:pPr>
          </w:p>
        </w:tc>
        <w:tc>
          <w:tcPr>
            <w:tcW w:w="10504" w:type="dxa"/>
            <w:gridSpan w:val="8"/>
          </w:tcPr>
          <w:p w:rsidR="003B7207" w:rsidRDefault="003B7207">
            <w:pPr>
              <w:pStyle w:val="ConsPlusNormal"/>
            </w:pPr>
            <w:r>
              <w:t>Отдельное мероприятие "Обеспечение уличного освещения на территории МО "Город Псков"</w:t>
            </w:r>
          </w:p>
        </w:tc>
      </w:tr>
      <w:tr w:rsidR="003B7207">
        <w:tc>
          <w:tcPr>
            <w:tcW w:w="1814" w:type="dxa"/>
            <w:vMerge/>
            <w:tcBorders>
              <w:bottom w:val="nil"/>
            </w:tcBorders>
          </w:tcPr>
          <w:p w:rsidR="003B7207" w:rsidRDefault="003B7207">
            <w:pPr>
              <w:spacing w:after="1" w:line="0" w:lineRule="atLeast"/>
            </w:pPr>
          </w:p>
        </w:tc>
        <w:tc>
          <w:tcPr>
            <w:tcW w:w="1319" w:type="dxa"/>
          </w:tcPr>
          <w:p w:rsidR="003B7207" w:rsidRDefault="003B7207">
            <w:pPr>
              <w:pStyle w:val="ConsPlusNormal"/>
            </w:pPr>
            <w:r>
              <w:t>средства местного бюджета</w:t>
            </w:r>
          </w:p>
        </w:tc>
        <w:tc>
          <w:tcPr>
            <w:tcW w:w="1304" w:type="dxa"/>
          </w:tcPr>
          <w:p w:rsidR="003B7207" w:rsidRDefault="003B7207">
            <w:pPr>
              <w:pStyle w:val="ConsPlusNormal"/>
              <w:jc w:val="center"/>
            </w:pPr>
            <w:r>
              <w:t>102977</w:t>
            </w:r>
          </w:p>
        </w:tc>
        <w:tc>
          <w:tcPr>
            <w:tcW w:w="1304" w:type="dxa"/>
          </w:tcPr>
          <w:p w:rsidR="003B7207" w:rsidRDefault="003B7207">
            <w:pPr>
              <w:pStyle w:val="ConsPlusNormal"/>
              <w:jc w:val="center"/>
            </w:pPr>
            <w:r>
              <w:t>125887,2</w:t>
            </w:r>
          </w:p>
        </w:tc>
        <w:tc>
          <w:tcPr>
            <w:tcW w:w="1304" w:type="dxa"/>
          </w:tcPr>
          <w:p w:rsidR="003B7207" w:rsidRDefault="003B7207">
            <w:pPr>
              <w:pStyle w:val="ConsPlusNormal"/>
              <w:jc w:val="center"/>
            </w:pPr>
            <w:r>
              <w:t>155961,5</w:t>
            </w:r>
          </w:p>
        </w:tc>
        <w:tc>
          <w:tcPr>
            <w:tcW w:w="1304" w:type="dxa"/>
          </w:tcPr>
          <w:p w:rsidR="003B7207" w:rsidRDefault="003B7207">
            <w:pPr>
              <w:pStyle w:val="ConsPlusNormal"/>
              <w:jc w:val="center"/>
            </w:pPr>
            <w:r>
              <w:t>141445,4</w:t>
            </w:r>
          </w:p>
        </w:tc>
        <w:tc>
          <w:tcPr>
            <w:tcW w:w="1304" w:type="dxa"/>
          </w:tcPr>
          <w:p w:rsidR="003B7207" w:rsidRDefault="003B7207">
            <w:pPr>
              <w:pStyle w:val="ConsPlusNormal"/>
              <w:jc w:val="center"/>
            </w:pPr>
            <w:r>
              <w:t>148356,6</w:t>
            </w:r>
          </w:p>
        </w:tc>
        <w:tc>
          <w:tcPr>
            <w:tcW w:w="1304" w:type="dxa"/>
          </w:tcPr>
          <w:p w:rsidR="003B7207" w:rsidRDefault="003B7207">
            <w:pPr>
              <w:pStyle w:val="ConsPlusNormal"/>
              <w:jc w:val="center"/>
            </w:pPr>
            <w:r>
              <w:t>120000</w:t>
            </w:r>
          </w:p>
        </w:tc>
        <w:tc>
          <w:tcPr>
            <w:tcW w:w="1361" w:type="dxa"/>
          </w:tcPr>
          <w:p w:rsidR="003B7207" w:rsidRDefault="003B7207">
            <w:pPr>
              <w:pStyle w:val="ConsPlusNormal"/>
              <w:jc w:val="center"/>
            </w:pPr>
            <w:r>
              <w:t>794627,7</w:t>
            </w:r>
          </w:p>
        </w:tc>
      </w:tr>
      <w:tr w:rsidR="003B7207">
        <w:tc>
          <w:tcPr>
            <w:tcW w:w="1814" w:type="dxa"/>
            <w:vMerge/>
            <w:tcBorders>
              <w:bottom w:val="nil"/>
            </w:tcBorders>
          </w:tcPr>
          <w:p w:rsidR="003B7207" w:rsidRDefault="003B7207">
            <w:pPr>
              <w:spacing w:after="1" w:line="0" w:lineRule="atLeast"/>
            </w:pPr>
          </w:p>
        </w:tc>
        <w:tc>
          <w:tcPr>
            <w:tcW w:w="1319" w:type="dxa"/>
          </w:tcPr>
          <w:p w:rsidR="003B7207" w:rsidRDefault="003B7207">
            <w:pPr>
              <w:pStyle w:val="ConsPlusNormal"/>
            </w:pPr>
            <w:r>
              <w:t>Всего по отдельному мероприятию</w:t>
            </w:r>
          </w:p>
        </w:tc>
        <w:tc>
          <w:tcPr>
            <w:tcW w:w="1304" w:type="dxa"/>
          </w:tcPr>
          <w:p w:rsidR="003B7207" w:rsidRDefault="003B7207">
            <w:pPr>
              <w:pStyle w:val="ConsPlusNormal"/>
              <w:jc w:val="center"/>
            </w:pPr>
            <w:r>
              <w:t>102977</w:t>
            </w:r>
          </w:p>
        </w:tc>
        <w:tc>
          <w:tcPr>
            <w:tcW w:w="1304" w:type="dxa"/>
          </w:tcPr>
          <w:p w:rsidR="003B7207" w:rsidRDefault="003B7207">
            <w:pPr>
              <w:pStyle w:val="ConsPlusNormal"/>
              <w:jc w:val="center"/>
            </w:pPr>
            <w:r>
              <w:t>125887,2</w:t>
            </w:r>
          </w:p>
        </w:tc>
        <w:tc>
          <w:tcPr>
            <w:tcW w:w="1304" w:type="dxa"/>
          </w:tcPr>
          <w:p w:rsidR="003B7207" w:rsidRDefault="003B7207">
            <w:pPr>
              <w:pStyle w:val="ConsPlusNormal"/>
              <w:jc w:val="center"/>
            </w:pPr>
            <w:r>
              <w:t>155961,5</w:t>
            </w:r>
          </w:p>
        </w:tc>
        <w:tc>
          <w:tcPr>
            <w:tcW w:w="1304" w:type="dxa"/>
          </w:tcPr>
          <w:p w:rsidR="003B7207" w:rsidRDefault="003B7207">
            <w:pPr>
              <w:pStyle w:val="ConsPlusNormal"/>
              <w:jc w:val="center"/>
            </w:pPr>
            <w:r>
              <w:t>141445,4</w:t>
            </w:r>
          </w:p>
        </w:tc>
        <w:tc>
          <w:tcPr>
            <w:tcW w:w="1304" w:type="dxa"/>
          </w:tcPr>
          <w:p w:rsidR="003B7207" w:rsidRDefault="003B7207">
            <w:pPr>
              <w:pStyle w:val="ConsPlusNormal"/>
              <w:jc w:val="center"/>
            </w:pPr>
            <w:r>
              <w:t>148356,6</w:t>
            </w:r>
          </w:p>
        </w:tc>
        <w:tc>
          <w:tcPr>
            <w:tcW w:w="1304" w:type="dxa"/>
          </w:tcPr>
          <w:p w:rsidR="003B7207" w:rsidRDefault="003B7207">
            <w:pPr>
              <w:pStyle w:val="ConsPlusNormal"/>
              <w:jc w:val="center"/>
            </w:pPr>
            <w:r>
              <w:t>120000</w:t>
            </w:r>
          </w:p>
        </w:tc>
        <w:tc>
          <w:tcPr>
            <w:tcW w:w="1361" w:type="dxa"/>
          </w:tcPr>
          <w:p w:rsidR="003B7207" w:rsidRDefault="003B7207">
            <w:pPr>
              <w:pStyle w:val="ConsPlusNormal"/>
              <w:jc w:val="center"/>
            </w:pPr>
            <w:r>
              <w:t>794627,7</w:t>
            </w:r>
          </w:p>
        </w:tc>
      </w:tr>
      <w:tr w:rsidR="003B7207">
        <w:tc>
          <w:tcPr>
            <w:tcW w:w="1814" w:type="dxa"/>
            <w:vMerge w:val="restart"/>
            <w:tcBorders>
              <w:top w:val="nil"/>
              <w:bottom w:val="nil"/>
            </w:tcBorders>
          </w:tcPr>
          <w:p w:rsidR="003B7207" w:rsidRDefault="003B7207">
            <w:pPr>
              <w:pStyle w:val="ConsPlusNormal"/>
            </w:pPr>
          </w:p>
        </w:tc>
        <w:tc>
          <w:tcPr>
            <w:tcW w:w="10504" w:type="dxa"/>
            <w:gridSpan w:val="8"/>
          </w:tcPr>
          <w:p w:rsidR="003B7207" w:rsidRDefault="003B7207">
            <w:pPr>
              <w:pStyle w:val="ConsPlusNormal"/>
            </w:pPr>
            <w:r>
              <w:t>Отдельное мероприятие "Создание и обеспечение функционирования информационной системы управления благоустройством города, сформированной на основе баз данных о зонах уборки и объектах городского хозяйства"</w:t>
            </w:r>
          </w:p>
        </w:tc>
      </w:tr>
      <w:tr w:rsidR="003B7207">
        <w:tc>
          <w:tcPr>
            <w:tcW w:w="1814" w:type="dxa"/>
            <w:vMerge/>
            <w:tcBorders>
              <w:top w:val="nil"/>
              <w:bottom w:val="nil"/>
            </w:tcBorders>
          </w:tcPr>
          <w:p w:rsidR="003B7207" w:rsidRDefault="003B7207">
            <w:pPr>
              <w:spacing w:after="1" w:line="0" w:lineRule="atLeast"/>
            </w:pPr>
          </w:p>
        </w:tc>
        <w:tc>
          <w:tcPr>
            <w:tcW w:w="1319" w:type="dxa"/>
          </w:tcPr>
          <w:p w:rsidR="003B7207" w:rsidRDefault="003B7207">
            <w:pPr>
              <w:pStyle w:val="ConsPlusNormal"/>
            </w:pPr>
            <w:r>
              <w:t>средства местного бюджета</w:t>
            </w:r>
          </w:p>
        </w:tc>
        <w:tc>
          <w:tcPr>
            <w:tcW w:w="1304" w:type="dxa"/>
          </w:tcPr>
          <w:p w:rsidR="003B7207" w:rsidRDefault="003B7207">
            <w:pPr>
              <w:pStyle w:val="ConsPlusNormal"/>
              <w:jc w:val="center"/>
            </w:pPr>
            <w:r>
              <w:t>2500,0</w:t>
            </w:r>
          </w:p>
        </w:tc>
        <w:tc>
          <w:tcPr>
            <w:tcW w:w="1304" w:type="dxa"/>
          </w:tcPr>
          <w:p w:rsidR="003B7207" w:rsidRDefault="003B7207">
            <w:pPr>
              <w:pStyle w:val="ConsPlusNormal"/>
              <w:jc w:val="center"/>
            </w:pPr>
            <w:r>
              <w:t>0,0</w:t>
            </w:r>
          </w:p>
        </w:tc>
        <w:tc>
          <w:tcPr>
            <w:tcW w:w="1304" w:type="dxa"/>
          </w:tcPr>
          <w:p w:rsidR="003B7207" w:rsidRDefault="003B7207">
            <w:pPr>
              <w:pStyle w:val="ConsPlusNormal"/>
              <w:jc w:val="center"/>
            </w:pPr>
            <w:r>
              <w:t>0,0</w:t>
            </w:r>
          </w:p>
        </w:tc>
        <w:tc>
          <w:tcPr>
            <w:tcW w:w="1304" w:type="dxa"/>
          </w:tcPr>
          <w:p w:rsidR="003B7207" w:rsidRDefault="003B7207">
            <w:pPr>
              <w:pStyle w:val="ConsPlusNormal"/>
              <w:jc w:val="center"/>
            </w:pPr>
            <w:r>
              <w:t>0,0</w:t>
            </w:r>
          </w:p>
        </w:tc>
        <w:tc>
          <w:tcPr>
            <w:tcW w:w="1304" w:type="dxa"/>
          </w:tcPr>
          <w:p w:rsidR="003B7207" w:rsidRDefault="003B7207">
            <w:pPr>
              <w:pStyle w:val="ConsPlusNormal"/>
              <w:jc w:val="center"/>
            </w:pPr>
            <w:r>
              <w:t>0,0</w:t>
            </w:r>
          </w:p>
        </w:tc>
        <w:tc>
          <w:tcPr>
            <w:tcW w:w="1304" w:type="dxa"/>
          </w:tcPr>
          <w:p w:rsidR="003B7207" w:rsidRDefault="003B7207">
            <w:pPr>
              <w:pStyle w:val="ConsPlusNormal"/>
              <w:jc w:val="center"/>
            </w:pPr>
            <w:r>
              <w:t>0,0</w:t>
            </w:r>
          </w:p>
        </w:tc>
        <w:tc>
          <w:tcPr>
            <w:tcW w:w="1361" w:type="dxa"/>
          </w:tcPr>
          <w:p w:rsidR="003B7207" w:rsidRDefault="003B7207">
            <w:pPr>
              <w:pStyle w:val="ConsPlusNormal"/>
              <w:jc w:val="center"/>
            </w:pPr>
            <w:r>
              <w:t>2500,0</w:t>
            </w:r>
          </w:p>
        </w:tc>
      </w:tr>
      <w:tr w:rsidR="003B7207">
        <w:tc>
          <w:tcPr>
            <w:tcW w:w="1814" w:type="dxa"/>
            <w:vMerge/>
            <w:tcBorders>
              <w:top w:val="nil"/>
              <w:bottom w:val="nil"/>
            </w:tcBorders>
          </w:tcPr>
          <w:p w:rsidR="003B7207" w:rsidRDefault="003B7207">
            <w:pPr>
              <w:spacing w:after="1" w:line="0" w:lineRule="atLeast"/>
            </w:pPr>
          </w:p>
        </w:tc>
        <w:tc>
          <w:tcPr>
            <w:tcW w:w="1319" w:type="dxa"/>
          </w:tcPr>
          <w:p w:rsidR="003B7207" w:rsidRDefault="003B7207">
            <w:pPr>
              <w:pStyle w:val="ConsPlusNormal"/>
            </w:pPr>
            <w:r>
              <w:t>Всего по отдельному мероприятию</w:t>
            </w:r>
          </w:p>
        </w:tc>
        <w:tc>
          <w:tcPr>
            <w:tcW w:w="1304" w:type="dxa"/>
          </w:tcPr>
          <w:p w:rsidR="003B7207" w:rsidRDefault="003B7207">
            <w:pPr>
              <w:pStyle w:val="ConsPlusNormal"/>
              <w:jc w:val="center"/>
            </w:pPr>
            <w:r>
              <w:t>2500,0</w:t>
            </w:r>
          </w:p>
        </w:tc>
        <w:tc>
          <w:tcPr>
            <w:tcW w:w="1304" w:type="dxa"/>
          </w:tcPr>
          <w:p w:rsidR="003B7207" w:rsidRDefault="003B7207">
            <w:pPr>
              <w:pStyle w:val="ConsPlusNormal"/>
              <w:jc w:val="center"/>
            </w:pPr>
            <w:r>
              <w:t>0,0</w:t>
            </w:r>
          </w:p>
        </w:tc>
        <w:tc>
          <w:tcPr>
            <w:tcW w:w="1304" w:type="dxa"/>
          </w:tcPr>
          <w:p w:rsidR="003B7207" w:rsidRDefault="003B7207">
            <w:pPr>
              <w:pStyle w:val="ConsPlusNormal"/>
              <w:jc w:val="center"/>
            </w:pPr>
            <w:r>
              <w:t>0,0</w:t>
            </w:r>
          </w:p>
        </w:tc>
        <w:tc>
          <w:tcPr>
            <w:tcW w:w="1304" w:type="dxa"/>
          </w:tcPr>
          <w:p w:rsidR="003B7207" w:rsidRDefault="003B7207">
            <w:pPr>
              <w:pStyle w:val="ConsPlusNormal"/>
              <w:jc w:val="center"/>
            </w:pPr>
            <w:r>
              <w:t>0,0</w:t>
            </w:r>
          </w:p>
        </w:tc>
        <w:tc>
          <w:tcPr>
            <w:tcW w:w="1304" w:type="dxa"/>
          </w:tcPr>
          <w:p w:rsidR="003B7207" w:rsidRDefault="003B7207">
            <w:pPr>
              <w:pStyle w:val="ConsPlusNormal"/>
              <w:jc w:val="center"/>
            </w:pPr>
            <w:r>
              <w:t>0,0</w:t>
            </w:r>
          </w:p>
        </w:tc>
        <w:tc>
          <w:tcPr>
            <w:tcW w:w="1304" w:type="dxa"/>
          </w:tcPr>
          <w:p w:rsidR="003B7207" w:rsidRDefault="003B7207">
            <w:pPr>
              <w:pStyle w:val="ConsPlusNormal"/>
              <w:jc w:val="center"/>
            </w:pPr>
            <w:r>
              <w:t>0,0</w:t>
            </w:r>
          </w:p>
        </w:tc>
        <w:tc>
          <w:tcPr>
            <w:tcW w:w="1361" w:type="dxa"/>
          </w:tcPr>
          <w:p w:rsidR="003B7207" w:rsidRDefault="003B7207">
            <w:pPr>
              <w:pStyle w:val="ConsPlusNormal"/>
              <w:jc w:val="center"/>
            </w:pPr>
            <w:r>
              <w:t>2500,0</w:t>
            </w:r>
          </w:p>
        </w:tc>
      </w:tr>
      <w:tr w:rsidR="003B7207">
        <w:tc>
          <w:tcPr>
            <w:tcW w:w="1814" w:type="dxa"/>
            <w:vMerge/>
            <w:tcBorders>
              <w:top w:val="nil"/>
              <w:bottom w:val="nil"/>
            </w:tcBorders>
          </w:tcPr>
          <w:p w:rsidR="003B7207" w:rsidRDefault="003B7207">
            <w:pPr>
              <w:spacing w:after="1" w:line="0" w:lineRule="atLeast"/>
            </w:pPr>
          </w:p>
        </w:tc>
        <w:tc>
          <w:tcPr>
            <w:tcW w:w="10504" w:type="dxa"/>
            <w:gridSpan w:val="8"/>
          </w:tcPr>
          <w:p w:rsidR="003B7207" w:rsidRDefault="003B7207">
            <w:pPr>
              <w:pStyle w:val="ConsPlusNormal"/>
            </w:pPr>
            <w:hyperlink w:anchor="P528" w:history="1">
              <w:r>
                <w:rPr>
                  <w:color w:val="0000FF"/>
                </w:rPr>
                <w:t>Подпрограмма</w:t>
              </w:r>
            </w:hyperlink>
            <w:r>
              <w:t xml:space="preserve"> "Обеспечение санитарного благополучия населения"</w:t>
            </w:r>
          </w:p>
        </w:tc>
      </w:tr>
      <w:tr w:rsidR="003B7207">
        <w:tc>
          <w:tcPr>
            <w:tcW w:w="1814" w:type="dxa"/>
            <w:vMerge/>
            <w:tcBorders>
              <w:top w:val="nil"/>
              <w:bottom w:val="nil"/>
            </w:tcBorders>
          </w:tcPr>
          <w:p w:rsidR="003B7207" w:rsidRDefault="003B7207">
            <w:pPr>
              <w:spacing w:after="1" w:line="0" w:lineRule="atLeast"/>
            </w:pPr>
          </w:p>
        </w:tc>
        <w:tc>
          <w:tcPr>
            <w:tcW w:w="1319" w:type="dxa"/>
          </w:tcPr>
          <w:p w:rsidR="003B7207" w:rsidRDefault="003B7207">
            <w:pPr>
              <w:pStyle w:val="ConsPlusNormal"/>
            </w:pPr>
            <w:r>
              <w:t>средства местного бюджета</w:t>
            </w:r>
          </w:p>
        </w:tc>
        <w:tc>
          <w:tcPr>
            <w:tcW w:w="1304" w:type="dxa"/>
          </w:tcPr>
          <w:p w:rsidR="003B7207" w:rsidRDefault="003B7207">
            <w:pPr>
              <w:pStyle w:val="ConsPlusNormal"/>
              <w:jc w:val="center"/>
            </w:pPr>
            <w:r>
              <w:t>19721,5</w:t>
            </w:r>
          </w:p>
        </w:tc>
        <w:tc>
          <w:tcPr>
            <w:tcW w:w="1304" w:type="dxa"/>
          </w:tcPr>
          <w:p w:rsidR="003B7207" w:rsidRDefault="003B7207">
            <w:pPr>
              <w:pStyle w:val="ConsPlusNormal"/>
              <w:jc w:val="center"/>
            </w:pPr>
            <w:r>
              <w:t>11151,8</w:t>
            </w:r>
          </w:p>
        </w:tc>
        <w:tc>
          <w:tcPr>
            <w:tcW w:w="1304" w:type="dxa"/>
          </w:tcPr>
          <w:p w:rsidR="003B7207" w:rsidRDefault="003B7207">
            <w:pPr>
              <w:pStyle w:val="ConsPlusNormal"/>
              <w:jc w:val="center"/>
            </w:pPr>
            <w:r>
              <w:t>14258,8</w:t>
            </w:r>
          </w:p>
        </w:tc>
        <w:tc>
          <w:tcPr>
            <w:tcW w:w="1304" w:type="dxa"/>
          </w:tcPr>
          <w:p w:rsidR="003B7207" w:rsidRDefault="003B7207">
            <w:pPr>
              <w:pStyle w:val="ConsPlusNormal"/>
              <w:jc w:val="center"/>
            </w:pPr>
            <w:r>
              <w:t>10319,8</w:t>
            </w:r>
          </w:p>
        </w:tc>
        <w:tc>
          <w:tcPr>
            <w:tcW w:w="1304" w:type="dxa"/>
          </w:tcPr>
          <w:p w:rsidR="003B7207" w:rsidRDefault="003B7207">
            <w:pPr>
              <w:pStyle w:val="ConsPlusNormal"/>
              <w:jc w:val="center"/>
            </w:pPr>
            <w:r>
              <w:t>10319,8</w:t>
            </w:r>
          </w:p>
        </w:tc>
        <w:tc>
          <w:tcPr>
            <w:tcW w:w="1304" w:type="dxa"/>
          </w:tcPr>
          <w:p w:rsidR="003B7207" w:rsidRDefault="003B7207">
            <w:pPr>
              <w:pStyle w:val="ConsPlusNormal"/>
              <w:jc w:val="center"/>
            </w:pPr>
            <w:r>
              <w:t>14096,3</w:t>
            </w:r>
          </w:p>
        </w:tc>
        <w:tc>
          <w:tcPr>
            <w:tcW w:w="1361" w:type="dxa"/>
          </w:tcPr>
          <w:p w:rsidR="003B7207" w:rsidRDefault="003B7207">
            <w:pPr>
              <w:pStyle w:val="ConsPlusNormal"/>
              <w:jc w:val="center"/>
            </w:pPr>
            <w:r>
              <w:t>79868,8</w:t>
            </w:r>
          </w:p>
        </w:tc>
      </w:tr>
      <w:tr w:rsidR="003B7207">
        <w:tc>
          <w:tcPr>
            <w:tcW w:w="1814" w:type="dxa"/>
            <w:vMerge/>
            <w:tcBorders>
              <w:top w:val="nil"/>
              <w:bottom w:val="nil"/>
            </w:tcBorders>
          </w:tcPr>
          <w:p w:rsidR="003B7207" w:rsidRDefault="003B7207">
            <w:pPr>
              <w:spacing w:after="1" w:line="0" w:lineRule="atLeast"/>
            </w:pPr>
          </w:p>
        </w:tc>
        <w:tc>
          <w:tcPr>
            <w:tcW w:w="1319" w:type="dxa"/>
          </w:tcPr>
          <w:p w:rsidR="003B7207" w:rsidRDefault="003B7207">
            <w:pPr>
              <w:pStyle w:val="ConsPlusNormal"/>
            </w:pPr>
            <w:r>
              <w:t>средства областного бюджета</w:t>
            </w:r>
          </w:p>
        </w:tc>
        <w:tc>
          <w:tcPr>
            <w:tcW w:w="1304" w:type="dxa"/>
          </w:tcPr>
          <w:p w:rsidR="003B7207" w:rsidRDefault="003B7207">
            <w:pPr>
              <w:pStyle w:val="ConsPlusNormal"/>
              <w:jc w:val="center"/>
            </w:pPr>
            <w:r>
              <w:t>5458,9</w:t>
            </w:r>
          </w:p>
        </w:tc>
        <w:tc>
          <w:tcPr>
            <w:tcW w:w="1304" w:type="dxa"/>
          </w:tcPr>
          <w:p w:rsidR="003B7207" w:rsidRDefault="003B7207">
            <w:pPr>
              <w:pStyle w:val="ConsPlusNormal"/>
              <w:jc w:val="center"/>
            </w:pPr>
            <w:r>
              <w:t>375,7</w:t>
            </w:r>
          </w:p>
        </w:tc>
        <w:tc>
          <w:tcPr>
            <w:tcW w:w="1304" w:type="dxa"/>
          </w:tcPr>
          <w:p w:rsidR="003B7207" w:rsidRDefault="003B7207">
            <w:pPr>
              <w:pStyle w:val="ConsPlusNormal"/>
              <w:jc w:val="center"/>
            </w:pPr>
            <w:r>
              <w:t>5955</w:t>
            </w:r>
          </w:p>
        </w:tc>
        <w:tc>
          <w:tcPr>
            <w:tcW w:w="1304" w:type="dxa"/>
          </w:tcPr>
          <w:p w:rsidR="003B7207" w:rsidRDefault="003B7207">
            <w:pPr>
              <w:pStyle w:val="ConsPlusNormal"/>
              <w:jc w:val="center"/>
            </w:pPr>
            <w:r>
              <w:t>2880</w:t>
            </w:r>
          </w:p>
        </w:tc>
        <w:tc>
          <w:tcPr>
            <w:tcW w:w="1304" w:type="dxa"/>
          </w:tcPr>
          <w:p w:rsidR="003B7207" w:rsidRDefault="003B7207">
            <w:pPr>
              <w:pStyle w:val="ConsPlusNormal"/>
              <w:jc w:val="center"/>
            </w:pPr>
            <w:r>
              <w:t>2760</w:t>
            </w:r>
          </w:p>
        </w:tc>
        <w:tc>
          <w:tcPr>
            <w:tcW w:w="1304" w:type="dxa"/>
          </w:tcPr>
          <w:p w:rsidR="003B7207" w:rsidRDefault="003B7207">
            <w:pPr>
              <w:pStyle w:val="ConsPlusNormal"/>
              <w:jc w:val="center"/>
            </w:pPr>
            <w:r>
              <w:t>0</w:t>
            </w:r>
          </w:p>
        </w:tc>
        <w:tc>
          <w:tcPr>
            <w:tcW w:w="1361" w:type="dxa"/>
          </w:tcPr>
          <w:p w:rsidR="003B7207" w:rsidRDefault="003B7207">
            <w:pPr>
              <w:pStyle w:val="ConsPlusNormal"/>
              <w:jc w:val="center"/>
            </w:pPr>
            <w:r>
              <w:t>17429,6</w:t>
            </w:r>
          </w:p>
        </w:tc>
      </w:tr>
      <w:tr w:rsidR="003B7207">
        <w:tc>
          <w:tcPr>
            <w:tcW w:w="1814" w:type="dxa"/>
            <w:vMerge/>
            <w:tcBorders>
              <w:top w:val="nil"/>
              <w:bottom w:val="nil"/>
            </w:tcBorders>
          </w:tcPr>
          <w:p w:rsidR="003B7207" w:rsidRDefault="003B7207">
            <w:pPr>
              <w:spacing w:after="1" w:line="0" w:lineRule="atLeast"/>
            </w:pPr>
          </w:p>
        </w:tc>
        <w:tc>
          <w:tcPr>
            <w:tcW w:w="1319" w:type="dxa"/>
          </w:tcPr>
          <w:p w:rsidR="003B7207" w:rsidRDefault="003B7207">
            <w:pPr>
              <w:pStyle w:val="ConsPlusNormal"/>
            </w:pPr>
            <w:r>
              <w:t>средства федерального бюджета</w:t>
            </w:r>
          </w:p>
        </w:tc>
        <w:tc>
          <w:tcPr>
            <w:tcW w:w="1304" w:type="dxa"/>
          </w:tcPr>
          <w:p w:rsidR="003B7207" w:rsidRDefault="003B7207">
            <w:pPr>
              <w:pStyle w:val="ConsPlusNormal"/>
              <w:jc w:val="center"/>
            </w:pPr>
            <w:r>
              <w:t>0,0</w:t>
            </w:r>
          </w:p>
        </w:tc>
        <w:tc>
          <w:tcPr>
            <w:tcW w:w="1304" w:type="dxa"/>
          </w:tcPr>
          <w:p w:rsidR="003B7207" w:rsidRDefault="003B7207">
            <w:pPr>
              <w:pStyle w:val="ConsPlusNormal"/>
              <w:jc w:val="center"/>
            </w:pPr>
            <w:r>
              <w:t>0,0</w:t>
            </w:r>
          </w:p>
        </w:tc>
        <w:tc>
          <w:tcPr>
            <w:tcW w:w="1304" w:type="dxa"/>
          </w:tcPr>
          <w:p w:rsidR="003B7207" w:rsidRDefault="003B7207">
            <w:pPr>
              <w:pStyle w:val="ConsPlusNormal"/>
              <w:jc w:val="center"/>
            </w:pPr>
            <w:r>
              <w:t>0,0</w:t>
            </w:r>
          </w:p>
        </w:tc>
        <w:tc>
          <w:tcPr>
            <w:tcW w:w="1304" w:type="dxa"/>
          </w:tcPr>
          <w:p w:rsidR="003B7207" w:rsidRDefault="003B7207">
            <w:pPr>
              <w:pStyle w:val="ConsPlusNormal"/>
              <w:jc w:val="center"/>
            </w:pPr>
            <w:r>
              <w:t>0,0</w:t>
            </w:r>
          </w:p>
        </w:tc>
        <w:tc>
          <w:tcPr>
            <w:tcW w:w="1304" w:type="dxa"/>
          </w:tcPr>
          <w:p w:rsidR="003B7207" w:rsidRDefault="003B7207">
            <w:pPr>
              <w:pStyle w:val="ConsPlusNormal"/>
              <w:jc w:val="center"/>
            </w:pPr>
            <w:r>
              <w:t>0,0</w:t>
            </w:r>
          </w:p>
        </w:tc>
        <w:tc>
          <w:tcPr>
            <w:tcW w:w="1304" w:type="dxa"/>
          </w:tcPr>
          <w:p w:rsidR="003B7207" w:rsidRDefault="003B7207">
            <w:pPr>
              <w:pStyle w:val="ConsPlusNormal"/>
              <w:jc w:val="center"/>
            </w:pPr>
            <w:r>
              <w:t>0,0</w:t>
            </w:r>
          </w:p>
        </w:tc>
        <w:tc>
          <w:tcPr>
            <w:tcW w:w="1361" w:type="dxa"/>
          </w:tcPr>
          <w:p w:rsidR="003B7207" w:rsidRDefault="003B7207">
            <w:pPr>
              <w:pStyle w:val="ConsPlusNormal"/>
              <w:jc w:val="center"/>
            </w:pPr>
            <w:r>
              <w:t>0</w:t>
            </w:r>
          </w:p>
        </w:tc>
      </w:tr>
      <w:tr w:rsidR="003B7207">
        <w:tc>
          <w:tcPr>
            <w:tcW w:w="1814" w:type="dxa"/>
            <w:vMerge/>
            <w:tcBorders>
              <w:top w:val="nil"/>
              <w:bottom w:val="nil"/>
            </w:tcBorders>
          </w:tcPr>
          <w:p w:rsidR="003B7207" w:rsidRDefault="003B7207">
            <w:pPr>
              <w:spacing w:after="1" w:line="0" w:lineRule="atLeast"/>
            </w:pPr>
          </w:p>
        </w:tc>
        <w:tc>
          <w:tcPr>
            <w:tcW w:w="1319" w:type="dxa"/>
          </w:tcPr>
          <w:p w:rsidR="003B7207" w:rsidRDefault="003B7207">
            <w:pPr>
              <w:pStyle w:val="ConsPlusNormal"/>
            </w:pPr>
            <w:r>
              <w:t>Всего по подпрограмме:</w:t>
            </w:r>
          </w:p>
        </w:tc>
        <w:tc>
          <w:tcPr>
            <w:tcW w:w="1304" w:type="dxa"/>
          </w:tcPr>
          <w:p w:rsidR="003B7207" w:rsidRDefault="003B7207">
            <w:pPr>
              <w:pStyle w:val="ConsPlusNormal"/>
              <w:jc w:val="center"/>
            </w:pPr>
            <w:r>
              <w:t>25180,4</w:t>
            </w:r>
          </w:p>
        </w:tc>
        <w:tc>
          <w:tcPr>
            <w:tcW w:w="1304" w:type="dxa"/>
          </w:tcPr>
          <w:p w:rsidR="003B7207" w:rsidRDefault="003B7207">
            <w:pPr>
              <w:pStyle w:val="ConsPlusNormal"/>
              <w:jc w:val="center"/>
            </w:pPr>
            <w:r>
              <w:t>11527,5</w:t>
            </w:r>
          </w:p>
        </w:tc>
        <w:tc>
          <w:tcPr>
            <w:tcW w:w="1304" w:type="dxa"/>
          </w:tcPr>
          <w:p w:rsidR="003B7207" w:rsidRDefault="003B7207">
            <w:pPr>
              <w:pStyle w:val="ConsPlusNormal"/>
              <w:jc w:val="center"/>
            </w:pPr>
            <w:r>
              <w:t>20213,8</w:t>
            </w:r>
          </w:p>
        </w:tc>
        <w:tc>
          <w:tcPr>
            <w:tcW w:w="1304" w:type="dxa"/>
          </w:tcPr>
          <w:p w:rsidR="003B7207" w:rsidRDefault="003B7207">
            <w:pPr>
              <w:pStyle w:val="ConsPlusNormal"/>
              <w:jc w:val="center"/>
            </w:pPr>
            <w:r>
              <w:t>13199,8</w:t>
            </w:r>
          </w:p>
        </w:tc>
        <w:tc>
          <w:tcPr>
            <w:tcW w:w="1304" w:type="dxa"/>
          </w:tcPr>
          <w:p w:rsidR="003B7207" w:rsidRDefault="003B7207">
            <w:pPr>
              <w:pStyle w:val="ConsPlusNormal"/>
              <w:jc w:val="center"/>
            </w:pPr>
            <w:r>
              <w:t>13079,8</w:t>
            </w:r>
          </w:p>
        </w:tc>
        <w:tc>
          <w:tcPr>
            <w:tcW w:w="1304" w:type="dxa"/>
          </w:tcPr>
          <w:p w:rsidR="003B7207" w:rsidRDefault="003B7207">
            <w:pPr>
              <w:pStyle w:val="ConsPlusNormal"/>
              <w:jc w:val="center"/>
            </w:pPr>
            <w:r>
              <w:t>14096,3</w:t>
            </w:r>
          </w:p>
        </w:tc>
        <w:tc>
          <w:tcPr>
            <w:tcW w:w="1361" w:type="dxa"/>
          </w:tcPr>
          <w:p w:rsidR="003B7207" w:rsidRDefault="003B7207">
            <w:pPr>
              <w:pStyle w:val="ConsPlusNormal"/>
              <w:jc w:val="center"/>
            </w:pPr>
            <w:r>
              <w:t>97297,6</w:t>
            </w:r>
          </w:p>
        </w:tc>
      </w:tr>
      <w:tr w:rsidR="003B7207">
        <w:tc>
          <w:tcPr>
            <w:tcW w:w="1814" w:type="dxa"/>
            <w:vMerge/>
            <w:tcBorders>
              <w:top w:val="nil"/>
              <w:bottom w:val="nil"/>
            </w:tcBorders>
          </w:tcPr>
          <w:p w:rsidR="003B7207" w:rsidRDefault="003B7207">
            <w:pPr>
              <w:spacing w:after="1" w:line="0" w:lineRule="atLeast"/>
            </w:pPr>
          </w:p>
        </w:tc>
        <w:tc>
          <w:tcPr>
            <w:tcW w:w="10504" w:type="dxa"/>
            <w:gridSpan w:val="8"/>
          </w:tcPr>
          <w:p w:rsidR="003B7207" w:rsidRDefault="003B7207">
            <w:pPr>
              <w:pStyle w:val="ConsPlusNormal"/>
            </w:pPr>
            <w:hyperlink w:anchor="P1101" w:history="1">
              <w:r>
                <w:rPr>
                  <w:color w:val="0000FF"/>
                </w:rPr>
                <w:t>Подпрограмма</w:t>
              </w:r>
            </w:hyperlink>
            <w:r>
              <w:t xml:space="preserve"> "Благоустройство территорий города для обеспечения отдыха и досуга жителей"</w:t>
            </w:r>
          </w:p>
        </w:tc>
      </w:tr>
      <w:tr w:rsidR="003B7207">
        <w:tc>
          <w:tcPr>
            <w:tcW w:w="1814" w:type="dxa"/>
            <w:vMerge/>
            <w:tcBorders>
              <w:top w:val="nil"/>
              <w:bottom w:val="nil"/>
            </w:tcBorders>
          </w:tcPr>
          <w:p w:rsidR="003B7207" w:rsidRDefault="003B7207">
            <w:pPr>
              <w:spacing w:after="1" w:line="0" w:lineRule="atLeast"/>
            </w:pPr>
          </w:p>
        </w:tc>
        <w:tc>
          <w:tcPr>
            <w:tcW w:w="1319" w:type="dxa"/>
          </w:tcPr>
          <w:p w:rsidR="003B7207" w:rsidRDefault="003B7207">
            <w:pPr>
              <w:pStyle w:val="ConsPlusNormal"/>
            </w:pPr>
            <w:r>
              <w:t>средства местного бюджета</w:t>
            </w:r>
          </w:p>
        </w:tc>
        <w:tc>
          <w:tcPr>
            <w:tcW w:w="1304" w:type="dxa"/>
          </w:tcPr>
          <w:p w:rsidR="003B7207" w:rsidRDefault="003B7207">
            <w:pPr>
              <w:pStyle w:val="ConsPlusNormal"/>
              <w:jc w:val="center"/>
            </w:pPr>
            <w:r>
              <w:t>86642,5</w:t>
            </w:r>
          </w:p>
        </w:tc>
        <w:tc>
          <w:tcPr>
            <w:tcW w:w="1304" w:type="dxa"/>
          </w:tcPr>
          <w:p w:rsidR="003B7207" w:rsidRDefault="003B7207">
            <w:pPr>
              <w:pStyle w:val="ConsPlusNormal"/>
              <w:jc w:val="center"/>
            </w:pPr>
            <w:r>
              <w:t>74075,3</w:t>
            </w:r>
          </w:p>
        </w:tc>
        <w:tc>
          <w:tcPr>
            <w:tcW w:w="1304" w:type="dxa"/>
          </w:tcPr>
          <w:p w:rsidR="003B7207" w:rsidRDefault="003B7207">
            <w:pPr>
              <w:pStyle w:val="ConsPlusNormal"/>
              <w:jc w:val="center"/>
            </w:pPr>
            <w:r>
              <w:t>100237,0</w:t>
            </w:r>
          </w:p>
        </w:tc>
        <w:tc>
          <w:tcPr>
            <w:tcW w:w="1304" w:type="dxa"/>
          </w:tcPr>
          <w:p w:rsidR="003B7207" w:rsidRDefault="003B7207">
            <w:pPr>
              <w:pStyle w:val="ConsPlusNormal"/>
              <w:jc w:val="center"/>
            </w:pPr>
            <w:r>
              <w:t>76880,0</w:t>
            </w:r>
          </w:p>
        </w:tc>
        <w:tc>
          <w:tcPr>
            <w:tcW w:w="1304" w:type="dxa"/>
          </w:tcPr>
          <w:p w:rsidR="003B7207" w:rsidRDefault="003B7207">
            <w:pPr>
              <w:pStyle w:val="ConsPlusNormal"/>
              <w:jc w:val="center"/>
            </w:pPr>
            <w:r>
              <w:t>77467,4</w:t>
            </w:r>
          </w:p>
        </w:tc>
        <w:tc>
          <w:tcPr>
            <w:tcW w:w="1304" w:type="dxa"/>
          </w:tcPr>
          <w:p w:rsidR="003B7207" w:rsidRDefault="003B7207">
            <w:pPr>
              <w:pStyle w:val="ConsPlusNormal"/>
              <w:jc w:val="center"/>
            </w:pPr>
            <w:r>
              <w:t>88030,7</w:t>
            </w:r>
          </w:p>
        </w:tc>
        <w:tc>
          <w:tcPr>
            <w:tcW w:w="1361" w:type="dxa"/>
          </w:tcPr>
          <w:p w:rsidR="003B7207" w:rsidRDefault="003B7207">
            <w:pPr>
              <w:pStyle w:val="ConsPlusNormal"/>
              <w:jc w:val="center"/>
            </w:pPr>
            <w:r>
              <w:t>503332,9</w:t>
            </w:r>
          </w:p>
        </w:tc>
      </w:tr>
      <w:tr w:rsidR="003B7207">
        <w:tc>
          <w:tcPr>
            <w:tcW w:w="1814" w:type="dxa"/>
            <w:vMerge/>
            <w:tcBorders>
              <w:top w:val="nil"/>
              <w:bottom w:val="nil"/>
            </w:tcBorders>
          </w:tcPr>
          <w:p w:rsidR="003B7207" w:rsidRDefault="003B7207">
            <w:pPr>
              <w:spacing w:after="1" w:line="0" w:lineRule="atLeast"/>
            </w:pPr>
          </w:p>
        </w:tc>
        <w:tc>
          <w:tcPr>
            <w:tcW w:w="1319" w:type="dxa"/>
          </w:tcPr>
          <w:p w:rsidR="003B7207" w:rsidRDefault="003B7207">
            <w:pPr>
              <w:pStyle w:val="ConsPlusNormal"/>
            </w:pPr>
            <w:r>
              <w:t>средства областного бюджета</w:t>
            </w:r>
          </w:p>
        </w:tc>
        <w:tc>
          <w:tcPr>
            <w:tcW w:w="1304" w:type="dxa"/>
          </w:tcPr>
          <w:p w:rsidR="003B7207" w:rsidRDefault="003B7207">
            <w:pPr>
              <w:pStyle w:val="ConsPlusNormal"/>
              <w:jc w:val="center"/>
            </w:pPr>
            <w:r>
              <w:t>2000,0</w:t>
            </w:r>
          </w:p>
        </w:tc>
        <w:tc>
          <w:tcPr>
            <w:tcW w:w="1304" w:type="dxa"/>
          </w:tcPr>
          <w:p w:rsidR="003B7207" w:rsidRDefault="003B7207">
            <w:pPr>
              <w:pStyle w:val="ConsPlusNormal"/>
            </w:pPr>
          </w:p>
        </w:tc>
        <w:tc>
          <w:tcPr>
            <w:tcW w:w="1304" w:type="dxa"/>
          </w:tcPr>
          <w:p w:rsidR="003B7207" w:rsidRDefault="003B7207">
            <w:pPr>
              <w:pStyle w:val="ConsPlusNormal"/>
            </w:pPr>
          </w:p>
        </w:tc>
        <w:tc>
          <w:tcPr>
            <w:tcW w:w="1304" w:type="dxa"/>
          </w:tcPr>
          <w:p w:rsidR="003B7207" w:rsidRDefault="003B7207">
            <w:pPr>
              <w:pStyle w:val="ConsPlusNormal"/>
            </w:pPr>
          </w:p>
        </w:tc>
        <w:tc>
          <w:tcPr>
            <w:tcW w:w="1304" w:type="dxa"/>
          </w:tcPr>
          <w:p w:rsidR="003B7207" w:rsidRDefault="003B7207">
            <w:pPr>
              <w:pStyle w:val="ConsPlusNormal"/>
            </w:pPr>
          </w:p>
        </w:tc>
        <w:tc>
          <w:tcPr>
            <w:tcW w:w="1304" w:type="dxa"/>
          </w:tcPr>
          <w:p w:rsidR="003B7207" w:rsidRDefault="003B7207">
            <w:pPr>
              <w:pStyle w:val="ConsPlusNormal"/>
            </w:pPr>
          </w:p>
        </w:tc>
        <w:tc>
          <w:tcPr>
            <w:tcW w:w="1361" w:type="dxa"/>
          </w:tcPr>
          <w:p w:rsidR="003B7207" w:rsidRDefault="003B7207">
            <w:pPr>
              <w:pStyle w:val="ConsPlusNormal"/>
              <w:jc w:val="center"/>
            </w:pPr>
            <w:r>
              <w:t>2000,0</w:t>
            </w:r>
          </w:p>
        </w:tc>
      </w:tr>
      <w:tr w:rsidR="003B7207">
        <w:tc>
          <w:tcPr>
            <w:tcW w:w="1814" w:type="dxa"/>
            <w:vMerge/>
            <w:tcBorders>
              <w:top w:val="nil"/>
              <w:bottom w:val="nil"/>
            </w:tcBorders>
          </w:tcPr>
          <w:p w:rsidR="003B7207" w:rsidRDefault="003B7207">
            <w:pPr>
              <w:spacing w:after="1" w:line="0" w:lineRule="atLeast"/>
            </w:pPr>
          </w:p>
        </w:tc>
        <w:tc>
          <w:tcPr>
            <w:tcW w:w="1319" w:type="dxa"/>
          </w:tcPr>
          <w:p w:rsidR="003B7207" w:rsidRDefault="003B7207">
            <w:pPr>
              <w:pStyle w:val="ConsPlusNormal"/>
            </w:pPr>
            <w:r>
              <w:t>Всего по подпрограмме:</w:t>
            </w:r>
          </w:p>
        </w:tc>
        <w:tc>
          <w:tcPr>
            <w:tcW w:w="1304" w:type="dxa"/>
          </w:tcPr>
          <w:p w:rsidR="003B7207" w:rsidRDefault="003B7207">
            <w:pPr>
              <w:pStyle w:val="ConsPlusNormal"/>
              <w:jc w:val="center"/>
            </w:pPr>
            <w:r>
              <w:t>88642,5</w:t>
            </w:r>
          </w:p>
        </w:tc>
        <w:tc>
          <w:tcPr>
            <w:tcW w:w="1304" w:type="dxa"/>
          </w:tcPr>
          <w:p w:rsidR="003B7207" w:rsidRDefault="003B7207">
            <w:pPr>
              <w:pStyle w:val="ConsPlusNormal"/>
              <w:jc w:val="center"/>
            </w:pPr>
            <w:r>
              <w:t>74075,3</w:t>
            </w:r>
          </w:p>
        </w:tc>
        <w:tc>
          <w:tcPr>
            <w:tcW w:w="1304" w:type="dxa"/>
          </w:tcPr>
          <w:p w:rsidR="003B7207" w:rsidRDefault="003B7207">
            <w:pPr>
              <w:pStyle w:val="ConsPlusNormal"/>
              <w:jc w:val="center"/>
            </w:pPr>
            <w:r>
              <w:t>100237,0</w:t>
            </w:r>
          </w:p>
        </w:tc>
        <w:tc>
          <w:tcPr>
            <w:tcW w:w="1304" w:type="dxa"/>
          </w:tcPr>
          <w:p w:rsidR="003B7207" w:rsidRDefault="003B7207">
            <w:pPr>
              <w:pStyle w:val="ConsPlusNormal"/>
              <w:jc w:val="center"/>
            </w:pPr>
            <w:r>
              <w:t>76880,0</w:t>
            </w:r>
          </w:p>
        </w:tc>
        <w:tc>
          <w:tcPr>
            <w:tcW w:w="1304" w:type="dxa"/>
          </w:tcPr>
          <w:p w:rsidR="003B7207" w:rsidRDefault="003B7207">
            <w:pPr>
              <w:pStyle w:val="ConsPlusNormal"/>
              <w:jc w:val="center"/>
            </w:pPr>
            <w:r>
              <w:t>77467,4</w:t>
            </w:r>
          </w:p>
        </w:tc>
        <w:tc>
          <w:tcPr>
            <w:tcW w:w="1304" w:type="dxa"/>
          </w:tcPr>
          <w:p w:rsidR="003B7207" w:rsidRDefault="003B7207">
            <w:pPr>
              <w:pStyle w:val="ConsPlusNormal"/>
              <w:jc w:val="center"/>
            </w:pPr>
            <w:r>
              <w:t>88030,7</w:t>
            </w:r>
          </w:p>
        </w:tc>
        <w:tc>
          <w:tcPr>
            <w:tcW w:w="1361" w:type="dxa"/>
          </w:tcPr>
          <w:p w:rsidR="003B7207" w:rsidRDefault="003B7207">
            <w:pPr>
              <w:pStyle w:val="ConsPlusNormal"/>
              <w:jc w:val="center"/>
            </w:pPr>
            <w:r>
              <w:t>505332,9</w:t>
            </w:r>
          </w:p>
        </w:tc>
      </w:tr>
      <w:tr w:rsidR="003B7207">
        <w:tc>
          <w:tcPr>
            <w:tcW w:w="1814" w:type="dxa"/>
            <w:vMerge/>
            <w:tcBorders>
              <w:top w:val="nil"/>
              <w:bottom w:val="nil"/>
            </w:tcBorders>
          </w:tcPr>
          <w:p w:rsidR="003B7207" w:rsidRDefault="003B7207">
            <w:pPr>
              <w:spacing w:after="1" w:line="0" w:lineRule="atLeast"/>
            </w:pPr>
          </w:p>
        </w:tc>
        <w:tc>
          <w:tcPr>
            <w:tcW w:w="10504" w:type="dxa"/>
            <w:gridSpan w:val="8"/>
          </w:tcPr>
          <w:p w:rsidR="003B7207" w:rsidRDefault="003B7207">
            <w:pPr>
              <w:pStyle w:val="ConsPlusNormal"/>
            </w:pPr>
            <w:hyperlink w:anchor="P1593" w:history="1">
              <w:r>
                <w:rPr>
                  <w:color w:val="0000FF"/>
                </w:rPr>
                <w:t>Подпрограмма</w:t>
              </w:r>
            </w:hyperlink>
            <w:r>
              <w:t xml:space="preserve"> "Обеспечение реализации муниципальной программы"</w:t>
            </w:r>
          </w:p>
        </w:tc>
      </w:tr>
      <w:tr w:rsidR="003B7207">
        <w:tc>
          <w:tcPr>
            <w:tcW w:w="1814" w:type="dxa"/>
            <w:vMerge/>
            <w:tcBorders>
              <w:top w:val="nil"/>
              <w:bottom w:val="nil"/>
            </w:tcBorders>
          </w:tcPr>
          <w:p w:rsidR="003B7207" w:rsidRDefault="003B7207">
            <w:pPr>
              <w:spacing w:after="1" w:line="0" w:lineRule="atLeast"/>
            </w:pPr>
          </w:p>
        </w:tc>
        <w:tc>
          <w:tcPr>
            <w:tcW w:w="1319" w:type="dxa"/>
          </w:tcPr>
          <w:p w:rsidR="003B7207" w:rsidRDefault="003B7207">
            <w:pPr>
              <w:pStyle w:val="ConsPlusNormal"/>
            </w:pPr>
            <w:r>
              <w:t>средства местного бюджета</w:t>
            </w:r>
          </w:p>
        </w:tc>
        <w:tc>
          <w:tcPr>
            <w:tcW w:w="1304" w:type="dxa"/>
          </w:tcPr>
          <w:p w:rsidR="003B7207" w:rsidRDefault="003B7207">
            <w:pPr>
              <w:pStyle w:val="ConsPlusNormal"/>
              <w:jc w:val="center"/>
            </w:pPr>
            <w:r>
              <w:t>37405,5</w:t>
            </w:r>
          </w:p>
        </w:tc>
        <w:tc>
          <w:tcPr>
            <w:tcW w:w="1304" w:type="dxa"/>
          </w:tcPr>
          <w:p w:rsidR="003B7207" w:rsidRDefault="003B7207">
            <w:pPr>
              <w:pStyle w:val="ConsPlusNormal"/>
              <w:jc w:val="center"/>
            </w:pPr>
            <w:r>
              <w:t>39232</w:t>
            </w:r>
          </w:p>
        </w:tc>
        <w:tc>
          <w:tcPr>
            <w:tcW w:w="1304" w:type="dxa"/>
          </w:tcPr>
          <w:p w:rsidR="003B7207" w:rsidRDefault="003B7207">
            <w:pPr>
              <w:pStyle w:val="ConsPlusNormal"/>
              <w:jc w:val="center"/>
            </w:pPr>
            <w:r>
              <w:t>43493,6</w:t>
            </w:r>
          </w:p>
        </w:tc>
        <w:tc>
          <w:tcPr>
            <w:tcW w:w="1304" w:type="dxa"/>
          </w:tcPr>
          <w:p w:rsidR="003B7207" w:rsidRDefault="003B7207">
            <w:pPr>
              <w:pStyle w:val="ConsPlusNormal"/>
              <w:jc w:val="center"/>
            </w:pPr>
            <w:r>
              <w:t>44091,1</w:t>
            </w:r>
          </w:p>
        </w:tc>
        <w:tc>
          <w:tcPr>
            <w:tcW w:w="1304" w:type="dxa"/>
          </w:tcPr>
          <w:p w:rsidR="003B7207" w:rsidRDefault="003B7207">
            <w:pPr>
              <w:pStyle w:val="ConsPlusNormal"/>
              <w:jc w:val="center"/>
            </w:pPr>
            <w:r>
              <w:t>44091,1</w:t>
            </w:r>
          </w:p>
        </w:tc>
        <w:tc>
          <w:tcPr>
            <w:tcW w:w="1304" w:type="dxa"/>
          </w:tcPr>
          <w:p w:rsidR="003B7207" w:rsidRDefault="003B7207">
            <w:pPr>
              <w:pStyle w:val="ConsPlusNormal"/>
              <w:jc w:val="center"/>
            </w:pPr>
            <w:r>
              <w:t>44091,1</w:t>
            </w:r>
          </w:p>
        </w:tc>
        <w:tc>
          <w:tcPr>
            <w:tcW w:w="1361" w:type="dxa"/>
          </w:tcPr>
          <w:p w:rsidR="003B7207" w:rsidRDefault="003B7207">
            <w:pPr>
              <w:pStyle w:val="ConsPlusNormal"/>
              <w:jc w:val="center"/>
            </w:pPr>
            <w:r>
              <w:t>252404,4</w:t>
            </w:r>
          </w:p>
        </w:tc>
      </w:tr>
      <w:tr w:rsidR="003B7207">
        <w:tblPrEx>
          <w:tblBorders>
            <w:insideH w:val="nil"/>
          </w:tblBorders>
        </w:tblPrEx>
        <w:tc>
          <w:tcPr>
            <w:tcW w:w="1814" w:type="dxa"/>
            <w:vMerge/>
            <w:tcBorders>
              <w:top w:val="nil"/>
              <w:bottom w:val="nil"/>
            </w:tcBorders>
          </w:tcPr>
          <w:p w:rsidR="003B7207" w:rsidRDefault="003B7207">
            <w:pPr>
              <w:spacing w:after="1" w:line="0" w:lineRule="atLeast"/>
            </w:pPr>
          </w:p>
        </w:tc>
        <w:tc>
          <w:tcPr>
            <w:tcW w:w="1319" w:type="dxa"/>
            <w:tcBorders>
              <w:bottom w:val="nil"/>
            </w:tcBorders>
          </w:tcPr>
          <w:p w:rsidR="003B7207" w:rsidRDefault="003B7207">
            <w:pPr>
              <w:pStyle w:val="ConsPlusNormal"/>
            </w:pPr>
            <w:r>
              <w:t>Всего по</w:t>
            </w:r>
          </w:p>
        </w:tc>
        <w:tc>
          <w:tcPr>
            <w:tcW w:w="1304" w:type="dxa"/>
            <w:tcBorders>
              <w:bottom w:val="nil"/>
            </w:tcBorders>
          </w:tcPr>
          <w:p w:rsidR="003B7207" w:rsidRDefault="003B7207">
            <w:pPr>
              <w:pStyle w:val="ConsPlusNormal"/>
              <w:jc w:val="center"/>
            </w:pPr>
            <w:r>
              <w:t>37405,5</w:t>
            </w:r>
          </w:p>
        </w:tc>
        <w:tc>
          <w:tcPr>
            <w:tcW w:w="1304" w:type="dxa"/>
            <w:tcBorders>
              <w:bottom w:val="nil"/>
            </w:tcBorders>
          </w:tcPr>
          <w:p w:rsidR="003B7207" w:rsidRDefault="003B7207">
            <w:pPr>
              <w:pStyle w:val="ConsPlusNormal"/>
              <w:jc w:val="center"/>
            </w:pPr>
            <w:r>
              <w:t>39232</w:t>
            </w:r>
          </w:p>
        </w:tc>
        <w:tc>
          <w:tcPr>
            <w:tcW w:w="1304" w:type="dxa"/>
            <w:tcBorders>
              <w:bottom w:val="nil"/>
            </w:tcBorders>
          </w:tcPr>
          <w:p w:rsidR="003B7207" w:rsidRDefault="003B7207">
            <w:pPr>
              <w:pStyle w:val="ConsPlusNormal"/>
              <w:jc w:val="center"/>
            </w:pPr>
            <w:r>
              <w:t>43493,6</w:t>
            </w:r>
          </w:p>
        </w:tc>
        <w:tc>
          <w:tcPr>
            <w:tcW w:w="1304" w:type="dxa"/>
            <w:tcBorders>
              <w:bottom w:val="nil"/>
            </w:tcBorders>
          </w:tcPr>
          <w:p w:rsidR="003B7207" w:rsidRDefault="003B7207">
            <w:pPr>
              <w:pStyle w:val="ConsPlusNormal"/>
              <w:jc w:val="center"/>
            </w:pPr>
            <w:r>
              <w:t>44091,1</w:t>
            </w:r>
          </w:p>
        </w:tc>
        <w:tc>
          <w:tcPr>
            <w:tcW w:w="1304" w:type="dxa"/>
            <w:tcBorders>
              <w:bottom w:val="nil"/>
            </w:tcBorders>
          </w:tcPr>
          <w:p w:rsidR="003B7207" w:rsidRDefault="003B7207">
            <w:pPr>
              <w:pStyle w:val="ConsPlusNormal"/>
              <w:jc w:val="center"/>
            </w:pPr>
            <w:r>
              <w:t>44091,1</w:t>
            </w:r>
          </w:p>
        </w:tc>
        <w:tc>
          <w:tcPr>
            <w:tcW w:w="1304" w:type="dxa"/>
            <w:tcBorders>
              <w:bottom w:val="nil"/>
            </w:tcBorders>
          </w:tcPr>
          <w:p w:rsidR="003B7207" w:rsidRDefault="003B7207">
            <w:pPr>
              <w:pStyle w:val="ConsPlusNormal"/>
              <w:jc w:val="center"/>
            </w:pPr>
            <w:r>
              <w:t>44091,1</w:t>
            </w:r>
          </w:p>
        </w:tc>
        <w:tc>
          <w:tcPr>
            <w:tcW w:w="1361" w:type="dxa"/>
            <w:tcBorders>
              <w:bottom w:val="nil"/>
            </w:tcBorders>
          </w:tcPr>
          <w:p w:rsidR="003B7207" w:rsidRDefault="003B7207">
            <w:pPr>
              <w:pStyle w:val="ConsPlusNormal"/>
              <w:jc w:val="center"/>
            </w:pPr>
            <w:r>
              <w:t>252404,4</w:t>
            </w:r>
          </w:p>
        </w:tc>
      </w:tr>
      <w:tr w:rsidR="003B7207">
        <w:tblPrEx>
          <w:tblBorders>
            <w:insideH w:val="nil"/>
          </w:tblBorders>
        </w:tblPrEx>
        <w:tc>
          <w:tcPr>
            <w:tcW w:w="12318" w:type="dxa"/>
            <w:gridSpan w:val="9"/>
            <w:tcBorders>
              <w:top w:val="nil"/>
            </w:tcBorders>
          </w:tcPr>
          <w:p w:rsidR="003B7207" w:rsidRDefault="003B7207">
            <w:pPr>
              <w:pStyle w:val="ConsPlusNormal"/>
              <w:jc w:val="both"/>
            </w:pPr>
            <w:r>
              <w:t xml:space="preserve">(в ред. </w:t>
            </w:r>
            <w:hyperlink r:id="rId30" w:history="1">
              <w:r>
                <w:rPr>
                  <w:color w:val="0000FF"/>
                </w:rPr>
                <w:t>постановления</w:t>
              </w:r>
            </w:hyperlink>
            <w:r>
              <w:t xml:space="preserve"> Администрации города Пскова от 21.12.2021 N 1906)</w:t>
            </w:r>
          </w:p>
        </w:tc>
      </w:tr>
      <w:tr w:rsidR="003B7207">
        <w:tc>
          <w:tcPr>
            <w:tcW w:w="1814" w:type="dxa"/>
            <w:vMerge w:val="restart"/>
            <w:tcBorders>
              <w:bottom w:val="nil"/>
            </w:tcBorders>
          </w:tcPr>
          <w:p w:rsidR="003B7207" w:rsidRDefault="003B7207">
            <w:pPr>
              <w:pStyle w:val="ConsPlusNormal"/>
            </w:pPr>
            <w:r>
              <w:t xml:space="preserve">Ожидаемые результаты реализации </w:t>
            </w:r>
            <w:r>
              <w:lastRenderedPageBreak/>
              <w:t>программы</w:t>
            </w:r>
          </w:p>
        </w:tc>
        <w:tc>
          <w:tcPr>
            <w:tcW w:w="10504" w:type="dxa"/>
            <w:gridSpan w:val="8"/>
          </w:tcPr>
          <w:p w:rsidR="003B7207" w:rsidRDefault="003B7207">
            <w:pPr>
              <w:pStyle w:val="ConsPlusNormal"/>
            </w:pPr>
            <w:r>
              <w:lastRenderedPageBreak/>
              <w:t>1. Снижение уровня загрязнения города, улучшение эстетического облика.</w:t>
            </w:r>
          </w:p>
        </w:tc>
      </w:tr>
      <w:tr w:rsidR="003B7207">
        <w:tc>
          <w:tcPr>
            <w:tcW w:w="1814" w:type="dxa"/>
            <w:vMerge/>
            <w:tcBorders>
              <w:bottom w:val="nil"/>
            </w:tcBorders>
          </w:tcPr>
          <w:p w:rsidR="003B7207" w:rsidRDefault="003B7207">
            <w:pPr>
              <w:spacing w:after="1" w:line="0" w:lineRule="atLeast"/>
            </w:pPr>
          </w:p>
        </w:tc>
        <w:tc>
          <w:tcPr>
            <w:tcW w:w="10504" w:type="dxa"/>
            <w:gridSpan w:val="8"/>
          </w:tcPr>
          <w:p w:rsidR="003B7207" w:rsidRDefault="003B7207">
            <w:pPr>
              <w:pStyle w:val="ConsPlusNormal"/>
            </w:pPr>
            <w:r>
              <w:t>2. Приведение территорий общего пользования в соответствие с правилами благоустройства, обеспечение сохранности зеленых насаждений, обеспечение комфортных условий для отдыха населения.</w:t>
            </w:r>
          </w:p>
        </w:tc>
      </w:tr>
      <w:tr w:rsidR="003B7207">
        <w:tc>
          <w:tcPr>
            <w:tcW w:w="1814" w:type="dxa"/>
            <w:vMerge/>
            <w:tcBorders>
              <w:bottom w:val="nil"/>
            </w:tcBorders>
          </w:tcPr>
          <w:p w:rsidR="003B7207" w:rsidRDefault="003B7207">
            <w:pPr>
              <w:spacing w:after="1" w:line="0" w:lineRule="atLeast"/>
            </w:pPr>
          </w:p>
        </w:tc>
        <w:tc>
          <w:tcPr>
            <w:tcW w:w="10504" w:type="dxa"/>
            <w:gridSpan w:val="8"/>
          </w:tcPr>
          <w:p w:rsidR="003B7207" w:rsidRDefault="003B7207">
            <w:pPr>
              <w:pStyle w:val="ConsPlusNormal"/>
            </w:pPr>
            <w:r>
              <w:t>3. Приведение территории мест погребений в соответствие с требованиями санитарных норм и принятых правил содержания;</w:t>
            </w:r>
          </w:p>
          <w:p w:rsidR="003B7207" w:rsidRDefault="003B7207">
            <w:pPr>
              <w:pStyle w:val="ConsPlusNormal"/>
            </w:pPr>
            <w:r>
              <w:t>- обеспеченность муниципального образования местами под захоронения;</w:t>
            </w:r>
          </w:p>
          <w:p w:rsidR="003B7207" w:rsidRDefault="003B7207">
            <w:pPr>
              <w:pStyle w:val="ConsPlusNormal"/>
            </w:pPr>
            <w:r>
              <w:t>- повышение комфортности посетителей мест погребений, в том числе в дни массового посещения.</w:t>
            </w:r>
          </w:p>
        </w:tc>
      </w:tr>
      <w:tr w:rsidR="003B7207">
        <w:tc>
          <w:tcPr>
            <w:tcW w:w="1814" w:type="dxa"/>
            <w:vMerge/>
            <w:tcBorders>
              <w:bottom w:val="nil"/>
            </w:tcBorders>
          </w:tcPr>
          <w:p w:rsidR="003B7207" w:rsidRDefault="003B7207">
            <w:pPr>
              <w:spacing w:after="1" w:line="0" w:lineRule="atLeast"/>
            </w:pPr>
          </w:p>
        </w:tc>
        <w:tc>
          <w:tcPr>
            <w:tcW w:w="10504" w:type="dxa"/>
            <w:gridSpan w:val="8"/>
          </w:tcPr>
          <w:p w:rsidR="003B7207" w:rsidRDefault="003B7207">
            <w:pPr>
              <w:pStyle w:val="ConsPlusNormal"/>
            </w:pPr>
            <w:r>
              <w:t>4. Обеспечение качества городской среды при организации освещения города Пскова с учетом принципа рационального распределения и использования электроэнергии.</w:t>
            </w:r>
          </w:p>
        </w:tc>
      </w:tr>
      <w:tr w:rsidR="003B7207">
        <w:tblPrEx>
          <w:tblBorders>
            <w:insideH w:val="nil"/>
          </w:tblBorders>
        </w:tblPrEx>
        <w:tc>
          <w:tcPr>
            <w:tcW w:w="1814" w:type="dxa"/>
            <w:vMerge/>
            <w:tcBorders>
              <w:bottom w:val="nil"/>
            </w:tcBorders>
          </w:tcPr>
          <w:p w:rsidR="003B7207" w:rsidRDefault="003B7207">
            <w:pPr>
              <w:spacing w:after="1" w:line="0" w:lineRule="atLeast"/>
            </w:pPr>
          </w:p>
        </w:tc>
        <w:tc>
          <w:tcPr>
            <w:tcW w:w="10504" w:type="dxa"/>
            <w:gridSpan w:val="8"/>
            <w:tcBorders>
              <w:bottom w:val="nil"/>
            </w:tcBorders>
          </w:tcPr>
          <w:p w:rsidR="003B7207" w:rsidRDefault="003B7207">
            <w:pPr>
              <w:pStyle w:val="ConsPlusNormal"/>
            </w:pPr>
            <w:r>
              <w:t>5. Обеспечение автоматизированного контроля за уборкой и содержанием городских территорий и объектов системы жилищно-коммунального хозяйства, организация обратной связи с жителями города к концу 2019 года.</w:t>
            </w:r>
          </w:p>
        </w:tc>
      </w:tr>
      <w:tr w:rsidR="003B7207">
        <w:tblPrEx>
          <w:tblBorders>
            <w:insideH w:val="nil"/>
          </w:tblBorders>
        </w:tblPrEx>
        <w:tc>
          <w:tcPr>
            <w:tcW w:w="12318" w:type="dxa"/>
            <w:gridSpan w:val="9"/>
            <w:tcBorders>
              <w:top w:val="nil"/>
            </w:tcBorders>
          </w:tcPr>
          <w:p w:rsidR="003B7207" w:rsidRDefault="003B7207">
            <w:pPr>
              <w:pStyle w:val="ConsPlusNormal"/>
              <w:jc w:val="both"/>
            </w:pPr>
            <w:r>
              <w:t xml:space="preserve">(в ред. </w:t>
            </w:r>
            <w:hyperlink r:id="rId31" w:history="1">
              <w:r>
                <w:rPr>
                  <w:color w:val="0000FF"/>
                </w:rPr>
                <w:t>постановления</w:t>
              </w:r>
            </w:hyperlink>
            <w:r>
              <w:t xml:space="preserve"> Администрации города Пскова от 30.04.2019 N 575)</w:t>
            </w:r>
          </w:p>
        </w:tc>
      </w:tr>
    </w:tbl>
    <w:p w:rsidR="003B7207" w:rsidRDefault="003B7207">
      <w:pPr>
        <w:sectPr w:rsidR="003B7207">
          <w:pgSz w:w="16838" w:h="11905" w:orient="landscape"/>
          <w:pgMar w:top="1701" w:right="1134" w:bottom="850" w:left="1134" w:header="0" w:footer="0" w:gutter="0"/>
          <w:cols w:space="720"/>
        </w:sectPr>
      </w:pPr>
    </w:p>
    <w:p w:rsidR="003B7207" w:rsidRDefault="003B7207">
      <w:pPr>
        <w:pStyle w:val="ConsPlusNormal"/>
        <w:jc w:val="both"/>
      </w:pPr>
    </w:p>
    <w:p w:rsidR="003B7207" w:rsidRDefault="003B7207">
      <w:pPr>
        <w:pStyle w:val="ConsPlusTitle"/>
        <w:jc w:val="center"/>
        <w:outlineLvl w:val="1"/>
      </w:pPr>
      <w:r>
        <w:t>II. Характеристика текущего состояния</w:t>
      </w:r>
    </w:p>
    <w:p w:rsidR="003B7207" w:rsidRDefault="003B7207">
      <w:pPr>
        <w:pStyle w:val="ConsPlusTitle"/>
        <w:jc w:val="center"/>
      </w:pPr>
      <w:r>
        <w:t>сферы реализации муниципальной программы</w:t>
      </w:r>
    </w:p>
    <w:p w:rsidR="003B7207" w:rsidRDefault="003B7207">
      <w:pPr>
        <w:pStyle w:val="ConsPlusNormal"/>
        <w:jc w:val="both"/>
      </w:pPr>
    </w:p>
    <w:p w:rsidR="003B7207" w:rsidRDefault="003B7207">
      <w:pPr>
        <w:pStyle w:val="ConsPlusNormal"/>
        <w:ind w:firstLine="540"/>
        <w:jc w:val="both"/>
      </w:pPr>
      <w:r>
        <w:t>Благоустройство территории города является одной из жизнеобеспечивающих сфер городского хозяйства, оказывающих непосредственное влияние на качество и уровень жизни населения. Благоустройство охватывает вопросы технического и санитарного содержания территории города. В состав сферы благоустройства территории входят следующие основные отрасли и направления деятельности:</w:t>
      </w:r>
    </w:p>
    <w:p w:rsidR="003B7207" w:rsidRDefault="003B7207">
      <w:pPr>
        <w:pStyle w:val="ConsPlusNormal"/>
        <w:spacing w:before="220"/>
        <w:ind w:firstLine="540"/>
        <w:jc w:val="both"/>
      </w:pPr>
      <w:r>
        <w:t>- зеленое (садово-парковое) хозяйство: содержание и развитие зеленых насаждений, защитных лесополос;</w:t>
      </w:r>
    </w:p>
    <w:p w:rsidR="003B7207" w:rsidRDefault="003B7207">
      <w:pPr>
        <w:pStyle w:val="ConsPlusNormal"/>
        <w:spacing w:before="220"/>
        <w:ind w:firstLine="540"/>
        <w:jc w:val="both"/>
      </w:pPr>
      <w:r>
        <w:t>- санитарная очистка и уборка территории: сбор и удаление муниципальных (бытовых) отходов, уборка городских улиц, транспортировка отходов;</w:t>
      </w:r>
    </w:p>
    <w:p w:rsidR="003B7207" w:rsidRDefault="003B7207">
      <w:pPr>
        <w:pStyle w:val="ConsPlusNormal"/>
        <w:spacing w:before="220"/>
        <w:ind w:firstLine="540"/>
        <w:jc w:val="both"/>
      </w:pPr>
      <w:r>
        <w:t>- уличное освещение;</w:t>
      </w:r>
    </w:p>
    <w:p w:rsidR="003B7207" w:rsidRDefault="003B7207">
      <w:pPr>
        <w:pStyle w:val="ConsPlusNormal"/>
        <w:spacing w:before="220"/>
        <w:ind w:firstLine="540"/>
        <w:jc w:val="both"/>
      </w:pPr>
      <w:r>
        <w:t>- содержание и развитие малых архитектурных форм: памятников, оград, фонтанов, киосков, рекламных щитов и т.п.;</w:t>
      </w:r>
    </w:p>
    <w:p w:rsidR="003B7207" w:rsidRDefault="003B7207">
      <w:pPr>
        <w:pStyle w:val="ConsPlusNormal"/>
        <w:spacing w:before="220"/>
        <w:ind w:firstLine="540"/>
        <w:jc w:val="both"/>
      </w:pPr>
      <w:r>
        <w:t>- содержание пляжей, кладбищ и прочих видов благоустройства.</w:t>
      </w:r>
    </w:p>
    <w:p w:rsidR="003B7207" w:rsidRDefault="003B7207">
      <w:pPr>
        <w:pStyle w:val="ConsPlusNormal"/>
        <w:spacing w:before="220"/>
        <w:ind w:firstLine="540"/>
        <w:jc w:val="both"/>
      </w:pPr>
      <w:r>
        <w:t xml:space="preserve">Взаимосвязь указанных отраслей и видов деятельности определяется их общей целевой направленностью на повышение уровня благоустройства территории. Успешное выполнение задач по содержанию, уборке и озеленению территории, вывозу и переработке бытовых отходов, уличному освещению позволяет улучшить условия жизни населения и повысить привлекательность города как для проживания, так и для проведения хозяйственной деятельности, развертывания частной инициативы и т.п. Тем самым создаются необходимые условия для развития других систем жизнеобеспечения населения города в целом. В целях обеспечения экологического состояния города, улучшения внешнего облика города, повышения ответственности юридических лиц и граждан за выполнение требований в сфере благоустройства, в соответствии с </w:t>
      </w:r>
      <w:hyperlink r:id="rId32" w:history="1">
        <w:r>
          <w:rPr>
            <w:color w:val="0000FF"/>
          </w:rPr>
          <w:t>пунктом 25 части 1 статьи 16</w:t>
        </w:r>
      </w:hyperlink>
      <w:r>
        <w:t xml:space="preserve"> Федерального закона от 06 октября 2003 года N 131-ФЗ "Об общих принципах организации местного самоуправления в Российской Федерации" утверждены "Правила благоустройства, санитарного содержания и озеленения города", которые устанавливают единые и обязательные для исполнения требования в сфере внешнего благоустройства, санитарного состояния и озеленения, определяют порядок уборки и содержания территорий муниципального образования "Город Псков".</w:t>
      </w:r>
    </w:p>
    <w:p w:rsidR="003B7207" w:rsidRDefault="003B7207">
      <w:pPr>
        <w:pStyle w:val="ConsPlusNormal"/>
        <w:spacing w:before="220"/>
        <w:ind w:firstLine="540"/>
        <w:jc w:val="both"/>
      </w:pPr>
      <w:r>
        <w:t xml:space="preserve">За последние годы в городе Пскове произошли значительные изменения в сфере благоустройства: проведено комплексное благоустройство набережных рек Великой и Псковы, благоустроена зеленая зона около Мирожского монастыря, реконструкция детского парка в центре города. С 2015 года в городе Пскове действует муниципальная </w:t>
      </w:r>
      <w:hyperlink r:id="rId33" w:history="1">
        <w:r>
          <w:rPr>
            <w:color w:val="0000FF"/>
          </w:rPr>
          <w:t>программа</w:t>
        </w:r>
      </w:hyperlink>
      <w:r>
        <w:t xml:space="preserve"> "Повышение уровня благоустройства и улучшение санитарного состояния города Пскова", в рамках этой программы осуществляется деятельность по улучшению благоустройства города, обеспечение надлежащего уровня санитарного состояния города. С 2015 в рамках программы организован мониторинг территории города для выявления несанкционированных свалок и проведения работ по их ликвидации, вывезено 15914 м</w:t>
      </w:r>
      <w:r>
        <w:rPr>
          <w:vertAlign w:val="superscript"/>
        </w:rPr>
        <w:t>3</w:t>
      </w:r>
      <w:r>
        <w:t xml:space="preserve"> отходов, высажено 398,7 тыс. шт. однолетних цветов, снесено 2051 аварийное дерево. В 2017 году в рамках </w:t>
      </w:r>
      <w:hyperlink r:id="rId34" w:history="1">
        <w:r>
          <w:rPr>
            <w:color w:val="0000FF"/>
          </w:rPr>
          <w:t>подпрограммы</w:t>
        </w:r>
      </w:hyperlink>
      <w:r>
        <w:t xml:space="preserve"> "Формирование современной городской среды" выполнялись комплексные ремонты дворовых и общественных территорий. Таким образом, работы по благоустройству и озеленению города ведутся довольно интенсивно, но есть и проблемы, которые требуют своевременного решения. Наличие проблем связано с особенностями функционирования данного комплекса. Дело в том, что объекты благоустройства территории представляют свои услуги городу в целом. Они находятся в собственности местных властей, которые выступают в роли ассоциированных представителей населения, а отдельные потребители </w:t>
      </w:r>
      <w:r>
        <w:lastRenderedPageBreak/>
        <w:t>этих услуг непосредственно их не оплачивают. В связи с высокой социальной значимостью и бесплатным режимом предоставления услуг основным источником дохода предприятий данной сферы является местный бюджет. Успешное решение данных проблем возможно лишь на пути упорядочения управленческого процесса и формирования эффективной системы управления с учетом особенностей данной сферы, повышения ответственности всех его участников, решения имущественных вопросов, формирования конкурентной среды и усиления функций регулирования со стороны города.</w:t>
      </w:r>
    </w:p>
    <w:p w:rsidR="003B7207" w:rsidRDefault="003B7207">
      <w:pPr>
        <w:pStyle w:val="ConsPlusNormal"/>
        <w:spacing w:before="220"/>
        <w:ind w:firstLine="540"/>
        <w:jc w:val="both"/>
      </w:pPr>
      <w:r>
        <w:t>Планово-организационной формой обеспечения надлежащего состояния объектов благоустройства города является разработка программы, которая будет направлена на создание и поддержание благоприятных и комфортных условий для проживания и отдыха населения города Пскова.</w:t>
      </w:r>
    </w:p>
    <w:p w:rsidR="003B7207" w:rsidRDefault="003B7207">
      <w:pPr>
        <w:pStyle w:val="ConsPlusNormal"/>
        <w:spacing w:before="220"/>
        <w:ind w:firstLine="540"/>
        <w:jc w:val="both"/>
      </w:pPr>
      <w:r>
        <w:t>При реализации муниципальной программы возможны финансовые и организационные риски.</w:t>
      </w:r>
    </w:p>
    <w:p w:rsidR="003B7207" w:rsidRDefault="003B7207">
      <w:pPr>
        <w:pStyle w:val="ConsPlusNormal"/>
        <w:spacing w:before="220"/>
        <w:ind w:firstLine="540"/>
        <w:jc w:val="both"/>
      </w:pPr>
      <w: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не в полном объеме будут реализованы подпрограммы, направленные на комплексное улучшение санитарного состояния муниципального образования "Город Псков".</w:t>
      </w:r>
    </w:p>
    <w:p w:rsidR="003B7207" w:rsidRDefault="003B7207">
      <w:pPr>
        <w:pStyle w:val="ConsPlusNormal"/>
        <w:spacing w:before="220"/>
        <w:ind w:firstLine="540"/>
        <w:jc w:val="both"/>
      </w:pPr>
      <w:r>
        <w:t>2. Организационные риски в связи с:</w:t>
      </w:r>
    </w:p>
    <w:p w:rsidR="003B7207" w:rsidRDefault="003B7207">
      <w:pPr>
        <w:pStyle w:val="ConsPlusNormal"/>
        <w:spacing w:before="220"/>
        <w:ind w:firstLine="540"/>
        <w:jc w:val="both"/>
      </w:pPr>
      <w:r>
        <w:t>- многочисленностью заинтересованных лиц, имеющих разные ожидания;</w:t>
      </w:r>
    </w:p>
    <w:p w:rsidR="003B7207" w:rsidRDefault="003B7207">
      <w:pPr>
        <w:pStyle w:val="ConsPlusNormal"/>
        <w:spacing w:before="220"/>
        <w:ind w:firstLine="540"/>
        <w:jc w:val="both"/>
      </w:pPr>
      <w:r>
        <w:t>- изменяющимися проектными требованиями и ограничениями в постоянно меняющейся окружающей среде программы;</w:t>
      </w:r>
    </w:p>
    <w:p w:rsidR="003B7207" w:rsidRDefault="003B7207">
      <w:pPr>
        <w:pStyle w:val="ConsPlusNormal"/>
        <w:spacing w:before="220"/>
        <w:ind w:firstLine="540"/>
        <w:jc w:val="both"/>
      </w:pPr>
      <w:r>
        <w:t>- неэффективностью существующей системы управления, а также проблемами процесса организации работы, возникающие в результате реализации риска персонала.</w:t>
      </w:r>
    </w:p>
    <w:p w:rsidR="003B7207" w:rsidRDefault="003B7207">
      <w:pPr>
        <w:pStyle w:val="ConsPlusNormal"/>
        <w:spacing w:before="220"/>
        <w:ind w:firstLine="540"/>
        <w:jc w:val="both"/>
      </w:pPr>
      <w:r>
        <w:t>Более подробно характеристика сферы реализации муниципальной программы представлена в соответствующих подпрограммах.</w:t>
      </w:r>
    </w:p>
    <w:p w:rsidR="003B7207" w:rsidRDefault="003B7207">
      <w:pPr>
        <w:pStyle w:val="ConsPlusNormal"/>
        <w:jc w:val="both"/>
      </w:pPr>
    </w:p>
    <w:p w:rsidR="003B7207" w:rsidRDefault="003B7207">
      <w:pPr>
        <w:pStyle w:val="ConsPlusTitle"/>
        <w:jc w:val="center"/>
        <w:outlineLvl w:val="1"/>
      </w:pPr>
      <w:r>
        <w:t>III. Приоритеты муниципальной политики в сфере</w:t>
      </w:r>
    </w:p>
    <w:p w:rsidR="003B7207" w:rsidRDefault="003B7207">
      <w:pPr>
        <w:pStyle w:val="ConsPlusTitle"/>
        <w:jc w:val="center"/>
      </w:pPr>
      <w:r>
        <w:t>реализации муниципальной программы</w:t>
      </w:r>
    </w:p>
    <w:p w:rsidR="003B7207" w:rsidRDefault="003B7207">
      <w:pPr>
        <w:pStyle w:val="ConsPlusNormal"/>
        <w:jc w:val="both"/>
      </w:pPr>
    </w:p>
    <w:p w:rsidR="003B7207" w:rsidRDefault="003B7207">
      <w:pPr>
        <w:pStyle w:val="ConsPlusNormal"/>
        <w:ind w:firstLine="540"/>
        <w:jc w:val="both"/>
      </w:pPr>
      <w:r>
        <w:t xml:space="preserve">Развитие сферы обеспечения безопасной городской среды, повышения ее качества и уровня благоустройства предусматривается осуществлять посредством реализации ряда муниципальных программ, одной из которых является программа "Повышение уровня благоустройства и улучшение санитарного состояния". Реализация данной программы осуществляется как в 2019 - 2020 годах, так и далее, до завершения срока программы, при условии сохранения направлений деятельности, в рамках достижения целей приоритета "Комфортный город" </w:t>
      </w:r>
      <w:hyperlink r:id="rId35" w:history="1">
        <w:r>
          <w:rPr>
            <w:color w:val="0000FF"/>
          </w:rPr>
          <w:t>Стратегии</w:t>
        </w:r>
      </w:hyperlink>
      <w:r>
        <w:t xml:space="preserve"> развития города Пскова до 2020 года, утвержденной решением Псковской городской Думы от 01.12.2011 N 1989.</w:t>
      </w:r>
    </w:p>
    <w:p w:rsidR="003B7207" w:rsidRDefault="003B7207">
      <w:pPr>
        <w:pStyle w:val="ConsPlusNormal"/>
        <w:spacing w:before="220"/>
        <w:ind w:firstLine="540"/>
        <w:jc w:val="both"/>
      </w:pPr>
      <w:r>
        <w:t>В связи с этим целью муниципальной программы является "Обеспечение и повышение комфортности условий проживания граждан, поддержание и улучшение санитарного и эстетического состояния территорий общего пользования муниципального образования "Город Псков", содержание территорий общего пользования и расположенных на таких территориях объектов".</w:t>
      </w:r>
    </w:p>
    <w:p w:rsidR="003B7207" w:rsidRDefault="003B7207">
      <w:pPr>
        <w:pStyle w:val="ConsPlusNormal"/>
        <w:spacing w:before="220"/>
        <w:ind w:firstLine="540"/>
        <w:jc w:val="both"/>
      </w:pPr>
      <w:r>
        <w:t>Для достижения поставленной цели предполагается решение следующих задач:</w:t>
      </w:r>
    </w:p>
    <w:p w:rsidR="003B7207" w:rsidRDefault="003B7207">
      <w:pPr>
        <w:pStyle w:val="ConsPlusNormal"/>
        <w:spacing w:before="220"/>
        <w:ind w:firstLine="540"/>
        <w:jc w:val="both"/>
      </w:pPr>
      <w:r>
        <w:t>1. Улучшение санитарных условий проживания и эстетического облика города.</w:t>
      </w:r>
    </w:p>
    <w:p w:rsidR="003B7207" w:rsidRDefault="003B7207">
      <w:pPr>
        <w:pStyle w:val="ConsPlusNormal"/>
        <w:spacing w:before="220"/>
        <w:ind w:firstLine="540"/>
        <w:jc w:val="both"/>
      </w:pPr>
      <w:r>
        <w:lastRenderedPageBreak/>
        <w:t>2. Улучшение текущего содержания объектов внешнего благоустройства.</w:t>
      </w:r>
    </w:p>
    <w:p w:rsidR="003B7207" w:rsidRDefault="003B7207">
      <w:pPr>
        <w:pStyle w:val="ConsPlusNormal"/>
        <w:spacing w:before="220"/>
        <w:ind w:firstLine="540"/>
        <w:jc w:val="both"/>
      </w:pPr>
      <w:r>
        <w:t>3. Создание условий для управления процессом реализации муниципальной программы.</w:t>
      </w:r>
    </w:p>
    <w:p w:rsidR="003B7207" w:rsidRDefault="003B7207">
      <w:pPr>
        <w:pStyle w:val="ConsPlusNormal"/>
        <w:spacing w:before="220"/>
        <w:ind w:firstLine="540"/>
        <w:jc w:val="both"/>
      </w:pPr>
      <w:r>
        <w:t>4. Улучшение качества содержания мест захоронений, обеспечение достаточного количества мест под захоронения.</w:t>
      </w:r>
    </w:p>
    <w:p w:rsidR="003B7207" w:rsidRDefault="003B7207">
      <w:pPr>
        <w:pStyle w:val="ConsPlusNormal"/>
        <w:spacing w:before="220"/>
        <w:ind w:firstLine="540"/>
        <w:jc w:val="both"/>
      </w:pPr>
      <w:r>
        <w:t>5. Организация освещения улиц и улучшение технического состояния за счет перевооружения и модернизации.</w:t>
      </w:r>
    </w:p>
    <w:p w:rsidR="003B7207" w:rsidRDefault="003B7207">
      <w:pPr>
        <w:pStyle w:val="ConsPlusNormal"/>
        <w:jc w:val="both"/>
      </w:pPr>
    </w:p>
    <w:p w:rsidR="003B7207" w:rsidRDefault="003B7207">
      <w:pPr>
        <w:pStyle w:val="ConsPlusTitle"/>
        <w:jc w:val="center"/>
        <w:outlineLvl w:val="1"/>
      </w:pPr>
      <w:r>
        <w:t>IV. Сроки и этапы реализации муниципальной программы</w:t>
      </w:r>
    </w:p>
    <w:p w:rsidR="003B7207" w:rsidRDefault="003B7207">
      <w:pPr>
        <w:pStyle w:val="ConsPlusNormal"/>
        <w:jc w:val="center"/>
      </w:pPr>
      <w:r>
        <w:t xml:space="preserve">(в ред. </w:t>
      </w:r>
      <w:hyperlink r:id="rId36" w:history="1">
        <w:r>
          <w:rPr>
            <w:color w:val="0000FF"/>
          </w:rPr>
          <w:t>постановления</w:t>
        </w:r>
      </w:hyperlink>
      <w:r>
        <w:t xml:space="preserve"> Администрации города Пскова</w:t>
      </w:r>
    </w:p>
    <w:p w:rsidR="003B7207" w:rsidRDefault="003B7207">
      <w:pPr>
        <w:pStyle w:val="ConsPlusNormal"/>
        <w:jc w:val="center"/>
      </w:pPr>
      <w:r>
        <w:t>от 30.04.2019 N 575)</w:t>
      </w:r>
    </w:p>
    <w:p w:rsidR="003B7207" w:rsidRDefault="003B7207">
      <w:pPr>
        <w:pStyle w:val="ConsPlusNormal"/>
        <w:jc w:val="both"/>
      </w:pPr>
    </w:p>
    <w:p w:rsidR="003B7207" w:rsidRDefault="003B7207">
      <w:pPr>
        <w:pStyle w:val="ConsPlusNormal"/>
        <w:ind w:firstLine="540"/>
        <w:jc w:val="both"/>
      </w:pPr>
      <w:r>
        <w:t>Реализация программы планируется в течение 2019 - 2024 годов.</w:t>
      </w:r>
    </w:p>
    <w:p w:rsidR="003B7207" w:rsidRDefault="003B7207">
      <w:pPr>
        <w:pStyle w:val="ConsPlusNormal"/>
        <w:jc w:val="both"/>
      </w:pPr>
    </w:p>
    <w:p w:rsidR="003B7207" w:rsidRDefault="003B7207">
      <w:pPr>
        <w:pStyle w:val="ConsPlusTitle"/>
        <w:jc w:val="center"/>
        <w:outlineLvl w:val="1"/>
      </w:pPr>
      <w:r>
        <w:t>V. Прогноз ожидаемых конечных результатов реализации</w:t>
      </w:r>
    </w:p>
    <w:p w:rsidR="003B7207" w:rsidRDefault="003B7207">
      <w:pPr>
        <w:pStyle w:val="ConsPlusTitle"/>
        <w:jc w:val="center"/>
      </w:pPr>
      <w:r>
        <w:t>муниципальной программы, характеризующих достижение</w:t>
      </w:r>
    </w:p>
    <w:p w:rsidR="003B7207" w:rsidRDefault="003B7207">
      <w:pPr>
        <w:pStyle w:val="ConsPlusTitle"/>
        <w:jc w:val="center"/>
      </w:pPr>
      <w:r>
        <w:t>указанных целей и решение поставленных задач в</w:t>
      </w:r>
    </w:p>
    <w:p w:rsidR="003B7207" w:rsidRDefault="003B7207">
      <w:pPr>
        <w:pStyle w:val="ConsPlusTitle"/>
        <w:jc w:val="center"/>
      </w:pPr>
      <w:r>
        <w:t>рамках реализации муниципальной программы</w:t>
      </w:r>
    </w:p>
    <w:p w:rsidR="003B7207" w:rsidRDefault="003B7207">
      <w:pPr>
        <w:pStyle w:val="ConsPlusNormal"/>
        <w:jc w:val="both"/>
      </w:pPr>
    </w:p>
    <w:p w:rsidR="003B7207" w:rsidRDefault="003B7207">
      <w:pPr>
        <w:pStyle w:val="ConsPlusNormal"/>
        <w:ind w:firstLine="540"/>
        <w:jc w:val="both"/>
      </w:pPr>
      <w:r>
        <w:t>Реализация комплекса мероприятий, предусмотренных в муниципальной программе, будет способствовать повышению комфортности условий проживания граждан города Пскова и позволит достичь следующих результатов к концу 2024 года:</w:t>
      </w:r>
    </w:p>
    <w:p w:rsidR="003B7207" w:rsidRDefault="003B7207">
      <w:pPr>
        <w:pStyle w:val="ConsPlusNormal"/>
        <w:jc w:val="both"/>
      </w:pPr>
      <w:r>
        <w:t xml:space="preserve">(в ред. </w:t>
      </w:r>
      <w:hyperlink r:id="rId37" w:history="1">
        <w:r>
          <w:rPr>
            <w:color w:val="0000FF"/>
          </w:rPr>
          <w:t>постановления</w:t>
        </w:r>
      </w:hyperlink>
      <w:r>
        <w:t xml:space="preserve"> Администрации города Пскова от 30.04.2019 N 575)</w:t>
      </w:r>
    </w:p>
    <w:p w:rsidR="003B7207" w:rsidRDefault="003B7207">
      <w:pPr>
        <w:pStyle w:val="ConsPlusNormal"/>
        <w:spacing w:before="220"/>
        <w:ind w:firstLine="540"/>
        <w:jc w:val="both"/>
      </w:pPr>
      <w:r>
        <w:t>1. Снижение уровня загрязнения города, улучшение эстетического облика.</w:t>
      </w:r>
    </w:p>
    <w:p w:rsidR="003B7207" w:rsidRDefault="003B7207">
      <w:pPr>
        <w:pStyle w:val="ConsPlusNormal"/>
        <w:spacing w:before="220"/>
        <w:ind w:firstLine="540"/>
        <w:jc w:val="both"/>
      </w:pPr>
      <w:r>
        <w:t>2. Приведение территорий общего пользования в соответствие с правилами благоустройства, обеспечение сохранности зеленых насаждений, обеспечение комфортных условий для отдыха населения.</w:t>
      </w:r>
    </w:p>
    <w:p w:rsidR="003B7207" w:rsidRDefault="003B7207">
      <w:pPr>
        <w:pStyle w:val="ConsPlusNormal"/>
        <w:spacing w:before="220"/>
        <w:ind w:firstLine="540"/>
        <w:jc w:val="both"/>
      </w:pPr>
      <w:r>
        <w:t>3. Приведение территории мест погребений в соответствие с требованиями санитарных норм и принятых правил содержания;</w:t>
      </w:r>
    </w:p>
    <w:p w:rsidR="003B7207" w:rsidRDefault="003B7207">
      <w:pPr>
        <w:pStyle w:val="ConsPlusNormal"/>
        <w:spacing w:before="220"/>
        <w:ind w:firstLine="540"/>
        <w:jc w:val="both"/>
      </w:pPr>
      <w:r>
        <w:t>- обеспеченность муниципального образования местами под захоронения;</w:t>
      </w:r>
    </w:p>
    <w:p w:rsidR="003B7207" w:rsidRDefault="003B7207">
      <w:pPr>
        <w:pStyle w:val="ConsPlusNormal"/>
        <w:spacing w:before="220"/>
        <w:ind w:firstLine="540"/>
        <w:jc w:val="both"/>
      </w:pPr>
      <w:r>
        <w:t>- повышение комфортности посетителей мест погребений, в том числе в дни массового посещения.</w:t>
      </w:r>
    </w:p>
    <w:p w:rsidR="003B7207" w:rsidRDefault="003B7207">
      <w:pPr>
        <w:pStyle w:val="ConsPlusNormal"/>
        <w:spacing w:before="220"/>
        <w:ind w:firstLine="540"/>
        <w:jc w:val="both"/>
      </w:pPr>
      <w:r>
        <w:t>4. Обеспечение качества городской среды при организации освещения города Пскова с учетом принципа рационального распределения и использования электроэнергии.</w:t>
      </w:r>
    </w:p>
    <w:p w:rsidR="003B7207" w:rsidRDefault="003B7207">
      <w:pPr>
        <w:pStyle w:val="ConsPlusNormal"/>
        <w:spacing w:before="220"/>
        <w:ind w:firstLine="540"/>
        <w:jc w:val="both"/>
      </w:pPr>
      <w:r>
        <w:t>5. Обеспечение автоматизированного контроля за уборкой и содержанием городских территорий и объектов системы жилищно-коммунального хозяйства, организация обратной связи с жителями города к концу 2019 года.</w:t>
      </w:r>
    </w:p>
    <w:p w:rsidR="003B7207" w:rsidRDefault="003B7207">
      <w:pPr>
        <w:pStyle w:val="ConsPlusNormal"/>
        <w:jc w:val="both"/>
      </w:pPr>
      <w:r>
        <w:t xml:space="preserve">(п. 5 введен </w:t>
      </w:r>
      <w:hyperlink r:id="rId38" w:history="1">
        <w:r>
          <w:rPr>
            <w:color w:val="0000FF"/>
          </w:rPr>
          <w:t>постановлением</w:t>
        </w:r>
      </w:hyperlink>
      <w:r>
        <w:t xml:space="preserve"> Администрации города Пскова от 30.04.2019 N 575)</w:t>
      </w:r>
    </w:p>
    <w:p w:rsidR="003B7207" w:rsidRDefault="003B7207">
      <w:pPr>
        <w:pStyle w:val="ConsPlusNormal"/>
        <w:jc w:val="both"/>
      </w:pPr>
    </w:p>
    <w:p w:rsidR="003B7207" w:rsidRDefault="003B7207">
      <w:pPr>
        <w:pStyle w:val="ConsPlusTitle"/>
        <w:jc w:val="center"/>
        <w:outlineLvl w:val="1"/>
      </w:pPr>
      <w:r>
        <w:t>VI. Обоснование включения подпрограмм и ведомственных</w:t>
      </w:r>
    </w:p>
    <w:p w:rsidR="003B7207" w:rsidRDefault="003B7207">
      <w:pPr>
        <w:pStyle w:val="ConsPlusTitle"/>
        <w:jc w:val="center"/>
      </w:pPr>
      <w:r>
        <w:t>целевых программ в состав муниципальной программы</w:t>
      </w:r>
    </w:p>
    <w:p w:rsidR="003B7207" w:rsidRDefault="003B7207">
      <w:pPr>
        <w:pStyle w:val="ConsPlusNormal"/>
        <w:jc w:val="both"/>
      </w:pPr>
    </w:p>
    <w:p w:rsidR="003B7207" w:rsidRDefault="003B7207">
      <w:pPr>
        <w:pStyle w:val="ConsPlusNormal"/>
        <w:ind w:firstLine="540"/>
        <w:jc w:val="both"/>
      </w:pPr>
      <w:r>
        <w:t xml:space="preserve">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"Обеспечение и повышение комфортности условий проживания граждан, поддержание и улучшение санитарного и эстетического состояния территорий общего пользования </w:t>
      </w:r>
      <w:r>
        <w:lastRenderedPageBreak/>
        <w:t>муниципального образования "Город Псков", содержание территорий общего пользования и расположенных на таких территориях объектов".</w:t>
      </w:r>
    </w:p>
    <w:p w:rsidR="003B7207" w:rsidRDefault="003B7207">
      <w:pPr>
        <w:pStyle w:val="ConsPlusNormal"/>
        <w:spacing w:before="220"/>
        <w:ind w:firstLine="540"/>
        <w:jc w:val="both"/>
      </w:pPr>
      <w:r>
        <w:t>Для решения задач муниципальной программы в ее состав включены 3 подпрограммы и 2 отдельных мероприятия:</w:t>
      </w:r>
    </w:p>
    <w:p w:rsidR="003B7207" w:rsidRDefault="003B7207">
      <w:pPr>
        <w:pStyle w:val="ConsPlusNormal"/>
        <w:spacing w:before="220"/>
        <w:ind w:firstLine="540"/>
        <w:jc w:val="both"/>
      </w:pPr>
      <w:hyperlink w:anchor="P528" w:history="1">
        <w:r>
          <w:rPr>
            <w:color w:val="0000FF"/>
          </w:rPr>
          <w:t>Подпрограмма</w:t>
        </w:r>
      </w:hyperlink>
      <w:r>
        <w:t xml:space="preserve"> "Обеспечение санитарного благополучия населения" направлена на обеспечение экологически безопасного сбора, хранения и размещения отходов, защиту населения муниципального образования "Город Псков" от неблагоприятного воздействия отдельных факторов окружающей среды.</w:t>
      </w:r>
    </w:p>
    <w:p w:rsidR="003B7207" w:rsidRDefault="003B7207">
      <w:pPr>
        <w:pStyle w:val="ConsPlusNormal"/>
        <w:spacing w:before="220"/>
        <w:ind w:firstLine="540"/>
        <w:jc w:val="both"/>
      </w:pPr>
      <w:hyperlink w:anchor="P1101" w:history="1">
        <w:r>
          <w:rPr>
            <w:color w:val="0000FF"/>
          </w:rPr>
          <w:t>Подпрограмма</w:t>
        </w:r>
      </w:hyperlink>
      <w:r>
        <w:t xml:space="preserve"> "Благоустройство территорий города для обеспечения отдыха и досуга жителей" направлена на формирование условий и содержание мест отдыха и деятельности населения.</w:t>
      </w:r>
    </w:p>
    <w:p w:rsidR="003B7207" w:rsidRDefault="003B7207">
      <w:pPr>
        <w:pStyle w:val="ConsPlusNormal"/>
        <w:spacing w:before="220"/>
        <w:ind w:firstLine="540"/>
        <w:jc w:val="both"/>
      </w:pPr>
      <w:hyperlink w:anchor="P1593" w:history="1">
        <w:r>
          <w:rPr>
            <w:color w:val="0000FF"/>
          </w:rPr>
          <w:t>Подпрограмма</w:t>
        </w:r>
      </w:hyperlink>
      <w:r>
        <w:t xml:space="preserve"> "Обеспечение реализации муниципальной программы" носит обеспечивающий характер, способствует достижению целей и задач муниципальной программы.</w:t>
      </w:r>
    </w:p>
    <w:p w:rsidR="003B7207" w:rsidRDefault="003B7207">
      <w:pPr>
        <w:pStyle w:val="ConsPlusNormal"/>
        <w:spacing w:before="220"/>
        <w:ind w:firstLine="540"/>
        <w:jc w:val="both"/>
      </w:pPr>
      <w:r>
        <w:t>Отдельное мероприятие 1 "Организация и обеспечение надлежащей эксплуатации и содержания мест захоронения" направлено на приведение в надлежащее состояние мест захоронений, обеспечение достаточного количества мест под захоронения на территории города Пскова.</w:t>
      </w:r>
    </w:p>
    <w:p w:rsidR="003B7207" w:rsidRDefault="003B7207">
      <w:pPr>
        <w:pStyle w:val="ConsPlusNormal"/>
        <w:spacing w:before="220"/>
        <w:ind w:firstLine="540"/>
        <w:jc w:val="both"/>
      </w:pPr>
      <w:r>
        <w:t>Отдельное мероприятие 1 включает в себя шесть мероприятий:</w:t>
      </w:r>
    </w:p>
    <w:p w:rsidR="003B7207" w:rsidRDefault="003B7207">
      <w:pPr>
        <w:pStyle w:val="ConsPlusNormal"/>
        <w:spacing w:before="220"/>
        <w:ind w:firstLine="540"/>
        <w:jc w:val="both"/>
      </w:pPr>
      <w:r>
        <w:t>1) Спил деревьев, ликвидация аварийных деревьев на территории кладбищ.</w:t>
      </w:r>
    </w:p>
    <w:p w:rsidR="003B7207" w:rsidRDefault="003B7207">
      <w:pPr>
        <w:pStyle w:val="ConsPlusNormal"/>
        <w:spacing w:before="220"/>
        <w:ind w:firstLine="540"/>
        <w:jc w:val="both"/>
      </w:pPr>
      <w:r>
        <w:t>2) Вывоз мусора контейнерным способом с территорий кладбищ.</w:t>
      </w:r>
    </w:p>
    <w:p w:rsidR="003B7207" w:rsidRDefault="003B7207">
      <w:pPr>
        <w:pStyle w:val="ConsPlusNormal"/>
        <w:spacing w:before="220"/>
        <w:ind w:firstLine="540"/>
        <w:jc w:val="both"/>
      </w:pPr>
      <w:r>
        <w:t>3) Ликвидация несанкционированных свалок на территории кладбищ.</w:t>
      </w:r>
    </w:p>
    <w:p w:rsidR="003B7207" w:rsidRDefault="003B7207">
      <w:pPr>
        <w:pStyle w:val="ConsPlusNormal"/>
        <w:spacing w:before="220"/>
        <w:ind w:firstLine="540"/>
        <w:jc w:val="both"/>
      </w:pPr>
      <w:r>
        <w:t>4) Установка аншлагов, досок объявлений на территории кладбищ.</w:t>
      </w:r>
    </w:p>
    <w:p w:rsidR="003B7207" w:rsidRDefault="003B7207">
      <w:pPr>
        <w:pStyle w:val="ConsPlusNormal"/>
        <w:spacing w:before="220"/>
        <w:ind w:firstLine="540"/>
        <w:jc w:val="both"/>
      </w:pPr>
      <w:r>
        <w:t>5) Содержание мест захоронений.</w:t>
      </w:r>
    </w:p>
    <w:p w:rsidR="003B7207" w:rsidRDefault="003B7207">
      <w:pPr>
        <w:pStyle w:val="ConsPlusNormal"/>
        <w:spacing w:before="220"/>
        <w:ind w:firstLine="540"/>
        <w:jc w:val="both"/>
      </w:pPr>
      <w:r>
        <w:t>6) Комплекс работ по организации и расширению территории кладбищ "Крестовское", "Орлецы-4".</w:t>
      </w:r>
    </w:p>
    <w:p w:rsidR="003B7207" w:rsidRDefault="003B7207">
      <w:pPr>
        <w:pStyle w:val="ConsPlusNormal"/>
        <w:jc w:val="both"/>
      </w:pPr>
      <w:r>
        <w:t xml:space="preserve">(п. 6 в ред. </w:t>
      </w:r>
      <w:hyperlink r:id="rId39" w:history="1">
        <w:r>
          <w:rPr>
            <w:color w:val="0000FF"/>
          </w:rPr>
          <w:t>постановления</w:t>
        </w:r>
      </w:hyperlink>
      <w:r>
        <w:t xml:space="preserve"> Администрации города Пскова от 20.11.2020 N 1702)</w:t>
      </w:r>
    </w:p>
    <w:p w:rsidR="003B7207" w:rsidRDefault="003B7207">
      <w:pPr>
        <w:pStyle w:val="ConsPlusNormal"/>
        <w:spacing w:before="220"/>
        <w:ind w:firstLine="540"/>
        <w:jc w:val="both"/>
      </w:pPr>
      <w:r>
        <w:t>7) Комплекс работ по разработке проектно-сметной документации на благоустройство кладбищ.</w:t>
      </w:r>
    </w:p>
    <w:p w:rsidR="003B7207" w:rsidRDefault="003B7207">
      <w:pPr>
        <w:pStyle w:val="ConsPlusNormal"/>
        <w:jc w:val="both"/>
      </w:pPr>
      <w:r>
        <w:t xml:space="preserve">(п. 7 введен </w:t>
      </w:r>
      <w:hyperlink r:id="rId40" w:history="1">
        <w:r>
          <w:rPr>
            <w:color w:val="0000FF"/>
          </w:rPr>
          <w:t>постановлением</w:t>
        </w:r>
      </w:hyperlink>
      <w:r>
        <w:t xml:space="preserve"> Администрации города Пскова от 20.11.2020 N 1702)</w:t>
      </w:r>
    </w:p>
    <w:p w:rsidR="003B7207" w:rsidRDefault="003B7207">
      <w:pPr>
        <w:pStyle w:val="ConsPlusNormal"/>
        <w:spacing w:before="220"/>
        <w:ind w:firstLine="540"/>
        <w:jc w:val="both"/>
      </w:pPr>
      <w:r>
        <w:t>Ответственным исполнителем мероприятия является Управление городского хозяйства Администрации города Пскова, участником мероприятия - Управление строительства и капитального ремонта Администрации города Пскова (реализация мероприятия "Комплекс работ по организации и расширению территории кладбища "Крестовское", "Орлецы-4").</w:t>
      </w:r>
    </w:p>
    <w:p w:rsidR="003B7207" w:rsidRDefault="003B7207">
      <w:pPr>
        <w:pStyle w:val="ConsPlusNormal"/>
        <w:jc w:val="both"/>
      </w:pPr>
      <w:r>
        <w:t xml:space="preserve">(в ред. </w:t>
      </w:r>
      <w:hyperlink r:id="rId41" w:history="1">
        <w:r>
          <w:rPr>
            <w:color w:val="0000FF"/>
          </w:rPr>
          <w:t>постановления</w:t>
        </w:r>
      </w:hyperlink>
      <w:r>
        <w:t xml:space="preserve"> Администрации города Пскова от 20.11.2020 N 1702)</w:t>
      </w:r>
    </w:p>
    <w:p w:rsidR="003B7207" w:rsidRDefault="003B7207">
      <w:pPr>
        <w:pStyle w:val="ConsPlusNormal"/>
        <w:spacing w:before="220"/>
        <w:ind w:firstLine="540"/>
        <w:jc w:val="both"/>
      </w:pPr>
      <w:r>
        <w:t>Целью отдельного мероприятия является улучшение качества содержания мест захоронений, обеспечение достаточного количества мест под захоронения.</w:t>
      </w:r>
    </w:p>
    <w:p w:rsidR="003B7207" w:rsidRDefault="003B7207">
      <w:pPr>
        <w:pStyle w:val="ConsPlusNormal"/>
        <w:spacing w:before="220"/>
        <w:ind w:firstLine="540"/>
        <w:jc w:val="both"/>
      </w:pPr>
      <w:r>
        <w:t>Отдельное мероприятие 1 разработано для решения задачи по улучшению санитарного состояния города Пскова.</w:t>
      </w:r>
    </w:p>
    <w:p w:rsidR="003B7207" w:rsidRDefault="003B7207">
      <w:pPr>
        <w:pStyle w:val="ConsPlusNormal"/>
        <w:spacing w:before="220"/>
        <w:ind w:firstLine="540"/>
        <w:jc w:val="both"/>
      </w:pPr>
      <w:r>
        <w:t>Показателями отдельного мероприятия являются:</w:t>
      </w:r>
    </w:p>
    <w:p w:rsidR="003B7207" w:rsidRDefault="003B7207">
      <w:pPr>
        <w:pStyle w:val="ConsPlusNormal"/>
        <w:spacing w:before="220"/>
        <w:ind w:firstLine="540"/>
        <w:jc w:val="both"/>
      </w:pPr>
      <w:r>
        <w:lastRenderedPageBreak/>
        <w:t>1. количество захоронений, текущее содержание и обслуживание которых производится (единиц).</w:t>
      </w:r>
    </w:p>
    <w:p w:rsidR="003B7207" w:rsidRDefault="003B7207">
      <w:pPr>
        <w:pStyle w:val="ConsPlusNormal"/>
        <w:spacing w:before="220"/>
        <w:ind w:firstLine="540"/>
        <w:jc w:val="both"/>
      </w:pPr>
      <w:r>
        <w:t>Сегодня в Пскове насчитывается 16 кладбищ. Однако открытыми для всех видов захоронений считаются всего три городских некрополя: Орлецовское (крупнейший погост Пскова), Крестовское и Кусвинское. Повторные погребения гробом в существующие семейно-родственные могилы производятся на таких псковских кладбищах, как: Орлецовское, Мироносицкое, Дмитриевское, Горневское, Иоанно-Богословское, Бутырское, Петропавловское, Кусвинское, Новое, Северное новое и на кладбищах Камно, Неготь, Загорицы. Повторные погребения проводятся на имеющемся свободном месте в пределах установленных оград. Закрытыми для всех видов погребений признаны 2 кладбища Пскова: Воинское мемориальное и Лютеранское, или бывшее Немецкое.</w:t>
      </w:r>
    </w:p>
    <w:p w:rsidR="003B7207" w:rsidRDefault="003B7207">
      <w:pPr>
        <w:pStyle w:val="ConsPlusNormal"/>
        <w:spacing w:before="220"/>
        <w:ind w:firstLine="540"/>
        <w:jc w:val="both"/>
      </w:pPr>
      <w:r>
        <w:t>Степень выполнения 2 очереди работ по расширению территории кладбища "Крестовское"</w:t>
      </w:r>
    </w:p>
    <w:p w:rsidR="003B7207" w:rsidRDefault="003B7207">
      <w:pPr>
        <w:pStyle w:val="ConsPlusNormal"/>
        <w:spacing w:before="220"/>
        <w:ind w:firstLine="540"/>
        <w:jc w:val="both"/>
      </w:pPr>
      <w:r>
        <w:t>При строительстве 2-й очереди кладбища "Крестовское" проектной документацией предусмотрены 4 этапа работ: 1-й этап - площадь захоронений 17130 м</w:t>
      </w:r>
      <w:r>
        <w:rPr>
          <w:vertAlign w:val="superscript"/>
        </w:rPr>
        <w:t>2</w:t>
      </w:r>
      <w:r>
        <w:t>, 2-й этап - площадь захоронений 23287 м</w:t>
      </w:r>
      <w:r>
        <w:rPr>
          <w:vertAlign w:val="superscript"/>
        </w:rPr>
        <w:t>2</w:t>
      </w:r>
      <w:r>
        <w:t>, 3-й этап - площадь захоронений 35551 м2, 4-й этап - площадь захоронений 39056 м2. Всего предполагается увеличить территорию кладбища на 115007 м</w:t>
      </w:r>
      <w:r>
        <w:rPr>
          <w:vertAlign w:val="superscript"/>
        </w:rPr>
        <w:t>2</w:t>
      </w:r>
      <w:r>
        <w:t>.</w:t>
      </w:r>
    </w:p>
    <w:p w:rsidR="003B7207" w:rsidRDefault="003B7207">
      <w:pPr>
        <w:pStyle w:val="ConsPlusNormal"/>
        <w:spacing w:before="220"/>
        <w:ind w:firstLine="540"/>
        <w:jc w:val="both"/>
      </w:pPr>
      <w:r>
        <w:t xml:space="preserve">Реализация отдельного мероприятия 1 позволит обеспечить в соответствии с действующими </w:t>
      </w:r>
      <w:hyperlink r:id="rId42" w:history="1">
        <w:r>
          <w:rPr>
            <w:color w:val="0000FF"/>
          </w:rPr>
          <w:t>Правилами</w:t>
        </w:r>
      </w:hyperlink>
      <w:r>
        <w:t xml:space="preserve"> содержания мест захоронения в городе Пскове:</w:t>
      </w:r>
    </w:p>
    <w:p w:rsidR="003B7207" w:rsidRDefault="003B7207">
      <w:pPr>
        <w:pStyle w:val="ConsPlusNormal"/>
        <w:spacing w:before="220"/>
        <w:ind w:firstLine="540"/>
        <w:jc w:val="both"/>
      </w:pPr>
      <w:r>
        <w:t>- обеспечить содержание мест захоронения в надлежащем санитарном состоянии;</w:t>
      </w:r>
    </w:p>
    <w:p w:rsidR="003B7207" w:rsidRDefault="003B7207">
      <w:pPr>
        <w:pStyle w:val="ConsPlusNormal"/>
        <w:spacing w:before="220"/>
        <w:ind w:firstLine="540"/>
        <w:jc w:val="both"/>
      </w:pPr>
      <w:r>
        <w:t>- своевременное удаление и вывоз с территории кладбища мусора;</w:t>
      </w:r>
    </w:p>
    <w:p w:rsidR="003B7207" w:rsidRDefault="003B7207">
      <w:pPr>
        <w:pStyle w:val="ConsPlusNormal"/>
        <w:spacing w:before="220"/>
        <w:ind w:firstLine="540"/>
        <w:jc w:val="both"/>
      </w:pPr>
      <w:r>
        <w:t>- обеспечение муниципального образования местами под захоронения.</w:t>
      </w:r>
    </w:p>
    <w:p w:rsidR="003B7207" w:rsidRDefault="003B7207">
      <w:pPr>
        <w:pStyle w:val="ConsPlusNormal"/>
        <w:jc w:val="both"/>
      </w:pPr>
    </w:p>
    <w:p w:rsidR="003B7207" w:rsidRDefault="003B7207">
      <w:pPr>
        <w:pStyle w:val="ConsPlusTitle"/>
        <w:jc w:val="center"/>
        <w:outlineLvl w:val="2"/>
      </w:pPr>
      <w:r>
        <w:t>Информация о финансировании</w:t>
      </w:r>
    </w:p>
    <w:p w:rsidR="003B7207" w:rsidRDefault="003B7207">
      <w:pPr>
        <w:pStyle w:val="ConsPlusNormal"/>
        <w:jc w:val="center"/>
      </w:pPr>
      <w:r>
        <w:t xml:space="preserve">(в ред. </w:t>
      </w:r>
      <w:hyperlink r:id="rId43" w:history="1">
        <w:r>
          <w:rPr>
            <w:color w:val="0000FF"/>
          </w:rPr>
          <w:t>постановления</w:t>
        </w:r>
      </w:hyperlink>
      <w:r>
        <w:t xml:space="preserve"> Администрации города Пскова</w:t>
      </w:r>
    </w:p>
    <w:p w:rsidR="003B7207" w:rsidRDefault="003B7207">
      <w:pPr>
        <w:pStyle w:val="ConsPlusNormal"/>
        <w:jc w:val="center"/>
      </w:pPr>
      <w:r>
        <w:t>от 13.07.2021 N 916)</w:t>
      </w:r>
    </w:p>
    <w:p w:rsidR="003B7207" w:rsidRDefault="003B7207">
      <w:pPr>
        <w:pStyle w:val="ConsPlusNormal"/>
        <w:jc w:val="both"/>
      </w:pPr>
    </w:p>
    <w:p w:rsidR="003B7207" w:rsidRDefault="003B7207">
      <w:pPr>
        <w:pStyle w:val="ConsPlusNormal"/>
        <w:jc w:val="right"/>
      </w:pPr>
      <w:r>
        <w:t>тыс. руб.</w:t>
      </w:r>
    </w:p>
    <w:p w:rsidR="003B7207" w:rsidRDefault="003B720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020"/>
        <w:gridCol w:w="1077"/>
        <w:gridCol w:w="1020"/>
        <w:gridCol w:w="1020"/>
        <w:gridCol w:w="964"/>
        <w:gridCol w:w="907"/>
        <w:gridCol w:w="1134"/>
      </w:tblGrid>
      <w:tr w:rsidR="003B7207">
        <w:tc>
          <w:tcPr>
            <w:tcW w:w="9070" w:type="dxa"/>
            <w:gridSpan w:val="8"/>
          </w:tcPr>
          <w:p w:rsidR="003B7207" w:rsidRDefault="003B7207">
            <w:pPr>
              <w:pStyle w:val="ConsPlusNormal"/>
              <w:jc w:val="center"/>
            </w:pPr>
            <w:r>
              <w:t>Организация и обеспечение надлежащей эксплуатации и содержания мест захоронения</w:t>
            </w:r>
          </w:p>
        </w:tc>
      </w:tr>
      <w:tr w:rsidR="003B7207">
        <w:tc>
          <w:tcPr>
            <w:tcW w:w="1928" w:type="dxa"/>
          </w:tcPr>
          <w:p w:rsidR="003B7207" w:rsidRDefault="003B7207">
            <w:pPr>
              <w:pStyle w:val="ConsPlusNormal"/>
              <w:jc w:val="center"/>
            </w:pPr>
            <w:r>
              <w:t>Источники финансирования</w:t>
            </w:r>
          </w:p>
        </w:tc>
        <w:tc>
          <w:tcPr>
            <w:tcW w:w="1020" w:type="dxa"/>
          </w:tcPr>
          <w:p w:rsidR="003B7207" w:rsidRDefault="003B7207">
            <w:pPr>
              <w:pStyle w:val="ConsPlusNormal"/>
              <w:jc w:val="center"/>
            </w:pPr>
            <w:r>
              <w:t>2019</w:t>
            </w:r>
          </w:p>
        </w:tc>
        <w:tc>
          <w:tcPr>
            <w:tcW w:w="1077" w:type="dxa"/>
          </w:tcPr>
          <w:p w:rsidR="003B7207" w:rsidRDefault="003B7207">
            <w:pPr>
              <w:pStyle w:val="ConsPlusNormal"/>
              <w:jc w:val="center"/>
            </w:pPr>
            <w:r>
              <w:t>2020</w:t>
            </w:r>
          </w:p>
        </w:tc>
        <w:tc>
          <w:tcPr>
            <w:tcW w:w="1020" w:type="dxa"/>
          </w:tcPr>
          <w:p w:rsidR="003B7207" w:rsidRDefault="003B7207">
            <w:pPr>
              <w:pStyle w:val="ConsPlusNormal"/>
              <w:jc w:val="center"/>
            </w:pPr>
            <w:r>
              <w:t>2021</w:t>
            </w:r>
          </w:p>
        </w:tc>
        <w:tc>
          <w:tcPr>
            <w:tcW w:w="1020" w:type="dxa"/>
          </w:tcPr>
          <w:p w:rsidR="003B7207" w:rsidRDefault="003B7207">
            <w:pPr>
              <w:pStyle w:val="ConsPlusNormal"/>
              <w:jc w:val="center"/>
            </w:pPr>
            <w:r>
              <w:t>2022</w:t>
            </w:r>
          </w:p>
        </w:tc>
        <w:tc>
          <w:tcPr>
            <w:tcW w:w="964" w:type="dxa"/>
          </w:tcPr>
          <w:p w:rsidR="003B7207" w:rsidRDefault="003B7207">
            <w:pPr>
              <w:pStyle w:val="ConsPlusNormal"/>
              <w:jc w:val="center"/>
            </w:pPr>
            <w:r>
              <w:t>2023</w:t>
            </w:r>
          </w:p>
        </w:tc>
        <w:tc>
          <w:tcPr>
            <w:tcW w:w="907" w:type="dxa"/>
          </w:tcPr>
          <w:p w:rsidR="003B7207" w:rsidRDefault="003B7207">
            <w:pPr>
              <w:pStyle w:val="ConsPlusNormal"/>
              <w:jc w:val="center"/>
            </w:pPr>
            <w:r>
              <w:t>2024</w:t>
            </w:r>
          </w:p>
        </w:tc>
        <w:tc>
          <w:tcPr>
            <w:tcW w:w="1134" w:type="dxa"/>
          </w:tcPr>
          <w:p w:rsidR="003B7207" w:rsidRDefault="003B7207">
            <w:pPr>
              <w:pStyle w:val="ConsPlusNormal"/>
              <w:jc w:val="center"/>
            </w:pPr>
            <w:r>
              <w:t>Итого</w:t>
            </w:r>
          </w:p>
        </w:tc>
      </w:tr>
      <w:tr w:rsidR="003B7207">
        <w:tc>
          <w:tcPr>
            <w:tcW w:w="1928" w:type="dxa"/>
          </w:tcPr>
          <w:p w:rsidR="003B7207" w:rsidRDefault="003B7207">
            <w:pPr>
              <w:pStyle w:val="ConsPlusNormal"/>
              <w:jc w:val="center"/>
            </w:pPr>
            <w:r>
              <w:t>местный бюджет</w:t>
            </w:r>
          </w:p>
        </w:tc>
        <w:tc>
          <w:tcPr>
            <w:tcW w:w="1020" w:type="dxa"/>
          </w:tcPr>
          <w:p w:rsidR="003B7207" w:rsidRDefault="003B7207">
            <w:pPr>
              <w:pStyle w:val="ConsPlusNormal"/>
              <w:jc w:val="center"/>
            </w:pPr>
            <w:r>
              <w:t>33720,9</w:t>
            </w:r>
          </w:p>
        </w:tc>
        <w:tc>
          <w:tcPr>
            <w:tcW w:w="1077" w:type="dxa"/>
          </w:tcPr>
          <w:p w:rsidR="003B7207" w:rsidRDefault="003B7207">
            <w:pPr>
              <w:pStyle w:val="ConsPlusNormal"/>
              <w:jc w:val="center"/>
            </w:pPr>
            <w:r>
              <w:t>27558,9</w:t>
            </w:r>
          </w:p>
        </w:tc>
        <w:tc>
          <w:tcPr>
            <w:tcW w:w="1020" w:type="dxa"/>
          </w:tcPr>
          <w:p w:rsidR="003B7207" w:rsidRDefault="003B7207">
            <w:pPr>
              <w:pStyle w:val="ConsPlusNormal"/>
              <w:jc w:val="center"/>
            </w:pPr>
            <w:r>
              <w:t>47830,2</w:t>
            </w:r>
          </w:p>
        </w:tc>
        <w:tc>
          <w:tcPr>
            <w:tcW w:w="1020" w:type="dxa"/>
          </w:tcPr>
          <w:p w:rsidR="003B7207" w:rsidRDefault="003B7207">
            <w:pPr>
              <w:pStyle w:val="ConsPlusNormal"/>
              <w:jc w:val="center"/>
            </w:pPr>
            <w:r>
              <w:t>47749,4</w:t>
            </w:r>
          </w:p>
        </w:tc>
        <w:tc>
          <w:tcPr>
            <w:tcW w:w="964" w:type="dxa"/>
          </w:tcPr>
          <w:p w:rsidR="003B7207" w:rsidRDefault="003B7207">
            <w:pPr>
              <w:pStyle w:val="ConsPlusNormal"/>
              <w:jc w:val="center"/>
            </w:pPr>
            <w:r>
              <w:t>15500</w:t>
            </w:r>
          </w:p>
        </w:tc>
        <w:tc>
          <w:tcPr>
            <w:tcW w:w="907" w:type="dxa"/>
          </w:tcPr>
          <w:p w:rsidR="003B7207" w:rsidRDefault="003B7207">
            <w:pPr>
              <w:pStyle w:val="ConsPlusNormal"/>
              <w:jc w:val="center"/>
            </w:pPr>
            <w:r>
              <w:t>15500</w:t>
            </w:r>
          </w:p>
        </w:tc>
        <w:tc>
          <w:tcPr>
            <w:tcW w:w="1134" w:type="dxa"/>
          </w:tcPr>
          <w:p w:rsidR="003B7207" w:rsidRDefault="003B7207">
            <w:pPr>
              <w:pStyle w:val="ConsPlusNormal"/>
              <w:jc w:val="center"/>
            </w:pPr>
            <w:r>
              <w:t>187859,4</w:t>
            </w:r>
          </w:p>
        </w:tc>
      </w:tr>
      <w:tr w:rsidR="003B7207">
        <w:tc>
          <w:tcPr>
            <w:tcW w:w="1928" w:type="dxa"/>
          </w:tcPr>
          <w:p w:rsidR="003B7207" w:rsidRDefault="003B7207">
            <w:pPr>
              <w:pStyle w:val="ConsPlusNormal"/>
              <w:jc w:val="center"/>
            </w:pPr>
            <w:r>
              <w:t>Всего по мероприятию</w:t>
            </w:r>
          </w:p>
        </w:tc>
        <w:tc>
          <w:tcPr>
            <w:tcW w:w="1020" w:type="dxa"/>
          </w:tcPr>
          <w:p w:rsidR="003B7207" w:rsidRDefault="003B7207">
            <w:pPr>
              <w:pStyle w:val="ConsPlusNormal"/>
              <w:jc w:val="center"/>
            </w:pPr>
            <w:r>
              <w:t>33720,9</w:t>
            </w:r>
          </w:p>
        </w:tc>
        <w:tc>
          <w:tcPr>
            <w:tcW w:w="1077" w:type="dxa"/>
          </w:tcPr>
          <w:p w:rsidR="003B7207" w:rsidRDefault="003B7207">
            <w:pPr>
              <w:pStyle w:val="ConsPlusNormal"/>
              <w:jc w:val="center"/>
            </w:pPr>
            <w:r>
              <w:t>27558,9</w:t>
            </w:r>
          </w:p>
        </w:tc>
        <w:tc>
          <w:tcPr>
            <w:tcW w:w="1020" w:type="dxa"/>
          </w:tcPr>
          <w:p w:rsidR="003B7207" w:rsidRDefault="003B7207">
            <w:pPr>
              <w:pStyle w:val="ConsPlusNormal"/>
              <w:jc w:val="center"/>
            </w:pPr>
            <w:r>
              <w:t>47830,2</w:t>
            </w:r>
          </w:p>
        </w:tc>
        <w:tc>
          <w:tcPr>
            <w:tcW w:w="1020" w:type="dxa"/>
          </w:tcPr>
          <w:p w:rsidR="003B7207" w:rsidRDefault="003B7207">
            <w:pPr>
              <w:pStyle w:val="ConsPlusNormal"/>
              <w:jc w:val="center"/>
            </w:pPr>
            <w:r>
              <w:t>47749,4</w:t>
            </w:r>
          </w:p>
        </w:tc>
        <w:tc>
          <w:tcPr>
            <w:tcW w:w="964" w:type="dxa"/>
          </w:tcPr>
          <w:p w:rsidR="003B7207" w:rsidRDefault="003B7207">
            <w:pPr>
              <w:pStyle w:val="ConsPlusNormal"/>
              <w:jc w:val="center"/>
            </w:pPr>
            <w:r>
              <w:t>15500</w:t>
            </w:r>
          </w:p>
        </w:tc>
        <w:tc>
          <w:tcPr>
            <w:tcW w:w="907" w:type="dxa"/>
          </w:tcPr>
          <w:p w:rsidR="003B7207" w:rsidRDefault="003B7207">
            <w:pPr>
              <w:pStyle w:val="ConsPlusNormal"/>
              <w:jc w:val="center"/>
            </w:pPr>
            <w:r>
              <w:t>15500</w:t>
            </w:r>
          </w:p>
        </w:tc>
        <w:tc>
          <w:tcPr>
            <w:tcW w:w="1134" w:type="dxa"/>
          </w:tcPr>
          <w:p w:rsidR="003B7207" w:rsidRDefault="003B7207">
            <w:pPr>
              <w:pStyle w:val="ConsPlusNormal"/>
              <w:jc w:val="center"/>
            </w:pPr>
            <w:r>
              <w:t>187859,4</w:t>
            </w:r>
          </w:p>
        </w:tc>
      </w:tr>
    </w:tbl>
    <w:p w:rsidR="003B7207" w:rsidRDefault="003B7207">
      <w:pPr>
        <w:pStyle w:val="ConsPlusNormal"/>
        <w:jc w:val="both"/>
      </w:pPr>
    </w:p>
    <w:p w:rsidR="003B7207" w:rsidRDefault="003B7207">
      <w:pPr>
        <w:pStyle w:val="ConsPlusNormal"/>
        <w:ind w:firstLine="540"/>
        <w:jc w:val="both"/>
      </w:pPr>
      <w:r>
        <w:t>Отдельное мероприятие планируется выполнить в 2019 - 2024 годах.</w:t>
      </w:r>
    </w:p>
    <w:p w:rsidR="003B7207" w:rsidRDefault="003B7207">
      <w:pPr>
        <w:pStyle w:val="ConsPlusNormal"/>
        <w:jc w:val="both"/>
      </w:pPr>
      <w:r>
        <w:t xml:space="preserve">(в ред. </w:t>
      </w:r>
      <w:hyperlink r:id="rId44" w:history="1">
        <w:r>
          <w:rPr>
            <w:color w:val="0000FF"/>
          </w:rPr>
          <w:t>постановления</w:t>
        </w:r>
      </w:hyperlink>
      <w:r>
        <w:t xml:space="preserve"> Администрации города Пскова от 13.07.2021 N 916)</w:t>
      </w:r>
    </w:p>
    <w:p w:rsidR="003B7207" w:rsidRDefault="003B7207">
      <w:pPr>
        <w:pStyle w:val="ConsPlusNormal"/>
        <w:spacing w:before="220"/>
        <w:ind w:firstLine="540"/>
        <w:jc w:val="both"/>
      </w:pPr>
      <w:r>
        <w:t>Отдельное мероприятие 2 "Обеспечение уличного освещения на территории МО "Город Псков" направлено на организацию освещения улиц, дорог, площадей, набережных, мостов, бульваров, пешеходных аллей, территорий общего пользования, установок световой информации, а также архитектурного освещения фасадов зданий и сооружений в исторической части города, с соблюдением энергетической эффективности при использовании энергетического ресурса.</w:t>
      </w:r>
    </w:p>
    <w:p w:rsidR="003B7207" w:rsidRDefault="003B7207">
      <w:pPr>
        <w:pStyle w:val="ConsPlusNormal"/>
        <w:spacing w:before="220"/>
        <w:ind w:firstLine="540"/>
        <w:jc w:val="both"/>
      </w:pPr>
      <w:r>
        <w:t>Отдельное мероприятие 2 включает в себя 6 мероприятий:</w:t>
      </w:r>
    </w:p>
    <w:p w:rsidR="003B7207" w:rsidRDefault="003B7207">
      <w:pPr>
        <w:pStyle w:val="ConsPlusNormal"/>
        <w:spacing w:before="220"/>
        <w:ind w:firstLine="540"/>
        <w:jc w:val="both"/>
      </w:pPr>
      <w:r>
        <w:lastRenderedPageBreak/>
        <w:t>1. Содержание и текущий ремонт линий наружного освещения;</w:t>
      </w:r>
    </w:p>
    <w:p w:rsidR="003B7207" w:rsidRDefault="003B7207">
      <w:pPr>
        <w:pStyle w:val="ConsPlusNormal"/>
        <w:spacing w:before="220"/>
        <w:ind w:firstLine="540"/>
        <w:jc w:val="both"/>
      </w:pPr>
      <w:r>
        <w:t>2. Приобретение электроэнергии и услуг по ее передаче для уличного освещения г. Пскова и прочих услуг, неразрывно связанных с процессом снабжения электрической энергией;</w:t>
      </w:r>
    </w:p>
    <w:p w:rsidR="003B7207" w:rsidRDefault="003B7207">
      <w:pPr>
        <w:pStyle w:val="ConsPlusNormal"/>
        <w:spacing w:before="220"/>
        <w:ind w:firstLine="540"/>
        <w:jc w:val="both"/>
      </w:pPr>
      <w:r>
        <w:t>3. Проектирование и строительство сетей наружного уличного освещения;</w:t>
      </w:r>
    </w:p>
    <w:p w:rsidR="003B7207" w:rsidRDefault="003B7207">
      <w:pPr>
        <w:pStyle w:val="ConsPlusNormal"/>
        <w:spacing w:before="220"/>
        <w:ind w:firstLine="540"/>
        <w:jc w:val="both"/>
      </w:pPr>
      <w:r>
        <w:t>4. Технологическое присоединение объектов уличного освещения;</w:t>
      </w:r>
    </w:p>
    <w:p w:rsidR="003B7207" w:rsidRDefault="003B7207">
      <w:pPr>
        <w:pStyle w:val="ConsPlusNormal"/>
        <w:spacing w:before="220"/>
        <w:ind w:firstLine="540"/>
        <w:jc w:val="both"/>
      </w:pPr>
      <w:r>
        <w:t>5. Услуги по достижению экономии электроэнергии, используемой для уличного освещения;</w:t>
      </w:r>
    </w:p>
    <w:p w:rsidR="003B7207" w:rsidRDefault="003B7207">
      <w:pPr>
        <w:pStyle w:val="ConsPlusNormal"/>
        <w:spacing w:before="220"/>
        <w:ind w:firstLine="540"/>
        <w:jc w:val="both"/>
      </w:pPr>
      <w:r>
        <w:t>6. Паспортизация и инвентаризация объектов снабжения электрической энергией, составление технических отчетов.</w:t>
      </w:r>
    </w:p>
    <w:p w:rsidR="003B7207" w:rsidRDefault="003B7207">
      <w:pPr>
        <w:pStyle w:val="ConsPlusNormal"/>
        <w:jc w:val="both"/>
      </w:pPr>
      <w:r>
        <w:t xml:space="preserve">(в ред. </w:t>
      </w:r>
      <w:hyperlink r:id="rId45" w:history="1">
        <w:r>
          <w:rPr>
            <w:color w:val="0000FF"/>
          </w:rPr>
          <w:t>постановления</w:t>
        </w:r>
      </w:hyperlink>
      <w:r>
        <w:t xml:space="preserve"> Администрации города Пскова от 21.12.2021 N 1906)</w:t>
      </w:r>
    </w:p>
    <w:p w:rsidR="003B7207" w:rsidRDefault="003B7207">
      <w:pPr>
        <w:pStyle w:val="ConsPlusNormal"/>
        <w:spacing w:before="220"/>
        <w:ind w:firstLine="540"/>
        <w:jc w:val="both"/>
      </w:pPr>
      <w:r>
        <w:t>Ответственным исполнителем мероприятия является Управление городского хозяйства Администрации города Пскова.</w:t>
      </w:r>
    </w:p>
    <w:p w:rsidR="003B7207" w:rsidRDefault="003B7207">
      <w:pPr>
        <w:pStyle w:val="ConsPlusNormal"/>
        <w:spacing w:before="220"/>
        <w:ind w:firstLine="540"/>
        <w:jc w:val="both"/>
      </w:pPr>
      <w:r>
        <w:t>Целью отдельного мероприятия является организация освещения улиц и улучшение технического состояния за счет перевооружения и модернизации.</w:t>
      </w:r>
    </w:p>
    <w:p w:rsidR="003B7207" w:rsidRDefault="003B7207">
      <w:pPr>
        <w:pStyle w:val="ConsPlusNormal"/>
        <w:spacing w:before="220"/>
        <w:ind w:firstLine="540"/>
        <w:jc w:val="both"/>
      </w:pPr>
      <w:r>
        <w:t>Отдельное мероприятие 2 разработано для решения задачи обеспечения экономичности и энергоэффективности применяемых установок, рационального распределения и использования электроэнергии при использовании основных групп осветительных установок (функционального, архитектурного освещения, световой информации).</w:t>
      </w:r>
    </w:p>
    <w:p w:rsidR="003B7207" w:rsidRDefault="003B7207">
      <w:pPr>
        <w:pStyle w:val="ConsPlusNormal"/>
        <w:spacing w:before="220"/>
        <w:ind w:firstLine="540"/>
        <w:jc w:val="both"/>
      </w:pPr>
      <w:r>
        <w:t>Показателями отдельного мероприятия 2 являются:</w:t>
      </w:r>
    </w:p>
    <w:p w:rsidR="003B7207" w:rsidRDefault="003B7207">
      <w:pPr>
        <w:pStyle w:val="ConsPlusNormal"/>
        <w:spacing w:before="220"/>
        <w:ind w:firstLine="540"/>
        <w:jc w:val="both"/>
      </w:pPr>
      <w:r>
        <w:t>- протяженность новых сетей наружного освещения (единицы измерения - километр);</w:t>
      </w:r>
    </w:p>
    <w:p w:rsidR="003B7207" w:rsidRDefault="003B7207">
      <w:pPr>
        <w:pStyle w:val="ConsPlusNormal"/>
        <w:spacing w:before="220"/>
        <w:ind w:firstLine="540"/>
        <w:jc w:val="both"/>
      </w:pPr>
      <w:r>
        <w:t>- количество освещенных улиц (единицы измерения - единица);</w:t>
      </w:r>
    </w:p>
    <w:p w:rsidR="003B7207" w:rsidRDefault="003B7207">
      <w:pPr>
        <w:pStyle w:val="ConsPlusNormal"/>
        <w:spacing w:before="220"/>
        <w:ind w:firstLine="540"/>
        <w:jc w:val="both"/>
      </w:pPr>
      <w:r>
        <w:t>- уменьшение количества электроэнергии, потребляемой для освещения территорий города Пскова, в расчете на 1 светильник сети уличного освещения за год (по отношению к предыдущему году - единицы измерения в кВт/час).</w:t>
      </w:r>
    </w:p>
    <w:p w:rsidR="003B7207" w:rsidRDefault="003B7207">
      <w:pPr>
        <w:pStyle w:val="ConsPlusNormal"/>
        <w:spacing w:before="220"/>
        <w:ind w:firstLine="540"/>
        <w:jc w:val="both"/>
      </w:pPr>
      <w:r>
        <w:t>Реализация отдельного мероприятия 2 позволит улучшить качество городской среды при организации освещения города Пскова с учетом принципа рационального распределения и использования электроэнергии.</w:t>
      </w:r>
    </w:p>
    <w:p w:rsidR="003B7207" w:rsidRDefault="003B7207">
      <w:pPr>
        <w:pStyle w:val="ConsPlusNormal"/>
        <w:jc w:val="both"/>
      </w:pPr>
    </w:p>
    <w:p w:rsidR="003B7207" w:rsidRDefault="003B7207">
      <w:pPr>
        <w:pStyle w:val="ConsPlusTitle"/>
        <w:jc w:val="center"/>
        <w:outlineLvl w:val="2"/>
      </w:pPr>
      <w:r>
        <w:t>Информация о финансировании</w:t>
      </w:r>
    </w:p>
    <w:p w:rsidR="003B7207" w:rsidRDefault="003B7207">
      <w:pPr>
        <w:pStyle w:val="ConsPlusNormal"/>
        <w:jc w:val="center"/>
      </w:pPr>
      <w:r>
        <w:t xml:space="preserve">(в ред. </w:t>
      </w:r>
      <w:hyperlink r:id="rId46" w:history="1">
        <w:r>
          <w:rPr>
            <w:color w:val="0000FF"/>
          </w:rPr>
          <w:t>постановления</w:t>
        </w:r>
      </w:hyperlink>
      <w:r>
        <w:t xml:space="preserve"> Администрации города Пскова</w:t>
      </w:r>
    </w:p>
    <w:p w:rsidR="003B7207" w:rsidRDefault="003B7207">
      <w:pPr>
        <w:pStyle w:val="ConsPlusNormal"/>
        <w:jc w:val="center"/>
      </w:pPr>
      <w:r>
        <w:t>от 21.12.2021 N 1906)</w:t>
      </w:r>
    </w:p>
    <w:p w:rsidR="003B7207" w:rsidRDefault="003B7207">
      <w:pPr>
        <w:pStyle w:val="ConsPlusNormal"/>
        <w:jc w:val="both"/>
      </w:pPr>
    </w:p>
    <w:p w:rsidR="003B7207" w:rsidRDefault="003B7207">
      <w:pPr>
        <w:pStyle w:val="ConsPlusNormal"/>
        <w:jc w:val="right"/>
      </w:pPr>
      <w:r>
        <w:t>тыс. руб.</w:t>
      </w:r>
    </w:p>
    <w:p w:rsidR="003B7207" w:rsidRDefault="003B720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020"/>
        <w:gridCol w:w="1077"/>
        <w:gridCol w:w="1020"/>
        <w:gridCol w:w="1020"/>
        <w:gridCol w:w="1020"/>
        <w:gridCol w:w="907"/>
        <w:gridCol w:w="1134"/>
      </w:tblGrid>
      <w:tr w:rsidR="003B7207">
        <w:tc>
          <w:tcPr>
            <w:tcW w:w="9069" w:type="dxa"/>
            <w:gridSpan w:val="8"/>
          </w:tcPr>
          <w:p w:rsidR="003B7207" w:rsidRDefault="003B7207">
            <w:pPr>
              <w:pStyle w:val="ConsPlusNormal"/>
              <w:jc w:val="center"/>
            </w:pPr>
            <w:r>
              <w:t>Обеспечение уличного освещения на территории МО "Город Псков"</w:t>
            </w:r>
          </w:p>
        </w:tc>
      </w:tr>
      <w:tr w:rsidR="003B7207">
        <w:tc>
          <w:tcPr>
            <w:tcW w:w="1871" w:type="dxa"/>
          </w:tcPr>
          <w:p w:rsidR="003B7207" w:rsidRDefault="003B7207">
            <w:pPr>
              <w:pStyle w:val="ConsPlusNormal"/>
              <w:jc w:val="center"/>
            </w:pPr>
            <w:r>
              <w:t>Источники финансирования</w:t>
            </w:r>
          </w:p>
        </w:tc>
        <w:tc>
          <w:tcPr>
            <w:tcW w:w="1020" w:type="dxa"/>
          </w:tcPr>
          <w:p w:rsidR="003B7207" w:rsidRDefault="003B7207">
            <w:pPr>
              <w:pStyle w:val="ConsPlusNormal"/>
              <w:jc w:val="center"/>
            </w:pPr>
            <w:r>
              <w:t>2019</w:t>
            </w:r>
          </w:p>
        </w:tc>
        <w:tc>
          <w:tcPr>
            <w:tcW w:w="1077" w:type="dxa"/>
          </w:tcPr>
          <w:p w:rsidR="003B7207" w:rsidRDefault="003B7207">
            <w:pPr>
              <w:pStyle w:val="ConsPlusNormal"/>
              <w:jc w:val="center"/>
            </w:pPr>
            <w:r>
              <w:t>2020</w:t>
            </w:r>
          </w:p>
        </w:tc>
        <w:tc>
          <w:tcPr>
            <w:tcW w:w="1020" w:type="dxa"/>
          </w:tcPr>
          <w:p w:rsidR="003B7207" w:rsidRDefault="003B7207">
            <w:pPr>
              <w:pStyle w:val="ConsPlusNormal"/>
              <w:jc w:val="center"/>
            </w:pPr>
            <w:r>
              <w:t>2021</w:t>
            </w:r>
          </w:p>
        </w:tc>
        <w:tc>
          <w:tcPr>
            <w:tcW w:w="1020" w:type="dxa"/>
          </w:tcPr>
          <w:p w:rsidR="003B7207" w:rsidRDefault="003B7207">
            <w:pPr>
              <w:pStyle w:val="ConsPlusNormal"/>
              <w:jc w:val="center"/>
            </w:pPr>
            <w:r>
              <w:t>2022</w:t>
            </w:r>
          </w:p>
        </w:tc>
        <w:tc>
          <w:tcPr>
            <w:tcW w:w="1020" w:type="dxa"/>
          </w:tcPr>
          <w:p w:rsidR="003B7207" w:rsidRDefault="003B7207">
            <w:pPr>
              <w:pStyle w:val="ConsPlusNormal"/>
              <w:jc w:val="center"/>
            </w:pPr>
            <w:r>
              <w:t>2023</w:t>
            </w:r>
          </w:p>
        </w:tc>
        <w:tc>
          <w:tcPr>
            <w:tcW w:w="907" w:type="dxa"/>
          </w:tcPr>
          <w:p w:rsidR="003B7207" w:rsidRDefault="003B7207">
            <w:pPr>
              <w:pStyle w:val="ConsPlusNormal"/>
              <w:jc w:val="center"/>
            </w:pPr>
            <w:r>
              <w:t>2024</w:t>
            </w:r>
          </w:p>
        </w:tc>
        <w:tc>
          <w:tcPr>
            <w:tcW w:w="1134" w:type="dxa"/>
          </w:tcPr>
          <w:p w:rsidR="003B7207" w:rsidRDefault="003B7207">
            <w:pPr>
              <w:pStyle w:val="ConsPlusNormal"/>
              <w:jc w:val="center"/>
            </w:pPr>
            <w:r>
              <w:t>Итого</w:t>
            </w:r>
          </w:p>
        </w:tc>
      </w:tr>
      <w:tr w:rsidR="003B7207">
        <w:tc>
          <w:tcPr>
            <w:tcW w:w="1871" w:type="dxa"/>
          </w:tcPr>
          <w:p w:rsidR="003B7207" w:rsidRDefault="003B7207">
            <w:pPr>
              <w:pStyle w:val="ConsPlusNormal"/>
              <w:jc w:val="center"/>
            </w:pPr>
            <w:r>
              <w:t>местный бюджет</w:t>
            </w:r>
          </w:p>
        </w:tc>
        <w:tc>
          <w:tcPr>
            <w:tcW w:w="1020" w:type="dxa"/>
          </w:tcPr>
          <w:p w:rsidR="003B7207" w:rsidRDefault="003B7207">
            <w:pPr>
              <w:pStyle w:val="ConsPlusNormal"/>
              <w:jc w:val="center"/>
            </w:pPr>
            <w:r>
              <w:t>102977</w:t>
            </w:r>
          </w:p>
        </w:tc>
        <w:tc>
          <w:tcPr>
            <w:tcW w:w="1077" w:type="dxa"/>
          </w:tcPr>
          <w:p w:rsidR="003B7207" w:rsidRDefault="003B7207">
            <w:pPr>
              <w:pStyle w:val="ConsPlusNormal"/>
              <w:jc w:val="center"/>
            </w:pPr>
            <w:r>
              <w:t>125887,2</w:t>
            </w:r>
          </w:p>
        </w:tc>
        <w:tc>
          <w:tcPr>
            <w:tcW w:w="1020" w:type="dxa"/>
          </w:tcPr>
          <w:p w:rsidR="003B7207" w:rsidRDefault="003B7207">
            <w:pPr>
              <w:pStyle w:val="ConsPlusNormal"/>
              <w:jc w:val="center"/>
            </w:pPr>
            <w:r>
              <w:t>155961,5</w:t>
            </w:r>
          </w:p>
        </w:tc>
        <w:tc>
          <w:tcPr>
            <w:tcW w:w="1020" w:type="dxa"/>
          </w:tcPr>
          <w:p w:rsidR="003B7207" w:rsidRDefault="003B7207">
            <w:pPr>
              <w:pStyle w:val="ConsPlusNormal"/>
              <w:jc w:val="center"/>
            </w:pPr>
            <w:r>
              <w:t>141445,4</w:t>
            </w:r>
          </w:p>
        </w:tc>
        <w:tc>
          <w:tcPr>
            <w:tcW w:w="1020" w:type="dxa"/>
          </w:tcPr>
          <w:p w:rsidR="003B7207" w:rsidRDefault="003B7207">
            <w:pPr>
              <w:pStyle w:val="ConsPlusNormal"/>
              <w:jc w:val="center"/>
            </w:pPr>
            <w:r>
              <w:t>148356,6</w:t>
            </w:r>
          </w:p>
        </w:tc>
        <w:tc>
          <w:tcPr>
            <w:tcW w:w="907" w:type="dxa"/>
          </w:tcPr>
          <w:p w:rsidR="003B7207" w:rsidRDefault="003B7207">
            <w:pPr>
              <w:pStyle w:val="ConsPlusNormal"/>
              <w:jc w:val="center"/>
            </w:pPr>
            <w:r>
              <w:t>120000</w:t>
            </w:r>
          </w:p>
        </w:tc>
        <w:tc>
          <w:tcPr>
            <w:tcW w:w="1134" w:type="dxa"/>
          </w:tcPr>
          <w:p w:rsidR="003B7207" w:rsidRDefault="003B7207">
            <w:pPr>
              <w:pStyle w:val="ConsPlusNormal"/>
              <w:jc w:val="center"/>
            </w:pPr>
            <w:r>
              <w:t>794627,7</w:t>
            </w:r>
          </w:p>
        </w:tc>
      </w:tr>
      <w:tr w:rsidR="003B7207">
        <w:tc>
          <w:tcPr>
            <w:tcW w:w="1871" w:type="dxa"/>
          </w:tcPr>
          <w:p w:rsidR="003B7207" w:rsidRDefault="003B7207">
            <w:pPr>
              <w:pStyle w:val="ConsPlusNormal"/>
              <w:jc w:val="center"/>
            </w:pPr>
            <w:r>
              <w:t>Всего по мероприятию</w:t>
            </w:r>
          </w:p>
        </w:tc>
        <w:tc>
          <w:tcPr>
            <w:tcW w:w="1020" w:type="dxa"/>
          </w:tcPr>
          <w:p w:rsidR="003B7207" w:rsidRDefault="003B7207">
            <w:pPr>
              <w:pStyle w:val="ConsPlusNormal"/>
              <w:jc w:val="center"/>
            </w:pPr>
            <w:r>
              <w:t>102977</w:t>
            </w:r>
          </w:p>
        </w:tc>
        <w:tc>
          <w:tcPr>
            <w:tcW w:w="1077" w:type="dxa"/>
          </w:tcPr>
          <w:p w:rsidR="003B7207" w:rsidRDefault="003B7207">
            <w:pPr>
              <w:pStyle w:val="ConsPlusNormal"/>
              <w:jc w:val="center"/>
            </w:pPr>
            <w:r>
              <w:t>125887,2</w:t>
            </w:r>
          </w:p>
        </w:tc>
        <w:tc>
          <w:tcPr>
            <w:tcW w:w="1020" w:type="dxa"/>
          </w:tcPr>
          <w:p w:rsidR="003B7207" w:rsidRDefault="003B7207">
            <w:pPr>
              <w:pStyle w:val="ConsPlusNormal"/>
              <w:jc w:val="center"/>
            </w:pPr>
            <w:r>
              <w:t>155961,5</w:t>
            </w:r>
          </w:p>
        </w:tc>
        <w:tc>
          <w:tcPr>
            <w:tcW w:w="1020" w:type="dxa"/>
          </w:tcPr>
          <w:p w:rsidR="003B7207" w:rsidRDefault="003B7207">
            <w:pPr>
              <w:pStyle w:val="ConsPlusNormal"/>
              <w:jc w:val="center"/>
            </w:pPr>
            <w:r>
              <w:t>141445,4</w:t>
            </w:r>
          </w:p>
        </w:tc>
        <w:tc>
          <w:tcPr>
            <w:tcW w:w="1020" w:type="dxa"/>
          </w:tcPr>
          <w:p w:rsidR="003B7207" w:rsidRDefault="003B7207">
            <w:pPr>
              <w:pStyle w:val="ConsPlusNormal"/>
              <w:jc w:val="center"/>
            </w:pPr>
            <w:r>
              <w:t>148356,6</w:t>
            </w:r>
          </w:p>
        </w:tc>
        <w:tc>
          <w:tcPr>
            <w:tcW w:w="907" w:type="dxa"/>
          </w:tcPr>
          <w:p w:rsidR="003B7207" w:rsidRDefault="003B7207">
            <w:pPr>
              <w:pStyle w:val="ConsPlusNormal"/>
              <w:jc w:val="center"/>
            </w:pPr>
            <w:r>
              <w:t>120000</w:t>
            </w:r>
          </w:p>
        </w:tc>
        <w:tc>
          <w:tcPr>
            <w:tcW w:w="1134" w:type="dxa"/>
          </w:tcPr>
          <w:p w:rsidR="003B7207" w:rsidRDefault="003B7207">
            <w:pPr>
              <w:pStyle w:val="ConsPlusNormal"/>
              <w:jc w:val="center"/>
            </w:pPr>
            <w:r>
              <w:t>794627,7</w:t>
            </w:r>
          </w:p>
        </w:tc>
      </w:tr>
    </w:tbl>
    <w:p w:rsidR="003B7207" w:rsidRDefault="003B7207">
      <w:pPr>
        <w:pStyle w:val="ConsPlusNormal"/>
        <w:jc w:val="both"/>
      </w:pPr>
    </w:p>
    <w:p w:rsidR="003B7207" w:rsidRDefault="003B7207">
      <w:pPr>
        <w:pStyle w:val="ConsPlusNormal"/>
        <w:ind w:firstLine="540"/>
        <w:jc w:val="both"/>
      </w:pPr>
      <w:r>
        <w:lastRenderedPageBreak/>
        <w:t>Отдельное мероприятие планируется выполнить в 2019 - 2024 годах.</w:t>
      </w:r>
    </w:p>
    <w:p w:rsidR="003B7207" w:rsidRDefault="003B7207">
      <w:pPr>
        <w:pStyle w:val="ConsPlusNormal"/>
        <w:jc w:val="both"/>
      </w:pPr>
      <w:r>
        <w:t xml:space="preserve">(в ред. </w:t>
      </w:r>
      <w:hyperlink r:id="rId47" w:history="1">
        <w:r>
          <w:rPr>
            <w:color w:val="0000FF"/>
          </w:rPr>
          <w:t>постановления</w:t>
        </w:r>
      </w:hyperlink>
      <w:r>
        <w:t xml:space="preserve"> Администрации города Пскова от 21.12.2021 N 1906)</w:t>
      </w:r>
    </w:p>
    <w:p w:rsidR="003B7207" w:rsidRDefault="003B7207">
      <w:pPr>
        <w:pStyle w:val="ConsPlusNormal"/>
        <w:spacing w:before="220"/>
        <w:ind w:firstLine="540"/>
        <w:jc w:val="both"/>
      </w:pPr>
      <w:r>
        <w:t>Отдельное мероприятие 3 "Создание и обеспечение функционирования информационной системы управления благоустройством города, сформированной на основе баз данных о зонах уборки и объектах городского хозяйства"</w:t>
      </w:r>
    </w:p>
    <w:p w:rsidR="003B7207" w:rsidRDefault="003B7207">
      <w:pPr>
        <w:pStyle w:val="ConsPlusNormal"/>
        <w:jc w:val="both"/>
      </w:pPr>
      <w:r>
        <w:t xml:space="preserve">(абзац введен </w:t>
      </w:r>
      <w:hyperlink r:id="rId48" w:history="1">
        <w:r>
          <w:rPr>
            <w:color w:val="0000FF"/>
          </w:rPr>
          <w:t>постановлением</w:t>
        </w:r>
      </w:hyperlink>
      <w:r>
        <w:t xml:space="preserve"> Администрации города Пскова от 30.04.2019 N 575)</w:t>
      </w:r>
    </w:p>
    <w:p w:rsidR="003B7207" w:rsidRDefault="003B7207">
      <w:pPr>
        <w:pStyle w:val="ConsPlusNormal"/>
        <w:spacing w:before="220"/>
        <w:ind w:firstLine="540"/>
        <w:jc w:val="both"/>
      </w:pPr>
      <w:r>
        <w:t>Отдельное мероприятие 3 включает в себя 5 мероприятий:</w:t>
      </w:r>
    </w:p>
    <w:p w:rsidR="003B7207" w:rsidRDefault="003B7207">
      <w:pPr>
        <w:pStyle w:val="ConsPlusNormal"/>
        <w:spacing w:before="220"/>
        <w:ind w:firstLine="540"/>
        <w:jc w:val="both"/>
      </w:pPr>
      <w:r>
        <w:t>1) создание базы данных зон уборки (сопоставление данных ГИС ЖКХ и Росреестра для определения зон уборки управляющих компаний);</w:t>
      </w:r>
    </w:p>
    <w:p w:rsidR="003B7207" w:rsidRDefault="003B7207">
      <w:pPr>
        <w:pStyle w:val="ConsPlusNormal"/>
        <w:spacing w:before="220"/>
        <w:ind w:firstLine="540"/>
        <w:jc w:val="both"/>
      </w:pPr>
      <w:r>
        <w:t>2) создание базы данных объектов городского хозяйства в виде объектов карты;</w:t>
      </w:r>
    </w:p>
    <w:p w:rsidR="003B7207" w:rsidRDefault="003B7207">
      <w:pPr>
        <w:pStyle w:val="ConsPlusNormal"/>
        <w:spacing w:before="220"/>
        <w:ind w:firstLine="540"/>
        <w:jc w:val="both"/>
      </w:pPr>
      <w:r>
        <w:t>3) наполнение базы данных семантической информацией, добавление графиков уборки;</w:t>
      </w:r>
    </w:p>
    <w:p w:rsidR="003B7207" w:rsidRDefault="003B7207">
      <w:pPr>
        <w:pStyle w:val="ConsPlusNormal"/>
        <w:spacing w:before="220"/>
        <w:ind w:firstLine="540"/>
        <w:jc w:val="both"/>
      </w:pPr>
      <w:r>
        <w:t>4) интеграция с другими информационными системами Пскова для приема и отправки пользователями проекта жалоб на уборку;</w:t>
      </w:r>
    </w:p>
    <w:p w:rsidR="003B7207" w:rsidRDefault="003B7207">
      <w:pPr>
        <w:pStyle w:val="ConsPlusNormal"/>
        <w:spacing w:before="220"/>
        <w:ind w:firstLine="540"/>
        <w:jc w:val="both"/>
      </w:pPr>
      <w:r>
        <w:t>5) поддержка функционирования ИС с учетом актуализации данных и возможности учета мнения и предложений граждан.</w:t>
      </w:r>
    </w:p>
    <w:p w:rsidR="003B7207" w:rsidRDefault="003B7207">
      <w:pPr>
        <w:pStyle w:val="ConsPlusNormal"/>
        <w:jc w:val="both"/>
      </w:pPr>
      <w:r>
        <w:t xml:space="preserve">(абзац введен </w:t>
      </w:r>
      <w:hyperlink r:id="rId49" w:history="1">
        <w:r>
          <w:rPr>
            <w:color w:val="0000FF"/>
          </w:rPr>
          <w:t>постановлением</w:t>
        </w:r>
      </w:hyperlink>
      <w:r>
        <w:t xml:space="preserve"> Администрации города Пскова от 30.04.2019 N 575)</w:t>
      </w:r>
    </w:p>
    <w:p w:rsidR="003B7207" w:rsidRDefault="003B7207">
      <w:pPr>
        <w:pStyle w:val="ConsPlusNormal"/>
        <w:spacing w:before="220"/>
        <w:ind w:firstLine="540"/>
        <w:jc w:val="both"/>
      </w:pPr>
      <w:r>
        <w:t>Ответственным исполнителем мероприятия является Комитет информационных технологий Администрации города Пскова.</w:t>
      </w:r>
    </w:p>
    <w:p w:rsidR="003B7207" w:rsidRDefault="003B7207">
      <w:pPr>
        <w:pStyle w:val="ConsPlusNormal"/>
        <w:jc w:val="both"/>
      </w:pPr>
      <w:r>
        <w:t xml:space="preserve">(абзац введен </w:t>
      </w:r>
      <w:hyperlink r:id="rId50" w:history="1">
        <w:r>
          <w:rPr>
            <w:color w:val="0000FF"/>
          </w:rPr>
          <w:t>постановлением</w:t>
        </w:r>
      </w:hyperlink>
      <w:r>
        <w:t xml:space="preserve"> Администрации города Пскова от 30.04.2019 N 575)</w:t>
      </w:r>
    </w:p>
    <w:p w:rsidR="003B7207" w:rsidRDefault="003B7207">
      <w:pPr>
        <w:pStyle w:val="ConsPlusNormal"/>
        <w:spacing w:before="220"/>
        <w:ind w:firstLine="540"/>
        <w:jc w:val="both"/>
      </w:pPr>
      <w:r>
        <w:t>Целью отдельного мероприятия является повышение эффективности управления и контроля за состоянием городского хозяйства.</w:t>
      </w:r>
    </w:p>
    <w:p w:rsidR="003B7207" w:rsidRDefault="003B7207">
      <w:pPr>
        <w:pStyle w:val="ConsPlusNormal"/>
        <w:jc w:val="both"/>
      </w:pPr>
      <w:r>
        <w:t xml:space="preserve">(абзац введен </w:t>
      </w:r>
      <w:hyperlink r:id="rId51" w:history="1">
        <w:r>
          <w:rPr>
            <w:color w:val="0000FF"/>
          </w:rPr>
          <w:t>постановлением</w:t>
        </w:r>
      </w:hyperlink>
      <w:r>
        <w:t xml:space="preserve"> Администрации города Пскова от 30.04.2019 N 575)</w:t>
      </w:r>
    </w:p>
    <w:p w:rsidR="003B7207" w:rsidRDefault="003B7207">
      <w:pPr>
        <w:pStyle w:val="ConsPlusNormal"/>
        <w:spacing w:before="220"/>
        <w:ind w:firstLine="540"/>
        <w:jc w:val="both"/>
      </w:pPr>
      <w:r>
        <w:t>Отдельное мероприятие 3 разработано для решения задачи "Автоматизация процессов контроля за уборкой и содержанием городских территорий и объектов системы жилищно-коммунального хозяйства".</w:t>
      </w:r>
    </w:p>
    <w:p w:rsidR="003B7207" w:rsidRDefault="003B7207">
      <w:pPr>
        <w:pStyle w:val="ConsPlusNormal"/>
        <w:jc w:val="both"/>
      </w:pPr>
      <w:r>
        <w:t xml:space="preserve">(абзац введен </w:t>
      </w:r>
      <w:hyperlink r:id="rId52" w:history="1">
        <w:r>
          <w:rPr>
            <w:color w:val="0000FF"/>
          </w:rPr>
          <w:t>постановлением</w:t>
        </w:r>
      </w:hyperlink>
      <w:r>
        <w:t xml:space="preserve"> Администрации города Пскова от 30.04.2019 N 575)</w:t>
      </w:r>
    </w:p>
    <w:p w:rsidR="003B7207" w:rsidRDefault="003B7207">
      <w:pPr>
        <w:pStyle w:val="ConsPlusNormal"/>
        <w:spacing w:before="220"/>
        <w:ind w:firstLine="540"/>
        <w:jc w:val="both"/>
      </w:pPr>
      <w:r>
        <w:t>Показателями отдельного мероприятия являются:</w:t>
      </w:r>
    </w:p>
    <w:p w:rsidR="003B7207" w:rsidRDefault="003B7207">
      <w:pPr>
        <w:pStyle w:val="ConsPlusNormal"/>
        <w:spacing w:before="220"/>
        <w:ind w:firstLine="540"/>
        <w:jc w:val="both"/>
      </w:pPr>
      <w:r>
        <w:t>1) количество созданных баз данных;</w:t>
      </w:r>
    </w:p>
    <w:p w:rsidR="003B7207" w:rsidRDefault="003B7207">
      <w:pPr>
        <w:pStyle w:val="ConsPlusNormal"/>
        <w:spacing w:before="220"/>
        <w:ind w:firstLine="540"/>
        <w:jc w:val="both"/>
      </w:pPr>
      <w:r>
        <w:t>2) количество баз данных, функционирование которых обеспечено.</w:t>
      </w:r>
    </w:p>
    <w:p w:rsidR="003B7207" w:rsidRDefault="003B7207">
      <w:pPr>
        <w:pStyle w:val="ConsPlusNormal"/>
        <w:jc w:val="both"/>
      </w:pPr>
      <w:r>
        <w:t xml:space="preserve">(абзац введен </w:t>
      </w:r>
      <w:hyperlink r:id="rId53" w:history="1">
        <w:r>
          <w:rPr>
            <w:color w:val="0000FF"/>
          </w:rPr>
          <w:t>постановлением</w:t>
        </w:r>
      </w:hyperlink>
      <w:r>
        <w:t xml:space="preserve"> Администрации города Пскова от 30.04.2019 N 575)</w:t>
      </w:r>
    </w:p>
    <w:p w:rsidR="003B7207" w:rsidRDefault="003B7207">
      <w:pPr>
        <w:pStyle w:val="ConsPlusNormal"/>
        <w:spacing w:before="220"/>
        <w:ind w:firstLine="540"/>
        <w:jc w:val="both"/>
      </w:pPr>
      <w:r>
        <w:t>Характеристика текущего состояния: информация об объектах городского хозяйства присутствует в разрозненных системах и не систематизирована, информация о контрактах и их исполнении имеется только в качестве соглашений и актов, что не позволяет оценивать их эффективность.</w:t>
      </w:r>
    </w:p>
    <w:p w:rsidR="003B7207" w:rsidRDefault="003B7207">
      <w:pPr>
        <w:pStyle w:val="ConsPlusNormal"/>
        <w:jc w:val="both"/>
      </w:pPr>
      <w:r>
        <w:t xml:space="preserve">(абзац введен </w:t>
      </w:r>
      <w:hyperlink r:id="rId54" w:history="1">
        <w:r>
          <w:rPr>
            <w:color w:val="0000FF"/>
          </w:rPr>
          <w:t>постановлением</w:t>
        </w:r>
      </w:hyperlink>
      <w:r>
        <w:t xml:space="preserve"> Администрации города Пскова от 30.04.2019 N 575)</w:t>
      </w:r>
    </w:p>
    <w:p w:rsidR="003B7207" w:rsidRDefault="003B7207">
      <w:pPr>
        <w:pStyle w:val="ConsPlusNormal"/>
        <w:spacing w:before="220"/>
        <w:ind w:firstLine="540"/>
        <w:jc w:val="both"/>
      </w:pPr>
      <w:r>
        <w:t>Реализация отдельного мероприятия 3 позволит обеспечить:</w:t>
      </w:r>
    </w:p>
    <w:p w:rsidR="003B7207" w:rsidRDefault="003B7207">
      <w:pPr>
        <w:pStyle w:val="ConsPlusNormal"/>
        <w:spacing w:before="220"/>
        <w:ind w:firstLine="540"/>
        <w:jc w:val="both"/>
      </w:pPr>
      <w:r>
        <w:t>контроль за исполнения муниципальных контрактов в области работ по уборке и содержанию объектов жилищно-коммунального хозяйства на территории муниципального образования "Город Псков". Оперативное получение информации от жителей города о нарушениях при уборке и содержании городских территорий и объектов системы жилищно-коммунального хозяйства.</w:t>
      </w:r>
    </w:p>
    <w:p w:rsidR="003B7207" w:rsidRDefault="003B7207">
      <w:pPr>
        <w:pStyle w:val="ConsPlusNormal"/>
        <w:jc w:val="both"/>
      </w:pPr>
      <w:r>
        <w:t xml:space="preserve">(абзац введен </w:t>
      </w:r>
      <w:hyperlink r:id="rId55" w:history="1">
        <w:r>
          <w:rPr>
            <w:color w:val="0000FF"/>
          </w:rPr>
          <w:t>постановлением</w:t>
        </w:r>
      </w:hyperlink>
      <w:r>
        <w:t xml:space="preserve"> Администрации города Пскова от 30.04.2019 N 575)</w:t>
      </w:r>
    </w:p>
    <w:p w:rsidR="003B7207" w:rsidRDefault="003B7207">
      <w:pPr>
        <w:pStyle w:val="ConsPlusNormal"/>
        <w:jc w:val="both"/>
      </w:pPr>
    </w:p>
    <w:p w:rsidR="003B7207" w:rsidRDefault="003B7207">
      <w:pPr>
        <w:pStyle w:val="ConsPlusTitle"/>
        <w:jc w:val="center"/>
        <w:outlineLvl w:val="2"/>
      </w:pPr>
      <w:r>
        <w:t>Информация о финансировании</w:t>
      </w:r>
    </w:p>
    <w:p w:rsidR="003B7207" w:rsidRDefault="003B7207">
      <w:pPr>
        <w:pStyle w:val="ConsPlusNormal"/>
        <w:jc w:val="center"/>
      </w:pPr>
      <w:r>
        <w:t xml:space="preserve">(введено </w:t>
      </w:r>
      <w:hyperlink r:id="rId56" w:history="1">
        <w:r>
          <w:rPr>
            <w:color w:val="0000FF"/>
          </w:rPr>
          <w:t>постановлением</w:t>
        </w:r>
      </w:hyperlink>
      <w:r>
        <w:t xml:space="preserve"> Администрации города Пскова</w:t>
      </w:r>
    </w:p>
    <w:p w:rsidR="003B7207" w:rsidRDefault="003B7207">
      <w:pPr>
        <w:pStyle w:val="ConsPlusNormal"/>
        <w:jc w:val="center"/>
      </w:pPr>
      <w:r>
        <w:t>от 30.04.2019 N 575)</w:t>
      </w:r>
    </w:p>
    <w:p w:rsidR="003B7207" w:rsidRDefault="003B7207">
      <w:pPr>
        <w:pStyle w:val="ConsPlusNormal"/>
        <w:jc w:val="both"/>
      </w:pPr>
    </w:p>
    <w:p w:rsidR="003B7207" w:rsidRDefault="003B7207">
      <w:pPr>
        <w:pStyle w:val="ConsPlusNormal"/>
        <w:jc w:val="right"/>
      </w:pPr>
      <w:r>
        <w:t>тыс. руб.</w:t>
      </w:r>
    </w:p>
    <w:p w:rsidR="003B7207" w:rsidRDefault="003B720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020"/>
        <w:gridCol w:w="907"/>
        <w:gridCol w:w="1020"/>
        <w:gridCol w:w="907"/>
        <w:gridCol w:w="850"/>
        <w:gridCol w:w="907"/>
        <w:gridCol w:w="1020"/>
      </w:tblGrid>
      <w:tr w:rsidR="003B7207">
        <w:tc>
          <w:tcPr>
            <w:tcW w:w="9069" w:type="dxa"/>
            <w:gridSpan w:val="8"/>
          </w:tcPr>
          <w:p w:rsidR="003B7207" w:rsidRDefault="003B7207">
            <w:pPr>
              <w:pStyle w:val="ConsPlusNormal"/>
              <w:jc w:val="center"/>
            </w:pPr>
            <w:r>
              <w:t>"Создание и обеспечение функционирования информационной системы управления благоустройством города, сформированной на основе баз данных о зонах уборки и объектах городского хозяйства"</w:t>
            </w:r>
          </w:p>
        </w:tc>
      </w:tr>
      <w:tr w:rsidR="003B7207">
        <w:tc>
          <w:tcPr>
            <w:tcW w:w="2438" w:type="dxa"/>
          </w:tcPr>
          <w:p w:rsidR="003B7207" w:rsidRDefault="003B7207">
            <w:pPr>
              <w:pStyle w:val="ConsPlusNormal"/>
              <w:jc w:val="center"/>
            </w:pPr>
            <w:r>
              <w:t>Источники финансирования</w:t>
            </w:r>
          </w:p>
        </w:tc>
        <w:tc>
          <w:tcPr>
            <w:tcW w:w="1020" w:type="dxa"/>
          </w:tcPr>
          <w:p w:rsidR="003B7207" w:rsidRDefault="003B7207">
            <w:pPr>
              <w:pStyle w:val="ConsPlusNormal"/>
              <w:jc w:val="center"/>
            </w:pPr>
            <w:r>
              <w:t>2019</w:t>
            </w:r>
          </w:p>
        </w:tc>
        <w:tc>
          <w:tcPr>
            <w:tcW w:w="907" w:type="dxa"/>
          </w:tcPr>
          <w:p w:rsidR="003B7207" w:rsidRDefault="003B7207">
            <w:pPr>
              <w:pStyle w:val="ConsPlusNormal"/>
              <w:jc w:val="center"/>
            </w:pPr>
            <w:r>
              <w:t>2020</w:t>
            </w:r>
          </w:p>
        </w:tc>
        <w:tc>
          <w:tcPr>
            <w:tcW w:w="1020" w:type="dxa"/>
          </w:tcPr>
          <w:p w:rsidR="003B7207" w:rsidRDefault="003B7207">
            <w:pPr>
              <w:pStyle w:val="ConsPlusNormal"/>
              <w:jc w:val="center"/>
            </w:pPr>
            <w:r>
              <w:t>2021</w:t>
            </w:r>
          </w:p>
        </w:tc>
        <w:tc>
          <w:tcPr>
            <w:tcW w:w="907" w:type="dxa"/>
          </w:tcPr>
          <w:p w:rsidR="003B7207" w:rsidRDefault="003B7207">
            <w:pPr>
              <w:pStyle w:val="ConsPlusNormal"/>
              <w:jc w:val="center"/>
            </w:pPr>
            <w:r>
              <w:t>2022</w:t>
            </w:r>
          </w:p>
        </w:tc>
        <w:tc>
          <w:tcPr>
            <w:tcW w:w="850" w:type="dxa"/>
          </w:tcPr>
          <w:p w:rsidR="003B7207" w:rsidRDefault="003B7207">
            <w:pPr>
              <w:pStyle w:val="ConsPlusNormal"/>
              <w:jc w:val="center"/>
            </w:pPr>
            <w:r>
              <w:t>2023</w:t>
            </w:r>
          </w:p>
        </w:tc>
        <w:tc>
          <w:tcPr>
            <w:tcW w:w="907" w:type="dxa"/>
          </w:tcPr>
          <w:p w:rsidR="003B7207" w:rsidRDefault="003B7207">
            <w:pPr>
              <w:pStyle w:val="ConsPlusNormal"/>
              <w:jc w:val="center"/>
            </w:pPr>
            <w:r>
              <w:t>2024</w:t>
            </w:r>
          </w:p>
        </w:tc>
        <w:tc>
          <w:tcPr>
            <w:tcW w:w="1020" w:type="dxa"/>
          </w:tcPr>
          <w:p w:rsidR="003B7207" w:rsidRDefault="003B7207">
            <w:pPr>
              <w:pStyle w:val="ConsPlusNormal"/>
              <w:jc w:val="center"/>
            </w:pPr>
            <w:r>
              <w:t>Итого</w:t>
            </w:r>
          </w:p>
        </w:tc>
      </w:tr>
      <w:tr w:rsidR="003B7207">
        <w:tc>
          <w:tcPr>
            <w:tcW w:w="2438" w:type="dxa"/>
          </w:tcPr>
          <w:p w:rsidR="003B7207" w:rsidRDefault="003B7207">
            <w:pPr>
              <w:pStyle w:val="ConsPlusNormal"/>
              <w:jc w:val="center"/>
            </w:pPr>
            <w:r>
              <w:t>местный бюджет</w:t>
            </w:r>
          </w:p>
        </w:tc>
        <w:tc>
          <w:tcPr>
            <w:tcW w:w="1020" w:type="dxa"/>
          </w:tcPr>
          <w:p w:rsidR="003B7207" w:rsidRDefault="003B7207">
            <w:pPr>
              <w:pStyle w:val="ConsPlusNormal"/>
              <w:jc w:val="center"/>
            </w:pPr>
            <w:r>
              <w:t>2500,0</w:t>
            </w:r>
          </w:p>
        </w:tc>
        <w:tc>
          <w:tcPr>
            <w:tcW w:w="907"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907" w:type="dxa"/>
          </w:tcPr>
          <w:p w:rsidR="003B7207" w:rsidRDefault="003B7207">
            <w:pPr>
              <w:pStyle w:val="ConsPlusNormal"/>
              <w:jc w:val="center"/>
            </w:pPr>
            <w:r>
              <w:t>0,0</w:t>
            </w:r>
          </w:p>
        </w:tc>
        <w:tc>
          <w:tcPr>
            <w:tcW w:w="850" w:type="dxa"/>
          </w:tcPr>
          <w:p w:rsidR="003B7207" w:rsidRDefault="003B7207">
            <w:pPr>
              <w:pStyle w:val="ConsPlusNormal"/>
              <w:jc w:val="center"/>
            </w:pPr>
            <w:r>
              <w:t>0,0</w:t>
            </w:r>
          </w:p>
        </w:tc>
        <w:tc>
          <w:tcPr>
            <w:tcW w:w="907" w:type="dxa"/>
          </w:tcPr>
          <w:p w:rsidR="003B7207" w:rsidRDefault="003B7207">
            <w:pPr>
              <w:pStyle w:val="ConsPlusNormal"/>
              <w:jc w:val="center"/>
            </w:pPr>
            <w:r>
              <w:t>0,0</w:t>
            </w:r>
          </w:p>
        </w:tc>
        <w:tc>
          <w:tcPr>
            <w:tcW w:w="1020" w:type="dxa"/>
          </w:tcPr>
          <w:p w:rsidR="003B7207" w:rsidRDefault="003B7207">
            <w:pPr>
              <w:pStyle w:val="ConsPlusNormal"/>
              <w:jc w:val="center"/>
            </w:pPr>
            <w:r>
              <w:t>2500,0</w:t>
            </w:r>
          </w:p>
        </w:tc>
      </w:tr>
      <w:tr w:rsidR="003B7207">
        <w:tc>
          <w:tcPr>
            <w:tcW w:w="2438" w:type="dxa"/>
          </w:tcPr>
          <w:p w:rsidR="003B7207" w:rsidRDefault="003B7207">
            <w:pPr>
              <w:pStyle w:val="ConsPlusNormal"/>
              <w:jc w:val="center"/>
            </w:pPr>
            <w:r>
              <w:t>Всего по мероприятию</w:t>
            </w:r>
          </w:p>
        </w:tc>
        <w:tc>
          <w:tcPr>
            <w:tcW w:w="1020" w:type="dxa"/>
          </w:tcPr>
          <w:p w:rsidR="003B7207" w:rsidRDefault="003B7207">
            <w:pPr>
              <w:pStyle w:val="ConsPlusNormal"/>
              <w:jc w:val="center"/>
            </w:pPr>
            <w:r>
              <w:t>2500,0</w:t>
            </w:r>
          </w:p>
        </w:tc>
        <w:tc>
          <w:tcPr>
            <w:tcW w:w="907"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907" w:type="dxa"/>
          </w:tcPr>
          <w:p w:rsidR="003B7207" w:rsidRDefault="003B7207">
            <w:pPr>
              <w:pStyle w:val="ConsPlusNormal"/>
              <w:jc w:val="center"/>
            </w:pPr>
            <w:r>
              <w:t>0,0</w:t>
            </w:r>
          </w:p>
        </w:tc>
        <w:tc>
          <w:tcPr>
            <w:tcW w:w="850" w:type="dxa"/>
          </w:tcPr>
          <w:p w:rsidR="003B7207" w:rsidRDefault="003B7207">
            <w:pPr>
              <w:pStyle w:val="ConsPlusNormal"/>
              <w:jc w:val="center"/>
            </w:pPr>
            <w:r>
              <w:t>0,0</w:t>
            </w:r>
          </w:p>
        </w:tc>
        <w:tc>
          <w:tcPr>
            <w:tcW w:w="907" w:type="dxa"/>
          </w:tcPr>
          <w:p w:rsidR="003B7207" w:rsidRDefault="003B7207">
            <w:pPr>
              <w:pStyle w:val="ConsPlusNormal"/>
              <w:jc w:val="center"/>
            </w:pPr>
            <w:r>
              <w:t>0,0</w:t>
            </w:r>
          </w:p>
        </w:tc>
        <w:tc>
          <w:tcPr>
            <w:tcW w:w="1020" w:type="dxa"/>
          </w:tcPr>
          <w:p w:rsidR="003B7207" w:rsidRDefault="003B7207">
            <w:pPr>
              <w:pStyle w:val="ConsPlusNormal"/>
              <w:jc w:val="center"/>
            </w:pPr>
            <w:r>
              <w:t>2500,0</w:t>
            </w:r>
          </w:p>
        </w:tc>
      </w:tr>
    </w:tbl>
    <w:p w:rsidR="003B7207" w:rsidRDefault="003B7207">
      <w:pPr>
        <w:pStyle w:val="ConsPlusNormal"/>
        <w:jc w:val="both"/>
      </w:pPr>
    </w:p>
    <w:p w:rsidR="003B7207" w:rsidRDefault="003B7207">
      <w:pPr>
        <w:pStyle w:val="ConsPlusNormal"/>
        <w:ind w:firstLine="540"/>
        <w:jc w:val="both"/>
      </w:pPr>
      <w:r>
        <w:t>Отдельное мероприятие планируется выполнить в 2019 - 2024 годах.</w:t>
      </w:r>
    </w:p>
    <w:p w:rsidR="003B7207" w:rsidRDefault="003B7207">
      <w:pPr>
        <w:pStyle w:val="ConsPlusNormal"/>
        <w:jc w:val="both"/>
      </w:pPr>
      <w:r>
        <w:t xml:space="preserve">(абзац введен </w:t>
      </w:r>
      <w:hyperlink r:id="rId57" w:history="1">
        <w:r>
          <w:rPr>
            <w:color w:val="0000FF"/>
          </w:rPr>
          <w:t>постановлением</w:t>
        </w:r>
      </w:hyperlink>
      <w:r>
        <w:t xml:space="preserve"> Администрации города Пскова от 30.04.2019 N 575)</w:t>
      </w:r>
    </w:p>
    <w:p w:rsidR="003B7207" w:rsidRDefault="003B7207">
      <w:pPr>
        <w:pStyle w:val="ConsPlusNormal"/>
        <w:jc w:val="both"/>
      </w:pPr>
    </w:p>
    <w:p w:rsidR="003B7207" w:rsidRDefault="003B7207">
      <w:pPr>
        <w:pStyle w:val="ConsPlusTitle"/>
        <w:jc w:val="center"/>
        <w:outlineLvl w:val="1"/>
      </w:pPr>
      <w:r>
        <w:t>VII. Сведения о целевых индикаторах муниципальной программы</w:t>
      </w:r>
    </w:p>
    <w:p w:rsidR="003B7207" w:rsidRDefault="003B7207">
      <w:pPr>
        <w:pStyle w:val="ConsPlusNormal"/>
        <w:jc w:val="both"/>
      </w:pPr>
    </w:p>
    <w:p w:rsidR="003B7207" w:rsidRDefault="003B7207">
      <w:pPr>
        <w:pStyle w:val="ConsPlusNormal"/>
        <w:ind w:firstLine="540"/>
        <w:jc w:val="both"/>
      </w:pPr>
      <w:r>
        <w:t xml:space="preserve">Сведения о целевых индикаторах муниципальной программы представлены в </w:t>
      </w:r>
      <w:hyperlink w:anchor="P1870" w:history="1">
        <w:r>
          <w:rPr>
            <w:color w:val="0000FF"/>
          </w:rPr>
          <w:t>приложении 1</w:t>
        </w:r>
      </w:hyperlink>
      <w:r>
        <w:t xml:space="preserve"> к муниципальной программе.</w:t>
      </w:r>
    </w:p>
    <w:p w:rsidR="003B7207" w:rsidRDefault="003B7207">
      <w:pPr>
        <w:pStyle w:val="ConsPlusNormal"/>
        <w:jc w:val="both"/>
      </w:pPr>
    </w:p>
    <w:p w:rsidR="003B7207" w:rsidRDefault="003B7207">
      <w:pPr>
        <w:pStyle w:val="ConsPlusTitle"/>
        <w:jc w:val="center"/>
        <w:outlineLvl w:val="1"/>
      </w:pPr>
      <w:r>
        <w:t>VIII. Перечень подпрограмм, ведомственных целевых</w:t>
      </w:r>
    </w:p>
    <w:p w:rsidR="003B7207" w:rsidRDefault="003B7207">
      <w:pPr>
        <w:pStyle w:val="ConsPlusTitle"/>
        <w:jc w:val="center"/>
      </w:pPr>
      <w:r>
        <w:t>программ и отдельных мероприятий, включенных</w:t>
      </w:r>
    </w:p>
    <w:p w:rsidR="003B7207" w:rsidRDefault="003B7207">
      <w:pPr>
        <w:pStyle w:val="ConsPlusTitle"/>
        <w:jc w:val="center"/>
      </w:pPr>
      <w:r>
        <w:t>в состав муниципальной программы</w:t>
      </w:r>
    </w:p>
    <w:p w:rsidR="003B7207" w:rsidRDefault="003B7207">
      <w:pPr>
        <w:pStyle w:val="ConsPlusNormal"/>
        <w:jc w:val="both"/>
      </w:pPr>
    </w:p>
    <w:p w:rsidR="003B7207" w:rsidRDefault="003B7207">
      <w:pPr>
        <w:pStyle w:val="ConsPlusNormal"/>
        <w:ind w:firstLine="540"/>
        <w:jc w:val="both"/>
      </w:pPr>
      <w:r>
        <w:t xml:space="preserve">Сведения о перечне подпрограмм и отдельных мероприятий, включенных в муниципальную программу, представлены в </w:t>
      </w:r>
      <w:hyperlink w:anchor="P2177" w:history="1">
        <w:r>
          <w:rPr>
            <w:color w:val="0000FF"/>
          </w:rPr>
          <w:t>приложении 2</w:t>
        </w:r>
      </w:hyperlink>
      <w:r>
        <w:t xml:space="preserve"> к муниципальной программе.</w:t>
      </w:r>
    </w:p>
    <w:p w:rsidR="003B7207" w:rsidRDefault="003B7207">
      <w:pPr>
        <w:pStyle w:val="ConsPlusNormal"/>
        <w:jc w:val="both"/>
      </w:pPr>
    </w:p>
    <w:p w:rsidR="003B7207" w:rsidRDefault="003B7207">
      <w:pPr>
        <w:pStyle w:val="ConsPlusTitle"/>
        <w:jc w:val="center"/>
        <w:outlineLvl w:val="1"/>
      </w:pPr>
      <w:r>
        <w:t>IX. Обоснование объема финансовых средств,</w:t>
      </w:r>
    </w:p>
    <w:p w:rsidR="003B7207" w:rsidRDefault="003B7207">
      <w:pPr>
        <w:pStyle w:val="ConsPlusTitle"/>
        <w:jc w:val="center"/>
      </w:pPr>
      <w:r>
        <w:t>необходимых для реализации муниципальной программы</w:t>
      </w:r>
    </w:p>
    <w:p w:rsidR="003B7207" w:rsidRDefault="003B7207">
      <w:pPr>
        <w:pStyle w:val="ConsPlusNormal"/>
        <w:jc w:val="center"/>
      </w:pPr>
      <w:r>
        <w:t xml:space="preserve">(в ред. </w:t>
      </w:r>
      <w:hyperlink r:id="rId58" w:history="1">
        <w:r>
          <w:rPr>
            <w:color w:val="0000FF"/>
          </w:rPr>
          <w:t>постановления</w:t>
        </w:r>
      </w:hyperlink>
      <w:r>
        <w:t xml:space="preserve"> Администрации города Пскова</w:t>
      </w:r>
    </w:p>
    <w:p w:rsidR="003B7207" w:rsidRDefault="003B7207">
      <w:pPr>
        <w:pStyle w:val="ConsPlusNormal"/>
        <w:jc w:val="center"/>
      </w:pPr>
      <w:r>
        <w:t>от 21.12.2021 N 1906)</w:t>
      </w:r>
    </w:p>
    <w:p w:rsidR="003B7207" w:rsidRDefault="003B7207">
      <w:pPr>
        <w:pStyle w:val="ConsPlusNormal"/>
        <w:jc w:val="center"/>
      </w:pPr>
    </w:p>
    <w:p w:rsidR="003B7207" w:rsidRDefault="003B7207">
      <w:pPr>
        <w:pStyle w:val="ConsPlusNormal"/>
        <w:ind w:firstLine="540"/>
        <w:jc w:val="both"/>
      </w:pPr>
      <w:r>
        <w:t>Объем бюджетных ассигнований на реализацию муниципальной программы - 1840022,0 тыс. рублей, в том числе:</w:t>
      </w:r>
    </w:p>
    <w:p w:rsidR="003B7207" w:rsidRDefault="003B7207">
      <w:pPr>
        <w:pStyle w:val="ConsPlusNormal"/>
        <w:spacing w:before="220"/>
        <w:ind w:firstLine="540"/>
        <w:jc w:val="both"/>
      </w:pPr>
      <w:r>
        <w:t>из средств бюджета города Пскова - 1820592,4 тыс. рублей;</w:t>
      </w:r>
    </w:p>
    <w:p w:rsidR="003B7207" w:rsidRDefault="003B7207">
      <w:pPr>
        <w:pStyle w:val="ConsPlusNormal"/>
        <w:spacing w:before="220"/>
        <w:ind w:firstLine="540"/>
        <w:jc w:val="both"/>
      </w:pPr>
      <w:r>
        <w:t>из средств бюджета Псковской области - 19429,6 тыс. рублей;</w:t>
      </w:r>
    </w:p>
    <w:p w:rsidR="003B7207" w:rsidRDefault="003B7207">
      <w:pPr>
        <w:pStyle w:val="ConsPlusNormal"/>
        <w:spacing w:before="220"/>
        <w:ind w:firstLine="540"/>
        <w:jc w:val="both"/>
      </w:pPr>
      <w:r>
        <w:t>из средств бюджета Российской Федерации - 0,0 тыс. рублей.</w:t>
      </w:r>
    </w:p>
    <w:p w:rsidR="003B7207" w:rsidRDefault="003B7207">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3B7207" w:rsidRDefault="003B7207">
      <w:pPr>
        <w:pStyle w:val="ConsPlusNormal"/>
        <w:ind w:firstLine="540"/>
        <w:jc w:val="both"/>
      </w:pPr>
    </w:p>
    <w:p w:rsidR="003B7207" w:rsidRDefault="003B7207">
      <w:pPr>
        <w:pStyle w:val="ConsPlusTitle"/>
        <w:jc w:val="center"/>
        <w:outlineLvl w:val="1"/>
      </w:pPr>
      <w:r>
        <w:t>X. Методика оценки эффективности</w:t>
      </w:r>
    </w:p>
    <w:p w:rsidR="003B7207" w:rsidRDefault="003B7207">
      <w:pPr>
        <w:pStyle w:val="ConsPlusTitle"/>
        <w:jc w:val="center"/>
      </w:pPr>
      <w:r>
        <w:t>реализации муниципальной программы</w:t>
      </w:r>
    </w:p>
    <w:p w:rsidR="003B7207" w:rsidRDefault="003B7207">
      <w:pPr>
        <w:pStyle w:val="ConsPlusNormal"/>
        <w:jc w:val="both"/>
      </w:pPr>
    </w:p>
    <w:p w:rsidR="003B7207" w:rsidRDefault="003B7207">
      <w:pPr>
        <w:pStyle w:val="ConsPlusNormal"/>
        <w:ind w:firstLine="540"/>
        <w:jc w:val="both"/>
      </w:pPr>
      <w:r>
        <w:t xml:space="preserve">Оценка эффективности реализации подпрограммы проводится ежегодно в соответствии с </w:t>
      </w:r>
      <w:r>
        <w:lastRenderedPageBreak/>
        <w:t xml:space="preserve">Методическими </w:t>
      </w:r>
      <w:hyperlink r:id="rId59"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Title"/>
        <w:jc w:val="center"/>
        <w:outlineLvl w:val="1"/>
      </w:pPr>
      <w:bookmarkStart w:id="1" w:name="P528"/>
      <w:bookmarkEnd w:id="1"/>
      <w:r>
        <w:t>Подпрограмма</w:t>
      </w:r>
    </w:p>
    <w:p w:rsidR="003B7207" w:rsidRDefault="003B7207">
      <w:pPr>
        <w:pStyle w:val="ConsPlusTitle"/>
        <w:jc w:val="center"/>
      </w:pPr>
      <w:r>
        <w:t>"Обеспечение санитарного благополучия населения"</w:t>
      </w:r>
    </w:p>
    <w:p w:rsidR="003B7207" w:rsidRDefault="003B7207">
      <w:pPr>
        <w:pStyle w:val="ConsPlusTitle"/>
        <w:jc w:val="center"/>
      </w:pPr>
      <w:r>
        <w:t>муниципальной программы "Повышение уровня</w:t>
      </w:r>
    </w:p>
    <w:p w:rsidR="003B7207" w:rsidRDefault="003B7207">
      <w:pPr>
        <w:pStyle w:val="ConsPlusTitle"/>
        <w:jc w:val="center"/>
      </w:pPr>
      <w:r>
        <w:t>благоустройства и улучшение санитарного состояния"</w:t>
      </w:r>
    </w:p>
    <w:p w:rsidR="003B7207" w:rsidRDefault="003B72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207" w:rsidRDefault="003B72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7207" w:rsidRDefault="003B7207">
            <w:pPr>
              <w:pStyle w:val="ConsPlusNormal"/>
              <w:jc w:val="center"/>
            </w:pPr>
            <w:r>
              <w:rPr>
                <w:color w:val="392C69"/>
              </w:rPr>
              <w:t>Список изменяющих документов</w:t>
            </w:r>
          </w:p>
          <w:p w:rsidR="003B7207" w:rsidRDefault="003B7207">
            <w:pPr>
              <w:pStyle w:val="ConsPlusNormal"/>
              <w:jc w:val="center"/>
            </w:pPr>
            <w:r>
              <w:rPr>
                <w:color w:val="392C69"/>
              </w:rPr>
              <w:t>(в ред. постановлений Администрации города Пскова</w:t>
            </w:r>
          </w:p>
          <w:p w:rsidR="003B7207" w:rsidRDefault="003B7207">
            <w:pPr>
              <w:pStyle w:val="ConsPlusNormal"/>
              <w:jc w:val="center"/>
            </w:pPr>
            <w:r>
              <w:rPr>
                <w:color w:val="392C69"/>
              </w:rPr>
              <w:t xml:space="preserve">от 30.04.2019 </w:t>
            </w:r>
            <w:hyperlink r:id="rId60" w:history="1">
              <w:r>
                <w:rPr>
                  <w:color w:val="0000FF"/>
                </w:rPr>
                <w:t>N 575</w:t>
              </w:r>
            </w:hyperlink>
            <w:r>
              <w:rPr>
                <w:color w:val="392C69"/>
              </w:rPr>
              <w:t xml:space="preserve">, от 17.10.2019 </w:t>
            </w:r>
            <w:hyperlink r:id="rId61" w:history="1">
              <w:r>
                <w:rPr>
                  <w:color w:val="0000FF"/>
                </w:rPr>
                <w:t>N 1629</w:t>
              </w:r>
            </w:hyperlink>
            <w:r>
              <w:rPr>
                <w:color w:val="392C69"/>
              </w:rPr>
              <w:t xml:space="preserve">, от 16.03.2020 </w:t>
            </w:r>
            <w:hyperlink r:id="rId62" w:history="1">
              <w:r>
                <w:rPr>
                  <w:color w:val="0000FF"/>
                </w:rPr>
                <w:t>N 341</w:t>
              </w:r>
            </w:hyperlink>
            <w:r>
              <w:rPr>
                <w:color w:val="392C69"/>
              </w:rPr>
              <w:t>,</w:t>
            </w:r>
          </w:p>
          <w:p w:rsidR="003B7207" w:rsidRDefault="003B7207">
            <w:pPr>
              <w:pStyle w:val="ConsPlusNormal"/>
              <w:jc w:val="center"/>
            </w:pPr>
            <w:r>
              <w:rPr>
                <w:color w:val="392C69"/>
              </w:rPr>
              <w:t xml:space="preserve">от 20.11.2020 </w:t>
            </w:r>
            <w:hyperlink r:id="rId63" w:history="1">
              <w:r>
                <w:rPr>
                  <w:color w:val="0000FF"/>
                </w:rPr>
                <w:t>N 1702</w:t>
              </w:r>
            </w:hyperlink>
            <w:r>
              <w:rPr>
                <w:color w:val="392C69"/>
              </w:rPr>
              <w:t xml:space="preserve">, от 07.04.2021 </w:t>
            </w:r>
            <w:hyperlink r:id="rId64" w:history="1">
              <w:r>
                <w:rPr>
                  <w:color w:val="0000FF"/>
                </w:rPr>
                <w:t>N 465</w:t>
              </w:r>
            </w:hyperlink>
            <w:r>
              <w:rPr>
                <w:color w:val="392C69"/>
              </w:rPr>
              <w:t xml:space="preserve">, от 13.07.2021 </w:t>
            </w:r>
            <w:hyperlink r:id="rId65" w:history="1">
              <w:r>
                <w:rPr>
                  <w:color w:val="0000FF"/>
                </w:rPr>
                <w:t>N 916</w:t>
              </w:r>
            </w:hyperlink>
            <w:r>
              <w:rPr>
                <w:color w:val="392C69"/>
              </w:rPr>
              <w:t>,</w:t>
            </w:r>
          </w:p>
          <w:p w:rsidR="003B7207" w:rsidRDefault="003B7207">
            <w:pPr>
              <w:pStyle w:val="ConsPlusNormal"/>
              <w:jc w:val="center"/>
            </w:pPr>
            <w:r>
              <w:rPr>
                <w:color w:val="392C69"/>
              </w:rPr>
              <w:t xml:space="preserve">от 21.12.2021 </w:t>
            </w:r>
            <w:hyperlink r:id="rId66" w:history="1">
              <w:r>
                <w:rPr>
                  <w:color w:val="0000FF"/>
                </w:rPr>
                <w:t>N 1906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r>
    </w:tbl>
    <w:p w:rsidR="003B7207" w:rsidRDefault="003B7207">
      <w:pPr>
        <w:pStyle w:val="ConsPlusNormal"/>
        <w:jc w:val="both"/>
      </w:pPr>
    </w:p>
    <w:p w:rsidR="003B7207" w:rsidRDefault="003B7207">
      <w:pPr>
        <w:pStyle w:val="ConsPlusTitle"/>
        <w:jc w:val="center"/>
        <w:outlineLvl w:val="2"/>
      </w:pPr>
      <w:r>
        <w:t>I. ПАСПОРТ</w:t>
      </w:r>
    </w:p>
    <w:p w:rsidR="003B7207" w:rsidRDefault="003B7207">
      <w:pPr>
        <w:pStyle w:val="ConsPlusTitle"/>
        <w:jc w:val="center"/>
      </w:pPr>
      <w:r>
        <w:t>подпрограммы "Обеспечение санитарного</w:t>
      </w:r>
    </w:p>
    <w:p w:rsidR="003B7207" w:rsidRDefault="003B7207">
      <w:pPr>
        <w:pStyle w:val="ConsPlusTitle"/>
        <w:jc w:val="center"/>
      </w:pPr>
      <w:r>
        <w:t>благополучия населения"</w:t>
      </w:r>
    </w:p>
    <w:p w:rsidR="003B7207" w:rsidRDefault="003B7207">
      <w:pPr>
        <w:pStyle w:val="ConsPlusNormal"/>
        <w:jc w:val="both"/>
      </w:pPr>
    </w:p>
    <w:p w:rsidR="003B7207" w:rsidRDefault="003B7207">
      <w:pPr>
        <w:sectPr w:rsidR="003B720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928"/>
        <w:gridCol w:w="1247"/>
        <w:gridCol w:w="1247"/>
        <w:gridCol w:w="1247"/>
        <w:gridCol w:w="1247"/>
        <w:gridCol w:w="1247"/>
        <w:gridCol w:w="1247"/>
        <w:gridCol w:w="1361"/>
      </w:tblGrid>
      <w:tr w:rsidR="003B7207">
        <w:tc>
          <w:tcPr>
            <w:tcW w:w="12755" w:type="dxa"/>
            <w:gridSpan w:val="9"/>
          </w:tcPr>
          <w:p w:rsidR="003B7207" w:rsidRDefault="003B7207">
            <w:pPr>
              <w:pStyle w:val="ConsPlusNormal"/>
              <w:jc w:val="center"/>
            </w:pPr>
            <w:r>
              <w:lastRenderedPageBreak/>
              <w:t>ПАСПОРТ</w:t>
            </w:r>
          </w:p>
          <w:p w:rsidR="003B7207" w:rsidRDefault="003B7207">
            <w:pPr>
              <w:pStyle w:val="ConsPlusNormal"/>
              <w:jc w:val="center"/>
            </w:pPr>
            <w:r>
              <w:t>Подпрограмма "Обеспечение санитарного благополучия населения"</w:t>
            </w:r>
          </w:p>
        </w:tc>
      </w:tr>
      <w:tr w:rsidR="003B7207">
        <w:tc>
          <w:tcPr>
            <w:tcW w:w="12755" w:type="dxa"/>
            <w:gridSpan w:val="9"/>
          </w:tcPr>
          <w:p w:rsidR="003B7207" w:rsidRDefault="003B7207">
            <w:pPr>
              <w:pStyle w:val="ConsPlusNormal"/>
              <w:jc w:val="center"/>
            </w:pPr>
            <w:r>
              <w:t>Муниципальная программа "Повышение уровня благоустройства и улучшение санитарного состояния"</w:t>
            </w:r>
          </w:p>
        </w:tc>
      </w:tr>
      <w:tr w:rsidR="003B7207">
        <w:tc>
          <w:tcPr>
            <w:tcW w:w="1984" w:type="dxa"/>
          </w:tcPr>
          <w:p w:rsidR="003B7207" w:rsidRDefault="003B7207">
            <w:pPr>
              <w:pStyle w:val="ConsPlusNormal"/>
            </w:pPr>
            <w:r>
              <w:t>Ответственный исполнитель подпрограммы</w:t>
            </w:r>
          </w:p>
        </w:tc>
        <w:tc>
          <w:tcPr>
            <w:tcW w:w="10771" w:type="dxa"/>
            <w:gridSpan w:val="8"/>
          </w:tcPr>
          <w:p w:rsidR="003B7207" w:rsidRDefault="003B7207">
            <w:pPr>
              <w:pStyle w:val="ConsPlusNormal"/>
            </w:pPr>
            <w:r>
              <w:t>Управление городского хозяйства Администрации города Пскова</w:t>
            </w:r>
          </w:p>
        </w:tc>
      </w:tr>
      <w:tr w:rsidR="003B7207">
        <w:tc>
          <w:tcPr>
            <w:tcW w:w="1984" w:type="dxa"/>
          </w:tcPr>
          <w:p w:rsidR="003B7207" w:rsidRDefault="003B7207">
            <w:pPr>
              <w:pStyle w:val="ConsPlusNormal"/>
            </w:pPr>
            <w:r>
              <w:t>Соисполнители подпрограммы</w:t>
            </w:r>
          </w:p>
        </w:tc>
        <w:tc>
          <w:tcPr>
            <w:tcW w:w="10771" w:type="dxa"/>
            <w:gridSpan w:val="8"/>
          </w:tcPr>
          <w:p w:rsidR="003B7207" w:rsidRDefault="003B7207">
            <w:pPr>
              <w:pStyle w:val="ConsPlusNormal"/>
            </w:pPr>
            <w:r>
              <w:t>отсутствуют</w:t>
            </w:r>
          </w:p>
        </w:tc>
      </w:tr>
      <w:tr w:rsidR="003B7207">
        <w:tc>
          <w:tcPr>
            <w:tcW w:w="1984" w:type="dxa"/>
          </w:tcPr>
          <w:p w:rsidR="003B7207" w:rsidRDefault="003B7207">
            <w:pPr>
              <w:pStyle w:val="ConsPlusNormal"/>
            </w:pPr>
            <w:r>
              <w:t>Цель подпрограммы</w:t>
            </w:r>
          </w:p>
        </w:tc>
        <w:tc>
          <w:tcPr>
            <w:tcW w:w="10771" w:type="dxa"/>
            <w:gridSpan w:val="8"/>
          </w:tcPr>
          <w:p w:rsidR="003B7207" w:rsidRDefault="003B7207">
            <w:pPr>
              <w:pStyle w:val="ConsPlusNormal"/>
            </w:pPr>
            <w:r>
              <w:t>Улучшение санитарных условий проживания и эстетического облика города.</w:t>
            </w:r>
          </w:p>
        </w:tc>
      </w:tr>
      <w:tr w:rsidR="003B7207">
        <w:tc>
          <w:tcPr>
            <w:tcW w:w="1984" w:type="dxa"/>
            <w:vMerge w:val="restart"/>
          </w:tcPr>
          <w:p w:rsidR="003B7207" w:rsidRDefault="003B7207">
            <w:pPr>
              <w:pStyle w:val="ConsPlusNormal"/>
            </w:pPr>
            <w:r>
              <w:t>Задачи подпрограммы</w:t>
            </w:r>
          </w:p>
        </w:tc>
        <w:tc>
          <w:tcPr>
            <w:tcW w:w="10771" w:type="dxa"/>
            <w:gridSpan w:val="8"/>
          </w:tcPr>
          <w:p w:rsidR="003B7207" w:rsidRDefault="003B7207">
            <w:pPr>
              <w:pStyle w:val="ConsPlusNormal"/>
            </w:pPr>
            <w:r>
              <w:t>1. Организация деятельности по сбору, вывозу и размещению отходов производства и потребления, устранение предпосылок для организации несанкционированных свалок</w:t>
            </w:r>
          </w:p>
        </w:tc>
      </w:tr>
      <w:tr w:rsidR="003B7207">
        <w:tc>
          <w:tcPr>
            <w:tcW w:w="1984" w:type="dxa"/>
            <w:vMerge/>
          </w:tcPr>
          <w:p w:rsidR="003B7207" w:rsidRDefault="003B7207">
            <w:pPr>
              <w:spacing w:after="1" w:line="0" w:lineRule="atLeast"/>
            </w:pPr>
          </w:p>
        </w:tc>
        <w:tc>
          <w:tcPr>
            <w:tcW w:w="10771" w:type="dxa"/>
            <w:gridSpan w:val="8"/>
          </w:tcPr>
          <w:p w:rsidR="003B7207" w:rsidRDefault="003B7207">
            <w:pPr>
              <w:pStyle w:val="ConsPlusNormal"/>
            </w:pPr>
            <w:r>
              <w:t>2. Защита населения города Пскова от неблагоприятного воздействия отдельных факторов окружающей среды.</w:t>
            </w:r>
          </w:p>
        </w:tc>
      </w:tr>
      <w:tr w:rsidR="003B7207">
        <w:tc>
          <w:tcPr>
            <w:tcW w:w="1984" w:type="dxa"/>
            <w:vMerge w:val="restart"/>
            <w:tcBorders>
              <w:bottom w:val="nil"/>
            </w:tcBorders>
          </w:tcPr>
          <w:p w:rsidR="003B7207" w:rsidRDefault="003B7207">
            <w:pPr>
              <w:pStyle w:val="ConsPlusNormal"/>
            </w:pPr>
            <w:r>
              <w:t>Целевые показатели (индикаторы) подпрограммы</w:t>
            </w:r>
          </w:p>
        </w:tc>
        <w:tc>
          <w:tcPr>
            <w:tcW w:w="10771" w:type="dxa"/>
            <w:gridSpan w:val="8"/>
          </w:tcPr>
          <w:p w:rsidR="003B7207" w:rsidRDefault="003B7207">
            <w:pPr>
              <w:pStyle w:val="ConsPlusNormal"/>
            </w:pPr>
            <w:r>
              <w:t>1. Доля отходов, вывезенных с несанкционированных свалок, в общем объеме отходов, вывезенных с территории города Пскова (%)</w:t>
            </w:r>
          </w:p>
        </w:tc>
      </w:tr>
      <w:tr w:rsidR="003B7207">
        <w:tc>
          <w:tcPr>
            <w:tcW w:w="1984" w:type="dxa"/>
            <w:vMerge/>
            <w:tcBorders>
              <w:bottom w:val="nil"/>
            </w:tcBorders>
          </w:tcPr>
          <w:p w:rsidR="003B7207" w:rsidRDefault="003B7207">
            <w:pPr>
              <w:spacing w:after="1" w:line="0" w:lineRule="atLeast"/>
            </w:pPr>
          </w:p>
        </w:tc>
        <w:tc>
          <w:tcPr>
            <w:tcW w:w="10771" w:type="dxa"/>
            <w:gridSpan w:val="8"/>
          </w:tcPr>
          <w:p w:rsidR="003B7207" w:rsidRDefault="003B7207">
            <w:pPr>
              <w:pStyle w:val="ConsPlusNormal"/>
            </w:pPr>
            <w:r>
              <w:t>2. Количество установленных контейнеров для сбора отходов производства и потребления (шт.)</w:t>
            </w:r>
          </w:p>
        </w:tc>
      </w:tr>
      <w:tr w:rsidR="003B7207">
        <w:tc>
          <w:tcPr>
            <w:tcW w:w="1984" w:type="dxa"/>
            <w:vMerge/>
            <w:tcBorders>
              <w:bottom w:val="nil"/>
            </w:tcBorders>
          </w:tcPr>
          <w:p w:rsidR="003B7207" w:rsidRDefault="003B7207">
            <w:pPr>
              <w:spacing w:after="1" w:line="0" w:lineRule="atLeast"/>
            </w:pPr>
          </w:p>
        </w:tc>
        <w:tc>
          <w:tcPr>
            <w:tcW w:w="10771" w:type="dxa"/>
            <w:gridSpan w:val="8"/>
          </w:tcPr>
          <w:p w:rsidR="003B7207" w:rsidRDefault="003B7207">
            <w:pPr>
              <w:pStyle w:val="ConsPlusNormal"/>
            </w:pPr>
            <w:r>
              <w:t>3. Количество приборов для отпугивания птиц, установленных на территориях города (шт.)</w:t>
            </w:r>
          </w:p>
        </w:tc>
      </w:tr>
      <w:tr w:rsidR="003B7207">
        <w:tc>
          <w:tcPr>
            <w:tcW w:w="1984" w:type="dxa"/>
            <w:vMerge/>
            <w:tcBorders>
              <w:bottom w:val="nil"/>
            </w:tcBorders>
          </w:tcPr>
          <w:p w:rsidR="003B7207" w:rsidRDefault="003B7207">
            <w:pPr>
              <w:spacing w:after="1" w:line="0" w:lineRule="atLeast"/>
            </w:pPr>
          </w:p>
        </w:tc>
        <w:tc>
          <w:tcPr>
            <w:tcW w:w="10771" w:type="dxa"/>
            <w:gridSpan w:val="8"/>
          </w:tcPr>
          <w:p w:rsidR="003B7207" w:rsidRDefault="003B7207">
            <w:pPr>
              <w:pStyle w:val="ConsPlusNormal"/>
            </w:pPr>
            <w:r>
              <w:t>4. Доля обработанной территории от территории, подлежащей обработке против борщевика Сосновского (%)</w:t>
            </w:r>
          </w:p>
        </w:tc>
      </w:tr>
      <w:tr w:rsidR="003B7207">
        <w:tc>
          <w:tcPr>
            <w:tcW w:w="1984" w:type="dxa"/>
            <w:vMerge/>
            <w:tcBorders>
              <w:bottom w:val="nil"/>
            </w:tcBorders>
          </w:tcPr>
          <w:p w:rsidR="003B7207" w:rsidRDefault="003B7207">
            <w:pPr>
              <w:spacing w:after="1" w:line="0" w:lineRule="atLeast"/>
            </w:pPr>
          </w:p>
        </w:tc>
        <w:tc>
          <w:tcPr>
            <w:tcW w:w="10771" w:type="dxa"/>
            <w:gridSpan w:val="8"/>
          </w:tcPr>
          <w:p w:rsidR="003B7207" w:rsidRDefault="003B7207">
            <w:pPr>
              <w:pStyle w:val="ConsPlusNormal"/>
            </w:pPr>
            <w:r>
              <w:t>5. Доля площади территории, на которой проведена акарицидная обработка, от общей площади территорий, обслуживаемых зеленых зон, подлежащих обработке (%)</w:t>
            </w:r>
          </w:p>
        </w:tc>
      </w:tr>
      <w:tr w:rsidR="003B7207">
        <w:tc>
          <w:tcPr>
            <w:tcW w:w="1984" w:type="dxa"/>
            <w:vMerge/>
            <w:tcBorders>
              <w:bottom w:val="nil"/>
            </w:tcBorders>
          </w:tcPr>
          <w:p w:rsidR="003B7207" w:rsidRDefault="003B7207">
            <w:pPr>
              <w:spacing w:after="1" w:line="0" w:lineRule="atLeast"/>
            </w:pPr>
          </w:p>
        </w:tc>
        <w:tc>
          <w:tcPr>
            <w:tcW w:w="10771" w:type="dxa"/>
            <w:gridSpan w:val="8"/>
          </w:tcPr>
          <w:p w:rsidR="003B7207" w:rsidRDefault="003B7207">
            <w:pPr>
              <w:pStyle w:val="ConsPlusNormal"/>
            </w:pPr>
            <w:r>
              <w:t>6. Наличие проектной документации, имеющей положительные заключения государственной экологической экспертизы, строительной экспертизы и экспертизы достоверности сметной стоимости рекультивации свалки (шт.)</w:t>
            </w:r>
          </w:p>
        </w:tc>
      </w:tr>
      <w:tr w:rsidR="003B7207">
        <w:tc>
          <w:tcPr>
            <w:tcW w:w="1984" w:type="dxa"/>
            <w:vMerge/>
            <w:tcBorders>
              <w:bottom w:val="nil"/>
            </w:tcBorders>
          </w:tcPr>
          <w:p w:rsidR="003B7207" w:rsidRDefault="003B7207">
            <w:pPr>
              <w:spacing w:after="1" w:line="0" w:lineRule="atLeast"/>
            </w:pPr>
          </w:p>
        </w:tc>
        <w:tc>
          <w:tcPr>
            <w:tcW w:w="10771" w:type="dxa"/>
            <w:gridSpan w:val="8"/>
          </w:tcPr>
          <w:p w:rsidR="003B7207" w:rsidRDefault="003B7207">
            <w:pPr>
              <w:pStyle w:val="ConsPlusNormal"/>
            </w:pPr>
            <w:r>
              <w:t>7. Ликвидированы все выявленные на 1 января 2018 г. несанкционированные свалки в границах города (шт.)</w:t>
            </w:r>
          </w:p>
        </w:tc>
      </w:tr>
      <w:tr w:rsidR="003B7207">
        <w:tc>
          <w:tcPr>
            <w:tcW w:w="1984" w:type="dxa"/>
            <w:vMerge/>
            <w:tcBorders>
              <w:bottom w:val="nil"/>
            </w:tcBorders>
          </w:tcPr>
          <w:p w:rsidR="003B7207" w:rsidRDefault="003B7207">
            <w:pPr>
              <w:spacing w:after="1" w:line="0" w:lineRule="atLeast"/>
            </w:pPr>
          </w:p>
        </w:tc>
        <w:tc>
          <w:tcPr>
            <w:tcW w:w="10771" w:type="dxa"/>
            <w:gridSpan w:val="8"/>
          </w:tcPr>
          <w:p w:rsidR="003B7207" w:rsidRDefault="003B7207">
            <w:pPr>
              <w:pStyle w:val="ConsPlusNormal"/>
            </w:pPr>
            <w:r>
              <w:t>8. Общая площадь восстановленных, в том числе рекультивированных земель, подверженных негативному воздействию накопленного вреда окружающей среде (га)</w:t>
            </w:r>
          </w:p>
        </w:tc>
      </w:tr>
      <w:tr w:rsidR="003B7207">
        <w:tblPrEx>
          <w:tblBorders>
            <w:insideH w:val="nil"/>
          </w:tblBorders>
        </w:tblPrEx>
        <w:tc>
          <w:tcPr>
            <w:tcW w:w="1984" w:type="dxa"/>
            <w:vMerge/>
            <w:tcBorders>
              <w:bottom w:val="nil"/>
            </w:tcBorders>
          </w:tcPr>
          <w:p w:rsidR="003B7207" w:rsidRDefault="003B7207">
            <w:pPr>
              <w:spacing w:after="1" w:line="0" w:lineRule="atLeast"/>
            </w:pPr>
          </w:p>
        </w:tc>
        <w:tc>
          <w:tcPr>
            <w:tcW w:w="10771" w:type="dxa"/>
            <w:gridSpan w:val="8"/>
            <w:tcBorders>
              <w:bottom w:val="nil"/>
            </w:tcBorders>
          </w:tcPr>
          <w:p w:rsidR="003B7207" w:rsidRDefault="003B7207">
            <w:pPr>
              <w:pStyle w:val="ConsPlusNormal"/>
            </w:pPr>
            <w:r>
              <w:t>9. Доля выполненных заявок граждан, организаций на отлов безнадзорных собак от общего количества поступивших таких заявок (процент)</w:t>
            </w:r>
          </w:p>
        </w:tc>
      </w:tr>
      <w:tr w:rsidR="003B7207">
        <w:tblPrEx>
          <w:tblBorders>
            <w:insideH w:val="nil"/>
          </w:tblBorders>
        </w:tblPrEx>
        <w:tc>
          <w:tcPr>
            <w:tcW w:w="12755" w:type="dxa"/>
            <w:gridSpan w:val="9"/>
            <w:tcBorders>
              <w:top w:val="nil"/>
            </w:tcBorders>
          </w:tcPr>
          <w:p w:rsidR="003B7207" w:rsidRDefault="003B7207">
            <w:pPr>
              <w:pStyle w:val="ConsPlusNormal"/>
              <w:jc w:val="both"/>
            </w:pPr>
            <w:r>
              <w:t xml:space="preserve">(в ред. постановлений Администрации города Пскова от 30.04.2019 </w:t>
            </w:r>
            <w:hyperlink r:id="rId67" w:history="1">
              <w:r>
                <w:rPr>
                  <w:color w:val="0000FF"/>
                </w:rPr>
                <w:t>N 575</w:t>
              </w:r>
            </w:hyperlink>
            <w:r>
              <w:t>, от 17.10.2019</w:t>
            </w:r>
          </w:p>
          <w:p w:rsidR="003B7207" w:rsidRDefault="003B7207">
            <w:pPr>
              <w:pStyle w:val="ConsPlusNormal"/>
              <w:jc w:val="both"/>
            </w:pPr>
            <w:hyperlink r:id="rId68" w:history="1">
              <w:r>
                <w:rPr>
                  <w:color w:val="0000FF"/>
                </w:rPr>
                <w:t>N 1629</w:t>
              </w:r>
            </w:hyperlink>
            <w:r>
              <w:t>)</w:t>
            </w:r>
          </w:p>
        </w:tc>
      </w:tr>
      <w:tr w:rsidR="003B7207">
        <w:tblPrEx>
          <w:tblBorders>
            <w:insideH w:val="nil"/>
          </w:tblBorders>
        </w:tblPrEx>
        <w:tc>
          <w:tcPr>
            <w:tcW w:w="1984" w:type="dxa"/>
            <w:tcBorders>
              <w:bottom w:val="nil"/>
            </w:tcBorders>
          </w:tcPr>
          <w:p w:rsidR="003B7207" w:rsidRDefault="003B7207">
            <w:pPr>
              <w:pStyle w:val="ConsPlusNormal"/>
            </w:pPr>
            <w:r>
              <w:t>Этапы и сроки реализации подпрограммы</w:t>
            </w:r>
          </w:p>
        </w:tc>
        <w:tc>
          <w:tcPr>
            <w:tcW w:w="10771" w:type="dxa"/>
            <w:gridSpan w:val="8"/>
            <w:tcBorders>
              <w:bottom w:val="nil"/>
            </w:tcBorders>
          </w:tcPr>
          <w:p w:rsidR="003B7207" w:rsidRDefault="003B7207">
            <w:pPr>
              <w:pStyle w:val="ConsPlusNormal"/>
            </w:pPr>
            <w:r>
              <w:t>01.01.2019 - 31.12.2024</w:t>
            </w:r>
          </w:p>
        </w:tc>
      </w:tr>
      <w:tr w:rsidR="003B7207">
        <w:tblPrEx>
          <w:tblBorders>
            <w:insideH w:val="nil"/>
          </w:tblBorders>
        </w:tblPrEx>
        <w:tc>
          <w:tcPr>
            <w:tcW w:w="12755" w:type="dxa"/>
            <w:gridSpan w:val="9"/>
            <w:tcBorders>
              <w:top w:val="nil"/>
            </w:tcBorders>
          </w:tcPr>
          <w:p w:rsidR="003B7207" w:rsidRDefault="003B7207">
            <w:pPr>
              <w:pStyle w:val="ConsPlusNormal"/>
              <w:jc w:val="both"/>
            </w:pPr>
            <w:r>
              <w:t xml:space="preserve">(в ред. </w:t>
            </w:r>
            <w:hyperlink r:id="rId69" w:history="1">
              <w:r>
                <w:rPr>
                  <w:color w:val="0000FF"/>
                </w:rPr>
                <w:t>постановления</w:t>
              </w:r>
            </w:hyperlink>
            <w:r>
              <w:t xml:space="preserve"> Администрации города Пскова от 30.04.2019 N 575)</w:t>
            </w:r>
          </w:p>
        </w:tc>
      </w:tr>
      <w:tr w:rsidR="003B7207">
        <w:tc>
          <w:tcPr>
            <w:tcW w:w="1984" w:type="dxa"/>
            <w:vMerge w:val="restart"/>
            <w:tcBorders>
              <w:bottom w:val="nil"/>
            </w:tcBorders>
          </w:tcPr>
          <w:p w:rsidR="003B7207" w:rsidRDefault="003B7207">
            <w:pPr>
              <w:pStyle w:val="ConsPlusNormal"/>
            </w:pPr>
            <w:r>
              <w:t>Объемы бюджетных ассигнований по подпрограмме</w:t>
            </w:r>
          </w:p>
        </w:tc>
        <w:tc>
          <w:tcPr>
            <w:tcW w:w="1928" w:type="dxa"/>
          </w:tcPr>
          <w:p w:rsidR="003B7207" w:rsidRDefault="003B7207">
            <w:pPr>
              <w:pStyle w:val="ConsPlusNormal"/>
            </w:pPr>
            <w:r>
              <w:t>Источники финансирования</w:t>
            </w:r>
          </w:p>
        </w:tc>
        <w:tc>
          <w:tcPr>
            <w:tcW w:w="1247" w:type="dxa"/>
          </w:tcPr>
          <w:p w:rsidR="003B7207" w:rsidRDefault="003B7207">
            <w:pPr>
              <w:pStyle w:val="ConsPlusNormal"/>
              <w:jc w:val="center"/>
            </w:pPr>
            <w:r>
              <w:t>2019</w:t>
            </w:r>
          </w:p>
        </w:tc>
        <w:tc>
          <w:tcPr>
            <w:tcW w:w="1247" w:type="dxa"/>
          </w:tcPr>
          <w:p w:rsidR="003B7207" w:rsidRDefault="003B7207">
            <w:pPr>
              <w:pStyle w:val="ConsPlusNormal"/>
              <w:jc w:val="center"/>
            </w:pPr>
            <w:r>
              <w:t>2020</w:t>
            </w:r>
          </w:p>
        </w:tc>
        <w:tc>
          <w:tcPr>
            <w:tcW w:w="1247" w:type="dxa"/>
          </w:tcPr>
          <w:p w:rsidR="003B7207" w:rsidRDefault="003B7207">
            <w:pPr>
              <w:pStyle w:val="ConsPlusNormal"/>
              <w:jc w:val="center"/>
            </w:pPr>
            <w:r>
              <w:t>2021</w:t>
            </w:r>
          </w:p>
        </w:tc>
        <w:tc>
          <w:tcPr>
            <w:tcW w:w="1247" w:type="dxa"/>
          </w:tcPr>
          <w:p w:rsidR="003B7207" w:rsidRDefault="003B7207">
            <w:pPr>
              <w:pStyle w:val="ConsPlusNormal"/>
              <w:jc w:val="center"/>
            </w:pPr>
            <w:r>
              <w:t>2022</w:t>
            </w:r>
          </w:p>
        </w:tc>
        <w:tc>
          <w:tcPr>
            <w:tcW w:w="1247" w:type="dxa"/>
          </w:tcPr>
          <w:p w:rsidR="003B7207" w:rsidRDefault="003B7207">
            <w:pPr>
              <w:pStyle w:val="ConsPlusNormal"/>
              <w:jc w:val="center"/>
            </w:pPr>
            <w:r>
              <w:t>2023</w:t>
            </w:r>
          </w:p>
        </w:tc>
        <w:tc>
          <w:tcPr>
            <w:tcW w:w="1247" w:type="dxa"/>
          </w:tcPr>
          <w:p w:rsidR="003B7207" w:rsidRDefault="003B7207">
            <w:pPr>
              <w:pStyle w:val="ConsPlusNormal"/>
              <w:jc w:val="center"/>
            </w:pPr>
            <w:r>
              <w:t>2024</w:t>
            </w:r>
          </w:p>
        </w:tc>
        <w:tc>
          <w:tcPr>
            <w:tcW w:w="1361" w:type="dxa"/>
          </w:tcPr>
          <w:p w:rsidR="003B7207" w:rsidRDefault="003B7207">
            <w:pPr>
              <w:pStyle w:val="ConsPlusNormal"/>
              <w:jc w:val="center"/>
            </w:pPr>
            <w:r>
              <w:t>Итого</w:t>
            </w:r>
          </w:p>
        </w:tc>
      </w:tr>
      <w:tr w:rsidR="003B7207">
        <w:tc>
          <w:tcPr>
            <w:tcW w:w="1984" w:type="dxa"/>
            <w:vMerge/>
            <w:tcBorders>
              <w:bottom w:val="nil"/>
            </w:tcBorders>
          </w:tcPr>
          <w:p w:rsidR="003B7207" w:rsidRDefault="003B7207">
            <w:pPr>
              <w:spacing w:after="1" w:line="0" w:lineRule="atLeast"/>
            </w:pPr>
          </w:p>
        </w:tc>
        <w:tc>
          <w:tcPr>
            <w:tcW w:w="1928" w:type="dxa"/>
          </w:tcPr>
          <w:p w:rsidR="003B7207" w:rsidRDefault="003B7207">
            <w:pPr>
              <w:pStyle w:val="ConsPlusNormal"/>
            </w:pPr>
            <w:r>
              <w:t>местный бюджет</w:t>
            </w:r>
          </w:p>
        </w:tc>
        <w:tc>
          <w:tcPr>
            <w:tcW w:w="1247" w:type="dxa"/>
          </w:tcPr>
          <w:p w:rsidR="003B7207" w:rsidRDefault="003B7207">
            <w:pPr>
              <w:pStyle w:val="ConsPlusNormal"/>
              <w:jc w:val="center"/>
            </w:pPr>
            <w:r>
              <w:t>19721,5</w:t>
            </w:r>
          </w:p>
        </w:tc>
        <w:tc>
          <w:tcPr>
            <w:tcW w:w="1247" w:type="dxa"/>
          </w:tcPr>
          <w:p w:rsidR="003B7207" w:rsidRDefault="003B7207">
            <w:pPr>
              <w:pStyle w:val="ConsPlusNormal"/>
              <w:jc w:val="center"/>
            </w:pPr>
            <w:r>
              <w:t>11151,8</w:t>
            </w:r>
          </w:p>
        </w:tc>
        <w:tc>
          <w:tcPr>
            <w:tcW w:w="1247" w:type="dxa"/>
          </w:tcPr>
          <w:p w:rsidR="003B7207" w:rsidRDefault="003B7207">
            <w:pPr>
              <w:pStyle w:val="ConsPlusNormal"/>
              <w:jc w:val="center"/>
            </w:pPr>
            <w:r>
              <w:t>14258,8</w:t>
            </w:r>
          </w:p>
        </w:tc>
        <w:tc>
          <w:tcPr>
            <w:tcW w:w="1247" w:type="dxa"/>
          </w:tcPr>
          <w:p w:rsidR="003B7207" w:rsidRDefault="003B7207">
            <w:pPr>
              <w:pStyle w:val="ConsPlusNormal"/>
              <w:jc w:val="center"/>
            </w:pPr>
            <w:r>
              <w:t>10319,8</w:t>
            </w:r>
          </w:p>
        </w:tc>
        <w:tc>
          <w:tcPr>
            <w:tcW w:w="1247" w:type="dxa"/>
          </w:tcPr>
          <w:p w:rsidR="003B7207" w:rsidRDefault="003B7207">
            <w:pPr>
              <w:pStyle w:val="ConsPlusNormal"/>
              <w:jc w:val="center"/>
            </w:pPr>
            <w:r>
              <w:t>10319,8</w:t>
            </w:r>
          </w:p>
        </w:tc>
        <w:tc>
          <w:tcPr>
            <w:tcW w:w="1247" w:type="dxa"/>
          </w:tcPr>
          <w:p w:rsidR="003B7207" w:rsidRDefault="003B7207">
            <w:pPr>
              <w:pStyle w:val="ConsPlusNormal"/>
              <w:jc w:val="center"/>
            </w:pPr>
            <w:r>
              <w:t>14096,3</w:t>
            </w:r>
          </w:p>
        </w:tc>
        <w:tc>
          <w:tcPr>
            <w:tcW w:w="1361" w:type="dxa"/>
          </w:tcPr>
          <w:p w:rsidR="003B7207" w:rsidRDefault="003B7207">
            <w:pPr>
              <w:pStyle w:val="ConsPlusNormal"/>
              <w:jc w:val="center"/>
            </w:pPr>
            <w:r>
              <w:t>79868,0</w:t>
            </w:r>
          </w:p>
        </w:tc>
      </w:tr>
      <w:tr w:rsidR="003B7207">
        <w:tc>
          <w:tcPr>
            <w:tcW w:w="1984" w:type="dxa"/>
            <w:vMerge/>
            <w:tcBorders>
              <w:bottom w:val="nil"/>
            </w:tcBorders>
          </w:tcPr>
          <w:p w:rsidR="003B7207" w:rsidRDefault="003B7207">
            <w:pPr>
              <w:spacing w:after="1" w:line="0" w:lineRule="atLeast"/>
            </w:pPr>
          </w:p>
        </w:tc>
        <w:tc>
          <w:tcPr>
            <w:tcW w:w="1928" w:type="dxa"/>
          </w:tcPr>
          <w:p w:rsidR="003B7207" w:rsidRDefault="003B7207">
            <w:pPr>
              <w:pStyle w:val="ConsPlusNormal"/>
            </w:pPr>
            <w:r>
              <w:t>средства областного бюджета</w:t>
            </w:r>
          </w:p>
        </w:tc>
        <w:tc>
          <w:tcPr>
            <w:tcW w:w="1247" w:type="dxa"/>
          </w:tcPr>
          <w:p w:rsidR="003B7207" w:rsidRDefault="003B7207">
            <w:pPr>
              <w:pStyle w:val="ConsPlusNormal"/>
              <w:jc w:val="center"/>
            </w:pPr>
            <w:r>
              <w:t>5458,9</w:t>
            </w:r>
          </w:p>
        </w:tc>
        <w:tc>
          <w:tcPr>
            <w:tcW w:w="1247" w:type="dxa"/>
          </w:tcPr>
          <w:p w:rsidR="003B7207" w:rsidRDefault="003B7207">
            <w:pPr>
              <w:pStyle w:val="ConsPlusNormal"/>
              <w:jc w:val="center"/>
            </w:pPr>
            <w:r>
              <w:t>375,7</w:t>
            </w:r>
          </w:p>
        </w:tc>
        <w:tc>
          <w:tcPr>
            <w:tcW w:w="1247" w:type="dxa"/>
          </w:tcPr>
          <w:p w:rsidR="003B7207" w:rsidRDefault="003B7207">
            <w:pPr>
              <w:pStyle w:val="ConsPlusNormal"/>
              <w:jc w:val="center"/>
            </w:pPr>
            <w:r>
              <w:t>5955</w:t>
            </w:r>
          </w:p>
        </w:tc>
        <w:tc>
          <w:tcPr>
            <w:tcW w:w="1247" w:type="dxa"/>
          </w:tcPr>
          <w:p w:rsidR="003B7207" w:rsidRDefault="003B7207">
            <w:pPr>
              <w:pStyle w:val="ConsPlusNormal"/>
              <w:jc w:val="center"/>
            </w:pPr>
            <w:r>
              <w:t>2880</w:t>
            </w:r>
          </w:p>
        </w:tc>
        <w:tc>
          <w:tcPr>
            <w:tcW w:w="1247" w:type="dxa"/>
          </w:tcPr>
          <w:p w:rsidR="003B7207" w:rsidRDefault="003B7207">
            <w:pPr>
              <w:pStyle w:val="ConsPlusNormal"/>
              <w:jc w:val="center"/>
            </w:pPr>
            <w:r>
              <w:t>2760</w:t>
            </w:r>
          </w:p>
        </w:tc>
        <w:tc>
          <w:tcPr>
            <w:tcW w:w="1247" w:type="dxa"/>
          </w:tcPr>
          <w:p w:rsidR="003B7207" w:rsidRDefault="003B7207">
            <w:pPr>
              <w:pStyle w:val="ConsPlusNormal"/>
              <w:jc w:val="center"/>
            </w:pPr>
            <w:r>
              <w:t>0</w:t>
            </w:r>
          </w:p>
        </w:tc>
        <w:tc>
          <w:tcPr>
            <w:tcW w:w="1361" w:type="dxa"/>
          </w:tcPr>
          <w:p w:rsidR="003B7207" w:rsidRDefault="003B7207">
            <w:pPr>
              <w:pStyle w:val="ConsPlusNormal"/>
              <w:jc w:val="center"/>
            </w:pPr>
            <w:r>
              <w:t>17429,6</w:t>
            </w:r>
          </w:p>
        </w:tc>
      </w:tr>
      <w:tr w:rsidR="003B7207">
        <w:tc>
          <w:tcPr>
            <w:tcW w:w="1984" w:type="dxa"/>
            <w:vMerge/>
            <w:tcBorders>
              <w:bottom w:val="nil"/>
            </w:tcBorders>
          </w:tcPr>
          <w:p w:rsidR="003B7207" w:rsidRDefault="003B7207">
            <w:pPr>
              <w:spacing w:after="1" w:line="0" w:lineRule="atLeast"/>
            </w:pPr>
          </w:p>
        </w:tc>
        <w:tc>
          <w:tcPr>
            <w:tcW w:w="1928" w:type="dxa"/>
          </w:tcPr>
          <w:p w:rsidR="003B7207" w:rsidRDefault="003B7207">
            <w:pPr>
              <w:pStyle w:val="ConsPlusNormal"/>
            </w:pPr>
            <w:r>
              <w:t>средства федерального бюджета</w:t>
            </w:r>
          </w:p>
        </w:tc>
        <w:tc>
          <w:tcPr>
            <w:tcW w:w="1247" w:type="dxa"/>
          </w:tcPr>
          <w:p w:rsidR="003B7207" w:rsidRDefault="003B7207">
            <w:pPr>
              <w:pStyle w:val="ConsPlusNormal"/>
              <w:jc w:val="center"/>
            </w:pPr>
            <w:r>
              <w:t>0,0</w:t>
            </w:r>
          </w:p>
        </w:tc>
        <w:tc>
          <w:tcPr>
            <w:tcW w:w="1247" w:type="dxa"/>
          </w:tcPr>
          <w:p w:rsidR="003B7207" w:rsidRDefault="003B7207">
            <w:pPr>
              <w:pStyle w:val="ConsPlusNormal"/>
              <w:jc w:val="center"/>
            </w:pPr>
            <w:r>
              <w:t>0,0</w:t>
            </w:r>
          </w:p>
        </w:tc>
        <w:tc>
          <w:tcPr>
            <w:tcW w:w="1247" w:type="dxa"/>
          </w:tcPr>
          <w:p w:rsidR="003B7207" w:rsidRDefault="003B7207">
            <w:pPr>
              <w:pStyle w:val="ConsPlusNormal"/>
              <w:jc w:val="center"/>
            </w:pPr>
            <w:r>
              <w:t>0,0</w:t>
            </w:r>
          </w:p>
        </w:tc>
        <w:tc>
          <w:tcPr>
            <w:tcW w:w="1247" w:type="dxa"/>
          </w:tcPr>
          <w:p w:rsidR="003B7207" w:rsidRDefault="003B7207">
            <w:pPr>
              <w:pStyle w:val="ConsPlusNormal"/>
              <w:jc w:val="center"/>
            </w:pPr>
            <w:r>
              <w:t>0,0</w:t>
            </w:r>
          </w:p>
        </w:tc>
        <w:tc>
          <w:tcPr>
            <w:tcW w:w="1247" w:type="dxa"/>
          </w:tcPr>
          <w:p w:rsidR="003B7207" w:rsidRDefault="003B7207">
            <w:pPr>
              <w:pStyle w:val="ConsPlusNormal"/>
              <w:jc w:val="center"/>
            </w:pPr>
            <w:r>
              <w:t>0,0</w:t>
            </w:r>
          </w:p>
        </w:tc>
        <w:tc>
          <w:tcPr>
            <w:tcW w:w="1247" w:type="dxa"/>
          </w:tcPr>
          <w:p w:rsidR="003B7207" w:rsidRDefault="003B7207">
            <w:pPr>
              <w:pStyle w:val="ConsPlusNormal"/>
              <w:jc w:val="center"/>
            </w:pPr>
            <w:r>
              <w:t>0,0</w:t>
            </w:r>
          </w:p>
        </w:tc>
        <w:tc>
          <w:tcPr>
            <w:tcW w:w="1361" w:type="dxa"/>
          </w:tcPr>
          <w:p w:rsidR="003B7207" w:rsidRDefault="003B7207">
            <w:pPr>
              <w:pStyle w:val="ConsPlusNormal"/>
              <w:jc w:val="center"/>
            </w:pPr>
            <w:r>
              <w:t>0</w:t>
            </w:r>
          </w:p>
        </w:tc>
      </w:tr>
      <w:tr w:rsidR="003B7207">
        <w:tblPrEx>
          <w:tblBorders>
            <w:insideH w:val="nil"/>
          </w:tblBorders>
        </w:tblPrEx>
        <w:tc>
          <w:tcPr>
            <w:tcW w:w="1984" w:type="dxa"/>
            <w:vMerge/>
            <w:tcBorders>
              <w:bottom w:val="nil"/>
            </w:tcBorders>
          </w:tcPr>
          <w:p w:rsidR="003B7207" w:rsidRDefault="003B7207">
            <w:pPr>
              <w:spacing w:after="1" w:line="0" w:lineRule="atLeast"/>
            </w:pPr>
          </w:p>
        </w:tc>
        <w:tc>
          <w:tcPr>
            <w:tcW w:w="1928" w:type="dxa"/>
            <w:tcBorders>
              <w:bottom w:val="nil"/>
            </w:tcBorders>
          </w:tcPr>
          <w:p w:rsidR="003B7207" w:rsidRDefault="003B7207">
            <w:pPr>
              <w:pStyle w:val="ConsPlusNormal"/>
            </w:pPr>
            <w:r>
              <w:t>Всего по подпрограмме:</w:t>
            </w:r>
          </w:p>
        </w:tc>
        <w:tc>
          <w:tcPr>
            <w:tcW w:w="1247" w:type="dxa"/>
            <w:tcBorders>
              <w:bottom w:val="nil"/>
            </w:tcBorders>
          </w:tcPr>
          <w:p w:rsidR="003B7207" w:rsidRDefault="003B7207">
            <w:pPr>
              <w:pStyle w:val="ConsPlusNormal"/>
              <w:jc w:val="center"/>
            </w:pPr>
            <w:r>
              <w:t>25180,4</w:t>
            </w:r>
          </w:p>
        </w:tc>
        <w:tc>
          <w:tcPr>
            <w:tcW w:w="1247" w:type="dxa"/>
            <w:tcBorders>
              <w:bottom w:val="nil"/>
            </w:tcBorders>
          </w:tcPr>
          <w:p w:rsidR="003B7207" w:rsidRDefault="003B7207">
            <w:pPr>
              <w:pStyle w:val="ConsPlusNormal"/>
              <w:jc w:val="center"/>
            </w:pPr>
            <w:r>
              <w:t>11527,5</w:t>
            </w:r>
          </w:p>
        </w:tc>
        <w:tc>
          <w:tcPr>
            <w:tcW w:w="1247" w:type="dxa"/>
            <w:tcBorders>
              <w:bottom w:val="nil"/>
            </w:tcBorders>
          </w:tcPr>
          <w:p w:rsidR="003B7207" w:rsidRDefault="003B7207">
            <w:pPr>
              <w:pStyle w:val="ConsPlusNormal"/>
              <w:jc w:val="center"/>
            </w:pPr>
            <w:r>
              <w:t>20213,8</w:t>
            </w:r>
          </w:p>
        </w:tc>
        <w:tc>
          <w:tcPr>
            <w:tcW w:w="1247" w:type="dxa"/>
            <w:tcBorders>
              <w:bottom w:val="nil"/>
            </w:tcBorders>
          </w:tcPr>
          <w:p w:rsidR="003B7207" w:rsidRDefault="003B7207">
            <w:pPr>
              <w:pStyle w:val="ConsPlusNormal"/>
              <w:jc w:val="center"/>
            </w:pPr>
            <w:r>
              <w:t>13199,8</w:t>
            </w:r>
          </w:p>
        </w:tc>
        <w:tc>
          <w:tcPr>
            <w:tcW w:w="1247" w:type="dxa"/>
            <w:tcBorders>
              <w:bottom w:val="nil"/>
            </w:tcBorders>
          </w:tcPr>
          <w:p w:rsidR="003B7207" w:rsidRDefault="003B7207">
            <w:pPr>
              <w:pStyle w:val="ConsPlusNormal"/>
              <w:jc w:val="center"/>
            </w:pPr>
            <w:r>
              <w:t>13079,8</w:t>
            </w:r>
          </w:p>
        </w:tc>
        <w:tc>
          <w:tcPr>
            <w:tcW w:w="1247" w:type="dxa"/>
            <w:tcBorders>
              <w:bottom w:val="nil"/>
            </w:tcBorders>
          </w:tcPr>
          <w:p w:rsidR="003B7207" w:rsidRDefault="003B7207">
            <w:pPr>
              <w:pStyle w:val="ConsPlusNormal"/>
              <w:jc w:val="center"/>
            </w:pPr>
            <w:r>
              <w:t>14096,3</w:t>
            </w:r>
          </w:p>
        </w:tc>
        <w:tc>
          <w:tcPr>
            <w:tcW w:w="1361" w:type="dxa"/>
            <w:tcBorders>
              <w:bottom w:val="nil"/>
            </w:tcBorders>
          </w:tcPr>
          <w:p w:rsidR="003B7207" w:rsidRDefault="003B7207">
            <w:pPr>
              <w:pStyle w:val="ConsPlusNormal"/>
              <w:jc w:val="center"/>
            </w:pPr>
            <w:r>
              <w:t>97297,6</w:t>
            </w:r>
          </w:p>
        </w:tc>
      </w:tr>
      <w:tr w:rsidR="003B7207">
        <w:tblPrEx>
          <w:tblBorders>
            <w:insideH w:val="nil"/>
          </w:tblBorders>
        </w:tblPrEx>
        <w:tc>
          <w:tcPr>
            <w:tcW w:w="12755" w:type="dxa"/>
            <w:gridSpan w:val="9"/>
            <w:tcBorders>
              <w:top w:val="nil"/>
            </w:tcBorders>
          </w:tcPr>
          <w:p w:rsidR="003B7207" w:rsidRDefault="003B7207">
            <w:pPr>
              <w:pStyle w:val="ConsPlusNormal"/>
              <w:jc w:val="both"/>
            </w:pPr>
            <w:r>
              <w:t xml:space="preserve">(в ред. </w:t>
            </w:r>
            <w:hyperlink r:id="rId70" w:history="1">
              <w:r>
                <w:rPr>
                  <w:color w:val="0000FF"/>
                </w:rPr>
                <w:t>постановления</w:t>
              </w:r>
            </w:hyperlink>
            <w:r>
              <w:t xml:space="preserve"> Администрации города Пскова от 21.12.2021 N 1906)</w:t>
            </w:r>
          </w:p>
        </w:tc>
      </w:tr>
      <w:tr w:rsidR="003B7207">
        <w:tc>
          <w:tcPr>
            <w:tcW w:w="1984" w:type="dxa"/>
            <w:vMerge w:val="restart"/>
          </w:tcPr>
          <w:p w:rsidR="003B7207" w:rsidRDefault="003B7207">
            <w:pPr>
              <w:pStyle w:val="ConsPlusNormal"/>
            </w:pPr>
            <w:r>
              <w:t xml:space="preserve">Ожидаемые </w:t>
            </w:r>
            <w:r>
              <w:lastRenderedPageBreak/>
              <w:t>результаты реализации подпрограммы</w:t>
            </w:r>
          </w:p>
        </w:tc>
        <w:tc>
          <w:tcPr>
            <w:tcW w:w="10771" w:type="dxa"/>
            <w:gridSpan w:val="8"/>
          </w:tcPr>
          <w:p w:rsidR="003B7207" w:rsidRDefault="003B7207">
            <w:pPr>
              <w:pStyle w:val="ConsPlusNormal"/>
            </w:pPr>
            <w:r>
              <w:lastRenderedPageBreak/>
              <w:t xml:space="preserve">1. Обеспечение чистоты и порядка на территории МО "Город Псков", организация системы сбора отходов, </w:t>
            </w:r>
            <w:r>
              <w:lastRenderedPageBreak/>
              <w:t>отсутствие несанкционированных свалок.</w:t>
            </w:r>
          </w:p>
        </w:tc>
      </w:tr>
      <w:tr w:rsidR="003B7207">
        <w:tc>
          <w:tcPr>
            <w:tcW w:w="1984" w:type="dxa"/>
            <w:vMerge/>
          </w:tcPr>
          <w:p w:rsidR="003B7207" w:rsidRDefault="003B7207">
            <w:pPr>
              <w:spacing w:after="1" w:line="0" w:lineRule="atLeast"/>
            </w:pPr>
          </w:p>
        </w:tc>
        <w:tc>
          <w:tcPr>
            <w:tcW w:w="10771" w:type="dxa"/>
            <w:gridSpan w:val="8"/>
          </w:tcPr>
          <w:p w:rsidR="003B7207" w:rsidRDefault="003B7207">
            <w:pPr>
              <w:pStyle w:val="ConsPlusNormal"/>
            </w:pPr>
            <w:r>
              <w:t>2. Снижение социально-экологического риска для здоровья населения города Пскова от неблагоприятного воздействия отдельных факторов окружающей среды.</w:t>
            </w:r>
          </w:p>
        </w:tc>
      </w:tr>
    </w:tbl>
    <w:p w:rsidR="003B7207" w:rsidRDefault="003B7207">
      <w:pPr>
        <w:sectPr w:rsidR="003B7207">
          <w:pgSz w:w="16838" w:h="11905" w:orient="landscape"/>
          <w:pgMar w:top="1701" w:right="1134" w:bottom="850" w:left="1134" w:header="0" w:footer="0" w:gutter="0"/>
          <w:cols w:space="720"/>
        </w:sectPr>
      </w:pPr>
    </w:p>
    <w:p w:rsidR="003B7207" w:rsidRDefault="003B7207">
      <w:pPr>
        <w:pStyle w:val="ConsPlusNormal"/>
        <w:jc w:val="both"/>
      </w:pPr>
    </w:p>
    <w:p w:rsidR="003B7207" w:rsidRDefault="003B7207">
      <w:pPr>
        <w:pStyle w:val="ConsPlusTitle"/>
        <w:jc w:val="center"/>
        <w:outlineLvl w:val="2"/>
      </w:pPr>
      <w:r>
        <w:t>II. Характеристика текущего состояния сферы</w:t>
      </w:r>
    </w:p>
    <w:p w:rsidR="003B7207" w:rsidRDefault="003B7207">
      <w:pPr>
        <w:pStyle w:val="ConsPlusTitle"/>
        <w:jc w:val="center"/>
      </w:pPr>
      <w:r>
        <w:t>реализации подпрограммы, описание основных проблем</w:t>
      </w:r>
    </w:p>
    <w:p w:rsidR="003B7207" w:rsidRDefault="003B7207">
      <w:pPr>
        <w:pStyle w:val="ConsPlusTitle"/>
        <w:jc w:val="center"/>
      </w:pPr>
      <w:r>
        <w:t>в указанной сфере и прогноз ее развития</w:t>
      </w:r>
    </w:p>
    <w:p w:rsidR="003B7207" w:rsidRDefault="003B7207">
      <w:pPr>
        <w:pStyle w:val="ConsPlusNormal"/>
        <w:jc w:val="both"/>
      </w:pPr>
    </w:p>
    <w:p w:rsidR="003B7207" w:rsidRDefault="003B7207">
      <w:pPr>
        <w:pStyle w:val="ConsPlusNormal"/>
        <w:ind w:firstLine="540"/>
        <w:jc w:val="both"/>
      </w:pPr>
      <w:r>
        <w:t>Зачастую жители частного сектора не прибегают к услугам специализированных организаций и избавляются от твердых бытовых отходов, оставляя мешки с мусором вдоль дорог и заброшенных территорий. Так в частном секторе появляются несанкционированные свалки. Администрацией города Пскова в настоящее время оборудовано 10 контейнерных площадок для сбора твердых бытовых отходов. Лидером на рынке по вывозу и захоронению твердых бытовых отходов как в 2016 году, так и в 1 полугодии 2017 года является ООО "АСПО" с долей по вывозу около 60%, по захоронению - около 90%. Собранные твердые бытовые отходы перед отправкой на размещение поступают на мусороперерабатывающий комплекс ООО "Спецтранском" в Котово, где проходят сортировку по фракциям. После процесса сортировки отходов вторсырье направляется на переработку, а отходы, не подлежащие переработке, поступают в пресс-компактор. После уплотнения отходы транспортируются на полигоны ТБО Палкинского, Печорского и Порховского районов, все они внесены в реестр объектов размещения отходов (ГРОРО) и располагают необходимым лимитом для размещения отходов. К указанным трем полигонам по мере обследования добавятся все действующие полигоны северной зоны (всего 7). Кроме того, идет работа по поиску потенциального инвестора, который построит межмуниципальный полигон по размещению отходов. В конечном итоге на территории Псковской области должно остаться всего два полигона ТБО: в южной и северной зонах. Руководствуясь действующей редакцией "</w:t>
      </w:r>
      <w:hyperlink r:id="rId71" w:history="1">
        <w:r>
          <w:rPr>
            <w:color w:val="0000FF"/>
          </w:rPr>
          <w:t>Правил</w:t>
        </w:r>
      </w:hyperlink>
      <w:r>
        <w:t xml:space="preserve"> благоустройства, санитарного содержания и озеленения города Пскова", утвержденных решением Псковской городской Думы от 29.04.2011 N 1692, собственник отходов должен обеспечить сбор, транспортировку и захоронение собственных отходов безопасным для окружающей среды способом. К полномочиям органов местного самоуправления городских округов с 01.01.2019 в области обращения с твердыми коммунальными отходами относятся: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организация экологического воспитания и формирование экологической культуры в области обращения с твердыми коммунальными отходами, </w:t>
      </w:r>
      <w:hyperlink r:id="rId72" w:history="1">
        <w:r>
          <w:rPr>
            <w:color w:val="0000FF"/>
          </w:rPr>
          <w:t>статья 1</w:t>
        </w:r>
      </w:hyperlink>
      <w:r>
        <w:t>, Федеральный закон от 31.12.2017 N 503-ФЗ "О внесении изменений в Федеральный закон "Об отходах производства и потребления" и отдельные законодательные акты Российской Федерации".</w:t>
      </w:r>
    </w:p>
    <w:p w:rsidR="003B7207" w:rsidRDefault="003B7207">
      <w:pPr>
        <w:pStyle w:val="ConsPlusNormal"/>
        <w:spacing w:before="220"/>
        <w:ind w:firstLine="540"/>
        <w:jc w:val="both"/>
      </w:pPr>
      <w:r>
        <w:t>Клещи - это одна из самых больших опасностей для человеческой жизни, ведь, помимо болезненности их укусов, они могут принести с этими укусами различные виды патологических болезней, в том числе и энцефалит. Поэтому крайне важно для здоровья человека систематически обрабатывать участки от клещей. На территории муниципального образования "Город Псков" ежегодно проводятся акарицидные обработки с осуществлением контроля качества и эффективности.</w:t>
      </w:r>
    </w:p>
    <w:p w:rsidR="003B7207" w:rsidRDefault="003B7207">
      <w:pPr>
        <w:pStyle w:val="ConsPlusNormal"/>
        <w:spacing w:before="220"/>
        <w:ind w:firstLine="540"/>
        <w:jc w:val="both"/>
      </w:pPr>
      <w:r>
        <w:t>В 2015 году борщевик Сосновского был переведен из категории особо ценных кормовых сельскохозяйственных культур в состав агрессивных сорных растений, подлежащих массовому уничтожению в местах произрастания. Опасность борщевика для человека заключается в ожогах и сильном запахе в период цветения. Достаточно, чтобы сок растения попал на небольшой участок кожи, чтобы получить от борщевика ожог. Стебли и листья борщевика содержат вещество фурокумарин, опасный тем, что сильно понижает защиту кожи от ультрафиолета. Вследствие чего яркие лучи солнца могут вызвать сильные ожоги. Меры борьбы с борщевиком Сосновского:</w:t>
      </w:r>
    </w:p>
    <w:p w:rsidR="003B7207" w:rsidRDefault="003B7207">
      <w:pPr>
        <w:pStyle w:val="ConsPlusNormal"/>
        <w:spacing w:before="220"/>
        <w:ind w:firstLine="540"/>
        <w:jc w:val="both"/>
      </w:pPr>
      <w:r>
        <w:t>Механические приемы преимущественно направлены для борьбы с борщевиком на небольших участках либо единичными растениями:</w:t>
      </w:r>
    </w:p>
    <w:p w:rsidR="003B7207" w:rsidRDefault="003B7207">
      <w:pPr>
        <w:pStyle w:val="ConsPlusNormal"/>
        <w:spacing w:before="220"/>
        <w:ind w:firstLine="540"/>
        <w:jc w:val="both"/>
      </w:pPr>
      <w:r>
        <w:lastRenderedPageBreak/>
        <w:t>1. обрезка растений в период бутонизации и начала цветения;</w:t>
      </w:r>
    </w:p>
    <w:p w:rsidR="003B7207" w:rsidRDefault="003B7207">
      <w:pPr>
        <w:pStyle w:val="ConsPlusNormal"/>
        <w:spacing w:before="220"/>
        <w:ind w:firstLine="540"/>
        <w:jc w:val="both"/>
      </w:pPr>
      <w:r>
        <w:t>2. выкапывание;</w:t>
      </w:r>
    </w:p>
    <w:p w:rsidR="003B7207" w:rsidRDefault="003B7207">
      <w:pPr>
        <w:pStyle w:val="ConsPlusNormal"/>
        <w:spacing w:before="220"/>
        <w:ind w:firstLine="540"/>
        <w:jc w:val="both"/>
      </w:pPr>
      <w:r>
        <w:t>3. сжигание;</w:t>
      </w:r>
    </w:p>
    <w:p w:rsidR="003B7207" w:rsidRDefault="003B7207">
      <w:pPr>
        <w:pStyle w:val="ConsPlusNormal"/>
        <w:spacing w:before="220"/>
        <w:ind w:firstLine="540"/>
        <w:jc w:val="both"/>
      </w:pPr>
      <w:r>
        <w:t>4. использование укрывных материалов;</w:t>
      </w:r>
    </w:p>
    <w:p w:rsidR="003B7207" w:rsidRDefault="003B7207">
      <w:pPr>
        <w:pStyle w:val="ConsPlusNormal"/>
        <w:spacing w:before="220"/>
        <w:ind w:firstLine="540"/>
        <w:jc w:val="both"/>
      </w:pPr>
      <w:r>
        <w:t>5. кошение;</w:t>
      </w:r>
    </w:p>
    <w:p w:rsidR="003B7207" w:rsidRDefault="003B7207">
      <w:pPr>
        <w:pStyle w:val="ConsPlusNormal"/>
        <w:spacing w:before="220"/>
        <w:ind w:firstLine="540"/>
        <w:jc w:val="both"/>
      </w:pPr>
      <w:r>
        <w:t>6. прополка и вспашка.</w:t>
      </w:r>
    </w:p>
    <w:p w:rsidR="003B7207" w:rsidRDefault="003B7207">
      <w:pPr>
        <w:pStyle w:val="ConsPlusNormal"/>
        <w:spacing w:before="220"/>
        <w:ind w:firstLine="540"/>
        <w:jc w:val="both"/>
      </w:pPr>
      <w:r>
        <w:t>Химические мероприятия:</w:t>
      </w:r>
    </w:p>
    <w:p w:rsidR="003B7207" w:rsidRDefault="003B7207">
      <w:pPr>
        <w:pStyle w:val="ConsPlusNormal"/>
        <w:spacing w:before="220"/>
        <w:ind w:firstLine="540"/>
        <w:jc w:val="both"/>
      </w:pPr>
      <w:r>
        <w:t>1. Обработка гербицидами.</w:t>
      </w:r>
    </w:p>
    <w:p w:rsidR="003B7207" w:rsidRDefault="003B7207">
      <w:pPr>
        <w:pStyle w:val="ConsPlusNormal"/>
        <w:spacing w:before="220"/>
        <w:ind w:firstLine="540"/>
        <w:jc w:val="both"/>
      </w:pPr>
      <w:r>
        <w:t>Для успеха необходим комплексный подход, сочетающий химические и агротехнические мероприятия. Важно также проводить мероприятия и на сопредельных территориях, занятых борщевиком, так как локальная борьба даст меньший эффект.</w:t>
      </w:r>
    </w:p>
    <w:p w:rsidR="003B7207" w:rsidRDefault="003B7207">
      <w:pPr>
        <w:pStyle w:val="ConsPlusNormal"/>
        <w:spacing w:before="220"/>
        <w:ind w:firstLine="540"/>
        <w:jc w:val="both"/>
      </w:pPr>
      <w:r>
        <w:t>Серьезной проблемой для города являются птицы, вредоносная активность птиц вынуждает нас так или иначе контролировать их численность: птицы наносят ущерб архитектурным элементам и памятникам, загрязняя их пометом. Химически активный помет птиц может повреждать лакокрасочное покрытие автомобилей, наносить ущерб инженерным сооружениям. В последние годы существенно возросло медицинское значение птиц как носителей инфекции. На территории нашей страны от птиц выявлено более 16 вирусов, вызывающих тяжелые заболевания людей, домашних животных, протекающих по типу геморрагических лихорадок, среди городских голубей часто встречаются болеющие орнитозом особи. Городские жители постоянно сталкиваются с необходимостью управлять поведением птиц в условиях своего родного города. В отличие от борьбы с прочими вредителями пестконтроль птиц не использует истребительных мер - главное направление в защите от птиц состоит в отпугивании птиц от охраняемых объектов. Существует ряд методов, позволяющих удерживать птиц на расстоянии от целевого объекта, а также охранять самих птиц от возможных повреждений и гибели в результате взаимодействий с различными инженерными конструкциями (линиями и опорами электропередач, большими поверхностями из стекла и т.д.)</w:t>
      </w:r>
    </w:p>
    <w:p w:rsidR="003B7207" w:rsidRDefault="003B7207">
      <w:pPr>
        <w:pStyle w:val="ConsPlusNormal"/>
        <w:spacing w:before="220"/>
        <w:ind w:firstLine="540"/>
        <w:jc w:val="both"/>
      </w:pPr>
      <w:r>
        <w:t>Основные показатели текущего состояния сферы реализации подпрограммы.</w:t>
      </w:r>
    </w:p>
    <w:p w:rsidR="003B7207" w:rsidRDefault="003B72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123"/>
        <w:gridCol w:w="1234"/>
        <w:gridCol w:w="1312"/>
        <w:gridCol w:w="1304"/>
        <w:gridCol w:w="1304"/>
        <w:gridCol w:w="1304"/>
      </w:tblGrid>
      <w:tr w:rsidR="003B7207">
        <w:tc>
          <w:tcPr>
            <w:tcW w:w="1191" w:type="dxa"/>
            <w:vMerge w:val="restart"/>
          </w:tcPr>
          <w:p w:rsidR="003B7207" w:rsidRDefault="003B7207">
            <w:pPr>
              <w:pStyle w:val="ConsPlusNormal"/>
            </w:pPr>
          </w:p>
        </w:tc>
        <w:tc>
          <w:tcPr>
            <w:tcW w:w="2357" w:type="dxa"/>
            <w:gridSpan w:val="2"/>
          </w:tcPr>
          <w:p w:rsidR="003B7207" w:rsidRDefault="003B7207">
            <w:pPr>
              <w:pStyle w:val="ConsPlusNormal"/>
              <w:jc w:val="center"/>
            </w:pPr>
            <w:r>
              <w:t>Вывезено отходов с территории города,</w:t>
            </w:r>
          </w:p>
          <w:p w:rsidR="003B7207" w:rsidRDefault="003B7207">
            <w:pPr>
              <w:pStyle w:val="ConsPlusNormal"/>
              <w:jc w:val="center"/>
            </w:pPr>
            <w:r>
              <w:t>м</w:t>
            </w:r>
            <w:r>
              <w:rPr>
                <w:vertAlign w:val="superscript"/>
              </w:rPr>
              <w:t>3</w:t>
            </w:r>
          </w:p>
        </w:tc>
        <w:tc>
          <w:tcPr>
            <w:tcW w:w="2616" w:type="dxa"/>
            <w:gridSpan w:val="2"/>
          </w:tcPr>
          <w:p w:rsidR="003B7207" w:rsidRDefault="003B7207">
            <w:pPr>
              <w:pStyle w:val="ConsPlusNormal"/>
              <w:jc w:val="center"/>
            </w:pPr>
            <w:r>
              <w:t>Площадь, засоренная борщевиком Сосновского (га)</w:t>
            </w:r>
          </w:p>
        </w:tc>
        <w:tc>
          <w:tcPr>
            <w:tcW w:w="2608" w:type="dxa"/>
            <w:gridSpan w:val="2"/>
          </w:tcPr>
          <w:p w:rsidR="003B7207" w:rsidRDefault="003B7207">
            <w:pPr>
              <w:pStyle w:val="ConsPlusNormal"/>
              <w:jc w:val="center"/>
            </w:pPr>
            <w:r>
              <w:t>Площадь территории МО "Город Псков", подлежащая акарицидной обработке (га)</w:t>
            </w:r>
          </w:p>
        </w:tc>
      </w:tr>
      <w:tr w:rsidR="003B7207">
        <w:tc>
          <w:tcPr>
            <w:tcW w:w="1191" w:type="dxa"/>
            <w:vMerge/>
          </w:tcPr>
          <w:p w:rsidR="003B7207" w:rsidRDefault="003B7207">
            <w:pPr>
              <w:spacing w:after="1" w:line="0" w:lineRule="atLeast"/>
            </w:pPr>
          </w:p>
        </w:tc>
        <w:tc>
          <w:tcPr>
            <w:tcW w:w="1123" w:type="dxa"/>
          </w:tcPr>
          <w:p w:rsidR="003B7207" w:rsidRDefault="003B7207">
            <w:pPr>
              <w:pStyle w:val="ConsPlusNormal"/>
              <w:jc w:val="center"/>
            </w:pPr>
            <w:r>
              <w:t>С несанкц. свалок</w:t>
            </w:r>
          </w:p>
        </w:tc>
        <w:tc>
          <w:tcPr>
            <w:tcW w:w="1234" w:type="dxa"/>
          </w:tcPr>
          <w:p w:rsidR="003B7207" w:rsidRDefault="003B7207">
            <w:pPr>
              <w:pStyle w:val="ConsPlusNormal"/>
              <w:jc w:val="center"/>
            </w:pPr>
            <w:r>
              <w:t>С контейнерных площадок</w:t>
            </w:r>
          </w:p>
        </w:tc>
        <w:tc>
          <w:tcPr>
            <w:tcW w:w="1312" w:type="dxa"/>
          </w:tcPr>
          <w:p w:rsidR="003B7207" w:rsidRDefault="003B7207">
            <w:pPr>
              <w:pStyle w:val="ConsPlusNormal"/>
              <w:jc w:val="center"/>
            </w:pPr>
            <w:r>
              <w:t>Общая площадь (по данным 2014 года)</w:t>
            </w:r>
          </w:p>
        </w:tc>
        <w:tc>
          <w:tcPr>
            <w:tcW w:w="1304" w:type="dxa"/>
          </w:tcPr>
          <w:p w:rsidR="003B7207" w:rsidRDefault="003B7207">
            <w:pPr>
              <w:pStyle w:val="ConsPlusNormal"/>
              <w:jc w:val="center"/>
            </w:pPr>
            <w:r>
              <w:t>Площадь, обработка которой проведена</w:t>
            </w:r>
          </w:p>
        </w:tc>
        <w:tc>
          <w:tcPr>
            <w:tcW w:w="1304" w:type="dxa"/>
          </w:tcPr>
          <w:p w:rsidR="003B7207" w:rsidRDefault="003B7207">
            <w:pPr>
              <w:pStyle w:val="ConsPlusNormal"/>
              <w:jc w:val="center"/>
            </w:pPr>
            <w:r>
              <w:t>Всего обслуживается зеленых зон</w:t>
            </w:r>
          </w:p>
        </w:tc>
        <w:tc>
          <w:tcPr>
            <w:tcW w:w="1304" w:type="dxa"/>
          </w:tcPr>
          <w:p w:rsidR="003B7207" w:rsidRDefault="003B7207">
            <w:pPr>
              <w:pStyle w:val="ConsPlusNormal"/>
              <w:jc w:val="center"/>
            </w:pPr>
            <w:r>
              <w:t>обработано</w:t>
            </w:r>
          </w:p>
        </w:tc>
      </w:tr>
      <w:tr w:rsidR="003B7207">
        <w:tc>
          <w:tcPr>
            <w:tcW w:w="1191" w:type="dxa"/>
          </w:tcPr>
          <w:p w:rsidR="003B7207" w:rsidRDefault="003B7207">
            <w:pPr>
              <w:pStyle w:val="ConsPlusNormal"/>
              <w:jc w:val="center"/>
            </w:pPr>
            <w:r>
              <w:t>1</w:t>
            </w:r>
          </w:p>
        </w:tc>
        <w:tc>
          <w:tcPr>
            <w:tcW w:w="1123" w:type="dxa"/>
          </w:tcPr>
          <w:p w:rsidR="003B7207" w:rsidRDefault="003B7207">
            <w:pPr>
              <w:pStyle w:val="ConsPlusNormal"/>
              <w:jc w:val="center"/>
            </w:pPr>
            <w:r>
              <w:t>2</w:t>
            </w:r>
          </w:p>
        </w:tc>
        <w:tc>
          <w:tcPr>
            <w:tcW w:w="1234" w:type="dxa"/>
          </w:tcPr>
          <w:p w:rsidR="003B7207" w:rsidRDefault="003B7207">
            <w:pPr>
              <w:pStyle w:val="ConsPlusNormal"/>
              <w:jc w:val="center"/>
            </w:pPr>
            <w:r>
              <w:t>3</w:t>
            </w:r>
          </w:p>
        </w:tc>
        <w:tc>
          <w:tcPr>
            <w:tcW w:w="1312" w:type="dxa"/>
          </w:tcPr>
          <w:p w:rsidR="003B7207" w:rsidRDefault="003B7207">
            <w:pPr>
              <w:pStyle w:val="ConsPlusNormal"/>
              <w:jc w:val="center"/>
            </w:pPr>
            <w:r>
              <w:t>4</w:t>
            </w:r>
          </w:p>
        </w:tc>
        <w:tc>
          <w:tcPr>
            <w:tcW w:w="1304" w:type="dxa"/>
          </w:tcPr>
          <w:p w:rsidR="003B7207" w:rsidRDefault="003B7207">
            <w:pPr>
              <w:pStyle w:val="ConsPlusNormal"/>
              <w:jc w:val="center"/>
            </w:pPr>
            <w:r>
              <w:t>5</w:t>
            </w:r>
          </w:p>
        </w:tc>
        <w:tc>
          <w:tcPr>
            <w:tcW w:w="1304" w:type="dxa"/>
          </w:tcPr>
          <w:p w:rsidR="003B7207" w:rsidRDefault="003B7207">
            <w:pPr>
              <w:pStyle w:val="ConsPlusNormal"/>
              <w:jc w:val="center"/>
            </w:pPr>
            <w:r>
              <w:t>6</w:t>
            </w:r>
          </w:p>
        </w:tc>
        <w:tc>
          <w:tcPr>
            <w:tcW w:w="1304" w:type="dxa"/>
          </w:tcPr>
          <w:p w:rsidR="003B7207" w:rsidRDefault="003B7207">
            <w:pPr>
              <w:pStyle w:val="ConsPlusNormal"/>
              <w:jc w:val="center"/>
            </w:pPr>
            <w:r>
              <w:t>7</w:t>
            </w:r>
          </w:p>
        </w:tc>
      </w:tr>
      <w:tr w:rsidR="003B7207">
        <w:tc>
          <w:tcPr>
            <w:tcW w:w="1191" w:type="dxa"/>
          </w:tcPr>
          <w:p w:rsidR="003B7207" w:rsidRDefault="003B7207">
            <w:pPr>
              <w:pStyle w:val="ConsPlusNormal"/>
              <w:jc w:val="center"/>
            </w:pPr>
            <w:r>
              <w:t>2015 год</w:t>
            </w:r>
          </w:p>
        </w:tc>
        <w:tc>
          <w:tcPr>
            <w:tcW w:w="1123" w:type="dxa"/>
          </w:tcPr>
          <w:p w:rsidR="003B7207" w:rsidRDefault="003B7207">
            <w:pPr>
              <w:pStyle w:val="ConsPlusNormal"/>
              <w:jc w:val="center"/>
            </w:pPr>
            <w:r>
              <w:t>6270,77</w:t>
            </w:r>
          </w:p>
        </w:tc>
        <w:tc>
          <w:tcPr>
            <w:tcW w:w="1234" w:type="dxa"/>
          </w:tcPr>
          <w:p w:rsidR="003B7207" w:rsidRDefault="003B7207">
            <w:pPr>
              <w:pStyle w:val="ConsPlusNormal"/>
              <w:jc w:val="center"/>
            </w:pPr>
            <w:r>
              <w:t>21651</w:t>
            </w:r>
          </w:p>
        </w:tc>
        <w:tc>
          <w:tcPr>
            <w:tcW w:w="1312" w:type="dxa"/>
          </w:tcPr>
          <w:p w:rsidR="003B7207" w:rsidRDefault="003B7207">
            <w:pPr>
              <w:pStyle w:val="ConsPlusNormal"/>
              <w:jc w:val="center"/>
            </w:pPr>
            <w:r>
              <w:t>188,8</w:t>
            </w:r>
          </w:p>
        </w:tc>
        <w:tc>
          <w:tcPr>
            <w:tcW w:w="1304" w:type="dxa"/>
          </w:tcPr>
          <w:p w:rsidR="003B7207" w:rsidRDefault="003B7207">
            <w:pPr>
              <w:pStyle w:val="ConsPlusNormal"/>
              <w:jc w:val="center"/>
            </w:pPr>
            <w:r>
              <w:t>9,37</w:t>
            </w:r>
          </w:p>
        </w:tc>
        <w:tc>
          <w:tcPr>
            <w:tcW w:w="1304" w:type="dxa"/>
          </w:tcPr>
          <w:p w:rsidR="003B7207" w:rsidRDefault="003B7207">
            <w:pPr>
              <w:pStyle w:val="ConsPlusNormal"/>
              <w:jc w:val="center"/>
            </w:pPr>
            <w:r>
              <w:t>181,4</w:t>
            </w:r>
          </w:p>
        </w:tc>
        <w:tc>
          <w:tcPr>
            <w:tcW w:w="1304" w:type="dxa"/>
          </w:tcPr>
          <w:p w:rsidR="003B7207" w:rsidRDefault="003B7207">
            <w:pPr>
              <w:pStyle w:val="ConsPlusNormal"/>
              <w:jc w:val="center"/>
            </w:pPr>
            <w:r>
              <w:t>27,76</w:t>
            </w:r>
          </w:p>
        </w:tc>
      </w:tr>
      <w:tr w:rsidR="003B7207">
        <w:tc>
          <w:tcPr>
            <w:tcW w:w="1191" w:type="dxa"/>
          </w:tcPr>
          <w:p w:rsidR="003B7207" w:rsidRDefault="003B7207">
            <w:pPr>
              <w:pStyle w:val="ConsPlusNormal"/>
              <w:jc w:val="center"/>
            </w:pPr>
            <w:r>
              <w:t>2016 год</w:t>
            </w:r>
          </w:p>
        </w:tc>
        <w:tc>
          <w:tcPr>
            <w:tcW w:w="1123" w:type="dxa"/>
          </w:tcPr>
          <w:p w:rsidR="003B7207" w:rsidRDefault="003B7207">
            <w:pPr>
              <w:pStyle w:val="ConsPlusNormal"/>
              <w:jc w:val="center"/>
            </w:pPr>
            <w:r>
              <w:t>5313,25</w:t>
            </w:r>
          </w:p>
        </w:tc>
        <w:tc>
          <w:tcPr>
            <w:tcW w:w="1234" w:type="dxa"/>
          </w:tcPr>
          <w:p w:rsidR="003B7207" w:rsidRDefault="003B7207">
            <w:pPr>
              <w:pStyle w:val="ConsPlusNormal"/>
              <w:jc w:val="center"/>
            </w:pPr>
            <w:r>
              <w:t>21641,5</w:t>
            </w:r>
          </w:p>
        </w:tc>
        <w:tc>
          <w:tcPr>
            <w:tcW w:w="1312" w:type="dxa"/>
          </w:tcPr>
          <w:p w:rsidR="003B7207" w:rsidRDefault="003B7207">
            <w:pPr>
              <w:pStyle w:val="ConsPlusNormal"/>
              <w:jc w:val="center"/>
            </w:pPr>
            <w:r>
              <w:t>188,8</w:t>
            </w:r>
          </w:p>
        </w:tc>
        <w:tc>
          <w:tcPr>
            <w:tcW w:w="1304" w:type="dxa"/>
          </w:tcPr>
          <w:p w:rsidR="003B7207" w:rsidRDefault="003B7207">
            <w:pPr>
              <w:pStyle w:val="ConsPlusNormal"/>
              <w:jc w:val="center"/>
            </w:pPr>
            <w:r>
              <w:t>15,5</w:t>
            </w:r>
          </w:p>
        </w:tc>
        <w:tc>
          <w:tcPr>
            <w:tcW w:w="1304" w:type="dxa"/>
          </w:tcPr>
          <w:p w:rsidR="003B7207" w:rsidRDefault="003B7207">
            <w:pPr>
              <w:pStyle w:val="ConsPlusNormal"/>
              <w:jc w:val="center"/>
            </w:pPr>
            <w:r>
              <w:t>181,4</w:t>
            </w:r>
          </w:p>
        </w:tc>
        <w:tc>
          <w:tcPr>
            <w:tcW w:w="1304" w:type="dxa"/>
          </w:tcPr>
          <w:p w:rsidR="003B7207" w:rsidRDefault="003B7207">
            <w:pPr>
              <w:pStyle w:val="ConsPlusNormal"/>
              <w:jc w:val="center"/>
            </w:pPr>
            <w:r>
              <w:t>44,56</w:t>
            </w:r>
          </w:p>
        </w:tc>
      </w:tr>
      <w:tr w:rsidR="003B7207">
        <w:tc>
          <w:tcPr>
            <w:tcW w:w="1191" w:type="dxa"/>
          </w:tcPr>
          <w:p w:rsidR="003B7207" w:rsidRDefault="003B7207">
            <w:pPr>
              <w:pStyle w:val="ConsPlusNormal"/>
              <w:jc w:val="center"/>
            </w:pPr>
            <w:r>
              <w:t>2017 год</w:t>
            </w:r>
          </w:p>
        </w:tc>
        <w:tc>
          <w:tcPr>
            <w:tcW w:w="1123" w:type="dxa"/>
          </w:tcPr>
          <w:p w:rsidR="003B7207" w:rsidRDefault="003B7207">
            <w:pPr>
              <w:pStyle w:val="ConsPlusNormal"/>
              <w:jc w:val="center"/>
            </w:pPr>
            <w:r>
              <w:t>6450,0</w:t>
            </w:r>
          </w:p>
        </w:tc>
        <w:tc>
          <w:tcPr>
            <w:tcW w:w="1234" w:type="dxa"/>
          </w:tcPr>
          <w:p w:rsidR="003B7207" w:rsidRDefault="003B7207">
            <w:pPr>
              <w:pStyle w:val="ConsPlusNormal"/>
              <w:jc w:val="center"/>
            </w:pPr>
            <w:r>
              <w:t>24900,0</w:t>
            </w:r>
          </w:p>
        </w:tc>
        <w:tc>
          <w:tcPr>
            <w:tcW w:w="1312" w:type="dxa"/>
          </w:tcPr>
          <w:p w:rsidR="003B7207" w:rsidRDefault="003B7207">
            <w:pPr>
              <w:pStyle w:val="ConsPlusNormal"/>
              <w:jc w:val="center"/>
            </w:pPr>
            <w:r>
              <w:t>188,8</w:t>
            </w:r>
          </w:p>
        </w:tc>
        <w:tc>
          <w:tcPr>
            <w:tcW w:w="1304" w:type="dxa"/>
          </w:tcPr>
          <w:p w:rsidR="003B7207" w:rsidRDefault="003B7207">
            <w:pPr>
              <w:pStyle w:val="ConsPlusNormal"/>
              <w:jc w:val="center"/>
            </w:pPr>
            <w:r>
              <w:t>16,5</w:t>
            </w:r>
          </w:p>
        </w:tc>
        <w:tc>
          <w:tcPr>
            <w:tcW w:w="1304" w:type="dxa"/>
          </w:tcPr>
          <w:p w:rsidR="003B7207" w:rsidRDefault="003B7207">
            <w:pPr>
              <w:pStyle w:val="ConsPlusNormal"/>
              <w:jc w:val="center"/>
            </w:pPr>
            <w:r>
              <w:t>160,5</w:t>
            </w:r>
          </w:p>
        </w:tc>
        <w:tc>
          <w:tcPr>
            <w:tcW w:w="1304" w:type="dxa"/>
          </w:tcPr>
          <w:p w:rsidR="003B7207" w:rsidRDefault="003B7207">
            <w:pPr>
              <w:pStyle w:val="ConsPlusNormal"/>
              <w:jc w:val="center"/>
            </w:pPr>
            <w:r>
              <w:t>76,6</w:t>
            </w:r>
          </w:p>
        </w:tc>
      </w:tr>
    </w:tbl>
    <w:p w:rsidR="003B7207" w:rsidRDefault="003B7207">
      <w:pPr>
        <w:pStyle w:val="ConsPlusNormal"/>
        <w:jc w:val="both"/>
      </w:pPr>
    </w:p>
    <w:p w:rsidR="003B7207" w:rsidRDefault="003B7207">
      <w:pPr>
        <w:pStyle w:val="ConsPlusTitle"/>
        <w:jc w:val="center"/>
        <w:outlineLvl w:val="2"/>
      </w:pPr>
      <w:r>
        <w:t>III. Приоритеты муниципальной политики в сфере реализации</w:t>
      </w:r>
    </w:p>
    <w:p w:rsidR="003B7207" w:rsidRDefault="003B7207">
      <w:pPr>
        <w:pStyle w:val="ConsPlusTitle"/>
        <w:jc w:val="center"/>
      </w:pPr>
      <w:r>
        <w:t>подпрограммы, описание целей, задач подпрограммы, целевые</w:t>
      </w:r>
    </w:p>
    <w:p w:rsidR="003B7207" w:rsidRDefault="003B7207">
      <w:pPr>
        <w:pStyle w:val="ConsPlusTitle"/>
        <w:jc w:val="center"/>
      </w:pPr>
      <w:r>
        <w:t>индикаторы достижения целей и решения задач, основные</w:t>
      </w:r>
    </w:p>
    <w:p w:rsidR="003B7207" w:rsidRDefault="003B7207">
      <w:pPr>
        <w:pStyle w:val="ConsPlusTitle"/>
        <w:jc w:val="center"/>
      </w:pPr>
      <w:r>
        <w:t>ожидаемые конечные результаты подпрограммы</w:t>
      </w:r>
    </w:p>
    <w:p w:rsidR="003B7207" w:rsidRDefault="003B7207">
      <w:pPr>
        <w:pStyle w:val="ConsPlusNormal"/>
        <w:jc w:val="both"/>
      </w:pPr>
    </w:p>
    <w:p w:rsidR="003B7207" w:rsidRDefault="003B7207">
      <w:pPr>
        <w:pStyle w:val="ConsPlusNormal"/>
        <w:ind w:firstLine="540"/>
        <w:jc w:val="both"/>
      </w:pPr>
      <w:r>
        <w:t>Под комфортной городской средой понимается в числе прочих показателей санитарная безопасность окружающей среды для здоровья человека. Данный приоритет предполагает достижение целей в следующих областях: обеспечение безопасной городской среды, повышение ее качества и уровня эстетического состояния.</w:t>
      </w:r>
    </w:p>
    <w:p w:rsidR="003B7207" w:rsidRDefault="003B7207">
      <w:pPr>
        <w:pStyle w:val="ConsPlusNormal"/>
        <w:spacing w:before="220"/>
        <w:ind w:firstLine="540"/>
        <w:jc w:val="both"/>
      </w:pPr>
      <w:r>
        <w:t>В связи с этим целью подпрограммы является "Улучшение санитарных условий проживания и эстетического облика города".</w:t>
      </w:r>
    </w:p>
    <w:p w:rsidR="003B7207" w:rsidRDefault="003B7207">
      <w:pPr>
        <w:pStyle w:val="ConsPlusNormal"/>
        <w:spacing w:before="220"/>
        <w:ind w:firstLine="540"/>
        <w:jc w:val="both"/>
      </w:pPr>
      <w:r>
        <w:t>Для достижения указанной цели должны быть решены следующие основные задачи:</w:t>
      </w:r>
    </w:p>
    <w:p w:rsidR="003B7207" w:rsidRDefault="003B7207">
      <w:pPr>
        <w:pStyle w:val="ConsPlusNormal"/>
        <w:spacing w:before="220"/>
        <w:ind w:firstLine="540"/>
        <w:jc w:val="both"/>
      </w:pPr>
      <w:r>
        <w:t>1. Организация деятельности по сбору, вывозу и размещению отходов производства и потребления, устранение предпосылок для организации несанкционированных свалок.</w:t>
      </w:r>
    </w:p>
    <w:p w:rsidR="003B7207" w:rsidRDefault="003B7207">
      <w:pPr>
        <w:pStyle w:val="ConsPlusNormal"/>
        <w:spacing w:before="220"/>
        <w:ind w:firstLine="540"/>
        <w:jc w:val="both"/>
      </w:pPr>
      <w:r>
        <w:t>2. Защита населения города Пскова от неблагоприятного воздействия отдельных факторов окружающей среды.</w:t>
      </w:r>
    </w:p>
    <w:p w:rsidR="003B7207" w:rsidRDefault="003B7207">
      <w:pPr>
        <w:pStyle w:val="ConsPlusNormal"/>
        <w:jc w:val="both"/>
      </w:pPr>
    </w:p>
    <w:p w:rsidR="003B7207" w:rsidRDefault="003B7207">
      <w:pPr>
        <w:pStyle w:val="ConsPlusTitle"/>
        <w:jc w:val="center"/>
        <w:outlineLvl w:val="3"/>
      </w:pPr>
      <w:r>
        <w:t>Целевые индикаторы и показатели подпрограммы:</w:t>
      </w:r>
    </w:p>
    <w:p w:rsidR="003B7207" w:rsidRDefault="003B7207">
      <w:pPr>
        <w:pStyle w:val="ConsPlusNormal"/>
        <w:jc w:val="center"/>
      </w:pPr>
      <w:r>
        <w:t xml:space="preserve">(в ред. </w:t>
      </w:r>
      <w:hyperlink r:id="rId73" w:history="1">
        <w:r>
          <w:rPr>
            <w:color w:val="0000FF"/>
          </w:rPr>
          <w:t>постановления</w:t>
        </w:r>
      </w:hyperlink>
      <w:r>
        <w:t xml:space="preserve"> Администрации города Пскова</w:t>
      </w:r>
    </w:p>
    <w:p w:rsidR="003B7207" w:rsidRDefault="003B7207">
      <w:pPr>
        <w:pStyle w:val="ConsPlusNormal"/>
        <w:jc w:val="center"/>
      </w:pPr>
      <w:r>
        <w:t>от 13.07.2021 N 916)</w:t>
      </w:r>
    </w:p>
    <w:p w:rsidR="003B7207" w:rsidRDefault="003B7207">
      <w:pPr>
        <w:pStyle w:val="ConsPlusNormal"/>
        <w:jc w:val="both"/>
      </w:pPr>
    </w:p>
    <w:p w:rsidR="003B7207" w:rsidRDefault="003B7207">
      <w:pPr>
        <w:sectPr w:rsidR="003B720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55"/>
        <w:gridCol w:w="1344"/>
        <w:gridCol w:w="964"/>
        <w:gridCol w:w="964"/>
        <w:gridCol w:w="964"/>
        <w:gridCol w:w="964"/>
        <w:gridCol w:w="964"/>
        <w:gridCol w:w="964"/>
        <w:gridCol w:w="964"/>
      </w:tblGrid>
      <w:tr w:rsidR="003B7207">
        <w:tc>
          <w:tcPr>
            <w:tcW w:w="624" w:type="dxa"/>
            <w:vMerge w:val="restart"/>
          </w:tcPr>
          <w:p w:rsidR="003B7207" w:rsidRDefault="003B7207">
            <w:pPr>
              <w:pStyle w:val="ConsPlusNormal"/>
              <w:jc w:val="center"/>
            </w:pPr>
            <w:r>
              <w:lastRenderedPageBreak/>
              <w:t>N п/п</w:t>
            </w:r>
          </w:p>
        </w:tc>
        <w:tc>
          <w:tcPr>
            <w:tcW w:w="2455" w:type="dxa"/>
            <w:vMerge w:val="restart"/>
          </w:tcPr>
          <w:p w:rsidR="003B7207" w:rsidRDefault="003B7207">
            <w:pPr>
              <w:pStyle w:val="ConsPlusNormal"/>
              <w:jc w:val="center"/>
            </w:pPr>
            <w:r>
              <w:t>Наименование целевого показателя (индикатора)</w:t>
            </w:r>
          </w:p>
        </w:tc>
        <w:tc>
          <w:tcPr>
            <w:tcW w:w="1344" w:type="dxa"/>
            <w:vMerge w:val="restart"/>
          </w:tcPr>
          <w:p w:rsidR="003B7207" w:rsidRDefault="003B7207">
            <w:pPr>
              <w:pStyle w:val="ConsPlusNormal"/>
              <w:jc w:val="center"/>
            </w:pPr>
            <w:r>
              <w:t>Единицы измерения</w:t>
            </w:r>
          </w:p>
        </w:tc>
        <w:tc>
          <w:tcPr>
            <w:tcW w:w="6748" w:type="dxa"/>
            <w:gridSpan w:val="7"/>
          </w:tcPr>
          <w:p w:rsidR="003B7207" w:rsidRDefault="003B7207">
            <w:pPr>
              <w:pStyle w:val="ConsPlusNormal"/>
              <w:jc w:val="center"/>
            </w:pPr>
            <w:r>
              <w:t>Значения целевых показателей (индикаторов)</w:t>
            </w:r>
          </w:p>
        </w:tc>
      </w:tr>
      <w:tr w:rsidR="003B7207">
        <w:tc>
          <w:tcPr>
            <w:tcW w:w="624" w:type="dxa"/>
            <w:vMerge/>
          </w:tcPr>
          <w:p w:rsidR="003B7207" w:rsidRDefault="003B7207">
            <w:pPr>
              <w:spacing w:after="1" w:line="0" w:lineRule="atLeast"/>
            </w:pPr>
          </w:p>
        </w:tc>
        <w:tc>
          <w:tcPr>
            <w:tcW w:w="2455" w:type="dxa"/>
            <w:vMerge/>
          </w:tcPr>
          <w:p w:rsidR="003B7207" w:rsidRDefault="003B7207">
            <w:pPr>
              <w:spacing w:after="1" w:line="0" w:lineRule="atLeast"/>
            </w:pPr>
          </w:p>
        </w:tc>
        <w:tc>
          <w:tcPr>
            <w:tcW w:w="1344" w:type="dxa"/>
            <w:vMerge/>
          </w:tcPr>
          <w:p w:rsidR="003B7207" w:rsidRDefault="003B7207">
            <w:pPr>
              <w:spacing w:after="1" w:line="0" w:lineRule="atLeast"/>
            </w:pPr>
          </w:p>
        </w:tc>
        <w:tc>
          <w:tcPr>
            <w:tcW w:w="964" w:type="dxa"/>
          </w:tcPr>
          <w:p w:rsidR="003B7207" w:rsidRDefault="003B7207">
            <w:pPr>
              <w:pStyle w:val="ConsPlusNormal"/>
              <w:jc w:val="center"/>
            </w:pPr>
            <w:r>
              <w:t>2018 год</w:t>
            </w:r>
          </w:p>
        </w:tc>
        <w:tc>
          <w:tcPr>
            <w:tcW w:w="964" w:type="dxa"/>
          </w:tcPr>
          <w:p w:rsidR="003B7207" w:rsidRDefault="003B7207">
            <w:pPr>
              <w:pStyle w:val="ConsPlusNormal"/>
              <w:jc w:val="center"/>
            </w:pPr>
            <w:r>
              <w:t>2019 год</w:t>
            </w:r>
          </w:p>
        </w:tc>
        <w:tc>
          <w:tcPr>
            <w:tcW w:w="964" w:type="dxa"/>
          </w:tcPr>
          <w:p w:rsidR="003B7207" w:rsidRDefault="003B7207">
            <w:pPr>
              <w:pStyle w:val="ConsPlusNormal"/>
              <w:jc w:val="center"/>
            </w:pPr>
            <w:r>
              <w:t>2020 год</w:t>
            </w:r>
          </w:p>
        </w:tc>
        <w:tc>
          <w:tcPr>
            <w:tcW w:w="964" w:type="dxa"/>
          </w:tcPr>
          <w:p w:rsidR="003B7207" w:rsidRDefault="003B7207">
            <w:pPr>
              <w:pStyle w:val="ConsPlusNormal"/>
              <w:jc w:val="center"/>
            </w:pPr>
            <w:r>
              <w:t>2021 год</w:t>
            </w:r>
          </w:p>
        </w:tc>
        <w:tc>
          <w:tcPr>
            <w:tcW w:w="964" w:type="dxa"/>
          </w:tcPr>
          <w:p w:rsidR="003B7207" w:rsidRDefault="003B7207">
            <w:pPr>
              <w:pStyle w:val="ConsPlusNormal"/>
              <w:jc w:val="center"/>
            </w:pPr>
            <w:r>
              <w:t>2022 год</w:t>
            </w:r>
          </w:p>
        </w:tc>
        <w:tc>
          <w:tcPr>
            <w:tcW w:w="964" w:type="dxa"/>
          </w:tcPr>
          <w:p w:rsidR="003B7207" w:rsidRDefault="003B7207">
            <w:pPr>
              <w:pStyle w:val="ConsPlusNormal"/>
              <w:jc w:val="center"/>
            </w:pPr>
            <w:r>
              <w:t>2023 год</w:t>
            </w:r>
          </w:p>
        </w:tc>
        <w:tc>
          <w:tcPr>
            <w:tcW w:w="964" w:type="dxa"/>
          </w:tcPr>
          <w:p w:rsidR="003B7207" w:rsidRDefault="003B7207">
            <w:pPr>
              <w:pStyle w:val="ConsPlusNormal"/>
              <w:jc w:val="center"/>
            </w:pPr>
            <w:r>
              <w:t>2024 год</w:t>
            </w:r>
          </w:p>
        </w:tc>
      </w:tr>
      <w:tr w:rsidR="003B7207">
        <w:tc>
          <w:tcPr>
            <w:tcW w:w="10207" w:type="dxa"/>
            <w:gridSpan w:val="9"/>
          </w:tcPr>
          <w:p w:rsidR="003B7207" w:rsidRDefault="003B7207">
            <w:pPr>
              <w:pStyle w:val="ConsPlusNormal"/>
              <w:jc w:val="center"/>
            </w:pPr>
            <w:r>
              <w:t>Подпрограмма 1. "Обеспечение санитарного благополучия населения"</w:t>
            </w:r>
          </w:p>
        </w:tc>
        <w:tc>
          <w:tcPr>
            <w:tcW w:w="964" w:type="dxa"/>
          </w:tcPr>
          <w:p w:rsidR="003B7207" w:rsidRDefault="003B7207">
            <w:pPr>
              <w:pStyle w:val="ConsPlusNormal"/>
            </w:pPr>
          </w:p>
        </w:tc>
      </w:tr>
      <w:tr w:rsidR="003B7207">
        <w:tc>
          <w:tcPr>
            <w:tcW w:w="624" w:type="dxa"/>
          </w:tcPr>
          <w:p w:rsidR="003B7207" w:rsidRDefault="003B7207">
            <w:pPr>
              <w:pStyle w:val="ConsPlusNormal"/>
              <w:jc w:val="center"/>
            </w:pPr>
            <w:r>
              <w:t>1.1</w:t>
            </w:r>
          </w:p>
        </w:tc>
        <w:tc>
          <w:tcPr>
            <w:tcW w:w="2455" w:type="dxa"/>
          </w:tcPr>
          <w:p w:rsidR="003B7207" w:rsidRDefault="003B7207">
            <w:pPr>
              <w:pStyle w:val="ConsPlusNormal"/>
            </w:pPr>
            <w:r>
              <w:t>Доля отходов, вывезенных с несанкционированных свалок, в общем объеме отходов, вывезенных с территории города Пскова</w:t>
            </w:r>
          </w:p>
        </w:tc>
        <w:tc>
          <w:tcPr>
            <w:tcW w:w="1344" w:type="dxa"/>
          </w:tcPr>
          <w:p w:rsidR="003B7207" w:rsidRDefault="003B7207">
            <w:pPr>
              <w:pStyle w:val="ConsPlusNormal"/>
            </w:pPr>
            <w:r>
              <w:t>Процент</w:t>
            </w:r>
          </w:p>
        </w:tc>
        <w:tc>
          <w:tcPr>
            <w:tcW w:w="964" w:type="dxa"/>
          </w:tcPr>
          <w:p w:rsidR="003B7207" w:rsidRDefault="003B7207">
            <w:pPr>
              <w:pStyle w:val="ConsPlusNormal"/>
              <w:jc w:val="center"/>
            </w:pPr>
            <w:r>
              <w:t>14</w:t>
            </w:r>
          </w:p>
        </w:tc>
        <w:tc>
          <w:tcPr>
            <w:tcW w:w="964" w:type="dxa"/>
          </w:tcPr>
          <w:p w:rsidR="003B7207" w:rsidRDefault="003B7207">
            <w:pPr>
              <w:pStyle w:val="ConsPlusNormal"/>
              <w:jc w:val="center"/>
            </w:pPr>
            <w:r>
              <w:t>18,8</w:t>
            </w:r>
          </w:p>
        </w:tc>
        <w:tc>
          <w:tcPr>
            <w:tcW w:w="964" w:type="dxa"/>
          </w:tcPr>
          <w:p w:rsidR="003B7207" w:rsidRDefault="003B7207">
            <w:pPr>
              <w:pStyle w:val="ConsPlusNormal"/>
              <w:jc w:val="center"/>
            </w:pPr>
            <w:r>
              <w:t>16</w:t>
            </w:r>
          </w:p>
        </w:tc>
        <w:tc>
          <w:tcPr>
            <w:tcW w:w="964" w:type="dxa"/>
          </w:tcPr>
          <w:p w:rsidR="003B7207" w:rsidRDefault="003B7207">
            <w:pPr>
              <w:pStyle w:val="ConsPlusNormal"/>
              <w:jc w:val="center"/>
            </w:pPr>
            <w:r>
              <w:t>15</w:t>
            </w:r>
          </w:p>
        </w:tc>
        <w:tc>
          <w:tcPr>
            <w:tcW w:w="964" w:type="dxa"/>
          </w:tcPr>
          <w:p w:rsidR="003B7207" w:rsidRDefault="003B7207">
            <w:pPr>
              <w:pStyle w:val="ConsPlusNormal"/>
              <w:jc w:val="center"/>
            </w:pPr>
            <w:r>
              <w:t>13</w:t>
            </w:r>
          </w:p>
        </w:tc>
        <w:tc>
          <w:tcPr>
            <w:tcW w:w="964" w:type="dxa"/>
          </w:tcPr>
          <w:p w:rsidR="003B7207" w:rsidRDefault="003B7207">
            <w:pPr>
              <w:pStyle w:val="ConsPlusNormal"/>
              <w:jc w:val="center"/>
            </w:pPr>
            <w:r>
              <w:t>10</w:t>
            </w:r>
          </w:p>
        </w:tc>
        <w:tc>
          <w:tcPr>
            <w:tcW w:w="964" w:type="dxa"/>
          </w:tcPr>
          <w:p w:rsidR="003B7207" w:rsidRDefault="003B7207">
            <w:pPr>
              <w:pStyle w:val="ConsPlusNormal"/>
              <w:jc w:val="center"/>
            </w:pPr>
            <w:r>
              <w:t>6</w:t>
            </w:r>
          </w:p>
        </w:tc>
      </w:tr>
      <w:tr w:rsidR="003B7207">
        <w:tblPrEx>
          <w:tblBorders>
            <w:insideH w:val="nil"/>
          </w:tblBorders>
        </w:tblPrEx>
        <w:tc>
          <w:tcPr>
            <w:tcW w:w="624" w:type="dxa"/>
            <w:tcBorders>
              <w:bottom w:val="nil"/>
            </w:tcBorders>
          </w:tcPr>
          <w:p w:rsidR="003B7207" w:rsidRDefault="003B7207">
            <w:pPr>
              <w:pStyle w:val="ConsPlusNormal"/>
              <w:jc w:val="center"/>
            </w:pPr>
            <w:r>
              <w:t>1.2</w:t>
            </w:r>
          </w:p>
        </w:tc>
        <w:tc>
          <w:tcPr>
            <w:tcW w:w="2455" w:type="dxa"/>
            <w:tcBorders>
              <w:bottom w:val="nil"/>
            </w:tcBorders>
            <w:vAlign w:val="center"/>
          </w:tcPr>
          <w:p w:rsidR="003B7207" w:rsidRDefault="003B7207">
            <w:pPr>
              <w:pStyle w:val="ConsPlusNormal"/>
            </w:pPr>
            <w:r>
              <w:t>Количество установленных контейнеров для сбора отходов производства и потребления нарастающим итогом. (шт.)</w:t>
            </w:r>
          </w:p>
        </w:tc>
        <w:tc>
          <w:tcPr>
            <w:tcW w:w="1344" w:type="dxa"/>
            <w:tcBorders>
              <w:bottom w:val="nil"/>
            </w:tcBorders>
          </w:tcPr>
          <w:p w:rsidR="003B7207" w:rsidRDefault="003B7207">
            <w:pPr>
              <w:pStyle w:val="ConsPlusNormal"/>
            </w:pPr>
            <w:r>
              <w:t>Единица</w:t>
            </w:r>
          </w:p>
        </w:tc>
        <w:tc>
          <w:tcPr>
            <w:tcW w:w="964" w:type="dxa"/>
            <w:tcBorders>
              <w:bottom w:val="nil"/>
            </w:tcBorders>
          </w:tcPr>
          <w:p w:rsidR="003B7207" w:rsidRDefault="003B7207">
            <w:pPr>
              <w:pStyle w:val="ConsPlusNormal"/>
              <w:jc w:val="center"/>
            </w:pPr>
            <w:r>
              <w:t>12</w:t>
            </w:r>
          </w:p>
        </w:tc>
        <w:tc>
          <w:tcPr>
            <w:tcW w:w="964" w:type="dxa"/>
            <w:tcBorders>
              <w:bottom w:val="nil"/>
            </w:tcBorders>
          </w:tcPr>
          <w:p w:rsidR="003B7207" w:rsidRDefault="003B7207">
            <w:pPr>
              <w:pStyle w:val="ConsPlusNormal"/>
              <w:jc w:val="center"/>
            </w:pPr>
            <w:r>
              <w:t>38</w:t>
            </w:r>
          </w:p>
        </w:tc>
        <w:tc>
          <w:tcPr>
            <w:tcW w:w="964" w:type="dxa"/>
            <w:tcBorders>
              <w:bottom w:val="nil"/>
            </w:tcBorders>
          </w:tcPr>
          <w:p w:rsidR="003B7207" w:rsidRDefault="003B7207">
            <w:pPr>
              <w:pStyle w:val="ConsPlusNormal"/>
              <w:jc w:val="center"/>
            </w:pPr>
            <w:r>
              <w:t>65</w:t>
            </w:r>
          </w:p>
        </w:tc>
        <w:tc>
          <w:tcPr>
            <w:tcW w:w="964" w:type="dxa"/>
            <w:tcBorders>
              <w:bottom w:val="nil"/>
            </w:tcBorders>
          </w:tcPr>
          <w:p w:rsidR="003B7207" w:rsidRDefault="003B7207">
            <w:pPr>
              <w:pStyle w:val="ConsPlusNormal"/>
              <w:jc w:val="center"/>
            </w:pPr>
            <w:r>
              <w:t>155</w:t>
            </w:r>
          </w:p>
        </w:tc>
        <w:tc>
          <w:tcPr>
            <w:tcW w:w="964" w:type="dxa"/>
            <w:tcBorders>
              <w:bottom w:val="nil"/>
            </w:tcBorders>
          </w:tcPr>
          <w:p w:rsidR="003B7207" w:rsidRDefault="003B7207">
            <w:pPr>
              <w:pStyle w:val="ConsPlusNormal"/>
              <w:jc w:val="center"/>
            </w:pPr>
            <w:r>
              <w:t>160</w:t>
            </w:r>
          </w:p>
        </w:tc>
        <w:tc>
          <w:tcPr>
            <w:tcW w:w="964" w:type="dxa"/>
            <w:tcBorders>
              <w:bottom w:val="nil"/>
            </w:tcBorders>
          </w:tcPr>
          <w:p w:rsidR="003B7207" w:rsidRDefault="003B7207">
            <w:pPr>
              <w:pStyle w:val="ConsPlusNormal"/>
              <w:jc w:val="center"/>
            </w:pPr>
            <w:r>
              <w:t>165</w:t>
            </w:r>
          </w:p>
        </w:tc>
        <w:tc>
          <w:tcPr>
            <w:tcW w:w="964" w:type="dxa"/>
            <w:tcBorders>
              <w:bottom w:val="nil"/>
            </w:tcBorders>
          </w:tcPr>
          <w:p w:rsidR="003B7207" w:rsidRDefault="003B7207">
            <w:pPr>
              <w:pStyle w:val="ConsPlusNormal"/>
              <w:jc w:val="center"/>
            </w:pPr>
            <w:r>
              <w:t>165</w:t>
            </w:r>
          </w:p>
        </w:tc>
      </w:tr>
      <w:tr w:rsidR="003B7207">
        <w:tblPrEx>
          <w:tblBorders>
            <w:insideH w:val="nil"/>
          </w:tblBorders>
        </w:tblPrEx>
        <w:tc>
          <w:tcPr>
            <w:tcW w:w="11171" w:type="dxa"/>
            <w:gridSpan w:val="10"/>
            <w:tcBorders>
              <w:top w:val="nil"/>
            </w:tcBorders>
          </w:tcPr>
          <w:p w:rsidR="003B7207" w:rsidRDefault="003B7207">
            <w:pPr>
              <w:pStyle w:val="ConsPlusNormal"/>
              <w:jc w:val="both"/>
            </w:pPr>
            <w:r>
              <w:t xml:space="preserve">(п. 1.2 в ред. </w:t>
            </w:r>
            <w:hyperlink r:id="rId74" w:history="1">
              <w:r>
                <w:rPr>
                  <w:color w:val="0000FF"/>
                </w:rPr>
                <w:t>постановления</w:t>
              </w:r>
            </w:hyperlink>
            <w:r>
              <w:t xml:space="preserve"> Администрации города Пскова от 21.12.2021 N 1906)</w:t>
            </w:r>
          </w:p>
        </w:tc>
      </w:tr>
      <w:tr w:rsidR="003B7207">
        <w:tc>
          <w:tcPr>
            <w:tcW w:w="624" w:type="dxa"/>
          </w:tcPr>
          <w:p w:rsidR="003B7207" w:rsidRDefault="003B7207">
            <w:pPr>
              <w:pStyle w:val="ConsPlusNormal"/>
              <w:jc w:val="center"/>
            </w:pPr>
            <w:r>
              <w:t>1.3</w:t>
            </w:r>
          </w:p>
        </w:tc>
        <w:tc>
          <w:tcPr>
            <w:tcW w:w="2455" w:type="dxa"/>
          </w:tcPr>
          <w:p w:rsidR="003B7207" w:rsidRDefault="003B7207">
            <w:pPr>
              <w:pStyle w:val="ConsPlusNormal"/>
            </w:pPr>
            <w:r>
              <w:t>Количество приборов для отпугивания птиц, установленных на территориях города (шт.)</w:t>
            </w:r>
          </w:p>
        </w:tc>
        <w:tc>
          <w:tcPr>
            <w:tcW w:w="1344" w:type="dxa"/>
          </w:tcPr>
          <w:p w:rsidR="003B7207" w:rsidRDefault="003B7207">
            <w:pPr>
              <w:pStyle w:val="ConsPlusNormal"/>
            </w:pPr>
            <w:r>
              <w:t>Единица</w:t>
            </w:r>
          </w:p>
        </w:tc>
        <w:tc>
          <w:tcPr>
            <w:tcW w:w="964" w:type="dxa"/>
          </w:tcPr>
          <w:p w:rsidR="003B7207" w:rsidRDefault="003B7207">
            <w:pPr>
              <w:pStyle w:val="ConsPlusNormal"/>
              <w:jc w:val="center"/>
            </w:pPr>
            <w:r>
              <w:t>1</w:t>
            </w:r>
          </w:p>
        </w:tc>
        <w:tc>
          <w:tcPr>
            <w:tcW w:w="964" w:type="dxa"/>
          </w:tcPr>
          <w:p w:rsidR="003B7207" w:rsidRDefault="003B7207">
            <w:pPr>
              <w:pStyle w:val="ConsPlusNormal"/>
              <w:jc w:val="center"/>
            </w:pPr>
            <w:r>
              <w:t>0</w:t>
            </w:r>
          </w:p>
        </w:tc>
        <w:tc>
          <w:tcPr>
            <w:tcW w:w="964" w:type="dxa"/>
          </w:tcPr>
          <w:p w:rsidR="003B7207" w:rsidRDefault="003B7207">
            <w:pPr>
              <w:pStyle w:val="ConsPlusNormal"/>
              <w:jc w:val="center"/>
            </w:pPr>
            <w:r>
              <w:t>0</w:t>
            </w:r>
          </w:p>
        </w:tc>
        <w:tc>
          <w:tcPr>
            <w:tcW w:w="964" w:type="dxa"/>
          </w:tcPr>
          <w:p w:rsidR="003B7207" w:rsidRDefault="003B7207">
            <w:pPr>
              <w:pStyle w:val="ConsPlusNormal"/>
              <w:jc w:val="center"/>
            </w:pPr>
            <w:r>
              <w:t>0</w:t>
            </w:r>
          </w:p>
        </w:tc>
        <w:tc>
          <w:tcPr>
            <w:tcW w:w="964" w:type="dxa"/>
          </w:tcPr>
          <w:p w:rsidR="003B7207" w:rsidRDefault="003B7207">
            <w:pPr>
              <w:pStyle w:val="ConsPlusNormal"/>
              <w:jc w:val="center"/>
            </w:pPr>
            <w:r>
              <w:t>1</w:t>
            </w:r>
          </w:p>
        </w:tc>
        <w:tc>
          <w:tcPr>
            <w:tcW w:w="964" w:type="dxa"/>
          </w:tcPr>
          <w:p w:rsidR="003B7207" w:rsidRDefault="003B7207">
            <w:pPr>
              <w:pStyle w:val="ConsPlusNormal"/>
              <w:jc w:val="center"/>
            </w:pPr>
            <w:r>
              <w:t>1</w:t>
            </w:r>
          </w:p>
        </w:tc>
        <w:tc>
          <w:tcPr>
            <w:tcW w:w="964" w:type="dxa"/>
          </w:tcPr>
          <w:p w:rsidR="003B7207" w:rsidRDefault="003B7207">
            <w:pPr>
              <w:pStyle w:val="ConsPlusNormal"/>
              <w:jc w:val="center"/>
            </w:pPr>
            <w:r>
              <w:t>1</w:t>
            </w:r>
          </w:p>
        </w:tc>
      </w:tr>
      <w:tr w:rsidR="003B7207">
        <w:tc>
          <w:tcPr>
            <w:tcW w:w="624" w:type="dxa"/>
          </w:tcPr>
          <w:p w:rsidR="003B7207" w:rsidRDefault="003B7207">
            <w:pPr>
              <w:pStyle w:val="ConsPlusNormal"/>
              <w:jc w:val="center"/>
            </w:pPr>
            <w:r>
              <w:t>1.4</w:t>
            </w:r>
          </w:p>
        </w:tc>
        <w:tc>
          <w:tcPr>
            <w:tcW w:w="2455" w:type="dxa"/>
          </w:tcPr>
          <w:p w:rsidR="003B7207" w:rsidRDefault="003B7207">
            <w:pPr>
              <w:pStyle w:val="ConsPlusNormal"/>
            </w:pPr>
            <w:r>
              <w:t xml:space="preserve">Доля обработанной территории от территории, подлежащей обработке против борщевика </w:t>
            </w:r>
            <w:r>
              <w:lastRenderedPageBreak/>
              <w:t>Сосновского (%)</w:t>
            </w:r>
          </w:p>
        </w:tc>
        <w:tc>
          <w:tcPr>
            <w:tcW w:w="1344" w:type="dxa"/>
          </w:tcPr>
          <w:p w:rsidR="003B7207" w:rsidRDefault="003B7207">
            <w:pPr>
              <w:pStyle w:val="ConsPlusNormal"/>
            </w:pPr>
            <w:r>
              <w:lastRenderedPageBreak/>
              <w:t>процент</w:t>
            </w:r>
          </w:p>
        </w:tc>
        <w:tc>
          <w:tcPr>
            <w:tcW w:w="964" w:type="dxa"/>
          </w:tcPr>
          <w:p w:rsidR="003B7207" w:rsidRDefault="003B7207">
            <w:pPr>
              <w:pStyle w:val="ConsPlusNormal"/>
              <w:jc w:val="center"/>
            </w:pPr>
            <w:r>
              <w:t>11,7</w:t>
            </w:r>
          </w:p>
        </w:tc>
        <w:tc>
          <w:tcPr>
            <w:tcW w:w="964" w:type="dxa"/>
          </w:tcPr>
          <w:p w:rsidR="003B7207" w:rsidRDefault="003B7207">
            <w:pPr>
              <w:pStyle w:val="ConsPlusNormal"/>
              <w:jc w:val="center"/>
            </w:pPr>
            <w:r>
              <w:t>11,7</w:t>
            </w:r>
          </w:p>
        </w:tc>
        <w:tc>
          <w:tcPr>
            <w:tcW w:w="964" w:type="dxa"/>
          </w:tcPr>
          <w:p w:rsidR="003B7207" w:rsidRDefault="003B7207">
            <w:pPr>
              <w:pStyle w:val="ConsPlusNormal"/>
              <w:jc w:val="center"/>
            </w:pPr>
            <w:r>
              <w:t>21,6</w:t>
            </w:r>
          </w:p>
        </w:tc>
        <w:tc>
          <w:tcPr>
            <w:tcW w:w="964" w:type="dxa"/>
          </w:tcPr>
          <w:p w:rsidR="003B7207" w:rsidRDefault="003B7207">
            <w:pPr>
              <w:pStyle w:val="ConsPlusNormal"/>
              <w:jc w:val="center"/>
            </w:pPr>
            <w:r>
              <w:t>100,0</w:t>
            </w:r>
          </w:p>
        </w:tc>
        <w:tc>
          <w:tcPr>
            <w:tcW w:w="964" w:type="dxa"/>
          </w:tcPr>
          <w:p w:rsidR="003B7207" w:rsidRDefault="003B7207">
            <w:pPr>
              <w:pStyle w:val="ConsPlusNormal"/>
              <w:jc w:val="center"/>
            </w:pPr>
            <w:r>
              <w:t>100,0</w:t>
            </w:r>
          </w:p>
        </w:tc>
        <w:tc>
          <w:tcPr>
            <w:tcW w:w="964" w:type="dxa"/>
          </w:tcPr>
          <w:p w:rsidR="003B7207" w:rsidRDefault="003B7207">
            <w:pPr>
              <w:pStyle w:val="ConsPlusNormal"/>
              <w:jc w:val="center"/>
            </w:pPr>
            <w:r>
              <w:t>100,0</w:t>
            </w:r>
          </w:p>
        </w:tc>
        <w:tc>
          <w:tcPr>
            <w:tcW w:w="964" w:type="dxa"/>
          </w:tcPr>
          <w:p w:rsidR="003B7207" w:rsidRDefault="003B7207">
            <w:pPr>
              <w:pStyle w:val="ConsPlusNormal"/>
              <w:jc w:val="center"/>
            </w:pPr>
            <w:r>
              <w:t>25,0</w:t>
            </w:r>
          </w:p>
        </w:tc>
      </w:tr>
      <w:tr w:rsidR="003B7207">
        <w:tc>
          <w:tcPr>
            <w:tcW w:w="624" w:type="dxa"/>
          </w:tcPr>
          <w:p w:rsidR="003B7207" w:rsidRDefault="003B7207">
            <w:pPr>
              <w:pStyle w:val="ConsPlusNormal"/>
              <w:jc w:val="center"/>
            </w:pPr>
            <w:r>
              <w:t>1.5</w:t>
            </w:r>
          </w:p>
        </w:tc>
        <w:tc>
          <w:tcPr>
            <w:tcW w:w="2455" w:type="dxa"/>
          </w:tcPr>
          <w:p w:rsidR="003B7207" w:rsidRDefault="003B7207">
            <w:pPr>
              <w:pStyle w:val="ConsPlusNormal"/>
            </w:pPr>
            <w:r>
              <w:t>Доля площади территории, на которой проведена акарицидная обработка, от общей площади территорий, обслуживаемых зеленых зон, подлежащих обработке (%)</w:t>
            </w:r>
          </w:p>
        </w:tc>
        <w:tc>
          <w:tcPr>
            <w:tcW w:w="1344" w:type="dxa"/>
          </w:tcPr>
          <w:p w:rsidR="003B7207" w:rsidRDefault="003B7207">
            <w:pPr>
              <w:pStyle w:val="ConsPlusNormal"/>
            </w:pPr>
            <w:r>
              <w:t>процент</w:t>
            </w:r>
          </w:p>
        </w:tc>
        <w:tc>
          <w:tcPr>
            <w:tcW w:w="964" w:type="dxa"/>
          </w:tcPr>
          <w:p w:rsidR="003B7207" w:rsidRDefault="003B7207">
            <w:pPr>
              <w:pStyle w:val="ConsPlusNormal"/>
              <w:jc w:val="center"/>
            </w:pPr>
            <w:r>
              <w:t>49,4</w:t>
            </w:r>
          </w:p>
        </w:tc>
        <w:tc>
          <w:tcPr>
            <w:tcW w:w="964" w:type="dxa"/>
          </w:tcPr>
          <w:p w:rsidR="003B7207" w:rsidRDefault="003B7207">
            <w:pPr>
              <w:pStyle w:val="ConsPlusNormal"/>
              <w:jc w:val="center"/>
            </w:pPr>
            <w:r>
              <w:t>57,3</w:t>
            </w:r>
          </w:p>
        </w:tc>
        <w:tc>
          <w:tcPr>
            <w:tcW w:w="964" w:type="dxa"/>
          </w:tcPr>
          <w:p w:rsidR="003B7207" w:rsidRDefault="003B7207">
            <w:pPr>
              <w:pStyle w:val="ConsPlusNormal"/>
              <w:jc w:val="center"/>
            </w:pPr>
            <w:r>
              <w:t>64,6</w:t>
            </w:r>
          </w:p>
        </w:tc>
        <w:tc>
          <w:tcPr>
            <w:tcW w:w="964" w:type="dxa"/>
          </w:tcPr>
          <w:p w:rsidR="003B7207" w:rsidRDefault="003B7207">
            <w:pPr>
              <w:pStyle w:val="ConsPlusNormal"/>
              <w:jc w:val="center"/>
            </w:pPr>
            <w:r>
              <w:t>73</w:t>
            </w:r>
          </w:p>
        </w:tc>
        <w:tc>
          <w:tcPr>
            <w:tcW w:w="964" w:type="dxa"/>
          </w:tcPr>
          <w:p w:rsidR="003B7207" w:rsidRDefault="003B7207">
            <w:pPr>
              <w:pStyle w:val="ConsPlusNormal"/>
              <w:jc w:val="center"/>
            </w:pPr>
            <w:r>
              <w:t>60</w:t>
            </w:r>
          </w:p>
        </w:tc>
        <w:tc>
          <w:tcPr>
            <w:tcW w:w="964" w:type="dxa"/>
          </w:tcPr>
          <w:p w:rsidR="003B7207" w:rsidRDefault="003B7207">
            <w:pPr>
              <w:pStyle w:val="ConsPlusNormal"/>
              <w:jc w:val="center"/>
            </w:pPr>
            <w:r>
              <w:t>60</w:t>
            </w:r>
          </w:p>
        </w:tc>
        <w:tc>
          <w:tcPr>
            <w:tcW w:w="964" w:type="dxa"/>
          </w:tcPr>
          <w:p w:rsidR="003B7207" w:rsidRDefault="003B7207">
            <w:pPr>
              <w:pStyle w:val="ConsPlusNormal"/>
              <w:jc w:val="center"/>
            </w:pPr>
            <w:r>
              <w:t>60</w:t>
            </w:r>
          </w:p>
        </w:tc>
      </w:tr>
      <w:tr w:rsidR="003B7207">
        <w:tc>
          <w:tcPr>
            <w:tcW w:w="624" w:type="dxa"/>
          </w:tcPr>
          <w:p w:rsidR="003B7207" w:rsidRDefault="003B7207">
            <w:pPr>
              <w:pStyle w:val="ConsPlusNormal"/>
              <w:jc w:val="center"/>
            </w:pPr>
            <w:r>
              <w:t>1.6</w:t>
            </w:r>
          </w:p>
        </w:tc>
        <w:tc>
          <w:tcPr>
            <w:tcW w:w="2455" w:type="dxa"/>
          </w:tcPr>
          <w:p w:rsidR="003B7207" w:rsidRDefault="003B7207">
            <w:pPr>
              <w:pStyle w:val="ConsPlusNormal"/>
            </w:pPr>
            <w:r>
              <w:t>Наличие проектной документации, имеющей положительные заключения государственной экологической экспертизы, строительной экспертизы и экспертизы достоверности сметной стоимости рекультивации свалки (шт.)</w:t>
            </w:r>
          </w:p>
        </w:tc>
        <w:tc>
          <w:tcPr>
            <w:tcW w:w="1344" w:type="dxa"/>
          </w:tcPr>
          <w:p w:rsidR="003B7207" w:rsidRDefault="003B7207">
            <w:pPr>
              <w:pStyle w:val="ConsPlusNormal"/>
            </w:pPr>
            <w:r>
              <w:t>Шт.</w:t>
            </w:r>
          </w:p>
        </w:tc>
        <w:tc>
          <w:tcPr>
            <w:tcW w:w="964" w:type="dxa"/>
          </w:tcPr>
          <w:p w:rsidR="003B7207" w:rsidRDefault="003B7207">
            <w:pPr>
              <w:pStyle w:val="ConsPlusNormal"/>
            </w:pPr>
          </w:p>
        </w:tc>
        <w:tc>
          <w:tcPr>
            <w:tcW w:w="964" w:type="dxa"/>
          </w:tcPr>
          <w:p w:rsidR="003B7207" w:rsidRDefault="003B7207">
            <w:pPr>
              <w:pStyle w:val="ConsPlusNormal"/>
            </w:pPr>
          </w:p>
        </w:tc>
        <w:tc>
          <w:tcPr>
            <w:tcW w:w="964" w:type="dxa"/>
          </w:tcPr>
          <w:p w:rsidR="003B7207" w:rsidRDefault="003B7207">
            <w:pPr>
              <w:pStyle w:val="ConsPlusNormal"/>
              <w:jc w:val="center"/>
            </w:pPr>
            <w:r>
              <w:t>1</w:t>
            </w:r>
          </w:p>
        </w:tc>
        <w:tc>
          <w:tcPr>
            <w:tcW w:w="964" w:type="dxa"/>
          </w:tcPr>
          <w:p w:rsidR="003B7207" w:rsidRDefault="003B7207">
            <w:pPr>
              <w:pStyle w:val="ConsPlusNormal"/>
              <w:jc w:val="center"/>
            </w:pPr>
            <w:r>
              <w:t>1</w:t>
            </w:r>
          </w:p>
        </w:tc>
        <w:tc>
          <w:tcPr>
            <w:tcW w:w="964" w:type="dxa"/>
          </w:tcPr>
          <w:p w:rsidR="003B7207" w:rsidRDefault="003B7207">
            <w:pPr>
              <w:pStyle w:val="ConsPlusNormal"/>
            </w:pPr>
          </w:p>
        </w:tc>
        <w:tc>
          <w:tcPr>
            <w:tcW w:w="964" w:type="dxa"/>
          </w:tcPr>
          <w:p w:rsidR="003B7207" w:rsidRDefault="003B7207">
            <w:pPr>
              <w:pStyle w:val="ConsPlusNormal"/>
            </w:pPr>
          </w:p>
        </w:tc>
        <w:tc>
          <w:tcPr>
            <w:tcW w:w="964" w:type="dxa"/>
          </w:tcPr>
          <w:p w:rsidR="003B7207" w:rsidRDefault="003B7207">
            <w:pPr>
              <w:pStyle w:val="ConsPlusNormal"/>
            </w:pPr>
          </w:p>
        </w:tc>
      </w:tr>
      <w:tr w:rsidR="003B7207">
        <w:tc>
          <w:tcPr>
            <w:tcW w:w="624" w:type="dxa"/>
          </w:tcPr>
          <w:p w:rsidR="003B7207" w:rsidRDefault="003B7207">
            <w:pPr>
              <w:pStyle w:val="ConsPlusNormal"/>
              <w:jc w:val="center"/>
            </w:pPr>
            <w:r>
              <w:t>1.7</w:t>
            </w:r>
          </w:p>
        </w:tc>
        <w:tc>
          <w:tcPr>
            <w:tcW w:w="2455" w:type="dxa"/>
          </w:tcPr>
          <w:p w:rsidR="003B7207" w:rsidRDefault="003B7207">
            <w:pPr>
              <w:pStyle w:val="ConsPlusNormal"/>
            </w:pPr>
            <w:r>
              <w:t>Ликвидированы все выявленные на 1 января 2018 г. несанкционированные свалки в границах города (шт.)</w:t>
            </w:r>
          </w:p>
        </w:tc>
        <w:tc>
          <w:tcPr>
            <w:tcW w:w="1344" w:type="dxa"/>
          </w:tcPr>
          <w:p w:rsidR="003B7207" w:rsidRDefault="003B7207">
            <w:pPr>
              <w:pStyle w:val="ConsPlusNormal"/>
            </w:pPr>
            <w:r>
              <w:t>Шт.</w:t>
            </w:r>
          </w:p>
        </w:tc>
        <w:tc>
          <w:tcPr>
            <w:tcW w:w="964" w:type="dxa"/>
          </w:tcPr>
          <w:p w:rsidR="003B7207" w:rsidRDefault="003B7207">
            <w:pPr>
              <w:pStyle w:val="ConsPlusNormal"/>
            </w:pPr>
          </w:p>
        </w:tc>
        <w:tc>
          <w:tcPr>
            <w:tcW w:w="964" w:type="dxa"/>
          </w:tcPr>
          <w:p w:rsidR="003B7207" w:rsidRDefault="003B7207">
            <w:pPr>
              <w:pStyle w:val="ConsPlusNormal"/>
            </w:pPr>
          </w:p>
        </w:tc>
        <w:tc>
          <w:tcPr>
            <w:tcW w:w="964" w:type="dxa"/>
          </w:tcPr>
          <w:p w:rsidR="003B7207" w:rsidRDefault="003B7207">
            <w:pPr>
              <w:pStyle w:val="ConsPlusNormal"/>
            </w:pPr>
          </w:p>
        </w:tc>
        <w:tc>
          <w:tcPr>
            <w:tcW w:w="964" w:type="dxa"/>
          </w:tcPr>
          <w:p w:rsidR="003B7207" w:rsidRDefault="003B7207">
            <w:pPr>
              <w:pStyle w:val="ConsPlusNormal"/>
            </w:pPr>
          </w:p>
        </w:tc>
        <w:tc>
          <w:tcPr>
            <w:tcW w:w="964" w:type="dxa"/>
          </w:tcPr>
          <w:p w:rsidR="003B7207" w:rsidRDefault="003B7207">
            <w:pPr>
              <w:pStyle w:val="ConsPlusNormal"/>
            </w:pPr>
          </w:p>
        </w:tc>
        <w:tc>
          <w:tcPr>
            <w:tcW w:w="964" w:type="dxa"/>
          </w:tcPr>
          <w:p w:rsidR="003B7207" w:rsidRDefault="003B7207">
            <w:pPr>
              <w:pStyle w:val="ConsPlusNormal"/>
            </w:pPr>
          </w:p>
        </w:tc>
        <w:tc>
          <w:tcPr>
            <w:tcW w:w="964" w:type="dxa"/>
          </w:tcPr>
          <w:p w:rsidR="003B7207" w:rsidRDefault="003B7207">
            <w:pPr>
              <w:pStyle w:val="ConsPlusNormal"/>
              <w:jc w:val="center"/>
            </w:pPr>
            <w:r>
              <w:t>1</w:t>
            </w:r>
          </w:p>
        </w:tc>
      </w:tr>
      <w:tr w:rsidR="003B7207">
        <w:tc>
          <w:tcPr>
            <w:tcW w:w="624" w:type="dxa"/>
          </w:tcPr>
          <w:p w:rsidR="003B7207" w:rsidRDefault="003B7207">
            <w:pPr>
              <w:pStyle w:val="ConsPlusNormal"/>
              <w:jc w:val="center"/>
            </w:pPr>
            <w:r>
              <w:lastRenderedPageBreak/>
              <w:t>1.8</w:t>
            </w:r>
          </w:p>
        </w:tc>
        <w:tc>
          <w:tcPr>
            <w:tcW w:w="2455" w:type="dxa"/>
          </w:tcPr>
          <w:p w:rsidR="003B7207" w:rsidRDefault="003B7207">
            <w:pPr>
              <w:pStyle w:val="ConsPlusNormal"/>
            </w:pPr>
            <w:r>
              <w:t>Общая площадь восстановленных, в том числе рекультивированных земель, подверженных негативному воздействию накопленного вреда окружающей среде (га)</w:t>
            </w:r>
          </w:p>
        </w:tc>
        <w:tc>
          <w:tcPr>
            <w:tcW w:w="1344" w:type="dxa"/>
          </w:tcPr>
          <w:p w:rsidR="003B7207" w:rsidRDefault="003B7207">
            <w:pPr>
              <w:pStyle w:val="ConsPlusNormal"/>
            </w:pPr>
            <w:r>
              <w:t>Га</w:t>
            </w:r>
          </w:p>
        </w:tc>
        <w:tc>
          <w:tcPr>
            <w:tcW w:w="964" w:type="dxa"/>
          </w:tcPr>
          <w:p w:rsidR="003B7207" w:rsidRDefault="003B7207">
            <w:pPr>
              <w:pStyle w:val="ConsPlusNormal"/>
            </w:pPr>
          </w:p>
        </w:tc>
        <w:tc>
          <w:tcPr>
            <w:tcW w:w="964" w:type="dxa"/>
          </w:tcPr>
          <w:p w:rsidR="003B7207" w:rsidRDefault="003B7207">
            <w:pPr>
              <w:pStyle w:val="ConsPlusNormal"/>
            </w:pPr>
          </w:p>
        </w:tc>
        <w:tc>
          <w:tcPr>
            <w:tcW w:w="964" w:type="dxa"/>
          </w:tcPr>
          <w:p w:rsidR="003B7207" w:rsidRDefault="003B7207">
            <w:pPr>
              <w:pStyle w:val="ConsPlusNormal"/>
            </w:pPr>
          </w:p>
        </w:tc>
        <w:tc>
          <w:tcPr>
            <w:tcW w:w="964" w:type="dxa"/>
          </w:tcPr>
          <w:p w:rsidR="003B7207" w:rsidRDefault="003B7207">
            <w:pPr>
              <w:pStyle w:val="ConsPlusNormal"/>
            </w:pPr>
          </w:p>
        </w:tc>
        <w:tc>
          <w:tcPr>
            <w:tcW w:w="964" w:type="dxa"/>
          </w:tcPr>
          <w:p w:rsidR="003B7207" w:rsidRDefault="003B7207">
            <w:pPr>
              <w:pStyle w:val="ConsPlusNormal"/>
            </w:pPr>
          </w:p>
        </w:tc>
        <w:tc>
          <w:tcPr>
            <w:tcW w:w="964" w:type="dxa"/>
          </w:tcPr>
          <w:p w:rsidR="003B7207" w:rsidRDefault="003B7207">
            <w:pPr>
              <w:pStyle w:val="ConsPlusNormal"/>
            </w:pPr>
          </w:p>
        </w:tc>
        <w:tc>
          <w:tcPr>
            <w:tcW w:w="964" w:type="dxa"/>
          </w:tcPr>
          <w:p w:rsidR="003B7207" w:rsidRDefault="003B7207">
            <w:pPr>
              <w:pStyle w:val="ConsPlusNormal"/>
              <w:jc w:val="center"/>
            </w:pPr>
            <w:r>
              <w:t>20,5</w:t>
            </w:r>
          </w:p>
        </w:tc>
      </w:tr>
      <w:tr w:rsidR="003B7207">
        <w:tc>
          <w:tcPr>
            <w:tcW w:w="624" w:type="dxa"/>
          </w:tcPr>
          <w:p w:rsidR="003B7207" w:rsidRDefault="003B7207">
            <w:pPr>
              <w:pStyle w:val="ConsPlusNormal"/>
              <w:jc w:val="center"/>
            </w:pPr>
            <w:r>
              <w:t>1.9</w:t>
            </w:r>
          </w:p>
        </w:tc>
        <w:tc>
          <w:tcPr>
            <w:tcW w:w="2455" w:type="dxa"/>
          </w:tcPr>
          <w:p w:rsidR="003B7207" w:rsidRDefault="003B7207">
            <w:pPr>
              <w:pStyle w:val="ConsPlusNormal"/>
            </w:pPr>
            <w:r>
              <w:t>Доля выполненных заявок граждан, организаций на отлов безнадзорных собак от общего количества поступивших таких заявок</w:t>
            </w:r>
          </w:p>
        </w:tc>
        <w:tc>
          <w:tcPr>
            <w:tcW w:w="1344" w:type="dxa"/>
          </w:tcPr>
          <w:p w:rsidR="003B7207" w:rsidRDefault="003B7207">
            <w:pPr>
              <w:pStyle w:val="ConsPlusNormal"/>
            </w:pPr>
            <w:r>
              <w:t>процент</w:t>
            </w:r>
          </w:p>
        </w:tc>
        <w:tc>
          <w:tcPr>
            <w:tcW w:w="964" w:type="dxa"/>
          </w:tcPr>
          <w:p w:rsidR="003B7207" w:rsidRDefault="003B7207">
            <w:pPr>
              <w:pStyle w:val="ConsPlusNormal"/>
            </w:pPr>
          </w:p>
        </w:tc>
        <w:tc>
          <w:tcPr>
            <w:tcW w:w="964" w:type="dxa"/>
          </w:tcPr>
          <w:p w:rsidR="003B7207" w:rsidRDefault="003B7207">
            <w:pPr>
              <w:pStyle w:val="ConsPlusNormal"/>
              <w:jc w:val="center"/>
            </w:pPr>
            <w:r>
              <w:t>100</w:t>
            </w:r>
          </w:p>
        </w:tc>
        <w:tc>
          <w:tcPr>
            <w:tcW w:w="964" w:type="dxa"/>
          </w:tcPr>
          <w:p w:rsidR="003B7207" w:rsidRDefault="003B7207">
            <w:pPr>
              <w:pStyle w:val="ConsPlusNormal"/>
              <w:jc w:val="center"/>
            </w:pPr>
            <w:r>
              <w:t>100</w:t>
            </w:r>
          </w:p>
        </w:tc>
        <w:tc>
          <w:tcPr>
            <w:tcW w:w="964" w:type="dxa"/>
          </w:tcPr>
          <w:p w:rsidR="003B7207" w:rsidRDefault="003B7207">
            <w:pPr>
              <w:pStyle w:val="ConsPlusNormal"/>
              <w:jc w:val="center"/>
            </w:pPr>
            <w:r>
              <w:t>100</w:t>
            </w:r>
          </w:p>
        </w:tc>
        <w:tc>
          <w:tcPr>
            <w:tcW w:w="964" w:type="dxa"/>
          </w:tcPr>
          <w:p w:rsidR="003B7207" w:rsidRDefault="003B7207">
            <w:pPr>
              <w:pStyle w:val="ConsPlusNormal"/>
              <w:jc w:val="center"/>
            </w:pPr>
            <w:r>
              <w:t>100</w:t>
            </w:r>
          </w:p>
        </w:tc>
        <w:tc>
          <w:tcPr>
            <w:tcW w:w="964" w:type="dxa"/>
          </w:tcPr>
          <w:p w:rsidR="003B7207" w:rsidRDefault="003B7207">
            <w:pPr>
              <w:pStyle w:val="ConsPlusNormal"/>
              <w:jc w:val="center"/>
            </w:pPr>
            <w:r>
              <w:t>100</w:t>
            </w:r>
          </w:p>
        </w:tc>
        <w:tc>
          <w:tcPr>
            <w:tcW w:w="964" w:type="dxa"/>
          </w:tcPr>
          <w:p w:rsidR="003B7207" w:rsidRDefault="003B7207">
            <w:pPr>
              <w:pStyle w:val="ConsPlusNormal"/>
              <w:jc w:val="center"/>
            </w:pPr>
            <w:r>
              <w:t>100</w:t>
            </w:r>
          </w:p>
        </w:tc>
      </w:tr>
    </w:tbl>
    <w:p w:rsidR="003B7207" w:rsidRDefault="003B7207">
      <w:pPr>
        <w:sectPr w:rsidR="003B7207">
          <w:pgSz w:w="16838" w:h="11905" w:orient="landscape"/>
          <w:pgMar w:top="1701" w:right="1134" w:bottom="850" w:left="1134" w:header="0" w:footer="0" w:gutter="0"/>
          <w:cols w:space="720"/>
        </w:sectPr>
      </w:pPr>
    </w:p>
    <w:p w:rsidR="003B7207" w:rsidRDefault="003B7207">
      <w:pPr>
        <w:pStyle w:val="ConsPlusNormal"/>
        <w:jc w:val="both"/>
      </w:pPr>
    </w:p>
    <w:p w:rsidR="003B7207" w:rsidRDefault="003B7207">
      <w:pPr>
        <w:pStyle w:val="ConsPlusTitle"/>
        <w:jc w:val="center"/>
        <w:outlineLvl w:val="3"/>
      </w:pPr>
      <w:r>
        <w:t>Основные ожидаемые конечные результаты подпрограммы:</w:t>
      </w:r>
    </w:p>
    <w:p w:rsidR="003B7207" w:rsidRDefault="003B7207">
      <w:pPr>
        <w:pStyle w:val="ConsPlusNormal"/>
        <w:jc w:val="both"/>
      </w:pPr>
    </w:p>
    <w:p w:rsidR="003B7207" w:rsidRDefault="003B7207">
      <w:pPr>
        <w:pStyle w:val="ConsPlusNormal"/>
        <w:ind w:firstLine="540"/>
        <w:jc w:val="both"/>
      </w:pPr>
      <w:r>
        <w:t>1. Обеспечение чистоты и порядка на территории МО "Город Псков", организация системы сбора отходов, отсутствие несанкционированных свалок.</w:t>
      </w:r>
    </w:p>
    <w:p w:rsidR="003B7207" w:rsidRDefault="003B7207">
      <w:pPr>
        <w:pStyle w:val="ConsPlusNormal"/>
        <w:spacing w:before="220"/>
        <w:ind w:firstLine="540"/>
        <w:jc w:val="both"/>
      </w:pPr>
      <w:r>
        <w:t>2. Снижение социально-экологического риска для здоровья населения города Пскова от неблагоприятного воздействия отдельных факторов окружающей среды.</w:t>
      </w:r>
    </w:p>
    <w:p w:rsidR="003B7207" w:rsidRDefault="003B7207">
      <w:pPr>
        <w:pStyle w:val="ConsPlusNormal"/>
        <w:jc w:val="both"/>
      </w:pPr>
    </w:p>
    <w:p w:rsidR="003B7207" w:rsidRDefault="003B7207">
      <w:pPr>
        <w:pStyle w:val="ConsPlusTitle"/>
        <w:jc w:val="center"/>
        <w:outlineLvl w:val="2"/>
      </w:pPr>
      <w:r>
        <w:t>IV. Сроки и этапы реализации подпрограммы</w:t>
      </w:r>
    </w:p>
    <w:p w:rsidR="003B7207" w:rsidRDefault="003B7207">
      <w:pPr>
        <w:pStyle w:val="ConsPlusNormal"/>
        <w:jc w:val="center"/>
      </w:pPr>
      <w:r>
        <w:t xml:space="preserve">(в ред. </w:t>
      </w:r>
      <w:hyperlink r:id="rId75" w:history="1">
        <w:r>
          <w:rPr>
            <w:color w:val="0000FF"/>
          </w:rPr>
          <w:t>постановления</w:t>
        </w:r>
      </w:hyperlink>
      <w:r>
        <w:t xml:space="preserve"> Администрации города Пскова</w:t>
      </w:r>
    </w:p>
    <w:p w:rsidR="003B7207" w:rsidRDefault="003B7207">
      <w:pPr>
        <w:pStyle w:val="ConsPlusNormal"/>
        <w:jc w:val="center"/>
      </w:pPr>
      <w:r>
        <w:t>от 16.03.2020 N 341)</w:t>
      </w:r>
    </w:p>
    <w:p w:rsidR="003B7207" w:rsidRDefault="003B7207">
      <w:pPr>
        <w:pStyle w:val="ConsPlusNormal"/>
        <w:jc w:val="center"/>
      </w:pPr>
    </w:p>
    <w:p w:rsidR="003B7207" w:rsidRDefault="003B7207">
      <w:pPr>
        <w:pStyle w:val="ConsPlusNormal"/>
        <w:ind w:firstLine="540"/>
        <w:jc w:val="both"/>
      </w:pPr>
      <w:r>
        <w:t>Этапы реализации не выделяются. Срок реализации: 2019 - 2024 годы.</w:t>
      </w:r>
    </w:p>
    <w:p w:rsidR="003B7207" w:rsidRDefault="003B7207">
      <w:pPr>
        <w:pStyle w:val="ConsPlusNormal"/>
        <w:jc w:val="both"/>
      </w:pPr>
    </w:p>
    <w:p w:rsidR="003B7207" w:rsidRDefault="003B7207">
      <w:pPr>
        <w:pStyle w:val="ConsPlusTitle"/>
        <w:jc w:val="center"/>
        <w:outlineLvl w:val="2"/>
      </w:pPr>
      <w:r>
        <w:t>V. Характеристика основных мероприятий подпрограммы</w:t>
      </w:r>
    </w:p>
    <w:p w:rsidR="003B7207" w:rsidRDefault="003B7207">
      <w:pPr>
        <w:pStyle w:val="ConsPlusNormal"/>
        <w:jc w:val="both"/>
      </w:pPr>
    </w:p>
    <w:p w:rsidR="003B7207" w:rsidRDefault="003B7207">
      <w:pPr>
        <w:pStyle w:val="ConsPlusNormal"/>
        <w:ind w:firstLine="540"/>
        <w:jc w:val="both"/>
      </w:pPr>
      <w:r>
        <w:t>Мероприятия подпрограммы в соответствии с поставленными задачами направлены на решение существующих проблем в сфере обращения с отходами производства и потребления и неблагоприятного воздействия отдельных факторов окружающей среды.</w:t>
      </w:r>
    </w:p>
    <w:p w:rsidR="003B7207" w:rsidRDefault="003B7207">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3B7207" w:rsidRDefault="003B7207">
      <w:pPr>
        <w:pStyle w:val="ConsPlusNormal"/>
        <w:spacing w:before="220"/>
        <w:ind w:firstLine="540"/>
        <w:jc w:val="both"/>
      </w:pPr>
      <w:r>
        <w:t>Задача 1 "Организация деятельности по сбору, вывозу и размещению отходов производства и потребления, устранение предпосылок для организации несанкционированных свалок" будет решаться путем реализации следующих основных мероприятий:</w:t>
      </w:r>
    </w:p>
    <w:p w:rsidR="003B7207" w:rsidRDefault="003B7207">
      <w:pPr>
        <w:pStyle w:val="ConsPlusNormal"/>
        <w:spacing w:before="220"/>
        <w:ind w:firstLine="540"/>
        <w:jc w:val="both"/>
      </w:pPr>
      <w:r>
        <w:t>Основное мероприятие 1 "Организация и содержание мест сбора отходов производства и потребления" включает следующие мероприятия:</w:t>
      </w:r>
    </w:p>
    <w:p w:rsidR="003B7207" w:rsidRDefault="003B7207">
      <w:pPr>
        <w:pStyle w:val="ConsPlusNormal"/>
        <w:spacing w:before="220"/>
        <w:ind w:firstLine="540"/>
        <w:jc w:val="both"/>
      </w:pPr>
      <w:r>
        <w:t>Мероприятие 1.1. Оборудование контейнерных площадок для накопления твердых коммунальных отходов.</w:t>
      </w:r>
    </w:p>
    <w:p w:rsidR="003B7207" w:rsidRDefault="003B7207">
      <w:pPr>
        <w:pStyle w:val="ConsPlusNormal"/>
        <w:jc w:val="both"/>
      </w:pPr>
      <w:r>
        <w:t xml:space="preserve">(в ред. </w:t>
      </w:r>
      <w:hyperlink r:id="rId76" w:history="1">
        <w:r>
          <w:rPr>
            <w:color w:val="0000FF"/>
          </w:rPr>
          <w:t>постановления</w:t>
        </w:r>
      </w:hyperlink>
      <w:r>
        <w:t xml:space="preserve"> Администрации города Пскова от 13.07.2021 N 916)</w:t>
      </w:r>
    </w:p>
    <w:p w:rsidR="003B7207" w:rsidRDefault="003B7207">
      <w:pPr>
        <w:pStyle w:val="ConsPlusNormal"/>
        <w:spacing w:before="220"/>
        <w:ind w:firstLine="540"/>
        <w:jc w:val="both"/>
      </w:pPr>
      <w:r>
        <w:t>Мероприятие 1.2. Приобретение и установка контейнеров.</w:t>
      </w:r>
    </w:p>
    <w:p w:rsidR="003B7207" w:rsidRDefault="003B7207">
      <w:pPr>
        <w:pStyle w:val="ConsPlusNormal"/>
        <w:spacing w:before="220"/>
        <w:ind w:firstLine="540"/>
        <w:jc w:val="both"/>
      </w:pPr>
      <w:r>
        <w:t>Мероприятие 1.3. Проведение осеннего и весеннего месячников по санитарной уборке территорий города Пскова.</w:t>
      </w:r>
    </w:p>
    <w:p w:rsidR="003B7207" w:rsidRDefault="003B7207">
      <w:pPr>
        <w:pStyle w:val="ConsPlusNormal"/>
        <w:spacing w:before="220"/>
        <w:ind w:firstLine="540"/>
        <w:jc w:val="both"/>
      </w:pPr>
      <w:r>
        <w:t>Мероприятие 1.4. Установка предупредительных и информационных аншлагов в местах несанкционированных свалок.</w:t>
      </w:r>
    </w:p>
    <w:p w:rsidR="003B7207" w:rsidRDefault="003B7207">
      <w:pPr>
        <w:pStyle w:val="ConsPlusNormal"/>
        <w:spacing w:before="220"/>
        <w:ind w:firstLine="540"/>
        <w:jc w:val="both"/>
      </w:pPr>
      <w:r>
        <w:t>Мероприятие 1.5. Оборудование контейнерных площадок для раздельного накопления твердых коммунальных отходов.</w:t>
      </w:r>
    </w:p>
    <w:p w:rsidR="003B7207" w:rsidRDefault="003B7207">
      <w:pPr>
        <w:pStyle w:val="ConsPlusNormal"/>
        <w:jc w:val="both"/>
      </w:pPr>
      <w:r>
        <w:t xml:space="preserve">(абзац введен </w:t>
      </w:r>
      <w:hyperlink r:id="rId77" w:history="1">
        <w:r>
          <w:rPr>
            <w:color w:val="0000FF"/>
          </w:rPr>
          <w:t>постановлением</w:t>
        </w:r>
      </w:hyperlink>
      <w:r>
        <w:t xml:space="preserve"> Администрации города Пскова от 13.07.2021 N 916)</w:t>
      </w:r>
    </w:p>
    <w:p w:rsidR="003B7207" w:rsidRDefault="003B7207">
      <w:pPr>
        <w:pStyle w:val="ConsPlusNormal"/>
        <w:spacing w:before="220"/>
        <w:ind w:firstLine="540"/>
        <w:jc w:val="both"/>
      </w:pPr>
      <w:r>
        <w:t>Мероприятие 1.6. Обеспечение сохранности полигона Псковской городской свалки, организация охраны до начала работ по рекультивации.</w:t>
      </w:r>
    </w:p>
    <w:p w:rsidR="003B7207" w:rsidRDefault="003B7207">
      <w:pPr>
        <w:pStyle w:val="ConsPlusNormal"/>
        <w:jc w:val="both"/>
      </w:pPr>
      <w:r>
        <w:t xml:space="preserve">(абзац введен </w:t>
      </w:r>
      <w:hyperlink r:id="rId78" w:history="1">
        <w:r>
          <w:rPr>
            <w:color w:val="0000FF"/>
          </w:rPr>
          <w:t>постановлением</w:t>
        </w:r>
      </w:hyperlink>
      <w:r>
        <w:t xml:space="preserve"> Администрации города Пскова от 13.07.2021 N 916)</w:t>
      </w:r>
    </w:p>
    <w:p w:rsidR="003B7207" w:rsidRDefault="003B7207">
      <w:pPr>
        <w:pStyle w:val="ConsPlusNormal"/>
        <w:spacing w:before="220"/>
        <w:ind w:firstLine="540"/>
        <w:jc w:val="both"/>
      </w:pPr>
      <w:r>
        <w:t>Основное мероприятие 2 "Вывоз и размещение отходов производства и потребления с территории города Пскова" включает следующие мероприятия:</w:t>
      </w:r>
    </w:p>
    <w:p w:rsidR="003B7207" w:rsidRDefault="003B7207">
      <w:pPr>
        <w:pStyle w:val="ConsPlusNormal"/>
        <w:spacing w:before="220"/>
        <w:ind w:firstLine="540"/>
        <w:jc w:val="both"/>
      </w:pPr>
      <w:r>
        <w:t>Мероприятие 2.1. Паспортизация отходов.</w:t>
      </w:r>
    </w:p>
    <w:p w:rsidR="003B7207" w:rsidRDefault="003B7207">
      <w:pPr>
        <w:pStyle w:val="ConsPlusNormal"/>
        <w:spacing w:before="220"/>
        <w:ind w:firstLine="540"/>
        <w:jc w:val="both"/>
      </w:pPr>
      <w:r>
        <w:lastRenderedPageBreak/>
        <w:t>Мероприятие 2.2. Вывоз отходов производства и потребления с организованных контейнерных площадок и несанкционированных свалок.</w:t>
      </w:r>
    </w:p>
    <w:p w:rsidR="003B7207" w:rsidRDefault="003B7207">
      <w:pPr>
        <w:pStyle w:val="ConsPlusNormal"/>
        <w:spacing w:before="220"/>
        <w:ind w:firstLine="540"/>
        <w:jc w:val="both"/>
      </w:pPr>
      <w:r>
        <w:t>Мероприятие 2.3. Работы по ликвидации несанкционированной свалки отходов производства и потребления, включая отходы I класса опасности, по адресу: г. Псков, ул. Индустриальная, д. 26 (В соответствии с решением Псковского городского суда от 22 августа 2017 г., дело N 2-2631/2017).</w:t>
      </w:r>
    </w:p>
    <w:p w:rsidR="003B7207" w:rsidRDefault="003B7207">
      <w:pPr>
        <w:pStyle w:val="ConsPlusNormal"/>
        <w:spacing w:before="220"/>
        <w:ind w:firstLine="540"/>
        <w:jc w:val="both"/>
      </w:pPr>
      <w:r>
        <w:t>Мероприятие 2.4. Размещение снега, скошенной травы и порубочных остатков.</w:t>
      </w:r>
    </w:p>
    <w:p w:rsidR="003B7207" w:rsidRDefault="003B7207">
      <w:pPr>
        <w:pStyle w:val="ConsPlusNormal"/>
        <w:spacing w:before="220"/>
        <w:ind w:firstLine="540"/>
        <w:jc w:val="both"/>
      </w:pPr>
      <w:r>
        <w:t>Основное мероприятие 3 (Региональный проект "Чистая СТРАНА") "Ликвидация Псковской городской свалки" включает следующие мероприятия:</w:t>
      </w:r>
    </w:p>
    <w:p w:rsidR="003B7207" w:rsidRDefault="003B7207">
      <w:pPr>
        <w:pStyle w:val="ConsPlusNormal"/>
        <w:spacing w:before="220"/>
        <w:ind w:firstLine="540"/>
        <w:jc w:val="both"/>
      </w:pPr>
      <w:r>
        <w:t>Мероприятие 3.1. Разработка проектно-сметной документации на ликвидацию и рекультивацию Псковской городской свалки.</w:t>
      </w:r>
    </w:p>
    <w:p w:rsidR="003B7207" w:rsidRDefault="003B7207">
      <w:pPr>
        <w:pStyle w:val="ConsPlusNormal"/>
        <w:spacing w:before="220"/>
        <w:ind w:firstLine="540"/>
        <w:jc w:val="both"/>
      </w:pPr>
      <w:r>
        <w:t>Мероприятие 3.2. Проведение технического этапа рекультивации Псковской городской свалки.</w:t>
      </w:r>
    </w:p>
    <w:p w:rsidR="003B7207" w:rsidRDefault="003B7207">
      <w:pPr>
        <w:pStyle w:val="ConsPlusNormal"/>
        <w:spacing w:before="220"/>
        <w:ind w:firstLine="540"/>
        <w:jc w:val="both"/>
      </w:pPr>
      <w:r>
        <w:t>Мероприятие 3.3. Проведение биологического этапа рекультивации Псковской городской свалки.</w:t>
      </w:r>
    </w:p>
    <w:p w:rsidR="003B7207" w:rsidRDefault="003B7207">
      <w:pPr>
        <w:pStyle w:val="ConsPlusNormal"/>
        <w:jc w:val="both"/>
      </w:pPr>
      <w:r>
        <w:t xml:space="preserve">(абзац введен </w:t>
      </w:r>
      <w:hyperlink r:id="rId79" w:history="1">
        <w:r>
          <w:rPr>
            <w:color w:val="0000FF"/>
          </w:rPr>
          <w:t>постановлением</w:t>
        </w:r>
      </w:hyperlink>
      <w:r>
        <w:t xml:space="preserve"> Администрации города Пскова от 30.04.2019 N 575)</w:t>
      </w:r>
    </w:p>
    <w:p w:rsidR="003B7207" w:rsidRDefault="003B7207">
      <w:pPr>
        <w:pStyle w:val="ConsPlusNormal"/>
        <w:spacing w:before="220"/>
        <w:ind w:firstLine="540"/>
        <w:jc w:val="both"/>
      </w:pPr>
      <w:r>
        <w:t>Задача 2 "Защита населения города Пскова от неблагоприятного воздействия отдельных факторов окружающей среды" будет решаться путем реализации следующих основных мероприятий:</w:t>
      </w:r>
    </w:p>
    <w:p w:rsidR="003B7207" w:rsidRDefault="003B7207">
      <w:pPr>
        <w:pStyle w:val="ConsPlusNormal"/>
        <w:spacing w:before="220"/>
        <w:ind w:firstLine="540"/>
        <w:jc w:val="both"/>
      </w:pPr>
      <w:r>
        <w:t>Основное мероприятие 1 "Борьба с распространением борщевика Сосновского на территории муниципального образования "Город Псков" включает следующие мероприятия:</w:t>
      </w:r>
    </w:p>
    <w:p w:rsidR="003B7207" w:rsidRDefault="003B7207">
      <w:pPr>
        <w:pStyle w:val="ConsPlusNormal"/>
        <w:spacing w:before="220"/>
        <w:ind w:firstLine="540"/>
        <w:jc w:val="both"/>
      </w:pPr>
      <w:r>
        <w:t>Мероприятие 1.1. Борьба с распространением борщевика Сосновского химическими методами (опрыскивание очагов гербицидами и арборицидами в соответствии с действующим справочником пестицидов и агрохимикатов, разрешенных к применению на территории Российской Федерации).</w:t>
      </w:r>
    </w:p>
    <w:p w:rsidR="003B7207" w:rsidRDefault="003B7207">
      <w:pPr>
        <w:pStyle w:val="ConsPlusNormal"/>
        <w:spacing w:before="220"/>
        <w:ind w:firstLine="540"/>
        <w:jc w:val="both"/>
      </w:pPr>
      <w:r>
        <w:t>Мероприятие 1.2. Борьба с распространением борщевика Сосновского механическими методами (скашивание вегетативной массы борщевика, уборка сухих растений, в некоторых случаях выкапывание корневой системы) и агротехническими методами (обработка почвы, посев многолетних трав и др.).</w:t>
      </w:r>
    </w:p>
    <w:p w:rsidR="003B7207" w:rsidRDefault="003B7207">
      <w:pPr>
        <w:pStyle w:val="ConsPlusNormal"/>
        <w:spacing w:before="220"/>
        <w:ind w:firstLine="540"/>
        <w:jc w:val="both"/>
      </w:pPr>
      <w:r>
        <w:t>Мероприятие 1.3. Проведение обследования территории муниципального образования "Город Псков" на засоренность борщевиком Сосновского.</w:t>
      </w:r>
    </w:p>
    <w:p w:rsidR="003B7207" w:rsidRDefault="003B7207">
      <w:pPr>
        <w:pStyle w:val="ConsPlusNormal"/>
        <w:spacing w:before="220"/>
        <w:ind w:firstLine="540"/>
        <w:jc w:val="both"/>
      </w:pPr>
      <w:r>
        <w:t>Основное мероприятие 2 "Защита населения города от безнадзорных животных, вредоносной деятельности птиц и распространения энцефалитного клеща" включает следующие мероприятия:</w:t>
      </w:r>
    </w:p>
    <w:p w:rsidR="003B7207" w:rsidRDefault="003B7207">
      <w:pPr>
        <w:pStyle w:val="ConsPlusNormal"/>
        <w:spacing w:before="220"/>
        <w:ind w:firstLine="540"/>
        <w:jc w:val="both"/>
      </w:pPr>
      <w:r>
        <w:t>Мероприятие 2.1. Обеспечение (содействие обеспечению) отлова безнадзорных собак с транспортировкой в пункт кратковременного содержания.</w:t>
      </w:r>
    </w:p>
    <w:p w:rsidR="003B7207" w:rsidRDefault="003B7207">
      <w:pPr>
        <w:pStyle w:val="ConsPlusNormal"/>
        <w:spacing w:before="220"/>
        <w:ind w:firstLine="540"/>
        <w:jc w:val="both"/>
      </w:pPr>
      <w:r>
        <w:t>Мероприятие 2.2. Содержание, в том числе вакцинация, стерилизация (кастрация) отловленных безнадзорных собак.</w:t>
      </w:r>
    </w:p>
    <w:p w:rsidR="003B7207" w:rsidRDefault="003B7207">
      <w:pPr>
        <w:pStyle w:val="ConsPlusNormal"/>
        <w:spacing w:before="220"/>
        <w:ind w:firstLine="540"/>
        <w:jc w:val="both"/>
      </w:pPr>
      <w:r>
        <w:t>Мероприятие 2.3. Эвтаназия отловленных безнадзорных собак, утилизация трупов.</w:t>
      </w:r>
    </w:p>
    <w:p w:rsidR="003B7207" w:rsidRDefault="003B7207">
      <w:pPr>
        <w:pStyle w:val="ConsPlusNormal"/>
        <w:spacing w:before="220"/>
        <w:ind w:firstLine="540"/>
        <w:jc w:val="both"/>
      </w:pPr>
      <w:r>
        <w:t>Мероприятие 2.4. Установка приборов для отпугивания птиц.</w:t>
      </w:r>
    </w:p>
    <w:p w:rsidR="003B7207" w:rsidRDefault="003B7207">
      <w:pPr>
        <w:pStyle w:val="ConsPlusNormal"/>
        <w:spacing w:before="220"/>
        <w:ind w:firstLine="540"/>
        <w:jc w:val="both"/>
      </w:pPr>
      <w:r>
        <w:lastRenderedPageBreak/>
        <w:t>Мероприятие 2.5. Акарицидная обработка зон рекреационного назначения города.</w:t>
      </w:r>
    </w:p>
    <w:p w:rsidR="003B7207" w:rsidRDefault="003B7207">
      <w:pPr>
        <w:pStyle w:val="ConsPlusNormal"/>
        <w:jc w:val="both"/>
      </w:pPr>
      <w:r>
        <w:t xml:space="preserve">(в ред. </w:t>
      </w:r>
      <w:hyperlink r:id="rId80" w:history="1">
        <w:r>
          <w:rPr>
            <w:color w:val="0000FF"/>
          </w:rPr>
          <w:t>постановления</w:t>
        </w:r>
      </w:hyperlink>
      <w:r>
        <w:t xml:space="preserve"> Администрации города Пскова от 17.10.2019 N 1629)</w:t>
      </w:r>
    </w:p>
    <w:p w:rsidR="003B7207" w:rsidRDefault="003B7207">
      <w:pPr>
        <w:pStyle w:val="ConsPlusNormal"/>
        <w:jc w:val="both"/>
      </w:pPr>
    </w:p>
    <w:p w:rsidR="003B7207" w:rsidRDefault="003B7207">
      <w:pPr>
        <w:pStyle w:val="ConsPlusTitle"/>
        <w:jc w:val="center"/>
        <w:outlineLvl w:val="2"/>
      </w:pPr>
      <w:r>
        <w:t>VI. Перечень основных мероприятий подпрограммы</w:t>
      </w:r>
    </w:p>
    <w:p w:rsidR="003B7207" w:rsidRDefault="003B7207">
      <w:pPr>
        <w:pStyle w:val="ConsPlusNormal"/>
        <w:jc w:val="both"/>
      </w:pPr>
    </w:p>
    <w:p w:rsidR="003B7207" w:rsidRDefault="003B7207">
      <w:pPr>
        <w:pStyle w:val="ConsPlusNormal"/>
        <w:ind w:firstLine="540"/>
        <w:jc w:val="both"/>
      </w:pPr>
      <w:hyperlink w:anchor="P870" w:history="1">
        <w:r>
          <w:rPr>
            <w:color w:val="0000FF"/>
          </w:rPr>
          <w:t>Перечень</w:t>
        </w:r>
      </w:hyperlink>
      <w:r>
        <w:t xml:space="preserve"> основных мероприятий подпрограммы представлен в приложении к настоящей подпрограмме.</w:t>
      </w:r>
    </w:p>
    <w:p w:rsidR="003B7207" w:rsidRDefault="003B7207">
      <w:pPr>
        <w:pStyle w:val="ConsPlusNormal"/>
        <w:jc w:val="both"/>
      </w:pPr>
    </w:p>
    <w:p w:rsidR="003B7207" w:rsidRDefault="003B7207">
      <w:pPr>
        <w:pStyle w:val="ConsPlusTitle"/>
        <w:jc w:val="center"/>
        <w:outlineLvl w:val="2"/>
      </w:pPr>
      <w:r>
        <w:t>VII. Ресурсное обеспечение подпрограммы</w:t>
      </w:r>
    </w:p>
    <w:p w:rsidR="003B7207" w:rsidRDefault="003B7207">
      <w:pPr>
        <w:pStyle w:val="ConsPlusNormal"/>
        <w:jc w:val="center"/>
      </w:pPr>
      <w:r>
        <w:t xml:space="preserve">(в ред. </w:t>
      </w:r>
      <w:hyperlink r:id="rId81" w:history="1">
        <w:r>
          <w:rPr>
            <w:color w:val="0000FF"/>
          </w:rPr>
          <w:t>постановления</w:t>
        </w:r>
      </w:hyperlink>
      <w:r>
        <w:t xml:space="preserve"> Администрации города Пскова</w:t>
      </w:r>
    </w:p>
    <w:p w:rsidR="003B7207" w:rsidRDefault="003B7207">
      <w:pPr>
        <w:pStyle w:val="ConsPlusNormal"/>
        <w:jc w:val="center"/>
      </w:pPr>
      <w:r>
        <w:t>от 21.12.2021 N 1906)</w:t>
      </w:r>
    </w:p>
    <w:p w:rsidR="003B7207" w:rsidRDefault="003B7207">
      <w:pPr>
        <w:pStyle w:val="ConsPlusNormal"/>
        <w:jc w:val="center"/>
      </w:pPr>
    </w:p>
    <w:p w:rsidR="003B7207" w:rsidRDefault="003B7207">
      <w:pPr>
        <w:pStyle w:val="ConsPlusNormal"/>
        <w:ind w:firstLine="540"/>
        <w:jc w:val="both"/>
      </w:pPr>
      <w:r>
        <w:t>Общий объем финансирования подпрограммы составляет 97297,6 тыс. рублей, в том числе:</w:t>
      </w:r>
    </w:p>
    <w:p w:rsidR="003B7207" w:rsidRDefault="003B7207">
      <w:pPr>
        <w:pStyle w:val="ConsPlusNormal"/>
        <w:spacing w:before="220"/>
        <w:ind w:firstLine="540"/>
        <w:jc w:val="both"/>
      </w:pPr>
      <w:r>
        <w:t>из средств бюджета города Пскова - 79868,0 тыс. рублей;</w:t>
      </w:r>
    </w:p>
    <w:p w:rsidR="003B7207" w:rsidRDefault="003B7207">
      <w:pPr>
        <w:pStyle w:val="ConsPlusNormal"/>
        <w:spacing w:before="220"/>
        <w:ind w:firstLine="540"/>
        <w:jc w:val="both"/>
      </w:pPr>
      <w:r>
        <w:t>из средств бюджета Псковской области - 17429,6 тыс. рублей;</w:t>
      </w:r>
    </w:p>
    <w:p w:rsidR="003B7207" w:rsidRDefault="003B7207">
      <w:pPr>
        <w:pStyle w:val="ConsPlusNormal"/>
        <w:spacing w:before="220"/>
        <w:ind w:firstLine="540"/>
        <w:jc w:val="both"/>
      </w:pPr>
      <w:r>
        <w:t>из средств бюджета Российской Федерации - 0,0 тыс. рублей.</w:t>
      </w:r>
    </w:p>
    <w:p w:rsidR="003B7207" w:rsidRDefault="003B7207">
      <w:pPr>
        <w:pStyle w:val="ConsPlusNormal"/>
        <w:ind w:firstLine="540"/>
        <w:jc w:val="both"/>
      </w:pPr>
    </w:p>
    <w:p w:rsidR="003B7207" w:rsidRDefault="003B7207">
      <w:pPr>
        <w:pStyle w:val="ConsPlusTitle"/>
        <w:jc w:val="center"/>
        <w:outlineLvl w:val="2"/>
      </w:pPr>
      <w:r>
        <w:t>VIII. Методика оценки эффективности подпрограммы</w:t>
      </w:r>
    </w:p>
    <w:p w:rsidR="003B7207" w:rsidRDefault="003B7207">
      <w:pPr>
        <w:pStyle w:val="ConsPlusNormal"/>
        <w:jc w:val="both"/>
      </w:pPr>
    </w:p>
    <w:p w:rsidR="003B7207" w:rsidRDefault="003B7207">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82"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right"/>
        <w:outlineLvl w:val="2"/>
      </w:pPr>
      <w:r>
        <w:t>Приложение</w:t>
      </w:r>
    </w:p>
    <w:p w:rsidR="003B7207" w:rsidRDefault="003B7207">
      <w:pPr>
        <w:pStyle w:val="ConsPlusNormal"/>
        <w:jc w:val="right"/>
      </w:pPr>
      <w:r>
        <w:t>к подпрограмме</w:t>
      </w:r>
    </w:p>
    <w:p w:rsidR="003B7207" w:rsidRDefault="003B7207">
      <w:pPr>
        <w:pStyle w:val="ConsPlusNormal"/>
        <w:jc w:val="right"/>
      </w:pPr>
      <w:r>
        <w:t>"Обеспечение санитарного</w:t>
      </w:r>
    </w:p>
    <w:p w:rsidR="003B7207" w:rsidRDefault="003B7207">
      <w:pPr>
        <w:pStyle w:val="ConsPlusNormal"/>
        <w:jc w:val="right"/>
      </w:pPr>
      <w:r>
        <w:t>благополучия населения"</w:t>
      </w:r>
    </w:p>
    <w:p w:rsidR="003B7207" w:rsidRDefault="003B7207">
      <w:pPr>
        <w:pStyle w:val="ConsPlusNormal"/>
        <w:jc w:val="both"/>
      </w:pPr>
    </w:p>
    <w:p w:rsidR="003B7207" w:rsidRDefault="003B7207">
      <w:pPr>
        <w:pStyle w:val="ConsPlusTitle"/>
        <w:jc w:val="center"/>
      </w:pPr>
      <w:bookmarkStart w:id="2" w:name="P870"/>
      <w:bookmarkEnd w:id="2"/>
      <w:r>
        <w:t>Перечень</w:t>
      </w:r>
    </w:p>
    <w:p w:rsidR="003B7207" w:rsidRDefault="003B7207">
      <w:pPr>
        <w:pStyle w:val="ConsPlusTitle"/>
        <w:jc w:val="center"/>
      </w:pPr>
      <w:r>
        <w:t>основных мероприятий подпрограммы "Обеспечение</w:t>
      </w:r>
    </w:p>
    <w:p w:rsidR="003B7207" w:rsidRDefault="003B7207">
      <w:pPr>
        <w:pStyle w:val="ConsPlusTitle"/>
        <w:jc w:val="center"/>
      </w:pPr>
      <w:r>
        <w:t>санитарного благополучия населения"</w:t>
      </w:r>
    </w:p>
    <w:p w:rsidR="003B7207" w:rsidRDefault="003B72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207" w:rsidRDefault="003B72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7207" w:rsidRDefault="003B7207">
            <w:pPr>
              <w:pStyle w:val="ConsPlusNormal"/>
              <w:jc w:val="center"/>
            </w:pPr>
            <w:r>
              <w:rPr>
                <w:color w:val="392C69"/>
              </w:rPr>
              <w:t>Список изменяющих документов</w:t>
            </w:r>
          </w:p>
          <w:p w:rsidR="003B7207" w:rsidRDefault="003B7207">
            <w:pPr>
              <w:pStyle w:val="ConsPlusNormal"/>
              <w:jc w:val="center"/>
            </w:pPr>
            <w:r>
              <w:rPr>
                <w:color w:val="392C69"/>
              </w:rPr>
              <w:t xml:space="preserve">(в ред. </w:t>
            </w:r>
            <w:hyperlink r:id="rId83" w:history="1">
              <w:r>
                <w:rPr>
                  <w:color w:val="0000FF"/>
                </w:rPr>
                <w:t>постановления</w:t>
              </w:r>
            </w:hyperlink>
            <w:r>
              <w:rPr>
                <w:color w:val="392C69"/>
              </w:rPr>
              <w:t xml:space="preserve"> Администрации города Пскова</w:t>
            </w:r>
          </w:p>
          <w:p w:rsidR="003B7207" w:rsidRDefault="003B7207">
            <w:pPr>
              <w:pStyle w:val="ConsPlusNormal"/>
              <w:jc w:val="center"/>
            </w:pPr>
            <w:r>
              <w:rPr>
                <w:color w:val="392C69"/>
              </w:rPr>
              <w:t>от 21.12.2021 N 1906)</w:t>
            </w: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r>
    </w:tbl>
    <w:p w:rsidR="003B7207" w:rsidRDefault="003B7207">
      <w:pPr>
        <w:pStyle w:val="ConsPlusNormal"/>
        <w:jc w:val="both"/>
      </w:pPr>
    </w:p>
    <w:p w:rsidR="003B7207" w:rsidRDefault="003B7207">
      <w:pPr>
        <w:sectPr w:rsidR="003B720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1"/>
        <w:gridCol w:w="1077"/>
        <w:gridCol w:w="1417"/>
        <w:gridCol w:w="1417"/>
        <w:gridCol w:w="1190"/>
        <w:gridCol w:w="1190"/>
        <w:gridCol w:w="1020"/>
        <w:gridCol w:w="1191"/>
        <w:gridCol w:w="1020"/>
        <w:gridCol w:w="1020"/>
        <w:gridCol w:w="1020"/>
        <w:gridCol w:w="2777"/>
      </w:tblGrid>
      <w:tr w:rsidR="003B7207">
        <w:tc>
          <w:tcPr>
            <w:tcW w:w="510" w:type="dxa"/>
            <w:vMerge w:val="restart"/>
          </w:tcPr>
          <w:p w:rsidR="003B7207" w:rsidRDefault="003B7207">
            <w:pPr>
              <w:pStyle w:val="ConsPlusNormal"/>
              <w:jc w:val="center"/>
            </w:pPr>
            <w:r>
              <w:lastRenderedPageBreak/>
              <w:t>N п/п</w:t>
            </w:r>
          </w:p>
        </w:tc>
        <w:tc>
          <w:tcPr>
            <w:tcW w:w="2381" w:type="dxa"/>
            <w:vMerge w:val="restart"/>
          </w:tcPr>
          <w:p w:rsidR="003B7207" w:rsidRDefault="003B7207">
            <w:pPr>
              <w:pStyle w:val="ConsPlusNormal"/>
              <w:jc w:val="center"/>
            </w:pPr>
            <w:r>
              <w:t>Наименование основного мероприятия</w:t>
            </w:r>
          </w:p>
        </w:tc>
        <w:tc>
          <w:tcPr>
            <w:tcW w:w="1077" w:type="dxa"/>
            <w:vMerge w:val="restart"/>
          </w:tcPr>
          <w:p w:rsidR="003B7207" w:rsidRDefault="003B7207">
            <w:pPr>
              <w:pStyle w:val="ConsPlusNormal"/>
              <w:jc w:val="center"/>
            </w:pPr>
            <w:r>
              <w:t>Исполнитель мероприятия</w:t>
            </w:r>
          </w:p>
        </w:tc>
        <w:tc>
          <w:tcPr>
            <w:tcW w:w="1417" w:type="dxa"/>
            <w:vMerge w:val="restart"/>
          </w:tcPr>
          <w:p w:rsidR="003B7207" w:rsidRDefault="003B7207">
            <w:pPr>
              <w:pStyle w:val="ConsPlusNormal"/>
              <w:jc w:val="center"/>
            </w:pPr>
            <w:r>
              <w:t>Срок реализации</w:t>
            </w:r>
          </w:p>
        </w:tc>
        <w:tc>
          <w:tcPr>
            <w:tcW w:w="9068" w:type="dxa"/>
            <w:gridSpan w:val="8"/>
          </w:tcPr>
          <w:p w:rsidR="003B7207" w:rsidRDefault="003B7207">
            <w:pPr>
              <w:pStyle w:val="ConsPlusNormal"/>
              <w:jc w:val="center"/>
            </w:pPr>
            <w:r>
              <w:t>Объем финансирования по годам (тыс. руб.)</w:t>
            </w:r>
          </w:p>
        </w:tc>
        <w:tc>
          <w:tcPr>
            <w:tcW w:w="2777" w:type="dxa"/>
            <w:vMerge w:val="restart"/>
          </w:tcPr>
          <w:p w:rsidR="003B7207" w:rsidRDefault="003B7207">
            <w:pPr>
              <w:pStyle w:val="ConsPlusNormal"/>
              <w:jc w:val="center"/>
            </w:pPr>
            <w:r>
              <w:t>Ожидаемый непосредственный результат (краткое описание)</w:t>
            </w: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jc w:val="center"/>
            </w:pPr>
            <w:r>
              <w:t>Источники</w:t>
            </w:r>
          </w:p>
        </w:tc>
        <w:tc>
          <w:tcPr>
            <w:tcW w:w="1190" w:type="dxa"/>
          </w:tcPr>
          <w:p w:rsidR="003B7207" w:rsidRDefault="003B7207">
            <w:pPr>
              <w:pStyle w:val="ConsPlusNormal"/>
              <w:jc w:val="center"/>
            </w:pPr>
            <w:r>
              <w:t>ВСЕГО:</w:t>
            </w:r>
          </w:p>
        </w:tc>
        <w:tc>
          <w:tcPr>
            <w:tcW w:w="1190" w:type="dxa"/>
          </w:tcPr>
          <w:p w:rsidR="003B7207" w:rsidRDefault="003B7207">
            <w:pPr>
              <w:pStyle w:val="ConsPlusNormal"/>
              <w:jc w:val="center"/>
            </w:pPr>
            <w:r>
              <w:t>2019</w:t>
            </w:r>
          </w:p>
        </w:tc>
        <w:tc>
          <w:tcPr>
            <w:tcW w:w="1020" w:type="dxa"/>
          </w:tcPr>
          <w:p w:rsidR="003B7207" w:rsidRDefault="003B7207">
            <w:pPr>
              <w:pStyle w:val="ConsPlusNormal"/>
              <w:jc w:val="center"/>
            </w:pPr>
            <w:r>
              <w:t>2020</w:t>
            </w:r>
          </w:p>
        </w:tc>
        <w:tc>
          <w:tcPr>
            <w:tcW w:w="1191" w:type="dxa"/>
          </w:tcPr>
          <w:p w:rsidR="003B7207" w:rsidRDefault="003B7207">
            <w:pPr>
              <w:pStyle w:val="ConsPlusNormal"/>
              <w:jc w:val="center"/>
            </w:pPr>
            <w:r>
              <w:t>2021</w:t>
            </w:r>
          </w:p>
        </w:tc>
        <w:tc>
          <w:tcPr>
            <w:tcW w:w="1020" w:type="dxa"/>
          </w:tcPr>
          <w:p w:rsidR="003B7207" w:rsidRDefault="003B7207">
            <w:pPr>
              <w:pStyle w:val="ConsPlusNormal"/>
              <w:jc w:val="center"/>
            </w:pPr>
            <w:r>
              <w:t>2022</w:t>
            </w:r>
          </w:p>
        </w:tc>
        <w:tc>
          <w:tcPr>
            <w:tcW w:w="1020" w:type="dxa"/>
          </w:tcPr>
          <w:p w:rsidR="003B7207" w:rsidRDefault="003B7207">
            <w:pPr>
              <w:pStyle w:val="ConsPlusNormal"/>
              <w:jc w:val="center"/>
            </w:pPr>
            <w:r>
              <w:t>2023</w:t>
            </w:r>
          </w:p>
        </w:tc>
        <w:tc>
          <w:tcPr>
            <w:tcW w:w="1020" w:type="dxa"/>
          </w:tcPr>
          <w:p w:rsidR="003B7207" w:rsidRDefault="003B7207">
            <w:pPr>
              <w:pStyle w:val="ConsPlusNormal"/>
              <w:jc w:val="center"/>
            </w:pPr>
            <w:r>
              <w:t>2024</w:t>
            </w:r>
          </w:p>
        </w:tc>
        <w:tc>
          <w:tcPr>
            <w:tcW w:w="2777" w:type="dxa"/>
            <w:vMerge/>
          </w:tcPr>
          <w:p w:rsidR="003B7207" w:rsidRDefault="003B7207">
            <w:pPr>
              <w:spacing w:after="1" w:line="0" w:lineRule="atLeast"/>
            </w:pPr>
          </w:p>
        </w:tc>
      </w:tr>
      <w:tr w:rsidR="003B7207">
        <w:tc>
          <w:tcPr>
            <w:tcW w:w="510" w:type="dxa"/>
          </w:tcPr>
          <w:p w:rsidR="003B7207" w:rsidRDefault="003B7207">
            <w:pPr>
              <w:pStyle w:val="ConsPlusNormal"/>
              <w:jc w:val="center"/>
            </w:pPr>
            <w:r>
              <w:t>1</w:t>
            </w:r>
          </w:p>
        </w:tc>
        <w:tc>
          <w:tcPr>
            <w:tcW w:w="2381" w:type="dxa"/>
          </w:tcPr>
          <w:p w:rsidR="003B7207" w:rsidRDefault="003B7207">
            <w:pPr>
              <w:pStyle w:val="ConsPlusNormal"/>
              <w:jc w:val="center"/>
            </w:pPr>
            <w:r>
              <w:t>2</w:t>
            </w:r>
          </w:p>
        </w:tc>
        <w:tc>
          <w:tcPr>
            <w:tcW w:w="1077" w:type="dxa"/>
          </w:tcPr>
          <w:p w:rsidR="003B7207" w:rsidRDefault="003B7207">
            <w:pPr>
              <w:pStyle w:val="ConsPlusNormal"/>
              <w:jc w:val="center"/>
            </w:pPr>
            <w:r>
              <w:t>3</w:t>
            </w:r>
          </w:p>
        </w:tc>
        <w:tc>
          <w:tcPr>
            <w:tcW w:w="1417" w:type="dxa"/>
          </w:tcPr>
          <w:p w:rsidR="003B7207" w:rsidRDefault="003B7207">
            <w:pPr>
              <w:pStyle w:val="ConsPlusNormal"/>
              <w:jc w:val="center"/>
            </w:pPr>
            <w:r>
              <w:t>4</w:t>
            </w:r>
          </w:p>
        </w:tc>
        <w:tc>
          <w:tcPr>
            <w:tcW w:w="1417" w:type="dxa"/>
          </w:tcPr>
          <w:p w:rsidR="003B7207" w:rsidRDefault="003B7207">
            <w:pPr>
              <w:pStyle w:val="ConsPlusNormal"/>
              <w:jc w:val="center"/>
            </w:pPr>
            <w:r>
              <w:t>5</w:t>
            </w:r>
          </w:p>
        </w:tc>
        <w:tc>
          <w:tcPr>
            <w:tcW w:w="1190" w:type="dxa"/>
          </w:tcPr>
          <w:p w:rsidR="003B7207" w:rsidRDefault="003B7207">
            <w:pPr>
              <w:pStyle w:val="ConsPlusNormal"/>
              <w:jc w:val="center"/>
            </w:pPr>
            <w:r>
              <w:t>6</w:t>
            </w:r>
          </w:p>
        </w:tc>
        <w:tc>
          <w:tcPr>
            <w:tcW w:w="1190" w:type="dxa"/>
          </w:tcPr>
          <w:p w:rsidR="003B7207" w:rsidRDefault="003B7207">
            <w:pPr>
              <w:pStyle w:val="ConsPlusNormal"/>
              <w:jc w:val="center"/>
            </w:pPr>
            <w:r>
              <w:t>7</w:t>
            </w:r>
          </w:p>
        </w:tc>
        <w:tc>
          <w:tcPr>
            <w:tcW w:w="1020" w:type="dxa"/>
          </w:tcPr>
          <w:p w:rsidR="003B7207" w:rsidRDefault="003B7207">
            <w:pPr>
              <w:pStyle w:val="ConsPlusNormal"/>
              <w:jc w:val="center"/>
            </w:pPr>
            <w:r>
              <w:t>8</w:t>
            </w:r>
          </w:p>
        </w:tc>
        <w:tc>
          <w:tcPr>
            <w:tcW w:w="1191" w:type="dxa"/>
          </w:tcPr>
          <w:p w:rsidR="003B7207" w:rsidRDefault="003B7207">
            <w:pPr>
              <w:pStyle w:val="ConsPlusNormal"/>
              <w:jc w:val="center"/>
            </w:pPr>
            <w:r>
              <w:t>9</w:t>
            </w:r>
          </w:p>
        </w:tc>
        <w:tc>
          <w:tcPr>
            <w:tcW w:w="1020" w:type="dxa"/>
          </w:tcPr>
          <w:p w:rsidR="003B7207" w:rsidRDefault="003B7207">
            <w:pPr>
              <w:pStyle w:val="ConsPlusNormal"/>
              <w:jc w:val="center"/>
            </w:pPr>
            <w:r>
              <w:t>10</w:t>
            </w:r>
          </w:p>
        </w:tc>
        <w:tc>
          <w:tcPr>
            <w:tcW w:w="1020" w:type="dxa"/>
          </w:tcPr>
          <w:p w:rsidR="003B7207" w:rsidRDefault="003B7207">
            <w:pPr>
              <w:pStyle w:val="ConsPlusNormal"/>
              <w:jc w:val="center"/>
            </w:pPr>
            <w:r>
              <w:t>11</w:t>
            </w:r>
          </w:p>
        </w:tc>
        <w:tc>
          <w:tcPr>
            <w:tcW w:w="1020" w:type="dxa"/>
          </w:tcPr>
          <w:p w:rsidR="003B7207" w:rsidRDefault="003B7207">
            <w:pPr>
              <w:pStyle w:val="ConsPlusNormal"/>
              <w:jc w:val="center"/>
            </w:pPr>
            <w:r>
              <w:t>12</w:t>
            </w:r>
          </w:p>
        </w:tc>
        <w:tc>
          <w:tcPr>
            <w:tcW w:w="2777" w:type="dxa"/>
          </w:tcPr>
          <w:p w:rsidR="003B7207" w:rsidRDefault="003B7207">
            <w:pPr>
              <w:pStyle w:val="ConsPlusNormal"/>
              <w:jc w:val="center"/>
            </w:pPr>
            <w:r>
              <w:t>13</w:t>
            </w:r>
          </w:p>
        </w:tc>
      </w:tr>
      <w:tr w:rsidR="003B7207">
        <w:tc>
          <w:tcPr>
            <w:tcW w:w="510" w:type="dxa"/>
          </w:tcPr>
          <w:p w:rsidR="003B7207" w:rsidRDefault="003B7207">
            <w:pPr>
              <w:pStyle w:val="ConsPlusNormal"/>
            </w:pPr>
          </w:p>
        </w:tc>
        <w:tc>
          <w:tcPr>
            <w:tcW w:w="16720" w:type="dxa"/>
            <w:gridSpan w:val="12"/>
          </w:tcPr>
          <w:p w:rsidR="003B7207" w:rsidRDefault="003B7207">
            <w:pPr>
              <w:pStyle w:val="ConsPlusNormal"/>
            </w:pPr>
            <w:r>
              <w:t>Цель 1: Улучшение санитарно-гигиенических и экологических условий проживания</w:t>
            </w:r>
          </w:p>
        </w:tc>
      </w:tr>
      <w:tr w:rsidR="003B7207">
        <w:tc>
          <w:tcPr>
            <w:tcW w:w="510" w:type="dxa"/>
          </w:tcPr>
          <w:p w:rsidR="003B7207" w:rsidRDefault="003B7207">
            <w:pPr>
              <w:pStyle w:val="ConsPlusNormal"/>
            </w:pPr>
          </w:p>
        </w:tc>
        <w:tc>
          <w:tcPr>
            <w:tcW w:w="16720" w:type="dxa"/>
            <w:gridSpan w:val="12"/>
          </w:tcPr>
          <w:p w:rsidR="003B7207" w:rsidRDefault="003B7207">
            <w:pPr>
              <w:pStyle w:val="ConsPlusNormal"/>
            </w:pPr>
            <w:r>
              <w:t>Задача 1: Организация деятельности по сбору, вывозу и размещению отходов производства и потребления, устранение предпосылок для организации несанкционированных свалок</w:t>
            </w:r>
          </w:p>
        </w:tc>
      </w:tr>
      <w:tr w:rsidR="003B7207">
        <w:tc>
          <w:tcPr>
            <w:tcW w:w="510" w:type="dxa"/>
            <w:vMerge w:val="restart"/>
          </w:tcPr>
          <w:p w:rsidR="003B7207" w:rsidRDefault="003B7207">
            <w:pPr>
              <w:pStyle w:val="ConsPlusNormal"/>
              <w:jc w:val="center"/>
            </w:pPr>
            <w:r>
              <w:t>1</w:t>
            </w:r>
          </w:p>
        </w:tc>
        <w:tc>
          <w:tcPr>
            <w:tcW w:w="2381" w:type="dxa"/>
            <w:vMerge w:val="restart"/>
          </w:tcPr>
          <w:p w:rsidR="003B7207" w:rsidRDefault="003B7207">
            <w:pPr>
              <w:pStyle w:val="ConsPlusNormal"/>
            </w:pPr>
            <w:r>
              <w:t>Организация и содержание мест сбора отходов производства и потребления</w:t>
            </w:r>
          </w:p>
        </w:tc>
        <w:tc>
          <w:tcPr>
            <w:tcW w:w="1077" w:type="dxa"/>
            <w:vMerge w:val="restart"/>
          </w:tcPr>
          <w:p w:rsidR="003B7207" w:rsidRDefault="003B7207">
            <w:pPr>
              <w:pStyle w:val="ConsPlusNormal"/>
            </w:pPr>
            <w:r>
              <w:t>УГХ АГП</w:t>
            </w:r>
          </w:p>
        </w:tc>
        <w:tc>
          <w:tcPr>
            <w:tcW w:w="1417" w:type="dxa"/>
            <w:vMerge w:val="restart"/>
          </w:tcPr>
          <w:p w:rsidR="003B7207" w:rsidRDefault="003B7207">
            <w:pPr>
              <w:pStyle w:val="ConsPlusNormal"/>
            </w:pPr>
            <w:r>
              <w:t>01.01.2019 - 31.12.2024</w:t>
            </w:r>
          </w:p>
        </w:tc>
        <w:tc>
          <w:tcPr>
            <w:tcW w:w="1417" w:type="dxa"/>
          </w:tcPr>
          <w:p w:rsidR="003B7207" w:rsidRDefault="003B7207">
            <w:pPr>
              <w:pStyle w:val="ConsPlusNormal"/>
            </w:pPr>
            <w:r>
              <w:t>Всего</w:t>
            </w:r>
          </w:p>
        </w:tc>
        <w:tc>
          <w:tcPr>
            <w:tcW w:w="1190" w:type="dxa"/>
          </w:tcPr>
          <w:p w:rsidR="003B7207" w:rsidRDefault="003B7207">
            <w:pPr>
              <w:pStyle w:val="ConsPlusNormal"/>
              <w:jc w:val="center"/>
            </w:pPr>
            <w:r>
              <w:t>9943,2</w:t>
            </w:r>
          </w:p>
        </w:tc>
        <w:tc>
          <w:tcPr>
            <w:tcW w:w="1190" w:type="dxa"/>
          </w:tcPr>
          <w:p w:rsidR="003B7207" w:rsidRDefault="003B7207">
            <w:pPr>
              <w:pStyle w:val="ConsPlusNormal"/>
              <w:jc w:val="center"/>
            </w:pPr>
            <w:r>
              <w:t>3678,8</w:t>
            </w:r>
          </w:p>
        </w:tc>
        <w:tc>
          <w:tcPr>
            <w:tcW w:w="1020" w:type="dxa"/>
          </w:tcPr>
          <w:p w:rsidR="003B7207" w:rsidRDefault="003B7207">
            <w:pPr>
              <w:pStyle w:val="ConsPlusNormal"/>
              <w:jc w:val="center"/>
            </w:pPr>
            <w:r>
              <w:t>1439,0</w:t>
            </w:r>
          </w:p>
        </w:tc>
        <w:tc>
          <w:tcPr>
            <w:tcW w:w="1191" w:type="dxa"/>
          </w:tcPr>
          <w:p w:rsidR="003B7207" w:rsidRDefault="003B7207">
            <w:pPr>
              <w:pStyle w:val="ConsPlusNormal"/>
              <w:jc w:val="center"/>
            </w:pPr>
            <w:r>
              <w:t>3775,4</w:t>
            </w:r>
          </w:p>
        </w:tc>
        <w:tc>
          <w:tcPr>
            <w:tcW w:w="1020" w:type="dxa"/>
          </w:tcPr>
          <w:p w:rsidR="003B7207" w:rsidRDefault="003B7207">
            <w:pPr>
              <w:pStyle w:val="ConsPlusNormal"/>
              <w:jc w:val="center"/>
            </w:pPr>
            <w:r>
              <w:t>350,0</w:t>
            </w:r>
          </w:p>
        </w:tc>
        <w:tc>
          <w:tcPr>
            <w:tcW w:w="1020" w:type="dxa"/>
          </w:tcPr>
          <w:p w:rsidR="003B7207" w:rsidRDefault="003B7207">
            <w:pPr>
              <w:pStyle w:val="ConsPlusNormal"/>
              <w:jc w:val="center"/>
            </w:pPr>
            <w:r>
              <w:t>350,0</w:t>
            </w:r>
          </w:p>
        </w:tc>
        <w:tc>
          <w:tcPr>
            <w:tcW w:w="1020" w:type="dxa"/>
          </w:tcPr>
          <w:p w:rsidR="003B7207" w:rsidRDefault="003B7207">
            <w:pPr>
              <w:pStyle w:val="ConsPlusNormal"/>
              <w:jc w:val="center"/>
            </w:pPr>
            <w:r>
              <w:t>350,0</w:t>
            </w:r>
          </w:p>
        </w:tc>
        <w:tc>
          <w:tcPr>
            <w:tcW w:w="2777" w:type="dxa"/>
            <w:vMerge w:val="restart"/>
          </w:tcPr>
          <w:p w:rsidR="003B7207" w:rsidRDefault="003B7207">
            <w:pPr>
              <w:pStyle w:val="ConsPlusNormal"/>
            </w:pPr>
            <w:r>
              <w:t>Оборудование всех имеющихся муниципальных контейнерных площадок контейнерами для сбора мусора достаточного объема и количества. Выявлены места регулярного появления несанкционированных свалок, определены причины их появления.</w:t>
            </w: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r>
              <w:t>местный бюджет</w:t>
            </w:r>
          </w:p>
        </w:tc>
        <w:tc>
          <w:tcPr>
            <w:tcW w:w="1190" w:type="dxa"/>
          </w:tcPr>
          <w:p w:rsidR="003B7207" w:rsidRDefault="003B7207">
            <w:pPr>
              <w:pStyle w:val="ConsPlusNormal"/>
              <w:jc w:val="center"/>
            </w:pPr>
            <w:r>
              <w:t>8088,2</w:t>
            </w:r>
          </w:p>
        </w:tc>
        <w:tc>
          <w:tcPr>
            <w:tcW w:w="1190" w:type="dxa"/>
          </w:tcPr>
          <w:p w:rsidR="003B7207" w:rsidRDefault="003B7207">
            <w:pPr>
              <w:pStyle w:val="ConsPlusNormal"/>
              <w:jc w:val="center"/>
            </w:pPr>
            <w:r>
              <w:t>3678,8</w:t>
            </w:r>
          </w:p>
        </w:tc>
        <w:tc>
          <w:tcPr>
            <w:tcW w:w="1020" w:type="dxa"/>
          </w:tcPr>
          <w:p w:rsidR="003B7207" w:rsidRDefault="003B7207">
            <w:pPr>
              <w:pStyle w:val="ConsPlusNormal"/>
              <w:jc w:val="center"/>
            </w:pPr>
            <w:r>
              <w:t>1439,0</w:t>
            </w:r>
          </w:p>
        </w:tc>
        <w:tc>
          <w:tcPr>
            <w:tcW w:w="1191" w:type="dxa"/>
          </w:tcPr>
          <w:p w:rsidR="003B7207" w:rsidRDefault="003B7207">
            <w:pPr>
              <w:pStyle w:val="ConsPlusNormal"/>
              <w:jc w:val="center"/>
            </w:pPr>
            <w:r>
              <w:t>1920,4</w:t>
            </w:r>
          </w:p>
        </w:tc>
        <w:tc>
          <w:tcPr>
            <w:tcW w:w="1020" w:type="dxa"/>
          </w:tcPr>
          <w:p w:rsidR="003B7207" w:rsidRDefault="003B7207">
            <w:pPr>
              <w:pStyle w:val="ConsPlusNormal"/>
              <w:jc w:val="center"/>
            </w:pPr>
            <w:r>
              <w:t>350,0</w:t>
            </w:r>
          </w:p>
        </w:tc>
        <w:tc>
          <w:tcPr>
            <w:tcW w:w="1020" w:type="dxa"/>
          </w:tcPr>
          <w:p w:rsidR="003B7207" w:rsidRDefault="003B7207">
            <w:pPr>
              <w:pStyle w:val="ConsPlusNormal"/>
              <w:jc w:val="center"/>
            </w:pPr>
            <w:r>
              <w:t>350,0</w:t>
            </w:r>
          </w:p>
        </w:tc>
        <w:tc>
          <w:tcPr>
            <w:tcW w:w="1020" w:type="dxa"/>
          </w:tcPr>
          <w:p w:rsidR="003B7207" w:rsidRDefault="003B7207">
            <w:pPr>
              <w:pStyle w:val="ConsPlusNormal"/>
              <w:jc w:val="center"/>
            </w:pPr>
            <w:r>
              <w:t>350,0</w:t>
            </w:r>
          </w:p>
        </w:tc>
        <w:tc>
          <w:tcPr>
            <w:tcW w:w="2777" w:type="dxa"/>
            <w:vMerge/>
          </w:tcPr>
          <w:p w:rsidR="003B7207" w:rsidRDefault="003B7207">
            <w:pPr>
              <w:spacing w:after="1" w:line="0" w:lineRule="atLeast"/>
            </w:pP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r>
              <w:t>областной бюджет</w:t>
            </w:r>
          </w:p>
        </w:tc>
        <w:tc>
          <w:tcPr>
            <w:tcW w:w="1190" w:type="dxa"/>
          </w:tcPr>
          <w:p w:rsidR="003B7207" w:rsidRDefault="003B7207">
            <w:pPr>
              <w:pStyle w:val="ConsPlusNormal"/>
              <w:jc w:val="center"/>
            </w:pPr>
            <w:r>
              <w:t>1855,0</w:t>
            </w:r>
          </w:p>
        </w:tc>
        <w:tc>
          <w:tcPr>
            <w:tcW w:w="1190" w:type="dxa"/>
          </w:tcPr>
          <w:p w:rsidR="003B7207" w:rsidRDefault="003B7207">
            <w:pPr>
              <w:pStyle w:val="ConsPlusNormal"/>
            </w:pPr>
          </w:p>
        </w:tc>
        <w:tc>
          <w:tcPr>
            <w:tcW w:w="1020" w:type="dxa"/>
          </w:tcPr>
          <w:p w:rsidR="003B7207" w:rsidRDefault="003B7207">
            <w:pPr>
              <w:pStyle w:val="ConsPlusNormal"/>
            </w:pPr>
          </w:p>
        </w:tc>
        <w:tc>
          <w:tcPr>
            <w:tcW w:w="1191" w:type="dxa"/>
          </w:tcPr>
          <w:p w:rsidR="003B7207" w:rsidRDefault="003B7207">
            <w:pPr>
              <w:pStyle w:val="ConsPlusNormal"/>
              <w:jc w:val="center"/>
            </w:pPr>
            <w:r>
              <w:t>1855,0</w:t>
            </w: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2777" w:type="dxa"/>
            <w:vMerge/>
          </w:tcPr>
          <w:p w:rsidR="003B7207" w:rsidRDefault="003B7207">
            <w:pPr>
              <w:spacing w:after="1" w:line="0" w:lineRule="atLeast"/>
            </w:pPr>
          </w:p>
        </w:tc>
      </w:tr>
      <w:tr w:rsidR="003B7207">
        <w:tc>
          <w:tcPr>
            <w:tcW w:w="510" w:type="dxa"/>
            <w:vMerge w:val="restart"/>
          </w:tcPr>
          <w:p w:rsidR="003B7207" w:rsidRDefault="003B7207">
            <w:pPr>
              <w:pStyle w:val="ConsPlusNormal"/>
              <w:jc w:val="center"/>
            </w:pPr>
            <w:r>
              <w:t>2</w:t>
            </w:r>
          </w:p>
        </w:tc>
        <w:tc>
          <w:tcPr>
            <w:tcW w:w="2381" w:type="dxa"/>
            <w:vMerge w:val="restart"/>
          </w:tcPr>
          <w:p w:rsidR="003B7207" w:rsidRDefault="003B7207">
            <w:pPr>
              <w:pStyle w:val="ConsPlusNormal"/>
            </w:pPr>
            <w:r>
              <w:t>Вывоз и размещение отходов производства и потребления с территории города Пскова</w:t>
            </w:r>
          </w:p>
        </w:tc>
        <w:tc>
          <w:tcPr>
            <w:tcW w:w="1077" w:type="dxa"/>
            <w:vMerge w:val="restart"/>
          </w:tcPr>
          <w:p w:rsidR="003B7207" w:rsidRDefault="003B7207">
            <w:pPr>
              <w:pStyle w:val="ConsPlusNormal"/>
            </w:pPr>
            <w:r>
              <w:t>УГХ АГП</w:t>
            </w:r>
          </w:p>
        </w:tc>
        <w:tc>
          <w:tcPr>
            <w:tcW w:w="1417" w:type="dxa"/>
            <w:vMerge w:val="restart"/>
          </w:tcPr>
          <w:p w:rsidR="003B7207" w:rsidRDefault="003B7207">
            <w:pPr>
              <w:pStyle w:val="ConsPlusNormal"/>
            </w:pPr>
            <w:r>
              <w:t>01.01.2019 - 31.12.2024</w:t>
            </w:r>
          </w:p>
        </w:tc>
        <w:tc>
          <w:tcPr>
            <w:tcW w:w="1417" w:type="dxa"/>
          </w:tcPr>
          <w:p w:rsidR="003B7207" w:rsidRDefault="003B7207">
            <w:pPr>
              <w:pStyle w:val="ConsPlusNormal"/>
            </w:pPr>
            <w:r>
              <w:t>Всего</w:t>
            </w:r>
          </w:p>
        </w:tc>
        <w:tc>
          <w:tcPr>
            <w:tcW w:w="1190" w:type="dxa"/>
          </w:tcPr>
          <w:p w:rsidR="003B7207" w:rsidRDefault="003B7207">
            <w:pPr>
              <w:pStyle w:val="ConsPlusNormal"/>
              <w:jc w:val="center"/>
            </w:pPr>
            <w:r>
              <w:t>46872,0</w:t>
            </w:r>
          </w:p>
        </w:tc>
        <w:tc>
          <w:tcPr>
            <w:tcW w:w="1190" w:type="dxa"/>
          </w:tcPr>
          <w:p w:rsidR="003B7207" w:rsidRDefault="003B7207">
            <w:pPr>
              <w:pStyle w:val="ConsPlusNormal"/>
              <w:jc w:val="center"/>
            </w:pPr>
            <w:r>
              <w:t>12503,0</w:t>
            </w:r>
          </w:p>
        </w:tc>
        <w:tc>
          <w:tcPr>
            <w:tcW w:w="1020" w:type="dxa"/>
          </w:tcPr>
          <w:p w:rsidR="003B7207" w:rsidRDefault="003B7207">
            <w:pPr>
              <w:pStyle w:val="ConsPlusNormal"/>
              <w:jc w:val="center"/>
            </w:pPr>
            <w:r>
              <w:t>3715,6</w:t>
            </w:r>
          </w:p>
        </w:tc>
        <w:tc>
          <w:tcPr>
            <w:tcW w:w="1191" w:type="dxa"/>
          </w:tcPr>
          <w:p w:rsidR="003B7207" w:rsidRDefault="003B7207">
            <w:pPr>
              <w:pStyle w:val="ConsPlusNormal"/>
              <w:jc w:val="center"/>
            </w:pPr>
            <w:r>
              <w:t>7144,4</w:t>
            </w:r>
          </w:p>
        </w:tc>
        <w:tc>
          <w:tcPr>
            <w:tcW w:w="1020" w:type="dxa"/>
          </w:tcPr>
          <w:p w:rsidR="003B7207" w:rsidRDefault="003B7207">
            <w:pPr>
              <w:pStyle w:val="ConsPlusNormal"/>
              <w:jc w:val="center"/>
            </w:pPr>
            <w:r>
              <w:t>5603,0</w:t>
            </w:r>
          </w:p>
        </w:tc>
        <w:tc>
          <w:tcPr>
            <w:tcW w:w="1020" w:type="dxa"/>
          </w:tcPr>
          <w:p w:rsidR="003B7207" w:rsidRDefault="003B7207">
            <w:pPr>
              <w:pStyle w:val="ConsPlusNormal"/>
              <w:jc w:val="center"/>
            </w:pPr>
            <w:r>
              <w:t>5603,0</w:t>
            </w:r>
          </w:p>
        </w:tc>
        <w:tc>
          <w:tcPr>
            <w:tcW w:w="1020" w:type="dxa"/>
          </w:tcPr>
          <w:p w:rsidR="003B7207" w:rsidRDefault="003B7207">
            <w:pPr>
              <w:pStyle w:val="ConsPlusNormal"/>
              <w:jc w:val="center"/>
            </w:pPr>
            <w:r>
              <w:t>12303,0</w:t>
            </w:r>
          </w:p>
        </w:tc>
        <w:tc>
          <w:tcPr>
            <w:tcW w:w="2777" w:type="dxa"/>
            <w:vMerge w:val="restart"/>
          </w:tcPr>
          <w:p w:rsidR="003B7207" w:rsidRDefault="003B7207">
            <w:pPr>
              <w:pStyle w:val="ConsPlusNormal"/>
            </w:pPr>
            <w:r>
              <w:t>Вывоз мусора с организованных контейнерных площадок в соответствии с заключенными контрактами. Выполнение 100% заявок от граждан и организаций на вывоз несанкционированных свалок</w:t>
            </w: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r>
              <w:t>местный бюджет</w:t>
            </w:r>
          </w:p>
        </w:tc>
        <w:tc>
          <w:tcPr>
            <w:tcW w:w="1190" w:type="dxa"/>
          </w:tcPr>
          <w:p w:rsidR="003B7207" w:rsidRDefault="003B7207">
            <w:pPr>
              <w:pStyle w:val="ConsPlusNormal"/>
              <w:jc w:val="center"/>
            </w:pPr>
            <w:r>
              <w:t>46772,0</w:t>
            </w:r>
          </w:p>
        </w:tc>
        <w:tc>
          <w:tcPr>
            <w:tcW w:w="1190" w:type="dxa"/>
          </w:tcPr>
          <w:p w:rsidR="003B7207" w:rsidRDefault="003B7207">
            <w:pPr>
              <w:pStyle w:val="ConsPlusNormal"/>
              <w:jc w:val="center"/>
            </w:pPr>
            <w:r>
              <w:t>12503,0</w:t>
            </w:r>
          </w:p>
        </w:tc>
        <w:tc>
          <w:tcPr>
            <w:tcW w:w="1020" w:type="dxa"/>
          </w:tcPr>
          <w:p w:rsidR="003B7207" w:rsidRDefault="003B7207">
            <w:pPr>
              <w:pStyle w:val="ConsPlusNormal"/>
              <w:jc w:val="center"/>
            </w:pPr>
            <w:r>
              <w:t>3715,6</w:t>
            </w:r>
          </w:p>
        </w:tc>
        <w:tc>
          <w:tcPr>
            <w:tcW w:w="1191" w:type="dxa"/>
          </w:tcPr>
          <w:p w:rsidR="003B7207" w:rsidRDefault="003B7207">
            <w:pPr>
              <w:pStyle w:val="ConsPlusNormal"/>
              <w:jc w:val="center"/>
            </w:pPr>
            <w:r>
              <w:t>7044,4</w:t>
            </w:r>
          </w:p>
        </w:tc>
        <w:tc>
          <w:tcPr>
            <w:tcW w:w="1020" w:type="dxa"/>
          </w:tcPr>
          <w:p w:rsidR="003B7207" w:rsidRDefault="003B7207">
            <w:pPr>
              <w:pStyle w:val="ConsPlusNormal"/>
              <w:jc w:val="center"/>
            </w:pPr>
            <w:r>
              <w:t>5603,0</w:t>
            </w:r>
          </w:p>
        </w:tc>
        <w:tc>
          <w:tcPr>
            <w:tcW w:w="1020" w:type="dxa"/>
          </w:tcPr>
          <w:p w:rsidR="003B7207" w:rsidRDefault="003B7207">
            <w:pPr>
              <w:pStyle w:val="ConsPlusNormal"/>
              <w:jc w:val="center"/>
            </w:pPr>
            <w:r>
              <w:t>5603,0</w:t>
            </w:r>
          </w:p>
        </w:tc>
        <w:tc>
          <w:tcPr>
            <w:tcW w:w="1020" w:type="dxa"/>
          </w:tcPr>
          <w:p w:rsidR="003B7207" w:rsidRDefault="003B7207">
            <w:pPr>
              <w:pStyle w:val="ConsPlusNormal"/>
              <w:jc w:val="center"/>
            </w:pPr>
            <w:r>
              <w:t>12303,0</w:t>
            </w:r>
          </w:p>
        </w:tc>
        <w:tc>
          <w:tcPr>
            <w:tcW w:w="2777" w:type="dxa"/>
            <w:vMerge/>
          </w:tcPr>
          <w:p w:rsidR="003B7207" w:rsidRDefault="003B7207">
            <w:pPr>
              <w:spacing w:after="1" w:line="0" w:lineRule="atLeast"/>
            </w:pP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r>
              <w:t>областной бюджет</w:t>
            </w:r>
          </w:p>
        </w:tc>
        <w:tc>
          <w:tcPr>
            <w:tcW w:w="1190" w:type="dxa"/>
          </w:tcPr>
          <w:p w:rsidR="003B7207" w:rsidRDefault="003B7207">
            <w:pPr>
              <w:pStyle w:val="ConsPlusNormal"/>
              <w:jc w:val="center"/>
            </w:pPr>
            <w:r>
              <w:t>100,0</w:t>
            </w:r>
          </w:p>
        </w:tc>
        <w:tc>
          <w:tcPr>
            <w:tcW w:w="1190" w:type="dxa"/>
          </w:tcPr>
          <w:p w:rsidR="003B7207" w:rsidRDefault="003B7207">
            <w:pPr>
              <w:pStyle w:val="ConsPlusNormal"/>
            </w:pPr>
          </w:p>
        </w:tc>
        <w:tc>
          <w:tcPr>
            <w:tcW w:w="1020" w:type="dxa"/>
          </w:tcPr>
          <w:p w:rsidR="003B7207" w:rsidRDefault="003B7207">
            <w:pPr>
              <w:pStyle w:val="ConsPlusNormal"/>
            </w:pPr>
          </w:p>
        </w:tc>
        <w:tc>
          <w:tcPr>
            <w:tcW w:w="1191" w:type="dxa"/>
          </w:tcPr>
          <w:p w:rsidR="003B7207" w:rsidRDefault="003B7207">
            <w:pPr>
              <w:pStyle w:val="ConsPlusNormal"/>
              <w:jc w:val="center"/>
            </w:pPr>
            <w:r>
              <w:t>100,0</w:t>
            </w: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2777" w:type="dxa"/>
            <w:vMerge/>
          </w:tcPr>
          <w:p w:rsidR="003B7207" w:rsidRDefault="003B7207">
            <w:pPr>
              <w:spacing w:after="1" w:line="0" w:lineRule="atLeast"/>
            </w:pPr>
          </w:p>
        </w:tc>
      </w:tr>
      <w:tr w:rsidR="003B7207">
        <w:tc>
          <w:tcPr>
            <w:tcW w:w="510" w:type="dxa"/>
            <w:vMerge w:val="restart"/>
          </w:tcPr>
          <w:p w:rsidR="003B7207" w:rsidRDefault="003B7207">
            <w:pPr>
              <w:pStyle w:val="ConsPlusNormal"/>
              <w:jc w:val="center"/>
            </w:pPr>
            <w:r>
              <w:lastRenderedPageBreak/>
              <w:t>3</w:t>
            </w:r>
          </w:p>
        </w:tc>
        <w:tc>
          <w:tcPr>
            <w:tcW w:w="2381" w:type="dxa"/>
            <w:vMerge w:val="restart"/>
          </w:tcPr>
          <w:p w:rsidR="003B7207" w:rsidRDefault="003B7207">
            <w:pPr>
              <w:pStyle w:val="ConsPlusNormal"/>
            </w:pPr>
            <w:r>
              <w:t>(Региональный проект "Чистая страна") "Ликвидация Псковской городской свалки"</w:t>
            </w:r>
          </w:p>
        </w:tc>
        <w:tc>
          <w:tcPr>
            <w:tcW w:w="1077" w:type="dxa"/>
            <w:vMerge w:val="restart"/>
          </w:tcPr>
          <w:p w:rsidR="003B7207" w:rsidRDefault="003B7207">
            <w:pPr>
              <w:pStyle w:val="ConsPlusNormal"/>
            </w:pPr>
            <w:r>
              <w:t>УГХ АГП</w:t>
            </w:r>
          </w:p>
        </w:tc>
        <w:tc>
          <w:tcPr>
            <w:tcW w:w="1417" w:type="dxa"/>
            <w:vMerge w:val="restart"/>
          </w:tcPr>
          <w:p w:rsidR="003B7207" w:rsidRDefault="003B7207">
            <w:pPr>
              <w:pStyle w:val="ConsPlusNormal"/>
            </w:pPr>
            <w:r>
              <w:t>01.01.2019 - 31.12.2024</w:t>
            </w:r>
          </w:p>
        </w:tc>
        <w:tc>
          <w:tcPr>
            <w:tcW w:w="1417" w:type="dxa"/>
          </w:tcPr>
          <w:p w:rsidR="003B7207" w:rsidRDefault="003B7207">
            <w:pPr>
              <w:pStyle w:val="ConsPlusNormal"/>
            </w:pPr>
            <w:r>
              <w:t>Всего</w:t>
            </w:r>
          </w:p>
        </w:tc>
        <w:tc>
          <w:tcPr>
            <w:tcW w:w="1190" w:type="dxa"/>
          </w:tcPr>
          <w:p w:rsidR="003B7207" w:rsidRDefault="003B7207">
            <w:pPr>
              <w:pStyle w:val="ConsPlusNormal"/>
              <w:jc w:val="center"/>
            </w:pPr>
            <w:r>
              <w:t>15447,1</w:t>
            </w:r>
          </w:p>
        </w:tc>
        <w:tc>
          <w:tcPr>
            <w:tcW w:w="1190" w:type="dxa"/>
          </w:tcPr>
          <w:p w:rsidR="003B7207" w:rsidRDefault="003B7207">
            <w:pPr>
              <w:pStyle w:val="ConsPlusNormal"/>
              <w:jc w:val="center"/>
            </w:pPr>
            <w:r>
              <w:t>7187,1</w:t>
            </w:r>
          </w:p>
        </w:tc>
        <w:tc>
          <w:tcPr>
            <w:tcW w:w="1020" w:type="dxa"/>
          </w:tcPr>
          <w:p w:rsidR="003B7207" w:rsidRDefault="003B7207">
            <w:pPr>
              <w:pStyle w:val="ConsPlusNormal"/>
              <w:jc w:val="center"/>
            </w:pPr>
            <w:r>
              <w:t>5035,8</w:t>
            </w:r>
          </w:p>
        </w:tc>
        <w:tc>
          <w:tcPr>
            <w:tcW w:w="1191" w:type="dxa"/>
          </w:tcPr>
          <w:p w:rsidR="003B7207" w:rsidRDefault="003B7207">
            <w:pPr>
              <w:pStyle w:val="ConsPlusNormal"/>
              <w:jc w:val="center"/>
            </w:pPr>
            <w:r>
              <w:t>3224,2</w:t>
            </w:r>
          </w:p>
        </w:tc>
        <w:tc>
          <w:tcPr>
            <w:tcW w:w="1020"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2777" w:type="dxa"/>
            <w:vMerge w:val="restart"/>
          </w:tcPr>
          <w:p w:rsidR="003B7207" w:rsidRDefault="003B7207">
            <w:pPr>
              <w:pStyle w:val="ConsPlusNormal"/>
            </w:pPr>
            <w:r>
              <w:t>Рекультивация 1 свалки, расположенной в границах города Пскова, в том числе получена проектная документация, разработанная на основании проведенных инженерных изысканий, включая положительные заключения государственных экспертиз до 01.06.2020, к концу 2024 года, получены Акты выполненных работ по ликвидации свалки, начат биологический этап рекультивации.</w:t>
            </w: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r>
              <w:t>местный бюджет</w:t>
            </w:r>
          </w:p>
        </w:tc>
        <w:tc>
          <w:tcPr>
            <w:tcW w:w="1190" w:type="dxa"/>
          </w:tcPr>
          <w:p w:rsidR="003B7207" w:rsidRDefault="003B7207">
            <w:pPr>
              <w:pStyle w:val="ConsPlusNormal"/>
              <w:jc w:val="center"/>
            </w:pPr>
            <w:r>
              <w:t>9988,2</w:t>
            </w:r>
          </w:p>
        </w:tc>
        <w:tc>
          <w:tcPr>
            <w:tcW w:w="1190" w:type="dxa"/>
          </w:tcPr>
          <w:p w:rsidR="003B7207" w:rsidRDefault="003B7207">
            <w:pPr>
              <w:pStyle w:val="ConsPlusNormal"/>
              <w:jc w:val="center"/>
            </w:pPr>
            <w:r>
              <w:t>1728,20</w:t>
            </w:r>
          </w:p>
        </w:tc>
        <w:tc>
          <w:tcPr>
            <w:tcW w:w="1020" w:type="dxa"/>
          </w:tcPr>
          <w:p w:rsidR="003B7207" w:rsidRDefault="003B7207">
            <w:pPr>
              <w:pStyle w:val="ConsPlusNormal"/>
              <w:jc w:val="center"/>
            </w:pPr>
            <w:r>
              <w:t>5035,8</w:t>
            </w:r>
          </w:p>
        </w:tc>
        <w:tc>
          <w:tcPr>
            <w:tcW w:w="1191" w:type="dxa"/>
          </w:tcPr>
          <w:p w:rsidR="003B7207" w:rsidRDefault="003B7207">
            <w:pPr>
              <w:pStyle w:val="ConsPlusNormal"/>
              <w:jc w:val="center"/>
            </w:pPr>
            <w:r>
              <w:t>3224,2</w:t>
            </w:r>
          </w:p>
        </w:tc>
        <w:tc>
          <w:tcPr>
            <w:tcW w:w="1020"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2777" w:type="dxa"/>
            <w:vMerge/>
          </w:tcPr>
          <w:p w:rsidR="003B7207" w:rsidRDefault="003B7207">
            <w:pPr>
              <w:spacing w:after="1" w:line="0" w:lineRule="atLeast"/>
            </w:pP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r>
              <w:t>Областной бюджет</w:t>
            </w:r>
          </w:p>
        </w:tc>
        <w:tc>
          <w:tcPr>
            <w:tcW w:w="1190" w:type="dxa"/>
          </w:tcPr>
          <w:p w:rsidR="003B7207" w:rsidRDefault="003B7207">
            <w:pPr>
              <w:pStyle w:val="ConsPlusNormal"/>
              <w:jc w:val="center"/>
            </w:pPr>
            <w:r>
              <w:t>5458,9</w:t>
            </w:r>
          </w:p>
        </w:tc>
        <w:tc>
          <w:tcPr>
            <w:tcW w:w="1190" w:type="dxa"/>
          </w:tcPr>
          <w:p w:rsidR="003B7207" w:rsidRDefault="003B7207">
            <w:pPr>
              <w:pStyle w:val="ConsPlusNormal"/>
              <w:jc w:val="center"/>
            </w:pPr>
            <w:r>
              <w:t>5458,90</w:t>
            </w:r>
          </w:p>
        </w:tc>
        <w:tc>
          <w:tcPr>
            <w:tcW w:w="1020" w:type="dxa"/>
          </w:tcPr>
          <w:p w:rsidR="003B7207" w:rsidRDefault="003B7207">
            <w:pPr>
              <w:pStyle w:val="ConsPlusNormal"/>
              <w:jc w:val="center"/>
            </w:pPr>
            <w:r>
              <w:t>0,0</w:t>
            </w:r>
          </w:p>
        </w:tc>
        <w:tc>
          <w:tcPr>
            <w:tcW w:w="1191"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2777" w:type="dxa"/>
            <w:vMerge/>
          </w:tcPr>
          <w:p w:rsidR="003B7207" w:rsidRDefault="003B7207">
            <w:pPr>
              <w:spacing w:after="1" w:line="0" w:lineRule="atLeast"/>
            </w:pP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r>
              <w:t>Федеральный бюджет</w:t>
            </w:r>
          </w:p>
        </w:tc>
        <w:tc>
          <w:tcPr>
            <w:tcW w:w="1190" w:type="dxa"/>
          </w:tcPr>
          <w:p w:rsidR="003B7207" w:rsidRDefault="003B7207">
            <w:pPr>
              <w:pStyle w:val="ConsPlusNormal"/>
              <w:jc w:val="center"/>
            </w:pPr>
            <w:r>
              <w:t>0,0</w:t>
            </w:r>
          </w:p>
        </w:tc>
        <w:tc>
          <w:tcPr>
            <w:tcW w:w="1190"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1191"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2777" w:type="dxa"/>
            <w:vMerge/>
          </w:tcPr>
          <w:p w:rsidR="003B7207" w:rsidRDefault="003B7207">
            <w:pPr>
              <w:spacing w:after="1" w:line="0" w:lineRule="atLeast"/>
            </w:pPr>
          </w:p>
        </w:tc>
      </w:tr>
      <w:tr w:rsidR="003B7207">
        <w:tc>
          <w:tcPr>
            <w:tcW w:w="510" w:type="dxa"/>
          </w:tcPr>
          <w:p w:rsidR="003B7207" w:rsidRDefault="003B7207">
            <w:pPr>
              <w:pStyle w:val="ConsPlusNormal"/>
            </w:pPr>
          </w:p>
        </w:tc>
        <w:tc>
          <w:tcPr>
            <w:tcW w:w="16720" w:type="dxa"/>
            <w:gridSpan w:val="12"/>
          </w:tcPr>
          <w:p w:rsidR="003B7207" w:rsidRDefault="003B7207">
            <w:pPr>
              <w:pStyle w:val="ConsPlusNormal"/>
            </w:pPr>
            <w:r>
              <w:t>Задача 2: Защита населения города Пскова от неблагоприятного воздействия отдельных факторов окружающей среды.</w:t>
            </w:r>
          </w:p>
        </w:tc>
      </w:tr>
      <w:tr w:rsidR="003B7207">
        <w:tc>
          <w:tcPr>
            <w:tcW w:w="510" w:type="dxa"/>
            <w:vMerge w:val="restart"/>
          </w:tcPr>
          <w:p w:rsidR="003B7207" w:rsidRDefault="003B7207">
            <w:pPr>
              <w:pStyle w:val="ConsPlusNormal"/>
              <w:jc w:val="center"/>
            </w:pPr>
            <w:r>
              <w:t>1</w:t>
            </w:r>
          </w:p>
        </w:tc>
        <w:tc>
          <w:tcPr>
            <w:tcW w:w="2381" w:type="dxa"/>
            <w:vMerge w:val="restart"/>
          </w:tcPr>
          <w:p w:rsidR="003B7207" w:rsidRDefault="003B7207">
            <w:pPr>
              <w:pStyle w:val="ConsPlusNormal"/>
            </w:pPr>
            <w:r>
              <w:t>Борьба с распространением борщевика Сосновского на территории муниципального образования "Город Псков"</w:t>
            </w:r>
          </w:p>
        </w:tc>
        <w:tc>
          <w:tcPr>
            <w:tcW w:w="1077" w:type="dxa"/>
            <w:vMerge w:val="restart"/>
          </w:tcPr>
          <w:p w:rsidR="003B7207" w:rsidRDefault="003B7207">
            <w:pPr>
              <w:pStyle w:val="ConsPlusNormal"/>
            </w:pPr>
            <w:r>
              <w:t>УГХ АГП</w:t>
            </w:r>
          </w:p>
        </w:tc>
        <w:tc>
          <w:tcPr>
            <w:tcW w:w="1417" w:type="dxa"/>
            <w:vMerge w:val="restart"/>
          </w:tcPr>
          <w:p w:rsidR="003B7207" w:rsidRDefault="003B7207">
            <w:pPr>
              <w:pStyle w:val="ConsPlusNormal"/>
            </w:pPr>
            <w:r>
              <w:t>01.01.2019 - 31.12.2024</w:t>
            </w:r>
          </w:p>
        </w:tc>
        <w:tc>
          <w:tcPr>
            <w:tcW w:w="1417" w:type="dxa"/>
          </w:tcPr>
          <w:p w:rsidR="003B7207" w:rsidRDefault="003B7207">
            <w:pPr>
              <w:pStyle w:val="ConsPlusNormal"/>
            </w:pPr>
            <w:r>
              <w:t>Всего</w:t>
            </w:r>
          </w:p>
        </w:tc>
        <w:tc>
          <w:tcPr>
            <w:tcW w:w="1190" w:type="dxa"/>
          </w:tcPr>
          <w:p w:rsidR="003B7207" w:rsidRDefault="003B7207">
            <w:pPr>
              <w:pStyle w:val="ConsPlusNormal"/>
              <w:jc w:val="center"/>
            </w:pPr>
            <w:r>
              <w:t>19797,2</w:t>
            </w:r>
          </w:p>
        </w:tc>
        <w:tc>
          <w:tcPr>
            <w:tcW w:w="1190" w:type="dxa"/>
          </w:tcPr>
          <w:p w:rsidR="003B7207" w:rsidRDefault="003B7207">
            <w:pPr>
              <w:pStyle w:val="ConsPlusNormal"/>
              <w:jc w:val="center"/>
            </w:pPr>
            <w:r>
              <w:t>964,0</w:t>
            </w:r>
          </w:p>
        </w:tc>
        <w:tc>
          <w:tcPr>
            <w:tcW w:w="1020" w:type="dxa"/>
          </w:tcPr>
          <w:p w:rsidR="003B7207" w:rsidRDefault="003B7207">
            <w:pPr>
              <w:pStyle w:val="ConsPlusNormal"/>
              <w:jc w:val="center"/>
            </w:pPr>
            <w:r>
              <w:t>813,4</w:t>
            </w:r>
          </w:p>
        </w:tc>
        <w:tc>
          <w:tcPr>
            <w:tcW w:w="1191" w:type="dxa"/>
          </w:tcPr>
          <w:p w:rsidR="003B7207" w:rsidRDefault="003B7207">
            <w:pPr>
              <w:pStyle w:val="ConsPlusNormal"/>
              <w:jc w:val="center"/>
            </w:pPr>
            <w:r>
              <w:t>5344,2</w:t>
            </w:r>
          </w:p>
        </w:tc>
        <w:tc>
          <w:tcPr>
            <w:tcW w:w="1020" w:type="dxa"/>
          </w:tcPr>
          <w:p w:rsidR="003B7207" w:rsidRDefault="003B7207">
            <w:pPr>
              <w:pStyle w:val="ConsPlusNormal"/>
              <w:jc w:val="center"/>
            </w:pPr>
            <w:r>
              <w:t>5897,8</w:t>
            </w:r>
          </w:p>
        </w:tc>
        <w:tc>
          <w:tcPr>
            <w:tcW w:w="1020" w:type="dxa"/>
          </w:tcPr>
          <w:p w:rsidR="003B7207" w:rsidRDefault="003B7207">
            <w:pPr>
              <w:pStyle w:val="ConsPlusNormal"/>
              <w:jc w:val="center"/>
            </w:pPr>
            <w:r>
              <w:t>5777,8</w:t>
            </w:r>
          </w:p>
        </w:tc>
        <w:tc>
          <w:tcPr>
            <w:tcW w:w="1020" w:type="dxa"/>
          </w:tcPr>
          <w:p w:rsidR="003B7207" w:rsidRDefault="003B7207">
            <w:pPr>
              <w:pStyle w:val="ConsPlusNormal"/>
              <w:jc w:val="center"/>
            </w:pPr>
            <w:r>
              <w:t>1000,0</w:t>
            </w:r>
          </w:p>
        </w:tc>
        <w:tc>
          <w:tcPr>
            <w:tcW w:w="2777" w:type="dxa"/>
            <w:vMerge w:val="restart"/>
          </w:tcPr>
          <w:p w:rsidR="003B7207" w:rsidRDefault="003B7207">
            <w:pPr>
              <w:pStyle w:val="ConsPlusNormal"/>
            </w:pPr>
            <w:r>
              <w:t>Выявлены места распространения борщевика Сосновского на территории зеленых зон города и вдоль автомобильных дорог. Ежегодная обработка выявленных мест произрастания борщевика в соответствии с заключенными контрактами</w:t>
            </w: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r>
              <w:t>местный бюджет</w:t>
            </w:r>
          </w:p>
        </w:tc>
        <w:tc>
          <w:tcPr>
            <w:tcW w:w="1190" w:type="dxa"/>
          </w:tcPr>
          <w:p w:rsidR="003B7207" w:rsidRDefault="003B7207">
            <w:pPr>
              <w:pStyle w:val="ConsPlusNormal"/>
              <w:jc w:val="center"/>
            </w:pPr>
            <w:r>
              <w:t>9781,5</w:t>
            </w:r>
          </w:p>
        </w:tc>
        <w:tc>
          <w:tcPr>
            <w:tcW w:w="1190" w:type="dxa"/>
          </w:tcPr>
          <w:p w:rsidR="003B7207" w:rsidRDefault="003B7207">
            <w:pPr>
              <w:pStyle w:val="ConsPlusNormal"/>
              <w:jc w:val="center"/>
            </w:pPr>
            <w:r>
              <w:t>964,0</w:t>
            </w:r>
          </w:p>
        </w:tc>
        <w:tc>
          <w:tcPr>
            <w:tcW w:w="1020" w:type="dxa"/>
          </w:tcPr>
          <w:p w:rsidR="003B7207" w:rsidRDefault="003B7207">
            <w:pPr>
              <w:pStyle w:val="ConsPlusNormal"/>
              <w:jc w:val="center"/>
            </w:pPr>
            <w:r>
              <w:t>437,7</w:t>
            </w:r>
          </w:p>
        </w:tc>
        <w:tc>
          <w:tcPr>
            <w:tcW w:w="1191" w:type="dxa"/>
          </w:tcPr>
          <w:p w:rsidR="003B7207" w:rsidRDefault="003B7207">
            <w:pPr>
              <w:pStyle w:val="ConsPlusNormal"/>
              <w:jc w:val="center"/>
            </w:pPr>
            <w:r>
              <w:t>1344,2</w:t>
            </w:r>
          </w:p>
        </w:tc>
        <w:tc>
          <w:tcPr>
            <w:tcW w:w="1020" w:type="dxa"/>
          </w:tcPr>
          <w:p w:rsidR="003B7207" w:rsidRDefault="003B7207">
            <w:pPr>
              <w:pStyle w:val="ConsPlusNormal"/>
              <w:jc w:val="center"/>
            </w:pPr>
            <w:r>
              <w:t>3017,8</w:t>
            </w:r>
          </w:p>
        </w:tc>
        <w:tc>
          <w:tcPr>
            <w:tcW w:w="1020" w:type="dxa"/>
          </w:tcPr>
          <w:p w:rsidR="003B7207" w:rsidRDefault="003B7207">
            <w:pPr>
              <w:pStyle w:val="ConsPlusNormal"/>
              <w:jc w:val="center"/>
            </w:pPr>
            <w:r>
              <w:t>3017,8</w:t>
            </w:r>
          </w:p>
        </w:tc>
        <w:tc>
          <w:tcPr>
            <w:tcW w:w="1020" w:type="dxa"/>
          </w:tcPr>
          <w:p w:rsidR="003B7207" w:rsidRDefault="003B7207">
            <w:pPr>
              <w:pStyle w:val="ConsPlusNormal"/>
              <w:jc w:val="center"/>
            </w:pPr>
            <w:r>
              <w:t>1000,0</w:t>
            </w:r>
          </w:p>
        </w:tc>
        <w:tc>
          <w:tcPr>
            <w:tcW w:w="2777" w:type="dxa"/>
            <w:vMerge/>
          </w:tcPr>
          <w:p w:rsidR="003B7207" w:rsidRDefault="003B7207">
            <w:pPr>
              <w:spacing w:after="1" w:line="0" w:lineRule="atLeast"/>
            </w:pP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r>
              <w:t>областной бюджет</w:t>
            </w:r>
          </w:p>
        </w:tc>
        <w:tc>
          <w:tcPr>
            <w:tcW w:w="1190" w:type="dxa"/>
          </w:tcPr>
          <w:p w:rsidR="003B7207" w:rsidRDefault="003B7207">
            <w:pPr>
              <w:pStyle w:val="ConsPlusNormal"/>
              <w:jc w:val="center"/>
            </w:pPr>
            <w:r>
              <w:t>10015,7</w:t>
            </w:r>
          </w:p>
        </w:tc>
        <w:tc>
          <w:tcPr>
            <w:tcW w:w="1190" w:type="dxa"/>
          </w:tcPr>
          <w:p w:rsidR="003B7207" w:rsidRDefault="003B7207">
            <w:pPr>
              <w:pStyle w:val="ConsPlusNormal"/>
              <w:jc w:val="center"/>
            </w:pPr>
            <w:r>
              <w:t>0,0</w:t>
            </w:r>
          </w:p>
        </w:tc>
        <w:tc>
          <w:tcPr>
            <w:tcW w:w="1020" w:type="dxa"/>
          </w:tcPr>
          <w:p w:rsidR="003B7207" w:rsidRDefault="003B7207">
            <w:pPr>
              <w:pStyle w:val="ConsPlusNormal"/>
              <w:jc w:val="center"/>
            </w:pPr>
            <w:r>
              <w:t>375,7</w:t>
            </w:r>
          </w:p>
        </w:tc>
        <w:tc>
          <w:tcPr>
            <w:tcW w:w="1191" w:type="dxa"/>
          </w:tcPr>
          <w:p w:rsidR="003B7207" w:rsidRDefault="003B7207">
            <w:pPr>
              <w:pStyle w:val="ConsPlusNormal"/>
              <w:jc w:val="center"/>
            </w:pPr>
            <w:r>
              <w:t>4000,0</w:t>
            </w:r>
          </w:p>
        </w:tc>
        <w:tc>
          <w:tcPr>
            <w:tcW w:w="1020" w:type="dxa"/>
          </w:tcPr>
          <w:p w:rsidR="003B7207" w:rsidRDefault="003B7207">
            <w:pPr>
              <w:pStyle w:val="ConsPlusNormal"/>
              <w:jc w:val="center"/>
            </w:pPr>
            <w:r>
              <w:t>2880,0</w:t>
            </w:r>
          </w:p>
        </w:tc>
        <w:tc>
          <w:tcPr>
            <w:tcW w:w="1020" w:type="dxa"/>
          </w:tcPr>
          <w:p w:rsidR="003B7207" w:rsidRDefault="003B7207">
            <w:pPr>
              <w:pStyle w:val="ConsPlusNormal"/>
              <w:jc w:val="center"/>
            </w:pPr>
            <w:r>
              <w:t>2760,0</w:t>
            </w:r>
          </w:p>
        </w:tc>
        <w:tc>
          <w:tcPr>
            <w:tcW w:w="1020" w:type="dxa"/>
          </w:tcPr>
          <w:p w:rsidR="003B7207" w:rsidRDefault="003B7207">
            <w:pPr>
              <w:pStyle w:val="ConsPlusNormal"/>
              <w:jc w:val="center"/>
            </w:pPr>
            <w:r>
              <w:t>0,0</w:t>
            </w:r>
          </w:p>
        </w:tc>
        <w:tc>
          <w:tcPr>
            <w:tcW w:w="2777" w:type="dxa"/>
            <w:vMerge/>
          </w:tcPr>
          <w:p w:rsidR="003B7207" w:rsidRDefault="003B7207">
            <w:pPr>
              <w:spacing w:after="1" w:line="0" w:lineRule="atLeast"/>
            </w:pPr>
          </w:p>
        </w:tc>
      </w:tr>
      <w:tr w:rsidR="003B7207">
        <w:tc>
          <w:tcPr>
            <w:tcW w:w="510" w:type="dxa"/>
            <w:vMerge w:val="restart"/>
          </w:tcPr>
          <w:p w:rsidR="003B7207" w:rsidRDefault="003B7207">
            <w:pPr>
              <w:pStyle w:val="ConsPlusNormal"/>
              <w:jc w:val="center"/>
            </w:pPr>
            <w:r>
              <w:t>2</w:t>
            </w:r>
          </w:p>
        </w:tc>
        <w:tc>
          <w:tcPr>
            <w:tcW w:w="2381" w:type="dxa"/>
            <w:vMerge w:val="restart"/>
          </w:tcPr>
          <w:p w:rsidR="003B7207" w:rsidRDefault="003B7207">
            <w:pPr>
              <w:pStyle w:val="ConsPlusNormal"/>
            </w:pPr>
            <w:r>
              <w:t xml:space="preserve">Защита населения </w:t>
            </w:r>
            <w:r>
              <w:lastRenderedPageBreak/>
              <w:t>города от безнадзорных животных, вредоносной деятельности птиц и распространения энцефалитного клеща</w:t>
            </w:r>
          </w:p>
        </w:tc>
        <w:tc>
          <w:tcPr>
            <w:tcW w:w="1077" w:type="dxa"/>
            <w:vMerge w:val="restart"/>
          </w:tcPr>
          <w:p w:rsidR="003B7207" w:rsidRDefault="003B7207">
            <w:pPr>
              <w:pStyle w:val="ConsPlusNormal"/>
            </w:pPr>
            <w:r>
              <w:lastRenderedPageBreak/>
              <w:t>УГХ АГП</w:t>
            </w:r>
          </w:p>
        </w:tc>
        <w:tc>
          <w:tcPr>
            <w:tcW w:w="1417" w:type="dxa"/>
            <w:vMerge w:val="restart"/>
          </w:tcPr>
          <w:p w:rsidR="003B7207" w:rsidRDefault="003B7207">
            <w:pPr>
              <w:pStyle w:val="ConsPlusNormal"/>
            </w:pPr>
            <w:r>
              <w:t xml:space="preserve">01.01.2019 - </w:t>
            </w:r>
            <w:r>
              <w:lastRenderedPageBreak/>
              <w:t>31.12.2024</w:t>
            </w:r>
          </w:p>
        </w:tc>
        <w:tc>
          <w:tcPr>
            <w:tcW w:w="1417" w:type="dxa"/>
          </w:tcPr>
          <w:p w:rsidR="003B7207" w:rsidRDefault="003B7207">
            <w:pPr>
              <w:pStyle w:val="ConsPlusNormal"/>
            </w:pPr>
            <w:r>
              <w:lastRenderedPageBreak/>
              <w:t>Всего</w:t>
            </w:r>
          </w:p>
        </w:tc>
        <w:tc>
          <w:tcPr>
            <w:tcW w:w="1190" w:type="dxa"/>
          </w:tcPr>
          <w:p w:rsidR="003B7207" w:rsidRDefault="003B7207">
            <w:pPr>
              <w:pStyle w:val="ConsPlusNormal"/>
              <w:jc w:val="center"/>
            </w:pPr>
            <w:r>
              <w:t>5238,1</w:t>
            </w:r>
          </w:p>
        </w:tc>
        <w:tc>
          <w:tcPr>
            <w:tcW w:w="1190" w:type="dxa"/>
          </w:tcPr>
          <w:p w:rsidR="003B7207" w:rsidRDefault="003B7207">
            <w:pPr>
              <w:pStyle w:val="ConsPlusNormal"/>
              <w:jc w:val="center"/>
            </w:pPr>
            <w:r>
              <w:t>847,5</w:t>
            </w:r>
          </w:p>
        </w:tc>
        <w:tc>
          <w:tcPr>
            <w:tcW w:w="1020" w:type="dxa"/>
          </w:tcPr>
          <w:p w:rsidR="003B7207" w:rsidRDefault="003B7207">
            <w:pPr>
              <w:pStyle w:val="ConsPlusNormal"/>
              <w:jc w:val="center"/>
            </w:pPr>
            <w:r>
              <w:t>523,7</w:t>
            </w:r>
          </w:p>
        </w:tc>
        <w:tc>
          <w:tcPr>
            <w:tcW w:w="1191" w:type="dxa"/>
          </w:tcPr>
          <w:p w:rsidR="003B7207" w:rsidRDefault="003B7207">
            <w:pPr>
              <w:pStyle w:val="ConsPlusNormal"/>
              <w:jc w:val="center"/>
            </w:pPr>
            <w:r>
              <w:t>725,6</w:t>
            </w:r>
          </w:p>
        </w:tc>
        <w:tc>
          <w:tcPr>
            <w:tcW w:w="1020" w:type="dxa"/>
          </w:tcPr>
          <w:p w:rsidR="003B7207" w:rsidRDefault="003B7207">
            <w:pPr>
              <w:pStyle w:val="ConsPlusNormal"/>
              <w:jc w:val="center"/>
            </w:pPr>
            <w:r>
              <w:t>1349,0</w:t>
            </w:r>
          </w:p>
        </w:tc>
        <w:tc>
          <w:tcPr>
            <w:tcW w:w="1020" w:type="dxa"/>
          </w:tcPr>
          <w:p w:rsidR="003B7207" w:rsidRDefault="003B7207">
            <w:pPr>
              <w:pStyle w:val="ConsPlusNormal"/>
              <w:jc w:val="center"/>
            </w:pPr>
            <w:r>
              <w:t>1349,0</w:t>
            </w:r>
          </w:p>
        </w:tc>
        <w:tc>
          <w:tcPr>
            <w:tcW w:w="1020" w:type="dxa"/>
          </w:tcPr>
          <w:p w:rsidR="003B7207" w:rsidRDefault="003B7207">
            <w:pPr>
              <w:pStyle w:val="ConsPlusNormal"/>
              <w:jc w:val="center"/>
            </w:pPr>
            <w:r>
              <w:t>443,3</w:t>
            </w:r>
          </w:p>
        </w:tc>
        <w:tc>
          <w:tcPr>
            <w:tcW w:w="2777" w:type="dxa"/>
            <w:vMerge w:val="restart"/>
          </w:tcPr>
          <w:p w:rsidR="003B7207" w:rsidRDefault="003B7207">
            <w:pPr>
              <w:pStyle w:val="ConsPlusNormal"/>
            </w:pPr>
            <w:r>
              <w:t xml:space="preserve">Установлены приборы </w:t>
            </w:r>
            <w:r>
              <w:lastRenderedPageBreak/>
              <w:t>отпугивания птиц в центральных парках и скверах города. Отсутствие случаев нападения клеща на зонах рекреационного назначения города.</w:t>
            </w:r>
          </w:p>
          <w:p w:rsidR="003B7207" w:rsidRDefault="003B7207">
            <w:pPr>
              <w:pStyle w:val="ConsPlusNormal"/>
            </w:pPr>
            <w:r>
              <w:t>Сокращение численности безнадзорных собак в городе</w:t>
            </w: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r>
              <w:t>местный бюджет</w:t>
            </w:r>
          </w:p>
        </w:tc>
        <w:tc>
          <w:tcPr>
            <w:tcW w:w="1190" w:type="dxa"/>
          </w:tcPr>
          <w:p w:rsidR="003B7207" w:rsidRDefault="003B7207">
            <w:pPr>
              <w:pStyle w:val="ConsPlusNormal"/>
              <w:jc w:val="center"/>
            </w:pPr>
            <w:r>
              <w:t>5238,1</w:t>
            </w:r>
          </w:p>
        </w:tc>
        <w:tc>
          <w:tcPr>
            <w:tcW w:w="1190" w:type="dxa"/>
          </w:tcPr>
          <w:p w:rsidR="003B7207" w:rsidRDefault="003B7207">
            <w:pPr>
              <w:pStyle w:val="ConsPlusNormal"/>
              <w:jc w:val="center"/>
            </w:pPr>
            <w:r>
              <w:t>847,5</w:t>
            </w:r>
          </w:p>
        </w:tc>
        <w:tc>
          <w:tcPr>
            <w:tcW w:w="1020" w:type="dxa"/>
          </w:tcPr>
          <w:p w:rsidR="003B7207" w:rsidRDefault="003B7207">
            <w:pPr>
              <w:pStyle w:val="ConsPlusNormal"/>
              <w:jc w:val="center"/>
            </w:pPr>
            <w:r>
              <w:t>523,7</w:t>
            </w:r>
          </w:p>
        </w:tc>
        <w:tc>
          <w:tcPr>
            <w:tcW w:w="1191" w:type="dxa"/>
          </w:tcPr>
          <w:p w:rsidR="003B7207" w:rsidRDefault="003B7207">
            <w:pPr>
              <w:pStyle w:val="ConsPlusNormal"/>
              <w:jc w:val="center"/>
            </w:pPr>
            <w:r>
              <w:t>725,6</w:t>
            </w:r>
          </w:p>
        </w:tc>
        <w:tc>
          <w:tcPr>
            <w:tcW w:w="1020" w:type="dxa"/>
          </w:tcPr>
          <w:p w:rsidR="003B7207" w:rsidRDefault="003B7207">
            <w:pPr>
              <w:pStyle w:val="ConsPlusNormal"/>
              <w:jc w:val="center"/>
            </w:pPr>
            <w:r>
              <w:t>1349,0</w:t>
            </w:r>
          </w:p>
        </w:tc>
        <w:tc>
          <w:tcPr>
            <w:tcW w:w="1020" w:type="dxa"/>
          </w:tcPr>
          <w:p w:rsidR="003B7207" w:rsidRDefault="003B7207">
            <w:pPr>
              <w:pStyle w:val="ConsPlusNormal"/>
              <w:jc w:val="center"/>
            </w:pPr>
            <w:r>
              <w:t>1349,0</w:t>
            </w:r>
          </w:p>
        </w:tc>
        <w:tc>
          <w:tcPr>
            <w:tcW w:w="1020" w:type="dxa"/>
          </w:tcPr>
          <w:p w:rsidR="003B7207" w:rsidRDefault="003B7207">
            <w:pPr>
              <w:pStyle w:val="ConsPlusNormal"/>
              <w:jc w:val="center"/>
            </w:pPr>
            <w:r>
              <w:t>443,3</w:t>
            </w:r>
          </w:p>
        </w:tc>
        <w:tc>
          <w:tcPr>
            <w:tcW w:w="2777" w:type="dxa"/>
            <w:vMerge/>
          </w:tcPr>
          <w:p w:rsidR="003B7207" w:rsidRDefault="003B7207">
            <w:pPr>
              <w:spacing w:after="1" w:line="0" w:lineRule="atLeast"/>
            </w:pPr>
          </w:p>
        </w:tc>
      </w:tr>
      <w:tr w:rsidR="003B7207">
        <w:tc>
          <w:tcPr>
            <w:tcW w:w="510" w:type="dxa"/>
          </w:tcPr>
          <w:p w:rsidR="003B7207" w:rsidRDefault="003B7207">
            <w:pPr>
              <w:pStyle w:val="ConsPlusNormal"/>
            </w:pPr>
          </w:p>
        </w:tc>
        <w:tc>
          <w:tcPr>
            <w:tcW w:w="6292" w:type="dxa"/>
            <w:gridSpan w:val="4"/>
          </w:tcPr>
          <w:p w:rsidR="003B7207" w:rsidRDefault="003B7207">
            <w:pPr>
              <w:pStyle w:val="ConsPlusNormal"/>
            </w:pPr>
            <w:r>
              <w:t>Всего по подпрограмме:</w:t>
            </w:r>
          </w:p>
        </w:tc>
        <w:tc>
          <w:tcPr>
            <w:tcW w:w="1190" w:type="dxa"/>
          </w:tcPr>
          <w:p w:rsidR="003B7207" w:rsidRDefault="003B7207">
            <w:pPr>
              <w:pStyle w:val="ConsPlusNormal"/>
              <w:jc w:val="center"/>
            </w:pPr>
            <w:r>
              <w:t>97297,6</w:t>
            </w:r>
          </w:p>
        </w:tc>
        <w:tc>
          <w:tcPr>
            <w:tcW w:w="1190" w:type="dxa"/>
          </w:tcPr>
          <w:p w:rsidR="003B7207" w:rsidRDefault="003B7207">
            <w:pPr>
              <w:pStyle w:val="ConsPlusNormal"/>
              <w:jc w:val="center"/>
            </w:pPr>
            <w:r>
              <w:t>25180,4</w:t>
            </w:r>
          </w:p>
        </w:tc>
        <w:tc>
          <w:tcPr>
            <w:tcW w:w="1020" w:type="dxa"/>
          </w:tcPr>
          <w:p w:rsidR="003B7207" w:rsidRDefault="003B7207">
            <w:pPr>
              <w:pStyle w:val="ConsPlusNormal"/>
              <w:jc w:val="center"/>
            </w:pPr>
            <w:r>
              <w:t>11527,5</w:t>
            </w:r>
          </w:p>
        </w:tc>
        <w:tc>
          <w:tcPr>
            <w:tcW w:w="1191" w:type="dxa"/>
          </w:tcPr>
          <w:p w:rsidR="003B7207" w:rsidRDefault="003B7207">
            <w:pPr>
              <w:pStyle w:val="ConsPlusNormal"/>
              <w:jc w:val="center"/>
            </w:pPr>
            <w:r>
              <w:t>20213,8</w:t>
            </w:r>
          </w:p>
        </w:tc>
        <w:tc>
          <w:tcPr>
            <w:tcW w:w="1020" w:type="dxa"/>
          </w:tcPr>
          <w:p w:rsidR="003B7207" w:rsidRDefault="003B7207">
            <w:pPr>
              <w:pStyle w:val="ConsPlusNormal"/>
              <w:jc w:val="center"/>
            </w:pPr>
            <w:r>
              <w:t>13199,8</w:t>
            </w:r>
          </w:p>
        </w:tc>
        <w:tc>
          <w:tcPr>
            <w:tcW w:w="1020" w:type="dxa"/>
          </w:tcPr>
          <w:p w:rsidR="003B7207" w:rsidRDefault="003B7207">
            <w:pPr>
              <w:pStyle w:val="ConsPlusNormal"/>
              <w:jc w:val="center"/>
            </w:pPr>
            <w:r>
              <w:t>13079,8</w:t>
            </w:r>
          </w:p>
        </w:tc>
        <w:tc>
          <w:tcPr>
            <w:tcW w:w="1020" w:type="dxa"/>
          </w:tcPr>
          <w:p w:rsidR="003B7207" w:rsidRDefault="003B7207">
            <w:pPr>
              <w:pStyle w:val="ConsPlusNormal"/>
              <w:jc w:val="center"/>
            </w:pPr>
            <w:r>
              <w:t>14096,3</w:t>
            </w:r>
          </w:p>
        </w:tc>
        <w:tc>
          <w:tcPr>
            <w:tcW w:w="2777" w:type="dxa"/>
          </w:tcPr>
          <w:p w:rsidR="003B7207" w:rsidRDefault="003B7207">
            <w:pPr>
              <w:pStyle w:val="ConsPlusNormal"/>
            </w:pPr>
          </w:p>
        </w:tc>
      </w:tr>
      <w:tr w:rsidR="003B7207">
        <w:tc>
          <w:tcPr>
            <w:tcW w:w="510" w:type="dxa"/>
          </w:tcPr>
          <w:p w:rsidR="003B7207" w:rsidRDefault="003B7207">
            <w:pPr>
              <w:pStyle w:val="ConsPlusNormal"/>
            </w:pPr>
          </w:p>
        </w:tc>
        <w:tc>
          <w:tcPr>
            <w:tcW w:w="6292" w:type="dxa"/>
            <w:gridSpan w:val="4"/>
          </w:tcPr>
          <w:p w:rsidR="003B7207" w:rsidRDefault="003B7207">
            <w:pPr>
              <w:pStyle w:val="ConsPlusNormal"/>
            </w:pPr>
            <w:r>
              <w:t>местный бюджет</w:t>
            </w:r>
          </w:p>
        </w:tc>
        <w:tc>
          <w:tcPr>
            <w:tcW w:w="1190" w:type="dxa"/>
          </w:tcPr>
          <w:p w:rsidR="003B7207" w:rsidRDefault="003B7207">
            <w:pPr>
              <w:pStyle w:val="ConsPlusNormal"/>
              <w:jc w:val="center"/>
            </w:pPr>
            <w:r>
              <w:t>79868,0</w:t>
            </w:r>
          </w:p>
        </w:tc>
        <w:tc>
          <w:tcPr>
            <w:tcW w:w="1190" w:type="dxa"/>
          </w:tcPr>
          <w:p w:rsidR="003B7207" w:rsidRDefault="003B7207">
            <w:pPr>
              <w:pStyle w:val="ConsPlusNormal"/>
              <w:jc w:val="center"/>
            </w:pPr>
            <w:r>
              <w:t>19721,5</w:t>
            </w:r>
          </w:p>
        </w:tc>
        <w:tc>
          <w:tcPr>
            <w:tcW w:w="1020" w:type="dxa"/>
          </w:tcPr>
          <w:p w:rsidR="003B7207" w:rsidRDefault="003B7207">
            <w:pPr>
              <w:pStyle w:val="ConsPlusNormal"/>
              <w:jc w:val="center"/>
            </w:pPr>
            <w:r>
              <w:t>11151,8</w:t>
            </w:r>
          </w:p>
        </w:tc>
        <w:tc>
          <w:tcPr>
            <w:tcW w:w="1191" w:type="dxa"/>
          </w:tcPr>
          <w:p w:rsidR="003B7207" w:rsidRDefault="003B7207">
            <w:pPr>
              <w:pStyle w:val="ConsPlusNormal"/>
              <w:jc w:val="center"/>
            </w:pPr>
            <w:r>
              <w:t>14258,8</w:t>
            </w:r>
          </w:p>
        </w:tc>
        <w:tc>
          <w:tcPr>
            <w:tcW w:w="1020" w:type="dxa"/>
          </w:tcPr>
          <w:p w:rsidR="003B7207" w:rsidRDefault="003B7207">
            <w:pPr>
              <w:pStyle w:val="ConsPlusNormal"/>
              <w:jc w:val="center"/>
            </w:pPr>
            <w:r>
              <w:t>10319,8</w:t>
            </w:r>
          </w:p>
        </w:tc>
        <w:tc>
          <w:tcPr>
            <w:tcW w:w="1020" w:type="dxa"/>
          </w:tcPr>
          <w:p w:rsidR="003B7207" w:rsidRDefault="003B7207">
            <w:pPr>
              <w:pStyle w:val="ConsPlusNormal"/>
              <w:jc w:val="center"/>
            </w:pPr>
            <w:r>
              <w:t>10319,8</w:t>
            </w:r>
          </w:p>
        </w:tc>
        <w:tc>
          <w:tcPr>
            <w:tcW w:w="1020" w:type="dxa"/>
          </w:tcPr>
          <w:p w:rsidR="003B7207" w:rsidRDefault="003B7207">
            <w:pPr>
              <w:pStyle w:val="ConsPlusNormal"/>
              <w:jc w:val="center"/>
            </w:pPr>
            <w:r>
              <w:t>14096,3</w:t>
            </w:r>
          </w:p>
        </w:tc>
        <w:tc>
          <w:tcPr>
            <w:tcW w:w="2777" w:type="dxa"/>
          </w:tcPr>
          <w:p w:rsidR="003B7207" w:rsidRDefault="003B7207">
            <w:pPr>
              <w:pStyle w:val="ConsPlusNormal"/>
            </w:pPr>
          </w:p>
        </w:tc>
      </w:tr>
      <w:tr w:rsidR="003B7207">
        <w:tc>
          <w:tcPr>
            <w:tcW w:w="510" w:type="dxa"/>
          </w:tcPr>
          <w:p w:rsidR="003B7207" w:rsidRDefault="003B7207">
            <w:pPr>
              <w:pStyle w:val="ConsPlusNormal"/>
            </w:pPr>
          </w:p>
        </w:tc>
        <w:tc>
          <w:tcPr>
            <w:tcW w:w="6292" w:type="dxa"/>
            <w:gridSpan w:val="4"/>
          </w:tcPr>
          <w:p w:rsidR="003B7207" w:rsidRDefault="003B7207">
            <w:pPr>
              <w:pStyle w:val="ConsPlusNormal"/>
            </w:pPr>
            <w:r>
              <w:t>областной бюджет</w:t>
            </w:r>
          </w:p>
        </w:tc>
        <w:tc>
          <w:tcPr>
            <w:tcW w:w="1190" w:type="dxa"/>
          </w:tcPr>
          <w:p w:rsidR="003B7207" w:rsidRDefault="003B7207">
            <w:pPr>
              <w:pStyle w:val="ConsPlusNormal"/>
              <w:jc w:val="center"/>
            </w:pPr>
            <w:r>
              <w:t>17429,6</w:t>
            </w:r>
          </w:p>
        </w:tc>
        <w:tc>
          <w:tcPr>
            <w:tcW w:w="1190" w:type="dxa"/>
          </w:tcPr>
          <w:p w:rsidR="003B7207" w:rsidRDefault="003B7207">
            <w:pPr>
              <w:pStyle w:val="ConsPlusNormal"/>
              <w:jc w:val="center"/>
            </w:pPr>
            <w:r>
              <w:t>5458,9</w:t>
            </w:r>
          </w:p>
        </w:tc>
        <w:tc>
          <w:tcPr>
            <w:tcW w:w="1020" w:type="dxa"/>
          </w:tcPr>
          <w:p w:rsidR="003B7207" w:rsidRDefault="003B7207">
            <w:pPr>
              <w:pStyle w:val="ConsPlusNormal"/>
              <w:jc w:val="center"/>
            </w:pPr>
            <w:r>
              <w:t>375,7</w:t>
            </w:r>
          </w:p>
        </w:tc>
        <w:tc>
          <w:tcPr>
            <w:tcW w:w="1191" w:type="dxa"/>
          </w:tcPr>
          <w:p w:rsidR="003B7207" w:rsidRDefault="003B7207">
            <w:pPr>
              <w:pStyle w:val="ConsPlusNormal"/>
              <w:jc w:val="center"/>
            </w:pPr>
            <w:r>
              <w:t>5955</w:t>
            </w:r>
          </w:p>
        </w:tc>
        <w:tc>
          <w:tcPr>
            <w:tcW w:w="1020" w:type="dxa"/>
          </w:tcPr>
          <w:p w:rsidR="003B7207" w:rsidRDefault="003B7207">
            <w:pPr>
              <w:pStyle w:val="ConsPlusNormal"/>
              <w:jc w:val="center"/>
            </w:pPr>
            <w:r>
              <w:t>2880</w:t>
            </w:r>
          </w:p>
        </w:tc>
        <w:tc>
          <w:tcPr>
            <w:tcW w:w="1020" w:type="dxa"/>
          </w:tcPr>
          <w:p w:rsidR="003B7207" w:rsidRDefault="003B7207">
            <w:pPr>
              <w:pStyle w:val="ConsPlusNormal"/>
              <w:jc w:val="center"/>
            </w:pPr>
            <w:r>
              <w:t>2760</w:t>
            </w:r>
          </w:p>
        </w:tc>
        <w:tc>
          <w:tcPr>
            <w:tcW w:w="1020" w:type="dxa"/>
          </w:tcPr>
          <w:p w:rsidR="003B7207" w:rsidRDefault="003B7207">
            <w:pPr>
              <w:pStyle w:val="ConsPlusNormal"/>
              <w:jc w:val="center"/>
            </w:pPr>
            <w:r>
              <w:t>0</w:t>
            </w:r>
          </w:p>
        </w:tc>
        <w:tc>
          <w:tcPr>
            <w:tcW w:w="2777" w:type="dxa"/>
          </w:tcPr>
          <w:p w:rsidR="003B7207" w:rsidRDefault="003B7207">
            <w:pPr>
              <w:pStyle w:val="ConsPlusNormal"/>
            </w:pPr>
          </w:p>
        </w:tc>
      </w:tr>
      <w:tr w:rsidR="003B7207">
        <w:tc>
          <w:tcPr>
            <w:tcW w:w="510" w:type="dxa"/>
          </w:tcPr>
          <w:p w:rsidR="003B7207" w:rsidRDefault="003B7207">
            <w:pPr>
              <w:pStyle w:val="ConsPlusNormal"/>
            </w:pPr>
          </w:p>
        </w:tc>
        <w:tc>
          <w:tcPr>
            <w:tcW w:w="6292" w:type="dxa"/>
            <w:gridSpan w:val="4"/>
          </w:tcPr>
          <w:p w:rsidR="003B7207" w:rsidRDefault="003B7207">
            <w:pPr>
              <w:pStyle w:val="ConsPlusNormal"/>
            </w:pPr>
            <w:r>
              <w:t>Федеральный бюджет</w:t>
            </w:r>
          </w:p>
        </w:tc>
        <w:tc>
          <w:tcPr>
            <w:tcW w:w="1190" w:type="dxa"/>
          </w:tcPr>
          <w:p w:rsidR="003B7207" w:rsidRDefault="003B7207">
            <w:pPr>
              <w:pStyle w:val="ConsPlusNormal"/>
              <w:jc w:val="center"/>
            </w:pPr>
            <w:r>
              <w:t>0,0</w:t>
            </w:r>
          </w:p>
        </w:tc>
        <w:tc>
          <w:tcPr>
            <w:tcW w:w="1190"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1191"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2777" w:type="dxa"/>
          </w:tcPr>
          <w:p w:rsidR="003B7207" w:rsidRDefault="003B7207">
            <w:pPr>
              <w:pStyle w:val="ConsPlusNormal"/>
            </w:pPr>
          </w:p>
        </w:tc>
      </w:tr>
    </w:tbl>
    <w:p w:rsidR="003B7207" w:rsidRDefault="003B7207">
      <w:pPr>
        <w:sectPr w:rsidR="003B7207">
          <w:pgSz w:w="16838" w:h="11905" w:orient="landscape"/>
          <w:pgMar w:top="1701" w:right="1134" w:bottom="850" w:left="1134" w:header="0" w:footer="0" w:gutter="0"/>
          <w:cols w:space="720"/>
        </w:sectPr>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Title"/>
        <w:jc w:val="center"/>
        <w:outlineLvl w:val="1"/>
      </w:pPr>
      <w:bookmarkStart w:id="3" w:name="P1101"/>
      <w:bookmarkEnd w:id="3"/>
      <w:r>
        <w:t>Подпрограмма</w:t>
      </w:r>
    </w:p>
    <w:p w:rsidR="003B7207" w:rsidRDefault="003B7207">
      <w:pPr>
        <w:pStyle w:val="ConsPlusTitle"/>
        <w:jc w:val="center"/>
      </w:pPr>
      <w:r>
        <w:t>"Благоустройство территорий города для обеспечения отдыха</w:t>
      </w:r>
    </w:p>
    <w:p w:rsidR="003B7207" w:rsidRDefault="003B7207">
      <w:pPr>
        <w:pStyle w:val="ConsPlusTitle"/>
        <w:jc w:val="center"/>
      </w:pPr>
      <w:r>
        <w:t>и досуга жителей" муниципальной программы "Повышение уровня</w:t>
      </w:r>
    </w:p>
    <w:p w:rsidR="003B7207" w:rsidRDefault="003B7207">
      <w:pPr>
        <w:pStyle w:val="ConsPlusTitle"/>
        <w:jc w:val="center"/>
      </w:pPr>
      <w:r>
        <w:t>благоустройства и улучшение санитарного состояния"</w:t>
      </w:r>
    </w:p>
    <w:p w:rsidR="003B7207" w:rsidRDefault="003B72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B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207" w:rsidRDefault="003B72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7207" w:rsidRDefault="003B7207">
            <w:pPr>
              <w:pStyle w:val="ConsPlusNormal"/>
              <w:jc w:val="center"/>
            </w:pPr>
            <w:r>
              <w:rPr>
                <w:color w:val="392C69"/>
              </w:rPr>
              <w:t>Список изменяющих документов</w:t>
            </w:r>
          </w:p>
          <w:p w:rsidR="003B7207" w:rsidRDefault="003B7207">
            <w:pPr>
              <w:pStyle w:val="ConsPlusNormal"/>
              <w:jc w:val="center"/>
            </w:pPr>
            <w:r>
              <w:rPr>
                <w:color w:val="392C69"/>
              </w:rPr>
              <w:t>(в ред. постановлений Администрации города Пскова</w:t>
            </w:r>
          </w:p>
          <w:p w:rsidR="003B7207" w:rsidRDefault="003B7207">
            <w:pPr>
              <w:pStyle w:val="ConsPlusNormal"/>
              <w:jc w:val="center"/>
            </w:pPr>
            <w:r>
              <w:rPr>
                <w:color w:val="392C69"/>
              </w:rPr>
              <w:t xml:space="preserve">от 30.04.2019 </w:t>
            </w:r>
            <w:hyperlink r:id="rId84" w:history="1">
              <w:r>
                <w:rPr>
                  <w:color w:val="0000FF"/>
                </w:rPr>
                <w:t>N 575</w:t>
              </w:r>
            </w:hyperlink>
            <w:r>
              <w:rPr>
                <w:color w:val="392C69"/>
              </w:rPr>
              <w:t xml:space="preserve">, от 17.10.2019 </w:t>
            </w:r>
            <w:hyperlink r:id="rId85" w:history="1">
              <w:r>
                <w:rPr>
                  <w:color w:val="0000FF"/>
                </w:rPr>
                <w:t>N 1629</w:t>
              </w:r>
            </w:hyperlink>
            <w:r>
              <w:rPr>
                <w:color w:val="392C69"/>
              </w:rPr>
              <w:t xml:space="preserve">, от 16.03.2020 </w:t>
            </w:r>
            <w:hyperlink r:id="rId86" w:history="1">
              <w:r>
                <w:rPr>
                  <w:color w:val="0000FF"/>
                </w:rPr>
                <w:t>N 341</w:t>
              </w:r>
            </w:hyperlink>
            <w:r>
              <w:rPr>
                <w:color w:val="392C69"/>
              </w:rPr>
              <w:t>,</w:t>
            </w:r>
          </w:p>
          <w:p w:rsidR="003B7207" w:rsidRDefault="003B7207">
            <w:pPr>
              <w:pStyle w:val="ConsPlusNormal"/>
              <w:jc w:val="center"/>
            </w:pPr>
            <w:r>
              <w:rPr>
                <w:color w:val="392C69"/>
              </w:rPr>
              <w:t xml:space="preserve">от 20.11.2020 </w:t>
            </w:r>
            <w:hyperlink r:id="rId87" w:history="1">
              <w:r>
                <w:rPr>
                  <w:color w:val="0000FF"/>
                </w:rPr>
                <w:t>N 1702</w:t>
              </w:r>
            </w:hyperlink>
            <w:r>
              <w:rPr>
                <w:color w:val="392C69"/>
              </w:rPr>
              <w:t xml:space="preserve">, от 07.04.2021 </w:t>
            </w:r>
            <w:hyperlink r:id="rId88" w:history="1">
              <w:r>
                <w:rPr>
                  <w:color w:val="0000FF"/>
                </w:rPr>
                <w:t>N 465</w:t>
              </w:r>
            </w:hyperlink>
            <w:r>
              <w:rPr>
                <w:color w:val="392C69"/>
              </w:rPr>
              <w:t xml:space="preserve">, от 13.07.2021 </w:t>
            </w:r>
            <w:hyperlink r:id="rId89" w:history="1">
              <w:r>
                <w:rPr>
                  <w:color w:val="0000FF"/>
                </w:rPr>
                <w:t>N 916</w:t>
              </w:r>
            </w:hyperlink>
            <w:r>
              <w:rPr>
                <w:color w:val="392C69"/>
              </w:rPr>
              <w:t>,</w:t>
            </w:r>
          </w:p>
          <w:p w:rsidR="003B7207" w:rsidRDefault="003B7207">
            <w:pPr>
              <w:pStyle w:val="ConsPlusNormal"/>
              <w:jc w:val="center"/>
            </w:pPr>
            <w:r>
              <w:rPr>
                <w:color w:val="392C69"/>
              </w:rPr>
              <w:t xml:space="preserve">от 21.12.2021 </w:t>
            </w:r>
            <w:hyperlink r:id="rId90" w:history="1">
              <w:r>
                <w:rPr>
                  <w:color w:val="0000FF"/>
                </w:rPr>
                <w:t>N 1906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r>
    </w:tbl>
    <w:p w:rsidR="003B7207" w:rsidRDefault="003B7207">
      <w:pPr>
        <w:pStyle w:val="ConsPlusNormal"/>
        <w:jc w:val="both"/>
      </w:pPr>
    </w:p>
    <w:p w:rsidR="003B7207" w:rsidRDefault="003B7207">
      <w:pPr>
        <w:pStyle w:val="ConsPlusTitle"/>
        <w:jc w:val="center"/>
        <w:outlineLvl w:val="2"/>
      </w:pPr>
      <w:r>
        <w:t>I. ПАСПОРТ</w:t>
      </w:r>
    </w:p>
    <w:p w:rsidR="003B7207" w:rsidRDefault="003B7207">
      <w:pPr>
        <w:pStyle w:val="ConsPlusTitle"/>
        <w:jc w:val="center"/>
      </w:pPr>
      <w:r>
        <w:t>подпрограммы "Благоустройство территорий города</w:t>
      </w:r>
    </w:p>
    <w:p w:rsidR="003B7207" w:rsidRDefault="003B7207">
      <w:pPr>
        <w:pStyle w:val="ConsPlusTitle"/>
        <w:jc w:val="center"/>
      </w:pPr>
      <w:r>
        <w:t>для обеспечения отдыха и досуга жителей"</w:t>
      </w:r>
    </w:p>
    <w:p w:rsidR="003B7207" w:rsidRDefault="003B72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757"/>
        <w:gridCol w:w="1077"/>
        <w:gridCol w:w="1077"/>
        <w:gridCol w:w="1077"/>
        <w:gridCol w:w="1077"/>
        <w:gridCol w:w="1077"/>
        <w:gridCol w:w="1077"/>
        <w:gridCol w:w="1247"/>
      </w:tblGrid>
      <w:tr w:rsidR="003B7207">
        <w:tc>
          <w:tcPr>
            <w:tcW w:w="11223" w:type="dxa"/>
            <w:gridSpan w:val="9"/>
          </w:tcPr>
          <w:p w:rsidR="003B7207" w:rsidRDefault="003B7207">
            <w:pPr>
              <w:pStyle w:val="ConsPlusNormal"/>
              <w:jc w:val="center"/>
            </w:pPr>
            <w:r>
              <w:t>ПАСПОРТ</w:t>
            </w:r>
          </w:p>
          <w:p w:rsidR="003B7207" w:rsidRDefault="003B7207">
            <w:pPr>
              <w:pStyle w:val="ConsPlusNormal"/>
              <w:jc w:val="center"/>
            </w:pPr>
            <w:r>
              <w:t>Подпрограмма "Благоустройство территорий города для обеспечения отдыха и досуга жителей"</w:t>
            </w:r>
          </w:p>
        </w:tc>
      </w:tr>
      <w:tr w:rsidR="003B7207">
        <w:tc>
          <w:tcPr>
            <w:tcW w:w="11223" w:type="dxa"/>
            <w:gridSpan w:val="9"/>
          </w:tcPr>
          <w:p w:rsidR="003B7207" w:rsidRDefault="003B7207">
            <w:pPr>
              <w:pStyle w:val="ConsPlusNormal"/>
              <w:jc w:val="center"/>
            </w:pPr>
            <w:r>
              <w:t>Муниципальная программа "Повышение уровня благоустройства и улучшение санитарного состояния"</w:t>
            </w:r>
          </w:p>
        </w:tc>
      </w:tr>
      <w:tr w:rsidR="003B7207">
        <w:tc>
          <w:tcPr>
            <w:tcW w:w="1757" w:type="dxa"/>
          </w:tcPr>
          <w:p w:rsidR="003B7207" w:rsidRDefault="003B7207">
            <w:pPr>
              <w:pStyle w:val="ConsPlusNormal"/>
            </w:pPr>
            <w:r>
              <w:t>Ответственный исполнитель подпрограммы</w:t>
            </w:r>
          </w:p>
        </w:tc>
        <w:tc>
          <w:tcPr>
            <w:tcW w:w="9466" w:type="dxa"/>
            <w:gridSpan w:val="8"/>
          </w:tcPr>
          <w:p w:rsidR="003B7207" w:rsidRDefault="003B7207">
            <w:pPr>
              <w:pStyle w:val="ConsPlusNormal"/>
            </w:pPr>
            <w:r>
              <w:t>Управление городского хозяйства Администрации города Пскова</w:t>
            </w:r>
          </w:p>
        </w:tc>
      </w:tr>
      <w:tr w:rsidR="003B7207">
        <w:tc>
          <w:tcPr>
            <w:tcW w:w="1757" w:type="dxa"/>
          </w:tcPr>
          <w:p w:rsidR="003B7207" w:rsidRDefault="003B7207">
            <w:pPr>
              <w:pStyle w:val="ConsPlusNormal"/>
            </w:pPr>
            <w:r>
              <w:t>Соисполнители подпрограммы</w:t>
            </w:r>
          </w:p>
        </w:tc>
        <w:tc>
          <w:tcPr>
            <w:tcW w:w="9466" w:type="dxa"/>
            <w:gridSpan w:val="8"/>
          </w:tcPr>
          <w:p w:rsidR="003B7207" w:rsidRDefault="003B7207">
            <w:pPr>
              <w:pStyle w:val="ConsPlusNormal"/>
            </w:pPr>
            <w:r>
              <w:t>нет</w:t>
            </w:r>
          </w:p>
        </w:tc>
      </w:tr>
      <w:tr w:rsidR="003B7207">
        <w:tc>
          <w:tcPr>
            <w:tcW w:w="1757" w:type="dxa"/>
          </w:tcPr>
          <w:p w:rsidR="003B7207" w:rsidRDefault="003B7207">
            <w:pPr>
              <w:pStyle w:val="ConsPlusNormal"/>
            </w:pPr>
            <w:r>
              <w:t xml:space="preserve">Цель </w:t>
            </w:r>
            <w:r>
              <w:lastRenderedPageBreak/>
              <w:t>подпрограммы</w:t>
            </w:r>
          </w:p>
        </w:tc>
        <w:tc>
          <w:tcPr>
            <w:tcW w:w="9466" w:type="dxa"/>
            <w:gridSpan w:val="8"/>
          </w:tcPr>
          <w:p w:rsidR="003B7207" w:rsidRDefault="003B7207">
            <w:pPr>
              <w:pStyle w:val="ConsPlusNormal"/>
            </w:pPr>
            <w:r>
              <w:lastRenderedPageBreak/>
              <w:t>Улучшение текущего содержания объектов внешнего благоустройства</w:t>
            </w:r>
          </w:p>
        </w:tc>
      </w:tr>
      <w:tr w:rsidR="003B7207">
        <w:tc>
          <w:tcPr>
            <w:tcW w:w="1757" w:type="dxa"/>
            <w:vMerge w:val="restart"/>
          </w:tcPr>
          <w:p w:rsidR="003B7207" w:rsidRDefault="003B7207">
            <w:pPr>
              <w:pStyle w:val="ConsPlusNormal"/>
            </w:pPr>
            <w:r>
              <w:t>Задачи подпрограммы</w:t>
            </w:r>
          </w:p>
        </w:tc>
        <w:tc>
          <w:tcPr>
            <w:tcW w:w="9466" w:type="dxa"/>
            <w:gridSpan w:val="8"/>
          </w:tcPr>
          <w:p w:rsidR="003B7207" w:rsidRDefault="003B7207">
            <w:pPr>
              <w:pStyle w:val="ConsPlusNormal"/>
            </w:pPr>
            <w:r>
              <w:t>1. Повышение уровня благоустроенности территорий общего пользования</w:t>
            </w:r>
          </w:p>
        </w:tc>
      </w:tr>
      <w:tr w:rsidR="003B7207">
        <w:tc>
          <w:tcPr>
            <w:tcW w:w="1757" w:type="dxa"/>
            <w:vMerge/>
          </w:tcPr>
          <w:p w:rsidR="003B7207" w:rsidRDefault="003B7207">
            <w:pPr>
              <w:spacing w:after="1" w:line="0" w:lineRule="atLeast"/>
            </w:pPr>
          </w:p>
        </w:tc>
        <w:tc>
          <w:tcPr>
            <w:tcW w:w="9466" w:type="dxa"/>
            <w:gridSpan w:val="8"/>
          </w:tcPr>
          <w:p w:rsidR="003B7207" w:rsidRDefault="003B7207">
            <w:pPr>
              <w:pStyle w:val="ConsPlusNormal"/>
            </w:pPr>
            <w:r>
              <w:t>2. Организация праздничного пространства на территории МО "Город Псков"</w:t>
            </w:r>
          </w:p>
        </w:tc>
      </w:tr>
      <w:tr w:rsidR="003B7207">
        <w:tc>
          <w:tcPr>
            <w:tcW w:w="1757" w:type="dxa"/>
            <w:vMerge w:val="restart"/>
          </w:tcPr>
          <w:p w:rsidR="003B7207" w:rsidRDefault="003B7207">
            <w:pPr>
              <w:pStyle w:val="ConsPlusNormal"/>
              <w:jc w:val="both"/>
            </w:pPr>
            <w:r>
              <w:t>Целевые показатели (индикаторы) подпрограммы</w:t>
            </w:r>
          </w:p>
        </w:tc>
        <w:tc>
          <w:tcPr>
            <w:tcW w:w="9466" w:type="dxa"/>
            <w:gridSpan w:val="8"/>
          </w:tcPr>
          <w:p w:rsidR="003B7207" w:rsidRDefault="003B7207">
            <w:pPr>
              <w:pStyle w:val="ConsPlusNormal"/>
              <w:jc w:val="both"/>
            </w:pPr>
            <w:r>
              <w:t>1. Количество аварийных, сухостойных и больных деревьев, снесенных за год</w:t>
            </w:r>
          </w:p>
        </w:tc>
      </w:tr>
      <w:tr w:rsidR="003B7207">
        <w:tc>
          <w:tcPr>
            <w:tcW w:w="1757" w:type="dxa"/>
            <w:vMerge/>
          </w:tcPr>
          <w:p w:rsidR="003B7207" w:rsidRDefault="003B7207">
            <w:pPr>
              <w:spacing w:after="1" w:line="0" w:lineRule="atLeast"/>
            </w:pPr>
          </w:p>
        </w:tc>
        <w:tc>
          <w:tcPr>
            <w:tcW w:w="9466" w:type="dxa"/>
            <w:gridSpan w:val="8"/>
          </w:tcPr>
          <w:p w:rsidR="003B7207" w:rsidRDefault="003B7207">
            <w:pPr>
              <w:pStyle w:val="ConsPlusNormal"/>
              <w:jc w:val="both"/>
            </w:pPr>
            <w:r>
              <w:t>2. Количество посаженных зеленых насаждений за год</w:t>
            </w:r>
          </w:p>
        </w:tc>
      </w:tr>
      <w:tr w:rsidR="003B7207">
        <w:tc>
          <w:tcPr>
            <w:tcW w:w="1757" w:type="dxa"/>
            <w:vMerge/>
          </w:tcPr>
          <w:p w:rsidR="003B7207" w:rsidRDefault="003B7207">
            <w:pPr>
              <w:spacing w:after="1" w:line="0" w:lineRule="atLeast"/>
            </w:pPr>
          </w:p>
        </w:tc>
        <w:tc>
          <w:tcPr>
            <w:tcW w:w="9466" w:type="dxa"/>
            <w:gridSpan w:val="8"/>
          </w:tcPr>
          <w:p w:rsidR="003B7207" w:rsidRDefault="003B7207">
            <w:pPr>
              <w:pStyle w:val="ConsPlusNormal"/>
              <w:jc w:val="both"/>
            </w:pPr>
            <w:r>
              <w:t>3. Количество высаженных цветов за год</w:t>
            </w:r>
          </w:p>
        </w:tc>
      </w:tr>
      <w:tr w:rsidR="003B7207">
        <w:tc>
          <w:tcPr>
            <w:tcW w:w="1757" w:type="dxa"/>
            <w:vMerge/>
          </w:tcPr>
          <w:p w:rsidR="003B7207" w:rsidRDefault="003B7207">
            <w:pPr>
              <w:spacing w:after="1" w:line="0" w:lineRule="atLeast"/>
            </w:pPr>
          </w:p>
        </w:tc>
        <w:tc>
          <w:tcPr>
            <w:tcW w:w="9466" w:type="dxa"/>
            <w:gridSpan w:val="8"/>
          </w:tcPr>
          <w:p w:rsidR="003B7207" w:rsidRDefault="003B7207">
            <w:pPr>
              <w:pStyle w:val="ConsPlusNormal"/>
              <w:jc w:val="both"/>
            </w:pPr>
            <w:r>
              <w:t>4. Количество праздничных мероприятий общегородского уровня, оформление и обслуживание территорий которых осуществлено за год</w:t>
            </w:r>
          </w:p>
        </w:tc>
      </w:tr>
      <w:tr w:rsidR="003B7207">
        <w:tc>
          <w:tcPr>
            <w:tcW w:w="1757" w:type="dxa"/>
            <w:vMerge/>
          </w:tcPr>
          <w:p w:rsidR="003B7207" w:rsidRDefault="003B7207">
            <w:pPr>
              <w:spacing w:after="1" w:line="0" w:lineRule="atLeast"/>
            </w:pPr>
          </w:p>
        </w:tc>
        <w:tc>
          <w:tcPr>
            <w:tcW w:w="9466" w:type="dxa"/>
            <w:gridSpan w:val="8"/>
          </w:tcPr>
          <w:p w:rsidR="003B7207" w:rsidRDefault="003B7207">
            <w:pPr>
              <w:pStyle w:val="ConsPlusNormal"/>
            </w:pPr>
          </w:p>
        </w:tc>
      </w:tr>
      <w:tr w:rsidR="003B7207">
        <w:tblPrEx>
          <w:tblBorders>
            <w:insideH w:val="nil"/>
          </w:tblBorders>
        </w:tblPrEx>
        <w:tc>
          <w:tcPr>
            <w:tcW w:w="1757" w:type="dxa"/>
            <w:tcBorders>
              <w:bottom w:val="nil"/>
            </w:tcBorders>
          </w:tcPr>
          <w:p w:rsidR="003B7207" w:rsidRDefault="003B7207">
            <w:pPr>
              <w:pStyle w:val="ConsPlusNormal"/>
            </w:pPr>
            <w:r>
              <w:t>Этапы и сроки реализации подпрограммы</w:t>
            </w:r>
          </w:p>
        </w:tc>
        <w:tc>
          <w:tcPr>
            <w:tcW w:w="9466" w:type="dxa"/>
            <w:gridSpan w:val="8"/>
            <w:tcBorders>
              <w:bottom w:val="nil"/>
            </w:tcBorders>
          </w:tcPr>
          <w:p w:rsidR="003B7207" w:rsidRDefault="003B7207">
            <w:pPr>
              <w:pStyle w:val="ConsPlusNormal"/>
            </w:pPr>
            <w:r>
              <w:t>01.01.2019 - 31.12.2024</w:t>
            </w:r>
          </w:p>
        </w:tc>
      </w:tr>
      <w:tr w:rsidR="003B7207">
        <w:tblPrEx>
          <w:tblBorders>
            <w:insideH w:val="nil"/>
          </w:tblBorders>
        </w:tblPrEx>
        <w:tc>
          <w:tcPr>
            <w:tcW w:w="11223" w:type="dxa"/>
            <w:gridSpan w:val="9"/>
            <w:tcBorders>
              <w:top w:val="nil"/>
            </w:tcBorders>
          </w:tcPr>
          <w:p w:rsidR="003B7207" w:rsidRDefault="003B7207">
            <w:pPr>
              <w:pStyle w:val="ConsPlusNormal"/>
              <w:jc w:val="both"/>
            </w:pPr>
            <w:r>
              <w:t xml:space="preserve">(в ред. </w:t>
            </w:r>
            <w:hyperlink r:id="rId91" w:history="1">
              <w:r>
                <w:rPr>
                  <w:color w:val="0000FF"/>
                </w:rPr>
                <w:t>постановления</w:t>
              </w:r>
            </w:hyperlink>
            <w:r>
              <w:t xml:space="preserve"> Администрации города Пскова от 30.04.2019 N 575)</w:t>
            </w:r>
          </w:p>
        </w:tc>
      </w:tr>
      <w:tr w:rsidR="003B7207">
        <w:tc>
          <w:tcPr>
            <w:tcW w:w="1757" w:type="dxa"/>
            <w:vMerge w:val="restart"/>
            <w:tcBorders>
              <w:bottom w:val="nil"/>
            </w:tcBorders>
          </w:tcPr>
          <w:p w:rsidR="003B7207" w:rsidRDefault="003B7207">
            <w:pPr>
              <w:pStyle w:val="ConsPlusNormal"/>
            </w:pPr>
            <w:r>
              <w:t>Объемы бюджетных ассигнований по подпрограмме</w:t>
            </w:r>
          </w:p>
        </w:tc>
        <w:tc>
          <w:tcPr>
            <w:tcW w:w="1757" w:type="dxa"/>
          </w:tcPr>
          <w:p w:rsidR="003B7207" w:rsidRDefault="003B7207">
            <w:pPr>
              <w:pStyle w:val="ConsPlusNormal"/>
            </w:pPr>
            <w:r>
              <w:t>Источники финансирования</w:t>
            </w:r>
          </w:p>
        </w:tc>
        <w:tc>
          <w:tcPr>
            <w:tcW w:w="1077" w:type="dxa"/>
          </w:tcPr>
          <w:p w:rsidR="003B7207" w:rsidRDefault="003B7207">
            <w:pPr>
              <w:pStyle w:val="ConsPlusNormal"/>
              <w:jc w:val="center"/>
            </w:pPr>
            <w:r>
              <w:t>2019</w:t>
            </w:r>
          </w:p>
        </w:tc>
        <w:tc>
          <w:tcPr>
            <w:tcW w:w="1077" w:type="dxa"/>
          </w:tcPr>
          <w:p w:rsidR="003B7207" w:rsidRDefault="003B7207">
            <w:pPr>
              <w:pStyle w:val="ConsPlusNormal"/>
              <w:jc w:val="center"/>
            </w:pPr>
            <w:r>
              <w:t>2020</w:t>
            </w:r>
          </w:p>
        </w:tc>
        <w:tc>
          <w:tcPr>
            <w:tcW w:w="1077" w:type="dxa"/>
          </w:tcPr>
          <w:p w:rsidR="003B7207" w:rsidRDefault="003B7207">
            <w:pPr>
              <w:pStyle w:val="ConsPlusNormal"/>
              <w:jc w:val="center"/>
            </w:pPr>
            <w:r>
              <w:t>2021</w:t>
            </w:r>
          </w:p>
        </w:tc>
        <w:tc>
          <w:tcPr>
            <w:tcW w:w="1077" w:type="dxa"/>
          </w:tcPr>
          <w:p w:rsidR="003B7207" w:rsidRDefault="003B7207">
            <w:pPr>
              <w:pStyle w:val="ConsPlusNormal"/>
              <w:jc w:val="center"/>
            </w:pPr>
            <w:r>
              <w:t>2022</w:t>
            </w:r>
          </w:p>
        </w:tc>
        <w:tc>
          <w:tcPr>
            <w:tcW w:w="1077" w:type="dxa"/>
          </w:tcPr>
          <w:p w:rsidR="003B7207" w:rsidRDefault="003B7207">
            <w:pPr>
              <w:pStyle w:val="ConsPlusNormal"/>
              <w:jc w:val="center"/>
            </w:pPr>
            <w:r>
              <w:t>2023</w:t>
            </w:r>
          </w:p>
        </w:tc>
        <w:tc>
          <w:tcPr>
            <w:tcW w:w="1077" w:type="dxa"/>
          </w:tcPr>
          <w:p w:rsidR="003B7207" w:rsidRDefault="003B7207">
            <w:pPr>
              <w:pStyle w:val="ConsPlusNormal"/>
              <w:jc w:val="center"/>
            </w:pPr>
            <w:r>
              <w:t>2024</w:t>
            </w:r>
          </w:p>
        </w:tc>
        <w:tc>
          <w:tcPr>
            <w:tcW w:w="1247" w:type="dxa"/>
          </w:tcPr>
          <w:p w:rsidR="003B7207" w:rsidRDefault="003B7207">
            <w:pPr>
              <w:pStyle w:val="ConsPlusNormal"/>
              <w:jc w:val="center"/>
            </w:pPr>
            <w:r>
              <w:t>Итого</w:t>
            </w:r>
          </w:p>
        </w:tc>
      </w:tr>
      <w:tr w:rsidR="003B7207">
        <w:tc>
          <w:tcPr>
            <w:tcW w:w="1757" w:type="dxa"/>
            <w:vMerge/>
            <w:tcBorders>
              <w:bottom w:val="nil"/>
            </w:tcBorders>
          </w:tcPr>
          <w:p w:rsidR="003B7207" w:rsidRDefault="003B7207">
            <w:pPr>
              <w:spacing w:after="1" w:line="0" w:lineRule="atLeast"/>
            </w:pPr>
          </w:p>
        </w:tc>
        <w:tc>
          <w:tcPr>
            <w:tcW w:w="1757" w:type="dxa"/>
          </w:tcPr>
          <w:p w:rsidR="003B7207" w:rsidRDefault="003B7207">
            <w:pPr>
              <w:pStyle w:val="ConsPlusNormal"/>
            </w:pPr>
            <w:r>
              <w:t>местный бюджет</w:t>
            </w:r>
          </w:p>
        </w:tc>
        <w:tc>
          <w:tcPr>
            <w:tcW w:w="1077" w:type="dxa"/>
          </w:tcPr>
          <w:p w:rsidR="003B7207" w:rsidRDefault="003B7207">
            <w:pPr>
              <w:pStyle w:val="ConsPlusNormal"/>
              <w:jc w:val="center"/>
            </w:pPr>
            <w:r>
              <w:t>86642,5</w:t>
            </w:r>
          </w:p>
        </w:tc>
        <w:tc>
          <w:tcPr>
            <w:tcW w:w="1077" w:type="dxa"/>
          </w:tcPr>
          <w:p w:rsidR="003B7207" w:rsidRDefault="003B7207">
            <w:pPr>
              <w:pStyle w:val="ConsPlusNormal"/>
              <w:jc w:val="center"/>
            </w:pPr>
            <w:r>
              <w:t>74075,3</w:t>
            </w:r>
          </w:p>
        </w:tc>
        <w:tc>
          <w:tcPr>
            <w:tcW w:w="1077" w:type="dxa"/>
          </w:tcPr>
          <w:p w:rsidR="003B7207" w:rsidRDefault="003B7207">
            <w:pPr>
              <w:pStyle w:val="ConsPlusNormal"/>
              <w:jc w:val="center"/>
            </w:pPr>
            <w:r>
              <w:t>100237,0</w:t>
            </w:r>
          </w:p>
        </w:tc>
        <w:tc>
          <w:tcPr>
            <w:tcW w:w="1077" w:type="dxa"/>
          </w:tcPr>
          <w:p w:rsidR="003B7207" w:rsidRDefault="003B7207">
            <w:pPr>
              <w:pStyle w:val="ConsPlusNormal"/>
              <w:jc w:val="center"/>
            </w:pPr>
            <w:r>
              <w:t>76880,0</w:t>
            </w:r>
          </w:p>
        </w:tc>
        <w:tc>
          <w:tcPr>
            <w:tcW w:w="1077" w:type="dxa"/>
          </w:tcPr>
          <w:p w:rsidR="003B7207" w:rsidRDefault="003B7207">
            <w:pPr>
              <w:pStyle w:val="ConsPlusNormal"/>
              <w:jc w:val="center"/>
            </w:pPr>
            <w:r>
              <w:t>77467,4</w:t>
            </w:r>
          </w:p>
        </w:tc>
        <w:tc>
          <w:tcPr>
            <w:tcW w:w="1077" w:type="dxa"/>
          </w:tcPr>
          <w:p w:rsidR="003B7207" w:rsidRDefault="003B7207">
            <w:pPr>
              <w:pStyle w:val="ConsPlusNormal"/>
              <w:jc w:val="center"/>
            </w:pPr>
            <w:r>
              <w:t>88030,7</w:t>
            </w:r>
          </w:p>
        </w:tc>
        <w:tc>
          <w:tcPr>
            <w:tcW w:w="1247" w:type="dxa"/>
          </w:tcPr>
          <w:p w:rsidR="003B7207" w:rsidRDefault="003B7207">
            <w:pPr>
              <w:pStyle w:val="ConsPlusNormal"/>
              <w:jc w:val="center"/>
            </w:pPr>
            <w:r>
              <w:t>503332,9</w:t>
            </w:r>
          </w:p>
        </w:tc>
      </w:tr>
      <w:tr w:rsidR="003B7207">
        <w:tc>
          <w:tcPr>
            <w:tcW w:w="1757" w:type="dxa"/>
            <w:vMerge/>
            <w:tcBorders>
              <w:bottom w:val="nil"/>
            </w:tcBorders>
          </w:tcPr>
          <w:p w:rsidR="003B7207" w:rsidRDefault="003B7207">
            <w:pPr>
              <w:spacing w:after="1" w:line="0" w:lineRule="atLeast"/>
            </w:pPr>
          </w:p>
        </w:tc>
        <w:tc>
          <w:tcPr>
            <w:tcW w:w="1757" w:type="dxa"/>
          </w:tcPr>
          <w:p w:rsidR="003B7207" w:rsidRDefault="003B7207">
            <w:pPr>
              <w:pStyle w:val="ConsPlusNormal"/>
            </w:pPr>
            <w:r>
              <w:t>областной бюджет</w:t>
            </w:r>
          </w:p>
        </w:tc>
        <w:tc>
          <w:tcPr>
            <w:tcW w:w="1077" w:type="dxa"/>
          </w:tcPr>
          <w:p w:rsidR="003B7207" w:rsidRDefault="003B7207">
            <w:pPr>
              <w:pStyle w:val="ConsPlusNormal"/>
              <w:jc w:val="center"/>
            </w:pPr>
            <w:r>
              <w:t>2000,0</w:t>
            </w:r>
          </w:p>
        </w:tc>
        <w:tc>
          <w:tcPr>
            <w:tcW w:w="1077" w:type="dxa"/>
          </w:tcPr>
          <w:p w:rsidR="003B7207" w:rsidRDefault="003B7207">
            <w:pPr>
              <w:pStyle w:val="ConsPlusNormal"/>
            </w:pPr>
          </w:p>
        </w:tc>
        <w:tc>
          <w:tcPr>
            <w:tcW w:w="1077" w:type="dxa"/>
          </w:tcPr>
          <w:p w:rsidR="003B7207" w:rsidRDefault="003B7207">
            <w:pPr>
              <w:pStyle w:val="ConsPlusNormal"/>
            </w:pPr>
          </w:p>
        </w:tc>
        <w:tc>
          <w:tcPr>
            <w:tcW w:w="1077" w:type="dxa"/>
          </w:tcPr>
          <w:p w:rsidR="003B7207" w:rsidRDefault="003B7207">
            <w:pPr>
              <w:pStyle w:val="ConsPlusNormal"/>
            </w:pPr>
          </w:p>
        </w:tc>
        <w:tc>
          <w:tcPr>
            <w:tcW w:w="1077" w:type="dxa"/>
          </w:tcPr>
          <w:p w:rsidR="003B7207" w:rsidRDefault="003B7207">
            <w:pPr>
              <w:pStyle w:val="ConsPlusNormal"/>
            </w:pPr>
          </w:p>
        </w:tc>
        <w:tc>
          <w:tcPr>
            <w:tcW w:w="1077" w:type="dxa"/>
          </w:tcPr>
          <w:p w:rsidR="003B7207" w:rsidRDefault="003B7207">
            <w:pPr>
              <w:pStyle w:val="ConsPlusNormal"/>
            </w:pPr>
          </w:p>
        </w:tc>
        <w:tc>
          <w:tcPr>
            <w:tcW w:w="1247" w:type="dxa"/>
          </w:tcPr>
          <w:p w:rsidR="003B7207" w:rsidRDefault="003B7207">
            <w:pPr>
              <w:pStyle w:val="ConsPlusNormal"/>
              <w:jc w:val="center"/>
            </w:pPr>
            <w:r>
              <w:t>2000,0</w:t>
            </w:r>
          </w:p>
        </w:tc>
      </w:tr>
      <w:tr w:rsidR="003B7207">
        <w:tblPrEx>
          <w:tblBorders>
            <w:insideH w:val="nil"/>
          </w:tblBorders>
        </w:tblPrEx>
        <w:tc>
          <w:tcPr>
            <w:tcW w:w="1757" w:type="dxa"/>
            <w:vMerge/>
            <w:tcBorders>
              <w:bottom w:val="nil"/>
            </w:tcBorders>
          </w:tcPr>
          <w:p w:rsidR="003B7207" w:rsidRDefault="003B7207">
            <w:pPr>
              <w:spacing w:after="1" w:line="0" w:lineRule="atLeast"/>
            </w:pPr>
          </w:p>
        </w:tc>
        <w:tc>
          <w:tcPr>
            <w:tcW w:w="1757" w:type="dxa"/>
            <w:tcBorders>
              <w:bottom w:val="nil"/>
            </w:tcBorders>
          </w:tcPr>
          <w:p w:rsidR="003B7207" w:rsidRDefault="003B7207">
            <w:pPr>
              <w:pStyle w:val="ConsPlusNormal"/>
            </w:pPr>
            <w:r>
              <w:t>Всего по подпрограмме:</w:t>
            </w:r>
          </w:p>
        </w:tc>
        <w:tc>
          <w:tcPr>
            <w:tcW w:w="1077" w:type="dxa"/>
            <w:tcBorders>
              <w:bottom w:val="nil"/>
            </w:tcBorders>
          </w:tcPr>
          <w:p w:rsidR="003B7207" w:rsidRDefault="003B7207">
            <w:pPr>
              <w:pStyle w:val="ConsPlusNormal"/>
              <w:jc w:val="center"/>
            </w:pPr>
            <w:r>
              <w:t>88642,5</w:t>
            </w:r>
          </w:p>
        </w:tc>
        <w:tc>
          <w:tcPr>
            <w:tcW w:w="1077" w:type="dxa"/>
            <w:tcBorders>
              <w:bottom w:val="nil"/>
            </w:tcBorders>
          </w:tcPr>
          <w:p w:rsidR="003B7207" w:rsidRDefault="003B7207">
            <w:pPr>
              <w:pStyle w:val="ConsPlusNormal"/>
              <w:jc w:val="center"/>
            </w:pPr>
            <w:r>
              <w:t>74075,3</w:t>
            </w:r>
          </w:p>
        </w:tc>
        <w:tc>
          <w:tcPr>
            <w:tcW w:w="1077" w:type="dxa"/>
            <w:tcBorders>
              <w:bottom w:val="nil"/>
            </w:tcBorders>
          </w:tcPr>
          <w:p w:rsidR="003B7207" w:rsidRDefault="003B7207">
            <w:pPr>
              <w:pStyle w:val="ConsPlusNormal"/>
              <w:jc w:val="center"/>
            </w:pPr>
            <w:r>
              <w:t>100237,0</w:t>
            </w:r>
          </w:p>
        </w:tc>
        <w:tc>
          <w:tcPr>
            <w:tcW w:w="1077" w:type="dxa"/>
            <w:tcBorders>
              <w:bottom w:val="nil"/>
            </w:tcBorders>
          </w:tcPr>
          <w:p w:rsidR="003B7207" w:rsidRDefault="003B7207">
            <w:pPr>
              <w:pStyle w:val="ConsPlusNormal"/>
              <w:jc w:val="center"/>
            </w:pPr>
            <w:r>
              <w:t>76880,0</w:t>
            </w:r>
          </w:p>
        </w:tc>
        <w:tc>
          <w:tcPr>
            <w:tcW w:w="1077" w:type="dxa"/>
            <w:tcBorders>
              <w:bottom w:val="nil"/>
            </w:tcBorders>
          </w:tcPr>
          <w:p w:rsidR="003B7207" w:rsidRDefault="003B7207">
            <w:pPr>
              <w:pStyle w:val="ConsPlusNormal"/>
              <w:jc w:val="center"/>
            </w:pPr>
            <w:r>
              <w:t>77467,4</w:t>
            </w:r>
          </w:p>
        </w:tc>
        <w:tc>
          <w:tcPr>
            <w:tcW w:w="1077" w:type="dxa"/>
            <w:tcBorders>
              <w:bottom w:val="nil"/>
            </w:tcBorders>
          </w:tcPr>
          <w:p w:rsidR="003B7207" w:rsidRDefault="003B7207">
            <w:pPr>
              <w:pStyle w:val="ConsPlusNormal"/>
              <w:jc w:val="center"/>
            </w:pPr>
            <w:r>
              <w:t>88030,7</w:t>
            </w:r>
          </w:p>
        </w:tc>
        <w:tc>
          <w:tcPr>
            <w:tcW w:w="1247" w:type="dxa"/>
            <w:tcBorders>
              <w:bottom w:val="nil"/>
            </w:tcBorders>
          </w:tcPr>
          <w:p w:rsidR="003B7207" w:rsidRDefault="003B7207">
            <w:pPr>
              <w:pStyle w:val="ConsPlusNormal"/>
              <w:jc w:val="center"/>
            </w:pPr>
            <w:r>
              <w:t>505332,9</w:t>
            </w:r>
          </w:p>
        </w:tc>
      </w:tr>
      <w:tr w:rsidR="003B7207">
        <w:tblPrEx>
          <w:tblBorders>
            <w:insideH w:val="nil"/>
          </w:tblBorders>
        </w:tblPrEx>
        <w:tc>
          <w:tcPr>
            <w:tcW w:w="11223" w:type="dxa"/>
            <w:gridSpan w:val="9"/>
            <w:tcBorders>
              <w:top w:val="nil"/>
            </w:tcBorders>
          </w:tcPr>
          <w:p w:rsidR="003B7207" w:rsidRDefault="003B7207">
            <w:pPr>
              <w:pStyle w:val="ConsPlusNormal"/>
              <w:jc w:val="both"/>
            </w:pPr>
            <w:r>
              <w:t xml:space="preserve">(в ред. </w:t>
            </w:r>
            <w:hyperlink r:id="rId92" w:history="1">
              <w:r>
                <w:rPr>
                  <w:color w:val="0000FF"/>
                </w:rPr>
                <w:t>постановления</w:t>
              </w:r>
            </w:hyperlink>
            <w:r>
              <w:t xml:space="preserve"> Администрации города Пскова от 21.12.2021 N 1906)</w:t>
            </w:r>
          </w:p>
        </w:tc>
      </w:tr>
      <w:tr w:rsidR="003B7207">
        <w:tc>
          <w:tcPr>
            <w:tcW w:w="1757" w:type="dxa"/>
            <w:vMerge w:val="restart"/>
          </w:tcPr>
          <w:p w:rsidR="003B7207" w:rsidRDefault="003B7207">
            <w:pPr>
              <w:pStyle w:val="ConsPlusNormal"/>
              <w:jc w:val="both"/>
            </w:pPr>
            <w:r>
              <w:t xml:space="preserve">Ожидаемые </w:t>
            </w:r>
            <w:r>
              <w:lastRenderedPageBreak/>
              <w:t>результаты реализации подпрограммы</w:t>
            </w:r>
          </w:p>
        </w:tc>
        <w:tc>
          <w:tcPr>
            <w:tcW w:w="9466" w:type="dxa"/>
            <w:gridSpan w:val="8"/>
          </w:tcPr>
          <w:p w:rsidR="003B7207" w:rsidRDefault="003B7207">
            <w:pPr>
              <w:pStyle w:val="ConsPlusNormal"/>
              <w:jc w:val="both"/>
            </w:pPr>
            <w:r>
              <w:lastRenderedPageBreak/>
              <w:t>1. Увеличение количества и повышение качества зеленых насаждений города</w:t>
            </w:r>
          </w:p>
        </w:tc>
      </w:tr>
      <w:tr w:rsidR="003B7207">
        <w:tc>
          <w:tcPr>
            <w:tcW w:w="1757" w:type="dxa"/>
            <w:vMerge/>
          </w:tcPr>
          <w:p w:rsidR="003B7207" w:rsidRDefault="003B7207">
            <w:pPr>
              <w:spacing w:after="1" w:line="0" w:lineRule="atLeast"/>
            </w:pPr>
          </w:p>
        </w:tc>
        <w:tc>
          <w:tcPr>
            <w:tcW w:w="9466" w:type="dxa"/>
            <w:gridSpan w:val="8"/>
          </w:tcPr>
          <w:p w:rsidR="003B7207" w:rsidRDefault="003B7207">
            <w:pPr>
              <w:pStyle w:val="ConsPlusNormal"/>
              <w:jc w:val="both"/>
            </w:pPr>
            <w:r>
              <w:t>2. Улучшение экологических, гигиенических, функциональных и эстетических и рекреационных качеств городской среды, в том числе создание безопасных условий для отдыха граждан на территории парков и прочих зон рекреационного назначения</w:t>
            </w:r>
          </w:p>
        </w:tc>
      </w:tr>
      <w:tr w:rsidR="003B7207">
        <w:tc>
          <w:tcPr>
            <w:tcW w:w="1757" w:type="dxa"/>
            <w:vMerge/>
          </w:tcPr>
          <w:p w:rsidR="003B7207" w:rsidRDefault="003B7207">
            <w:pPr>
              <w:spacing w:after="1" w:line="0" w:lineRule="atLeast"/>
            </w:pPr>
          </w:p>
        </w:tc>
        <w:tc>
          <w:tcPr>
            <w:tcW w:w="9466" w:type="dxa"/>
            <w:gridSpan w:val="8"/>
          </w:tcPr>
          <w:p w:rsidR="003B7207" w:rsidRDefault="003B7207">
            <w:pPr>
              <w:pStyle w:val="ConsPlusNormal"/>
              <w:jc w:val="both"/>
            </w:pPr>
            <w:r>
              <w:t>3. Повышение комфортности и безопасности отдыха населения на водных объектах города Пскова</w:t>
            </w:r>
          </w:p>
        </w:tc>
      </w:tr>
      <w:tr w:rsidR="003B7207">
        <w:tc>
          <w:tcPr>
            <w:tcW w:w="1757" w:type="dxa"/>
            <w:vMerge/>
          </w:tcPr>
          <w:p w:rsidR="003B7207" w:rsidRDefault="003B7207">
            <w:pPr>
              <w:spacing w:after="1" w:line="0" w:lineRule="atLeast"/>
            </w:pPr>
          </w:p>
        </w:tc>
        <w:tc>
          <w:tcPr>
            <w:tcW w:w="9466" w:type="dxa"/>
            <w:gridSpan w:val="8"/>
          </w:tcPr>
          <w:p w:rsidR="003B7207" w:rsidRDefault="003B7207">
            <w:pPr>
              <w:pStyle w:val="ConsPlusNormal"/>
              <w:jc w:val="both"/>
            </w:pPr>
            <w:r>
              <w:t>4. Повышение качества оформления и обеспечение надлежащего санитарного состояния праздничных пространств</w:t>
            </w:r>
          </w:p>
        </w:tc>
      </w:tr>
    </w:tbl>
    <w:p w:rsidR="003B7207" w:rsidRDefault="003B7207">
      <w:pPr>
        <w:sectPr w:rsidR="003B7207">
          <w:pgSz w:w="16838" w:h="11905" w:orient="landscape"/>
          <w:pgMar w:top="1701" w:right="1134" w:bottom="850" w:left="1134" w:header="0" w:footer="0" w:gutter="0"/>
          <w:cols w:space="720"/>
        </w:sectPr>
      </w:pPr>
    </w:p>
    <w:p w:rsidR="003B7207" w:rsidRDefault="003B7207">
      <w:pPr>
        <w:pStyle w:val="ConsPlusNormal"/>
        <w:jc w:val="both"/>
      </w:pPr>
    </w:p>
    <w:p w:rsidR="003B7207" w:rsidRDefault="003B7207">
      <w:pPr>
        <w:pStyle w:val="ConsPlusTitle"/>
        <w:jc w:val="center"/>
        <w:outlineLvl w:val="2"/>
      </w:pPr>
      <w:r>
        <w:t>II. Характеристика текущего состояния сферы</w:t>
      </w:r>
    </w:p>
    <w:p w:rsidR="003B7207" w:rsidRDefault="003B7207">
      <w:pPr>
        <w:pStyle w:val="ConsPlusTitle"/>
        <w:jc w:val="center"/>
      </w:pPr>
      <w:r>
        <w:t>реализации подпрограммы, описание основных проблем</w:t>
      </w:r>
    </w:p>
    <w:p w:rsidR="003B7207" w:rsidRDefault="003B7207">
      <w:pPr>
        <w:pStyle w:val="ConsPlusTitle"/>
        <w:jc w:val="center"/>
      </w:pPr>
      <w:r>
        <w:t>в указанной сфере и прогноз ее развития</w:t>
      </w:r>
    </w:p>
    <w:p w:rsidR="003B7207" w:rsidRDefault="003B7207">
      <w:pPr>
        <w:pStyle w:val="ConsPlusNormal"/>
        <w:jc w:val="both"/>
      </w:pPr>
    </w:p>
    <w:p w:rsidR="003B7207" w:rsidRDefault="003B7207">
      <w:pPr>
        <w:pStyle w:val="ConsPlusNormal"/>
        <w:ind w:firstLine="540"/>
        <w:jc w:val="both"/>
      </w:pPr>
      <w:r>
        <w:t>Сфера реализации подпрограммы охватывает зеленые зоны города Пскова, предназначенные для отдыха и досуга жителей, пляжи и праздничные пространства.</w:t>
      </w:r>
    </w:p>
    <w:p w:rsidR="003B7207" w:rsidRDefault="003B7207">
      <w:pPr>
        <w:pStyle w:val="ConsPlusNormal"/>
        <w:spacing w:before="220"/>
        <w:ind w:firstLine="540"/>
        <w:jc w:val="both"/>
      </w:pPr>
      <w:r>
        <w:t>Современные тенденции рассматривают парковое хозяйство как комплекс мероприятий по предоставлению услуги отдыха горожанам. Зоны рекреационного назначения города Пскова определены на основе сложившегося особого природного ландшафта городских лесов, парков, скверов и благоустроенных зеленых зон, водных пространств и предназначены для организации отдыха населения.</w:t>
      </w:r>
    </w:p>
    <w:p w:rsidR="003B7207" w:rsidRDefault="003B7207">
      <w:pPr>
        <w:pStyle w:val="ConsPlusNormal"/>
        <w:spacing w:before="220"/>
        <w:ind w:firstLine="540"/>
        <w:jc w:val="both"/>
      </w:pPr>
      <w:r>
        <w:t>Виды разрешенного использования, ограничение использования, требования к охране, защите, воспроизводству городских лесов устанавливаются лесохозяйственным регламентом в соответствии с правовым режимом городских лесов, выполняющих функции защиты природных и иных объектов, установленных лесным законодательством.</w:t>
      </w:r>
    </w:p>
    <w:p w:rsidR="003B7207" w:rsidRDefault="003B7207">
      <w:pPr>
        <w:pStyle w:val="ConsPlusNormal"/>
        <w:spacing w:before="220"/>
        <w:ind w:firstLine="540"/>
        <w:jc w:val="both"/>
      </w:pPr>
      <w:r>
        <w:t>Основу зеленого убранства современного Пскова составляют древесные растения, посаженные в послевоенное время, начиная с 60-х годов XX столетия. В каждом районе Пскова обязательно есть свои парки, сады и скверы. Территория города - 95,6 кв. км, из них зелеными зонами общего пользования занято 1,4 кв. км. Два лесопарка - Крестовский и Корытовский, занимают общую площадь в 204 га. За последние годы парки и скверы города приобретают более ухоженный, современный вид. Зеленые зоны реконструируют, усовершенствуют, омолаживают и продолжают создавать новые, улучшая довольно благоприятную экологическую обстановку города.</w:t>
      </w:r>
    </w:p>
    <w:p w:rsidR="003B7207" w:rsidRDefault="003B7207">
      <w:pPr>
        <w:pStyle w:val="ConsPlusNormal"/>
        <w:spacing w:before="220"/>
        <w:ind w:firstLine="540"/>
        <w:jc w:val="both"/>
      </w:pPr>
      <w:r>
        <w:t>В псковских парках и скверах встречается более 200 видов деревьев, кустарников, лиан и их разнообразие растет из года в год. Это растения аборигенных видов и интродуцированные растения. Среди них встречаются реликты и охраняемые растения из Красной Книги. Зеленые насаждения - деревья, кустарники - расположенные на муниципальных землях, в соответствии с гражданским законодательством являются недвижимым имуществом и находятся в собственности муниципального образования.</w:t>
      </w:r>
    </w:p>
    <w:p w:rsidR="003B7207" w:rsidRDefault="003B7207">
      <w:pPr>
        <w:pStyle w:val="ConsPlusNormal"/>
        <w:spacing w:before="220"/>
        <w:ind w:firstLine="540"/>
        <w:jc w:val="both"/>
      </w:pPr>
      <w:r>
        <w:t>В последние несколько лет в Пскове активно происходит реконструкция центральной части города. Уже реконструирован Детский парк, в ходе реконструкции проведено благоустройство территории. Смонтирована архитектурно-художественная подсветка храмов, аллей и памятника княгине Ольге, установлены малые архитектурные формы: символическая скамья влюбленных (установлена по инициативе Псковского молодежного центра), парковая скульптура скобаря и другие. Реконструирована лестница, ведущая к бывшему губернаторскому дому, восстановлен амфитеатр. В обновленном парке разместились две детские игровые площадки на цветном резиновом покрытии и три новых аттракциона итальянского производства. На берегу Великой появились оригинальные зоны отдыха. Одна из них - озелененная территория, находящаяся рядом со спуском с улицы Детской от ЗАГСа. Сквер у ЗАГСа в Пскове, так называемый "сквер молодоженов" - одно из самых популярных мест на набережной. Вымощенная круглая площадка, извилистые дорожки, деревянный мостик с металлическими ажурными перилами, интересные качели и гнездо аистов - все это выглядит очень симпатично в любое время года. В 2014 году была проведена реконструкция набережной по левому и правому берегам Псковы от Высокой (Воскресенской) башни до Троицкого моста в рамках создания туристического кластера "Псковский". Спилили часть старых деревьев, закрывавших обзор крепостной стены и разрушавших скалистый мыс, на котором находятся стены и башни. Привели в порядок газоны, обустроили пешеходные и велосипедные дорожки, установили смотровую площадку.</w:t>
      </w:r>
    </w:p>
    <w:p w:rsidR="003B7207" w:rsidRDefault="003B7207">
      <w:pPr>
        <w:pStyle w:val="ConsPlusNormal"/>
        <w:spacing w:before="220"/>
        <w:ind w:firstLine="540"/>
        <w:jc w:val="both"/>
      </w:pPr>
      <w:r>
        <w:t xml:space="preserve">Парк реки Псковы плавно переходит в Финский парк, никакой границы и обозначений того </w:t>
      </w:r>
      <w:r>
        <w:lastRenderedPageBreak/>
        <w:t>или иного парка нет, кроме границы времени, так как Финский парк появился позднее, в середине 1980-х годов. Зеленая зона у памятника академику И.К.Кикоину занимает небольшую территорию, ее открытое пространство делает возможным увидеть памятник с любой точки. Зона отдыха покрыта бетонной тротуарной плиткой и отделена от пешеходной двумя ступенями. Ее устройство очень лаконично и не перегружено деталями: две парковых скамьи, два светильника и четыре скромных прямоугольных цветника. Несколько белоствольных берез, строгие ели, отсутствие лиственных кустарников и ярких клумб, небольшие травяные газоны создают благородный и одновременно простой стиль зеленой зоны, которая прекрасно вписывается в стройную перспективу Октябрьского проспекта. Реконструкция коснулась и некоторых улиц, среди которых улица Калинина.</w:t>
      </w:r>
    </w:p>
    <w:p w:rsidR="003B7207" w:rsidRDefault="003B7207">
      <w:pPr>
        <w:pStyle w:val="ConsPlusNormal"/>
        <w:spacing w:before="220"/>
        <w:ind w:firstLine="540"/>
        <w:jc w:val="both"/>
      </w:pPr>
      <w:r>
        <w:t>Городской пляж на реке Великой, у Мирожского монастыря можно назвать самым благоустроенным местом в городе для отдыха и купания. Ежегодно в начале июня к открытию пляжного сезона здесь проводятся подготовительные работы: рекультивация песка, расчистка дна акватории пляжа, уборка прибрежной зоны и покос травы, организуется спасательный пост с необходимыми плавсредствами, оборудованием, снаряжением. В течение купального сезона обеспечивается ежедневное дежурство двух спасателей для предупреждения несчастных случаев, а также оказания первой медицинской помощи. В рамках содержания территории места отдыха устанавливаются кабины для переодевания, скамейки, урны, биотуалеты, контейнеры для ТБО. В границах плавания размещаются буйки красного цвета, таблички мест купания, информация о пользовании пляжем и местами отдыха.</w:t>
      </w:r>
    </w:p>
    <w:p w:rsidR="003B7207" w:rsidRDefault="003B7207">
      <w:pPr>
        <w:pStyle w:val="ConsPlusNormal"/>
        <w:spacing w:before="220"/>
        <w:ind w:firstLine="540"/>
        <w:jc w:val="both"/>
      </w:pPr>
      <w:r>
        <w:t>Организация праздничного пространства муниципального образования "Город Псков" носит единовременный характер и приурочена к какой-либо важной дате или событию.</w:t>
      </w:r>
    </w:p>
    <w:p w:rsidR="003B7207" w:rsidRDefault="003B7207">
      <w:pPr>
        <w:pStyle w:val="ConsPlusNormal"/>
        <w:spacing w:before="220"/>
        <w:ind w:firstLine="540"/>
        <w:jc w:val="both"/>
      </w:pPr>
      <w:r>
        <w:t>Обеспечение непрерывной работы ливневой канализации, расчистки стоков, санитарное содержание мостов и дамб, флаговое оформление города и прочие виды деятельности в соответствии с Уставом возложены на МКУ "Специализированная служба". Снос деревьев в труднодоступных местах, покос травы на неразмежеванных территориях, выполнение разовых работ по благоустройству территорий общественного пользования и прочие виды деятельности в соответствии с Уставом возложены на МКУ "Служба благоустройства города".</w:t>
      </w:r>
    </w:p>
    <w:p w:rsidR="003B7207" w:rsidRDefault="003B7207">
      <w:pPr>
        <w:pStyle w:val="ConsPlusNormal"/>
        <w:spacing w:before="220"/>
        <w:ind w:firstLine="540"/>
        <w:jc w:val="both"/>
      </w:pPr>
      <w:r>
        <w:t>Таким образом, придать проводимой работе по поддержанию благоприятных, безопасных условий на территориях города Пскова планомерный характер возможно только программно-целевым методом, при котором планируется каждый этап работы, определены процедуры, объемы, источники финансирования работ. Без использования программно-целевого метода сложившаяся проблемная ситуация в данной сфере не позволит осуществить переход к устойчивому развитию территорий, созданию условий для приведения вышеперечисленных объектов благоустройства в соответствие с нормами, обеспечивающими комфортную жизнедеятельность населения муниципального образования "Город Псков".</w:t>
      </w:r>
    </w:p>
    <w:p w:rsidR="003B7207" w:rsidRDefault="003B7207">
      <w:pPr>
        <w:pStyle w:val="ConsPlusNormal"/>
        <w:spacing w:before="220"/>
        <w:ind w:firstLine="540"/>
        <w:jc w:val="both"/>
      </w:pPr>
      <w:r>
        <w:t>Основные показатели текущего состояния сферы реализации подпрограммы</w:t>
      </w:r>
    </w:p>
    <w:p w:rsidR="003B7207" w:rsidRDefault="003B7207">
      <w:pPr>
        <w:pStyle w:val="ConsPlusNormal"/>
        <w:jc w:val="both"/>
      </w:pPr>
    </w:p>
    <w:p w:rsidR="003B7207" w:rsidRDefault="003B7207">
      <w:pPr>
        <w:sectPr w:rsidR="003B720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361"/>
        <w:gridCol w:w="1619"/>
        <w:gridCol w:w="1593"/>
        <w:gridCol w:w="1593"/>
        <w:gridCol w:w="1474"/>
        <w:gridCol w:w="1645"/>
      </w:tblGrid>
      <w:tr w:rsidR="003B7207">
        <w:tc>
          <w:tcPr>
            <w:tcW w:w="1077" w:type="dxa"/>
          </w:tcPr>
          <w:p w:rsidR="003B7207" w:rsidRDefault="003B7207">
            <w:pPr>
              <w:pStyle w:val="ConsPlusNormal"/>
            </w:pPr>
          </w:p>
        </w:tc>
        <w:tc>
          <w:tcPr>
            <w:tcW w:w="1361" w:type="dxa"/>
          </w:tcPr>
          <w:p w:rsidR="003B7207" w:rsidRDefault="003B7207">
            <w:pPr>
              <w:pStyle w:val="ConsPlusNormal"/>
              <w:jc w:val="center"/>
            </w:pPr>
            <w:r>
              <w:t>Площадь обслуживаемых озелененных зон</w:t>
            </w:r>
          </w:p>
        </w:tc>
        <w:tc>
          <w:tcPr>
            <w:tcW w:w="1619" w:type="dxa"/>
          </w:tcPr>
          <w:p w:rsidR="003B7207" w:rsidRDefault="003B7207">
            <w:pPr>
              <w:pStyle w:val="ConsPlusNormal"/>
              <w:jc w:val="center"/>
            </w:pPr>
            <w:r>
              <w:t>Количество обслуживаемых захоронений в год</w:t>
            </w:r>
          </w:p>
        </w:tc>
        <w:tc>
          <w:tcPr>
            <w:tcW w:w="1593" w:type="dxa"/>
          </w:tcPr>
          <w:p w:rsidR="003B7207" w:rsidRDefault="003B7207">
            <w:pPr>
              <w:pStyle w:val="ConsPlusNormal"/>
              <w:jc w:val="center"/>
            </w:pPr>
            <w:r>
              <w:t>Количество снесенных зеленых насаждений за год</w:t>
            </w:r>
          </w:p>
        </w:tc>
        <w:tc>
          <w:tcPr>
            <w:tcW w:w="1593" w:type="dxa"/>
          </w:tcPr>
          <w:p w:rsidR="003B7207" w:rsidRDefault="003B7207">
            <w:pPr>
              <w:pStyle w:val="ConsPlusNormal"/>
              <w:jc w:val="center"/>
            </w:pPr>
            <w:r>
              <w:t>Количество посаженных зеленых насаждений за год</w:t>
            </w:r>
          </w:p>
        </w:tc>
        <w:tc>
          <w:tcPr>
            <w:tcW w:w="1474" w:type="dxa"/>
          </w:tcPr>
          <w:p w:rsidR="003B7207" w:rsidRDefault="003B7207">
            <w:pPr>
              <w:pStyle w:val="ConsPlusNormal"/>
              <w:jc w:val="center"/>
            </w:pPr>
            <w:r>
              <w:t>Количество высаженных цветов за год</w:t>
            </w:r>
          </w:p>
        </w:tc>
        <w:tc>
          <w:tcPr>
            <w:tcW w:w="1645" w:type="dxa"/>
          </w:tcPr>
          <w:p w:rsidR="003B7207" w:rsidRDefault="003B7207">
            <w:pPr>
              <w:pStyle w:val="ConsPlusNormal"/>
              <w:jc w:val="center"/>
            </w:pPr>
            <w:r>
              <w:t>Количество праздничных мероприятий, оформление которых проведено</w:t>
            </w:r>
          </w:p>
        </w:tc>
      </w:tr>
      <w:tr w:rsidR="003B7207">
        <w:tc>
          <w:tcPr>
            <w:tcW w:w="1077" w:type="dxa"/>
          </w:tcPr>
          <w:p w:rsidR="003B7207" w:rsidRDefault="003B7207">
            <w:pPr>
              <w:pStyle w:val="ConsPlusNormal"/>
              <w:jc w:val="center"/>
            </w:pPr>
            <w:r>
              <w:t>1</w:t>
            </w:r>
          </w:p>
        </w:tc>
        <w:tc>
          <w:tcPr>
            <w:tcW w:w="1361" w:type="dxa"/>
          </w:tcPr>
          <w:p w:rsidR="003B7207" w:rsidRDefault="003B7207">
            <w:pPr>
              <w:pStyle w:val="ConsPlusNormal"/>
              <w:jc w:val="center"/>
            </w:pPr>
            <w:r>
              <w:t>2</w:t>
            </w:r>
          </w:p>
        </w:tc>
        <w:tc>
          <w:tcPr>
            <w:tcW w:w="1619" w:type="dxa"/>
          </w:tcPr>
          <w:p w:rsidR="003B7207" w:rsidRDefault="003B7207">
            <w:pPr>
              <w:pStyle w:val="ConsPlusNormal"/>
              <w:jc w:val="center"/>
            </w:pPr>
            <w:r>
              <w:t>3</w:t>
            </w:r>
          </w:p>
        </w:tc>
        <w:tc>
          <w:tcPr>
            <w:tcW w:w="1593" w:type="dxa"/>
          </w:tcPr>
          <w:p w:rsidR="003B7207" w:rsidRDefault="003B7207">
            <w:pPr>
              <w:pStyle w:val="ConsPlusNormal"/>
              <w:jc w:val="center"/>
            </w:pPr>
            <w:r>
              <w:t>4</w:t>
            </w:r>
          </w:p>
        </w:tc>
        <w:tc>
          <w:tcPr>
            <w:tcW w:w="1593" w:type="dxa"/>
          </w:tcPr>
          <w:p w:rsidR="003B7207" w:rsidRDefault="003B7207">
            <w:pPr>
              <w:pStyle w:val="ConsPlusNormal"/>
              <w:jc w:val="center"/>
            </w:pPr>
            <w:r>
              <w:t>5</w:t>
            </w:r>
          </w:p>
        </w:tc>
        <w:tc>
          <w:tcPr>
            <w:tcW w:w="1474" w:type="dxa"/>
          </w:tcPr>
          <w:p w:rsidR="003B7207" w:rsidRDefault="003B7207">
            <w:pPr>
              <w:pStyle w:val="ConsPlusNormal"/>
              <w:jc w:val="center"/>
            </w:pPr>
            <w:r>
              <w:t>6</w:t>
            </w:r>
          </w:p>
        </w:tc>
        <w:tc>
          <w:tcPr>
            <w:tcW w:w="1645" w:type="dxa"/>
          </w:tcPr>
          <w:p w:rsidR="003B7207" w:rsidRDefault="003B7207">
            <w:pPr>
              <w:pStyle w:val="ConsPlusNormal"/>
              <w:jc w:val="center"/>
            </w:pPr>
            <w:r>
              <w:t>7</w:t>
            </w:r>
          </w:p>
        </w:tc>
      </w:tr>
      <w:tr w:rsidR="003B7207">
        <w:tc>
          <w:tcPr>
            <w:tcW w:w="1077" w:type="dxa"/>
          </w:tcPr>
          <w:p w:rsidR="003B7207" w:rsidRDefault="003B7207">
            <w:pPr>
              <w:pStyle w:val="ConsPlusNormal"/>
              <w:jc w:val="center"/>
            </w:pPr>
            <w:r>
              <w:t>2015 год</w:t>
            </w:r>
          </w:p>
        </w:tc>
        <w:tc>
          <w:tcPr>
            <w:tcW w:w="1361" w:type="dxa"/>
          </w:tcPr>
          <w:p w:rsidR="003B7207" w:rsidRDefault="003B7207">
            <w:pPr>
              <w:pStyle w:val="ConsPlusNormal"/>
              <w:jc w:val="center"/>
            </w:pPr>
            <w:r>
              <w:t>181,4</w:t>
            </w:r>
          </w:p>
        </w:tc>
        <w:tc>
          <w:tcPr>
            <w:tcW w:w="1619" w:type="dxa"/>
          </w:tcPr>
          <w:p w:rsidR="003B7207" w:rsidRDefault="003B7207">
            <w:pPr>
              <w:pStyle w:val="ConsPlusNormal"/>
              <w:jc w:val="center"/>
            </w:pPr>
            <w:r>
              <w:t>10</w:t>
            </w:r>
          </w:p>
        </w:tc>
        <w:tc>
          <w:tcPr>
            <w:tcW w:w="1593" w:type="dxa"/>
          </w:tcPr>
          <w:p w:rsidR="003B7207" w:rsidRDefault="003B7207">
            <w:pPr>
              <w:pStyle w:val="ConsPlusNormal"/>
              <w:jc w:val="center"/>
            </w:pPr>
            <w:r>
              <w:t>0</w:t>
            </w:r>
          </w:p>
        </w:tc>
        <w:tc>
          <w:tcPr>
            <w:tcW w:w="1593" w:type="dxa"/>
          </w:tcPr>
          <w:p w:rsidR="003B7207" w:rsidRDefault="003B7207">
            <w:pPr>
              <w:pStyle w:val="ConsPlusNormal"/>
              <w:jc w:val="center"/>
            </w:pPr>
            <w:r>
              <w:t>52</w:t>
            </w:r>
          </w:p>
        </w:tc>
        <w:tc>
          <w:tcPr>
            <w:tcW w:w="1474" w:type="dxa"/>
          </w:tcPr>
          <w:p w:rsidR="003B7207" w:rsidRDefault="003B7207">
            <w:pPr>
              <w:pStyle w:val="ConsPlusNormal"/>
              <w:jc w:val="center"/>
            </w:pPr>
            <w:r>
              <w:t>140</w:t>
            </w:r>
          </w:p>
        </w:tc>
        <w:tc>
          <w:tcPr>
            <w:tcW w:w="1645" w:type="dxa"/>
          </w:tcPr>
          <w:p w:rsidR="003B7207" w:rsidRDefault="003B7207">
            <w:pPr>
              <w:pStyle w:val="ConsPlusNormal"/>
              <w:jc w:val="center"/>
            </w:pPr>
            <w:r>
              <w:t>10</w:t>
            </w:r>
          </w:p>
        </w:tc>
      </w:tr>
      <w:tr w:rsidR="003B7207">
        <w:tc>
          <w:tcPr>
            <w:tcW w:w="1077" w:type="dxa"/>
          </w:tcPr>
          <w:p w:rsidR="003B7207" w:rsidRDefault="003B7207">
            <w:pPr>
              <w:pStyle w:val="ConsPlusNormal"/>
              <w:jc w:val="center"/>
            </w:pPr>
            <w:r>
              <w:t>2016 год</w:t>
            </w:r>
          </w:p>
        </w:tc>
        <w:tc>
          <w:tcPr>
            <w:tcW w:w="1361" w:type="dxa"/>
          </w:tcPr>
          <w:p w:rsidR="003B7207" w:rsidRDefault="003B7207">
            <w:pPr>
              <w:pStyle w:val="ConsPlusNormal"/>
              <w:jc w:val="center"/>
            </w:pPr>
            <w:r>
              <w:t>181,4</w:t>
            </w:r>
          </w:p>
        </w:tc>
        <w:tc>
          <w:tcPr>
            <w:tcW w:w="1619" w:type="dxa"/>
          </w:tcPr>
          <w:p w:rsidR="003B7207" w:rsidRDefault="003B7207">
            <w:pPr>
              <w:pStyle w:val="ConsPlusNormal"/>
              <w:jc w:val="center"/>
            </w:pPr>
            <w:r>
              <w:t>10</w:t>
            </w:r>
          </w:p>
        </w:tc>
        <w:tc>
          <w:tcPr>
            <w:tcW w:w="1593" w:type="dxa"/>
          </w:tcPr>
          <w:p w:rsidR="003B7207" w:rsidRDefault="003B7207">
            <w:pPr>
              <w:pStyle w:val="ConsPlusNormal"/>
              <w:jc w:val="center"/>
            </w:pPr>
            <w:r>
              <w:t>0</w:t>
            </w:r>
          </w:p>
        </w:tc>
        <w:tc>
          <w:tcPr>
            <w:tcW w:w="1593" w:type="dxa"/>
          </w:tcPr>
          <w:p w:rsidR="003B7207" w:rsidRDefault="003B7207">
            <w:pPr>
              <w:pStyle w:val="ConsPlusNormal"/>
              <w:jc w:val="center"/>
            </w:pPr>
            <w:r>
              <w:t>27</w:t>
            </w:r>
          </w:p>
        </w:tc>
        <w:tc>
          <w:tcPr>
            <w:tcW w:w="1474" w:type="dxa"/>
          </w:tcPr>
          <w:p w:rsidR="003B7207" w:rsidRDefault="003B7207">
            <w:pPr>
              <w:pStyle w:val="ConsPlusNormal"/>
              <w:jc w:val="center"/>
            </w:pPr>
            <w:r>
              <w:t>135</w:t>
            </w:r>
          </w:p>
        </w:tc>
        <w:tc>
          <w:tcPr>
            <w:tcW w:w="1645" w:type="dxa"/>
          </w:tcPr>
          <w:p w:rsidR="003B7207" w:rsidRDefault="003B7207">
            <w:pPr>
              <w:pStyle w:val="ConsPlusNormal"/>
              <w:jc w:val="center"/>
            </w:pPr>
            <w:r>
              <w:t>10</w:t>
            </w:r>
          </w:p>
        </w:tc>
      </w:tr>
      <w:tr w:rsidR="003B7207">
        <w:tc>
          <w:tcPr>
            <w:tcW w:w="1077" w:type="dxa"/>
          </w:tcPr>
          <w:p w:rsidR="003B7207" w:rsidRDefault="003B7207">
            <w:pPr>
              <w:pStyle w:val="ConsPlusNormal"/>
              <w:jc w:val="center"/>
            </w:pPr>
            <w:r>
              <w:t>2017 год</w:t>
            </w:r>
          </w:p>
        </w:tc>
        <w:tc>
          <w:tcPr>
            <w:tcW w:w="1361" w:type="dxa"/>
          </w:tcPr>
          <w:p w:rsidR="003B7207" w:rsidRDefault="003B7207">
            <w:pPr>
              <w:pStyle w:val="ConsPlusNormal"/>
              <w:jc w:val="center"/>
            </w:pPr>
            <w:r>
              <w:t>160,5</w:t>
            </w:r>
          </w:p>
        </w:tc>
        <w:tc>
          <w:tcPr>
            <w:tcW w:w="1619" w:type="dxa"/>
          </w:tcPr>
          <w:p w:rsidR="003B7207" w:rsidRDefault="003B7207">
            <w:pPr>
              <w:pStyle w:val="ConsPlusNormal"/>
              <w:jc w:val="center"/>
            </w:pPr>
            <w:r>
              <w:t>10</w:t>
            </w:r>
          </w:p>
        </w:tc>
        <w:tc>
          <w:tcPr>
            <w:tcW w:w="1593" w:type="dxa"/>
          </w:tcPr>
          <w:p w:rsidR="003B7207" w:rsidRDefault="003B7207">
            <w:pPr>
              <w:pStyle w:val="ConsPlusNormal"/>
              <w:jc w:val="center"/>
            </w:pPr>
            <w:r>
              <w:t>249</w:t>
            </w:r>
          </w:p>
        </w:tc>
        <w:tc>
          <w:tcPr>
            <w:tcW w:w="1593" w:type="dxa"/>
          </w:tcPr>
          <w:p w:rsidR="003B7207" w:rsidRDefault="003B7207">
            <w:pPr>
              <w:pStyle w:val="ConsPlusNormal"/>
              <w:jc w:val="center"/>
            </w:pPr>
            <w:r>
              <w:t>45</w:t>
            </w:r>
          </w:p>
        </w:tc>
        <w:tc>
          <w:tcPr>
            <w:tcW w:w="1474" w:type="dxa"/>
          </w:tcPr>
          <w:p w:rsidR="003B7207" w:rsidRDefault="003B7207">
            <w:pPr>
              <w:pStyle w:val="ConsPlusNormal"/>
              <w:jc w:val="center"/>
            </w:pPr>
            <w:r>
              <w:t>211</w:t>
            </w:r>
          </w:p>
        </w:tc>
        <w:tc>
          <w:tcPr>
            <w:tcW w:w="1645" w:type="dxa"/>
          </w:tcPr>
          <w:p w:rsidR="003B7207" w:rsidRDefault="003B7207">
            <w:pPr>
              <w:pStyle w:val="ConsPlusNormal"/>
              <w:jc w:val="center"/>
            </w:pPr>
            <w:r>
              <w:t>10</w:t>
            </w:r>
          </w:p>
        </w:tc>
      </w:tr>
    </w:tbl>
    <w:p w:rsidR="003B7207" w:rsidRDefault="003B7207">
      <w:pPr>
        <w:pStyle w:val="ConsPlusNormal"/>
        <w:jc w:val="both"/>
      </w:pPr>
    </w:p>
    <w:p w:rsidR="003B7207" w:rsidRDefault="003B7207">
      <w:pPr>
        <w:pStyle w:val="ConsPlusTitle"/>
        <w:jc w:val="center"/>
        <w:outlineLvl w:val="2"/>
      </w:pPr>
      <w:r>
        <w:t>III. Приоритеты муниципальной политики в сфере реализации</w:t>
      </w:r>
    </w:p>
    <w:p w:rsidR="003B7207" w:rsidRDefault="003B7207">
      <w:pPr>
        <w:pStyle w:val="ConsPlusTitle"/>
        <w:jc w:val="center"/>
      </w:pPr>
      <w:r>
        <w:t>подпрограммы, описание целей, задач подпрограммы, целевые</w:t>
      </w:r>
    </w:p>
    <w:p w:rsidR="003B7207" w:rsidRDefault="003B7207">
      <w:pPr>
        <w:pStyle w:val="ConsPlusTitle"/>
        <w:jc w:val="center"/>
      </w:pPr>
      <w:r>
        <w:t>индикаторы достижения целей и решения задач, основные</w:t>
      </w:r>
    </w:p>
    <w:p w:rsidR="003B7207" w:rsidRDefault="003B7207">
      <w:pPr>
        <w:pStyle w:val="ConsPlusTitle"/>
        <w:jc w:val="center"/>
      </w:pPr>
      <w:r>
        <w:t>ожидаемые конечные результаты подпрограммы</w:t>
      </w:r>
    </w:p>
    <w:p w:rsidR="003B7207" w:rsidRDefault="003B7207">
      <w:pPr>
        <w:pStyle w:val="ConsPlusNormal"/>
        <w:jc w:val="both"/>
      </w:pPr>
    </w:p>
    <w:p w:rsidR="003B7207" w:rsidRDefault="003B7207">
      <w:pPr>
        <w:pStyle w:val="ConsPlusNormal"/>
        <w:ind w:firstLine="540"/>
        <w:jc w:val="both"/>
      </w:pPr>
      <w:r>
        <w:t>Благоустройство и озеленение - сложное многоотраслевое направление городского хозяйства, имеющее большое значение в жизни и функционировании города, и является важнейшей сферой деятельности муниципального хозяйства.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w:t>
      </w:r>
    </w:p>
    <w:p w:rsidR="003B7207" w:rsidRDefault="003B7207">
      <w:pPr>
        <w:pStyle w:val="ConsPlusNormal"/>
        <w:spacing w:before="220"/>
        <w:ind w:firstLine="540"/>
        <w:jc w:val="both"/>
      </w:pPr>
      <w:r>
        <w:t>В связи с этим целью подпрограммы является улучшение текущего содержания объектов внешнего благоустройства.</w:t>
      </w:r>
    </w:p>
    <w:p w:rsidR="003B7207" w:rsidRDefault="003B7207">
      <w:pPr>
        <w:pStyle w:val="ConsPlusNormal"/>
        <w:spacing w:before="220"/>
        <w:ind w:firstLine="540"/>
        <w:jc w:val="both"/>
      </w:pPr>
      <w:r>
        <w:t>Для достижения указанной цели должны быть решены следующие основные задачи:</w:t>
      </w:r>
    </w:p>
    <w:p w:rsidR="003B7207" w:rsidRDefault="003B7207">
      <w:pPr>
        <w:pStyle w:val="ConsPlusNormal"/>
        <w:spacing w:before="220"/>
        <w:ind w:firstLine="540"/>
        <w:jc w:val="both"/>
      </w:pPr>
      <w:r>
        <w:t>1. Повышение уровня благоустроенности территорий общего пользования.</w:t>
      </w:r>
    </w:p>
    <w:p w:rsidR="003B7207" w:rsidRDefault="003B7207">
      <w:pPr>
        <w:pStyle w:val="ConsPlusNormal"/>
        <w:spacing w:before="220"/>
        <w:ind w:firstLine="540"/>
        <w:jc w:val="both"/>
      </w:pPr>
      <w:r>
        <w:t>2. Организация праздничного пространства на территории МО "Город Псков".</w:t>
      </w:r>
    </w:p>
    <w:p w:rsidR="003B7207" w:rsidRDefault="003B7207">
      <w:pPr>
        <w:pStyle w:val="ConsPlusNormal"/>
        <w:jc w:val="both"/>
      </w:pPr>
    </w:p>
    <w:p w:rsidR="003B7207" w:rsidRDefault="003B7207">
      <w:pPr>
        <w:pStyle w:val="ConsPlusTitle"/>
        <w:jc w:val="center"/>
        <w:outlineLvl w:val="3"/>
      </w:pPr>
      <w:r>
        <w:t>Целевые индикаторы и показатели подпрограммы:</w:t>
      </w:r>
    </w:p>
    <w:p w:rsidR="003B7207" w:rsidRDefault="003B7207">
      <w:pPr>
        <w:pStyle w:val="ConsPlusNormal"/>
        <w:jc w:val="center"/>
      </w:pPr>
      <w:r>
        <w:lastRenderedPageBreak/>
        <w:t xml:space="preserve">(в ред. </w:t>
      </w:r>
      <w:hyperlink r:id="rId93" w:history="1">
        <w:r>
          <w:rPr>
            <w:color w:val="0000FF"/>
          </w:rPr>
          <w:t>постановления</w:t>
        </w:r>
      </w:hyperlink>
      <w:r>
        <w:t xml:space="preserve"> Администрации города Пскова</w:t>
      </w:r>
    </w:p>
    <w:p w:rsidR="003B7207" w:rsidRDefault="003B7207">
      <w:pPr>
        <w:pStyle w:val="ConsPlusNormal"/>
        <w:jc w:val="center"/>
      </w:pPr>
      <w:r>
        <w:t>от 13.07.2021 N 916)</w:t>
      </w:r>
    </w:p>
    <w:p w:rsidR="003B7207" w:rsidRDefault="003B72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381"/>
        <w:gridCol w:w="1303"/>
        <w:gridCol w:w="793"/>
        <w:gridCol w:w="793"/>
        <w:gridCol w:w="793"/>
        <w:gridCol w:w="793"/>
        <w:gridCol w:w="793"/>
        <w:gridCol w:w="793"/>
        <w:gridCol w:w="793"/>
      </w:tblGrid>
      <w:tr w:rsidR="003B7207">
        <w:tc>
          <w:tcPr>
            <w:tcW w:w="623" w:type="dxa"/>
            <w:vMerge w:val="restart"/>
          </w:tcPr>
          <w:p w:rsidR="003B7207" w:rsidRDefault="003B7207">
            <w:pPr>
              <w:pStyle w:val="ConsPlusNormal"/>
              <w:jc w:val="center"/>
            </w:pPr>
            <w:r>
              <w:t>N п/п</w:t>
            </w:r>
          </w:p>
        </w:tc>
        <w:tc>
          <w:tcPr>
            <w:tcW w:w="2381" w:type="dxa"/>
            <w:vMerge w:val="restart"/>
          </w:tcPr>
          <w:p w:rsidR="003B7207" w:rsidRDefault="003B7207">
            <w:pPr>
              <w:pStyle w:val="ConsPlusNormal"/>
              <w:jc w:val="center"/>
            </w:pPr>
            <w:r>
              <w:t>Наименование целевого показателя (индикатора)</w:t>
            </w:r>
          </w:p>
        </w:tc>
        <w:tc>
          <w:tcPr>
            <w:tcW w:w="1303" w:type="dxa"/>
            <w:vMerge w:val="restart"/>
          </w:tcPr>
          <w:p w:rsidR="003B7207" w:rsidRDefault="003B7207">
            <w:pPr>
              <w:pStyle w:val="ConsPlusNormal"/>
              <w:jc w:val="center"/>
            </w:pPr>
            <w:r>
              <w:t>Единицы измерения</w:t>
            </w:r>
          </w:p>
        </w:tc>
        <w:tc>
          <w:tcPr>
            <w:tcW w:w="5551" w:type="dxa"/>
            <w:gridSpan w:val="7"/>
          </w:tcPr>
          <w:p w:rsidR="003B7207" w:rsidRDefault="003B7207">
            <w:pPr>
              <w:pStyle w:val="ConsPlusNormal"/>
              <w:jc w:val="center"/>
            </w:pPr>
            <w:r>
              <w:t>Значения целевых показателей (индикаторов)</w:t>
            </w:r>
          </w:p>
        </w:tc>
      </w:tr>
      <w:tr w:rsidR="003B7207">
        <w:tc>
          <w:tcPr>
            <w:tcW w:w="623"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303" w:type="dxa"/>
            <w:vMerge/>
          </w:tcPr>
          <w:p w:rsidR="003B7207" w:rsidRDefault="003B7207">
            <w:pPr>
              <w:spacing w:after="1" w:line="0" w:lineRule="atLeast"/>
            </w:pPr>
          </w:p>
        </w:tc>
        <w:tc>
          <w:tcPr>
            <w:tcW w:w="793" w:type="dxa"/>
          </w:tcPr>
          <w:p w:rsidR="003B7207" w:rsidRDefault="003B7207">
            <w:pPr>
              <w:pStyle w:val="ConsPlusNormal"/>
              <w:jc w:val="center"/>
            </w:pPr>
            <w:r>
              <w:t>2018 год</w:t>
            </w:r>
          </w:p>
        </w:tc>
        <w:tc>
          <w:tcPr>
            <w:tcW w:w="793" w:type="dxa"/>
          </w:tcPr>
          <w:p w:rsidR="003B7207" w:rsidRDefault="003B7207">
            <w:pPr>
              <w:pStyle w:val="ConsPlusNormal"/>
              <w:jc w:val="center"/>
            </w:pPr>
            <w:r>
              <w:t>2019 год</w:t>
            </w:r>
          </w:p>
        </w:tc>
        <w:tc>
          <w:tcPr>
            <w:tcW w:w="793" w:type="dxa"/>
          </w:tcPr>
          <w:p w:rsidR="003B7207" w:rsidRDefault="003B7207">
            <w:pPr>
              <w:pStyle w:val="ConsPlusNormal"/>
              <w:jc w:val="center"/>
            </w:pPr>
            <w:r>
              <w:t>2020 год</w:t>
            </w:r>
          </w:p>
        </w:tc>
        <w:tc>
          <w:tcPr>
            <w:tcW w:w="793" w:type="dxa"/>
          </w:tcPr>
          <w:p w:rsidR="003B7207" w:rsidRDefault="003B7207">
            <w:pPr>
              <w:pStyle w:val="ConsPlusNormal"/>
              <w:jc w:val="center"/>
            </w:pPr>
            <w:r>
              <w:t>2021 год</w:t>
            </w:r>
          </w:p>
        </w:tc>
        <w:tc>
          <w:tcPr>
            <w:tcW w:w="793" w:type="dxa"/>
          </w:tcPr>
          <w:p w:rsidR="003B7207" w:rsidRDefault="003B7207">
            <w:pPr>
              <w:pStyle w:val="ConsPlusNormal"/>
              <w:jc w:val="center"/>
            </w:pPr>
            <w:r>
              <w:t>2022</w:t>
            </w:r>
          </w:p>
          <w:p w:rsidR="003B7207" w:rsidRDefault="003B7207">
            <w:pPr>
              <w:pStyle w:val="ConsPlusNormal"/>
              <w:jc w:val="center"/>
            </w:pPr>
            <w:r>
              <w:t>год</w:t>
            </w:r>
          </w:p>
        </w:tc>
        <w:tc>
          <w:tcPr>
            <w:tcW w:w="793" w:type="dxa"/>
          </w:tcPr>
          <w:p w:rsidR="003B7207" w:rsidRDefault="003B7207">
            <w:pPr>
              <w:pStyle w:val="ConsPlusNormal"/>
              <w:jc w:val="center"/>
            </w:pPr>
            <w:r>
              <w:t>2023 год</w:t>
            </w:r>
          </w:p>
        </w:tc>
        <w:tc>
          <w:tcPr>
            <w:tcW w:w="793" w:type="dxa"/>
          </w:tcPr>
          <w:p w:rsidR="003B7207" w:rsidRDefault="003B7207">
            <w:pPr>
              <w:pStyle w:val="ConsPlusNormal"/>
              <w:jc w:val="center"/>
            </w:pPr>
            <w:r>
              <w:t>2024 год</w:t>
            </w:r>
          </w:p>
        </w:tc>
      </w:tr>
      <w:tr w:rsidR="003B7207">
        <w:tc>
          <w:tcPr>
            <w:tcW w:w="9858" w:type="dxa"/>
            <w:gridSpan w:val="10"/>
          </w:tcPr>
          <w:p w:rsidR="003B7207" w:rsidRDefault="003B7207">
            <w:pPr>
              <w:pStyle w:val="ConsPlusNormal"/>
              <w:jc w:val="center"/>
            </w:pPr>
            <w:r>
              <w:t>Подпрограмма 2. Благоустройство территорий города для обеспечения отдыха и досуга жителей</w:t>
            </w:r>
          </w:p>
        </w:tc>
      </w:tr>
      <w:tr w:rsidR="003B7207">
        <w:tblPrEx>
          <w:tblBorders>
            <w:insideH w:val="nil"/>
          </w:tblBorders>
        </w:tblPrEx>
        <w:tc>
          <w:tcPr>
            <w:tcW w:w="623" w:type="dxa"/>
            <w:tcBorders>
              <w:bottom w:val="nil"/>
            </w:tcBorders>
          </w:tcPr>
          <w:p w:rsidR="003B7207" w:rsidRDefault="003B7207">
            <w:pPr>
              <w:pStyle w:val="ConsPlusNormal"/>
              <w:jc w:val="center"/>
            </w:pPr>
            <w:r>
              <w:t>2.1</w:t>
            </w:r>
          </w:p>
        </w:tc>
        <w:tc>
          <w:tcPr>
            <w:tcW w:w="2381" w:type="dxa"/>
            <w:tcBorders>
              <w:bottom w:val="nil"/>
            </w:tcBorders>
          </w:tcPr>
          <w:p w:rsidR="003B7207" w:rsidRDefault="003B7207">
            <w:pPr>
              <w:pStyle w:val="ConsPlusNormal"/>
              <w:jc w:val="both"/>
            </w:pPr>
            <w:r>
              <w:t>Количество аварийных, сухостойных, и больных деревьев, снесенных за год</w:t>
            </w:r>
          </w:p>
        </w:tc>
        <w:tc>
          <w:tcPr>
            <w:tcW w:w="1303" w:type="dxa"/>
            <w:tcBorders>
              <w:bottom w:val="nil"/>
            </w:tcBorders>
          </w:tcPr>
          <w:p w:rsidR="003B7207" w:rsidRDefault="003B7207">
            <w:pPr>
              <w:pStyle w:val="ConsPlusNormal"/>
              <w:jc w:val="center"/>
            </w:pPr>
            <w:r>
              <w:t>Шт.</w:t>
            </w:r>
          </w:p>
        </w:tc>
        <w:tc>
          <w:tcPr>
            <w:tcW w:w="793" w:type="dxa"/>
            <w:tcBorders>
              <w:bottom w:val="nil"/>
            </w:tcBorders>
          </w:tcPr>
          <w:p w:rsidR="003B7207" w:rsidRDefault="003B7207">
            <w:pPr>
              <w:pStyle w:val="ConsPlusNormal"/>
              <w:jc w:val="center"/>
            </w:pPr>
            <w:r>
              <w:t>5</w:t>
            </w:r>
          </w:p>
        </w:tc>
        <w:tc>
          <w:tcPr>
            <w:tcW w:w="793" w:type="dxa"/>
            <w:tcBorders>
              <w:bottom w:val="nil"/>
            </w:tcBorders>
          </w:tcPr>
          <w:p w:rsidR="003B7207" w:rsidRDefault="003B7207">
            <w:pPr>
              <w:pStyle w:val="ConsPlusNormal"/>
              <w:jc w:val="center"/>
            </w:pPr>
            <w:r>
              <w:t>47</w:t>
            </w:r>
          </w:p>
        </w:tc>
        <w:tc>
          <w:tcPr>
            <w:tcW w:w="793" w:type="dxa"/>
            <w:tcBorders>
              <w:bottom w:val="nil"/>
            </w:tcBorders>
          </w:tcPr>
          <w:p w:rsidR="003B7207" w:rsidRDefault="003B7207">
            <w:pPr>
              <w:pStyle w:val="ConsPlusNormal"/>
              <w:jc w:val="center"/>
            </w:pPr>
            <w:r>
              <w:t>164</w:t>
            </w:r>
          </w:p>
        </w:tc>
        <w:tc>
          <w:tcPr>
            <w:tcW w:w="793" w:type="dxa"/>
            <w:tcBorders>
              <w:bottom w:val="nil"/>
            </w:tcBorders>
          </w:tcPr>
          <w:p w:rsidR="003B7207" w:rsidRDefault="003B7207">
            <w:pPr>
              <w:pStyle w:val="ConsPlusNormal"/>
              <w:jc w:val="center"/>
            </w:pPr>
            <w:r>
              <w:t>0</w:t>
            </w:r>
          </w:p>
        </w:tc>
        <w:tc>
          <w:tcPr>
            <w:tcW w:w="793" w:type="dxa"/>
            <w:tcBorders>
              <w:bottom w:val="nil"/>
            </w:tcBorders>
          </w:tcPr>
          <w:p w:rsidR="003B7207" w:rsidRDefault="003B7207">
            <w:pPr>
              <w:pStyle w:val="ConsPlusNormal"/>
              <w:jc w:val="center"/>
            </w:pPr>
            <w:r>
              <w:t>12</w:t>
            </w:r>
          </w:p>
        </w:tc>
        <w:tc>
          <w:tcPr>
            <w:tcW w:w="793" w:type="dxa"/>
            <w:tcBorders>
              <w:bottom w:val="nil"/>
            </w:tcBorders>
          </w:tcPr>
          <w:p w:rsidR="003B7207" w:rsidRDefault="003B7207">
            <w:pPr>
              <w:pStyle w:val="ConsPlusNormal"/>
              <w:jc w:val="center"/>
            </w:pPr>
            <w:r>
              <w:t>12</w:t>
            </w:r>
          </w:p>
        </w:tc>
        <w:tc>
          <w:tcPr>
            <w:tcW w:w="793" w:type="dxa"/>
            <w:tcBorders>
              <w:bottom w:val="nil"/>
            </w:tcBorders>
          </w:tcPr>
          <w:p w:rsidR="003B7207" w:rsidRDefault="003B7207">
            <w:pPr>
              <w:pStyle w:val="ConsPlusNormal"/>
              <w:jc w:val="center"/>
            </w:pPr>
            <w:r>
              <w:t>12</w:t>
            </w:r>
          </w:p>
        </w:tc>
      </w:tr>
      <w:tr w:rsidR="003B7207">
        <w:tblPrEx>
          <w:tblBorders>
            <w:insideH w:val="nil"/>
          </w:tblBorders>
        </w:tblPrEx>
        <w:tc>
          <w:tcPr>
            <w:tcW w:w="9858" w:type="dxa"/>
            <w:gridSpan w:val="10"/>
            <w:tcBorders>
              <w:top w:val="nil"/>
            </w:tcBorders>
          </w:tcPr>
          <w:p w:rsidR="003B7207" w:rsidRDefault="003B7207">
            <w:pPr>
              <w:pStyle w:val="ConsPlusNormal"/>
              <w:jc w:val="both"/>
            </w:pPr>
            <w:r>
              <w:t xml:space="preserve">(п. 2.1 в ред. </w:t>
            </w:r>
            <w:hyperlink r:id="rId94" w:history="1">
              <w:r>
                <w:rPr>
                  <w:color w:val="0000FF"/>
                </w:rPr>
                <w:t>постановления</w:t>
              </w:r>
            </w:hyperlink>
            <w:r>
              <w:t xml:space="preserve"> Администрации города Пскова от 21.12.2021 N 1906)</w:t>
            </w:r>
          </w:p>
        </w:tc>
      </w:tr>
      <w:tr w:rsidR="003B7207">
        <w:tblPrEx>
          <w:tblBorders>
            <w:insideH w:val="nil"/>
          </w:tblBorders>
        </w:tblPrEx>
        <w:tc>
          <w:tcPr>
            <w:tcW w:w="623" w:type="dxa"/>
            <w:tcBorders>
              <w:bottom w:val="nil"/>
            </w:tcBorders>
          </w:tcPr>
          <w:p w:rsidR="003B7207" w:rsidRDefault="003B7207">
            <w:pPr>
              <w:pStyle w:val="ConsPlusNormal"/>
              <w:jc w:val="center"/>
            </w:pPr>
            <w:r>
              <w:t>2.2</w:t>
            </w:r>
          </w:p>
        </w:tc>
        <w:tc>
          <w:tcPr>
            <w:tcW w:w="2381" w:type="dxa"/>
            <w:tcBorders>
              <w:bottom w:val="nil"/>
            </w:tcBorders>
          </w:tcPr>
          <w:p w:rsidR="003B7207" w:rsidRDefault="003B7207">
            <w:pPr>
              <w:pStyle w:val="ConsPlusNormal"/>
              <w:jc w:val="both"/>
            </w:pPr>
            <w:r>
              <w:t>Количество посаженных зеленых насаждений за год</w:t>
            </w:r>
          </w:p>
        </w:tc>
        <w:tc>
          <w:tcPr>
            <w:tcW w:w="1303" w:type="dxa"/>
            <w:tcBorders>
              <w:bottom w:val="nil"/>
            </w:tcBorders>
          </w:tcPr>
          <w:p w:rsidR="003B7207" w:rsidRDefault="003B7207">
            <w:pPr>
              <w:pStyle w:val="ConsPlusNormal"/>
              <w:jc w:val="center"/>
            </w:pPr>
            <w:r>
              <w:t>Шт.</w:t>
            </w:r>
          </w:p>
        </w:tc>
        <w:tc>
          <w:tcPr>
            <w:tcW w:w="793" w:type="dxa"/>
            <w:tcBorders>
              <w:bottom w:val="nil"/>
            </w:tcBorders>
          </w:tcPr>
          <w:p w:rsidR="003B7207" w:rsidRDefault="003B7207">
            <w:pPr>
              <w:pStyle w:val="ConsPlusNormal"/>
              <w:jc w:val="center"/>
            </w:pPr>
            <w:r>
              <w:t>42</w:t>
            </w:r>
          </w:p>
        </w:tc>
        <w:tc>
          <w:tcPr>
            <w:tcW w:w="793" w:type="dxa"/>
            <w:tcBorders>
              <w:bottom w:val="nil"/>
            </w:tcBorders>
          </w:tcPr>
          <w:p w:rsidR="003B7207" w:rsidRDefault="003B7207">
            <w:pPr>
              <w:pStyle w:val="ConsPlusNormal"/>
              <w:jc w:val="center"/>
            </w:pPr>
            <w:r>
              <w:t>18</w:t>
            </w:r>
          </w:p>
        </w:tc>
        <w:tc>
          <w:tcPr>
            <w:tcW w:w="793" w:type="dxa"/>
            <w:tcBorders>
              <w:bottom w:val="nil"/>
            </w:tcBorders>
          </w:tcPr>
          <w:p w:rsidR="003B7207" w:rsidRDefault="003B7207">
            <w:pPr>
              <w:pStyle w:val="ConsPlusNormal"/>
              <w:jc w:val="center"/>
            </w:pPr>
            <w:r>
              <w:t>0</w:t>
            </w:r>
          </w:p>
        </w:tc>
        <w:tc>
          <w:tcPr>
            <w:tcW w:w="793" w:type="dxa"/>
            <w:tcBorders>
              <w:bottom w:val="nil"/>
            </w:tcBorders>
          </w:tcPr>
          <w:p w:rsidR="003B7207" w:rsidRDefault="003B7207">
            <w:pPr>
              <w:pStyle w:val="ConsPlusNormal"/>
              <w:jc w:val="center"/>
            </w:pPr>
            <w:r>
              <w:t>480</w:t>
            </w:r>
          </w:p>
        </w:tc>
        <w:tc>
          <w:tcPr>
            <w:tcW w:w="793" w:type="dxa"/>
            <w:tcBorders>
              <w:bottom w:val="nil"/>
            </w:tcBorders>
          </w:tcPr>
          <w:p w:rsidR="003B7207" w:rsidRDefault="003B7207">
            <w:pPr>
              <w:pStyle w:val="ConsPlusNormal"/>
              <w:jc w:val="center"/>
            </w:pPr>
            <w:r>
              <w:t>20</w:t>
            </w:r>
          </w:p>
        </w:tc>
        <w:tc>
          <w:tcPr>
            <w:tcW w:w="793" w:type="dxa"/>
            <w:tcBorders>
              <w:bottom w:val="nil"/>
            </w:tcBorders>
          </w:tcPr>
          <w:p w:rsidR="003B7207" w:rsidRDefault="003B7207">
            <w:pPr>
              <w:pStyle w:val="ConsPlusNormal"/>
              <w:jc w:val="center"/>
            </w:pPr>
            <w:r>
              <w:t>20</w:t>
            </w:r>
          </w:p>
        </w:tc>
        <w:tc>
          <w:tcPr>
            <w:tcW w:w="793" w:type="dxa"/>
            <w:tcBorders>
              <w:bottom w:val="nil"/>
            </w:tcBorders>
          </w:tcPr>
          <w:p w:rsidR="003B7207" w:rsidRDefault="003B7207">
            <w:pPr>
              <w:pStyle w:val="ConsPlusNormal"/>
              <w:jc w:val="center"/>
            </w:pPr>
            <w:r>
              <w:t>20</w:t>
            </w:r>
          </w:p>
        </w:tc>
      </w:tr>
      <w:tr w:rsidR="003B7207">
        <w:tblPrEx>
          <w:tblBorders>
            <w:insideH w:val="nil"/>
          </w:tblBorders>
        </w:tblPrEx>
        <w:tc>
          <w:tcPr>
            <w:tcW w:w="9858" w:type="dxa"/>
            <w:gridSpan w:val="10"/>
            <w:tcBorders>
              <w:top w:val="nil"/>
            </w:tcBorders>
          </w:tcPr>
          <w:p w:rsidR="003B7207" w:rsidRDefault="003B7207">
            <w:pPr>
              <w:pStyle w:val="ConsPlusNormal"/>
              <w:jc w:val="both"/>
            </w:pPr>
            <w:r>
              <w:t xml:space="preserve">(п. 2.2 в ред. </w:t>
            </w:r>
            <w:hyperlink r:id="rId95" w:history="1">
              <w:r>
                <w:rPr>
                  <w:color w:val="0000FF"/>
                </w:rPr>
                <w:t>постановления</w:t>
              </w:r>
            </w:hyperlink>
            <w:r>
              <w:t xml:space="preserve"> Администрации города Пскова от 21.12.2021 N 1906)</w:t>
            </w:r>
          </w:p>
        </w:tc>
      </w:tr>
      <w:tr w:rsidR="003B7207">
        <w:tc>
          <w:tcPr>
            <w:tcW w:w="623" w:type="dxa"/>
          </w:tcPr>
          <w:p w:rsidR="003B7207" w:rsidRDefault="003B7207">
            <w:pPr>
              <w:pStyle w:val="ConsPlusNormal"/>
              <w:jc w:val="center"/>
            </w:pPr>
            <w:r>
              <w:t>2.3</w:t>
            </w:r>
          </w:p>
        </w:tc>
        <w:tc>
          <w:tcPr>
            <w:tcW w:w="2381" w:type="dxa"/>
          </w:tcPr>
          <w:p w:rsidR="003B7207" w:rsidRDefault="003B7207">
            <w:pPr>
              <w:pStyle w:val="ConsPlusNormal"/>
              <w:jc w:val="both"/>
            </w:pPr>
            <w:r>
              <w:t>Количество высаженных цветов за год</w:t>
            </w:r>
          </w:p>
        </w:tc>
        <w:tc>
          <w:tcPr>
            <w:tcW w:w="1303" w:type="dxa"/>
          </w:tcPr>
          <w:p w:rsidR="003B7207" w:rsidRDefault="003B7207">
            <w:pPr>
              <w:pStyle w:val="ConsPlusNormal"/>
              <w:jc w:val="center"/>
            </w:pPr>
            <w:r>
              <w:t>Тыс. шт.</w:t>
            </w:r>
          </w:p>
        </w:tc>
        <w:tc>
          <w:tcPr>
            <w:tcW w:w="793" w:type="dxa"/>
          </w:tcPr>
          <w:p w:rsidR="003B7207" w:rsidRDefault="003B7207">
            <w:pPr>
              <w:pStyle w:val="ConsPlusNormal"/>
              <w:jc w:val="center"/>
            </w:pPr>
            <w:r>
              <w:t>164</w:t>
            </w:r>
          </w:p>
        </w:tc>
        <w:tc>
          <w:tcPr>
            <w:tcW w:w="793" w:type="dxa"/>
          </w:tcPr>
          <w:p w:rsidR="003B7207" w:rsidRDefault="003B7207">
            <w:pPr>
              <w:pStyle w:val="ConsPlusNormal"/>
              <w:jc w:val="center"/>
            </w:pPr>
            <w:r>
              <w:t>237,5</w:t>
            </w:r>
          </w:p>
        </w:tc>
        <w:tc>
          <w:tcPr>
            <w:tcW w:w="793" w:type="dxa"/>
          </w:tcPr>
          <w:p w:rsidR="003B7207" w:rsidRDefault="003B7207">
            <w:pPr>
              <w:pStyle w:val="ConsPlusNormal"/>
              <w:jc w:val="center"/>
            </w:pPr>
            <w:r>
              <w:t>238,7</w:t>
            </w:r>
          </w:p>
        </w:tc>
        <w:tc>
          <w:tcPr>
            <w:tcW w:w="793" w:type="dxa"/>
          </w:tcPr>
          <w:p w:rsidR="003B7207" w:rsidRDefault="003B7207">
            <w:pPr>
              <w:pStyle w:val="ConsPlusNormal"/>
              <w:jc w:val="center"/>
            </w:pPr>
            <w:r>
              <w:t>204,9</w:t>
            </w:r>
          </w:p>
        </w:tc>
        <w:tc>
          <w:tcPr>
            <w:tcW w:w="793" w:type="dxa"/>
          </w:tcPr>
          <w:p w:rsidR="003B7207" w:rsidRDefault="003B7207">
            <w:pPr>
              <w:pStyle w:val="ConsPlusNormal"/>
              <w:jc w:val="center"/>
            </w:pPr>
            <w:r>
              <w:t>230</w:t>
            </w:r>
          </w:p>
        </w:tc>
        <w:tc>
          <w:tcPr>
            <w:tcW w:w="793" w:type="dxa"/>
          </w:tcPr>
          <w:p w:rsidR="003B7207" w:rsidRDefault="003B7207">
            <w:pPr>
              <w:pStyle w:val="ConsPlusNormal"/>
              <w:jc w:val="center"/>
            </w:pPr>
            <w:r>
              <w:t>230</w:t>
            </w:r>
          </w:p>
        </w:tc>
        <w:tc>
          <w:tcPr>
            <w:tcW w:w="793" w:type="dxa"/>
          </w:tcPr>
          <w:p w:rsidR="003B7207" w:rsidRDefault="003B7207">
            <w:pPr>
              <w:pStyle w:val="ConsPlusNormal"/>
              <w:jc w:val="center"/>
            </w:pPr>
            <w:r>
              <w:t>230</w:t>
            </w:r>
          </w:p>
        </w:tc>
      </w:tr>
      <w:tr w:rsidR="003B7207">
        <w:tc>
          <w:tcPr>
            <w:tcW w:w="623" w:type="dxa"/>
          </w:tcPr>
          <w:p w:rsidR="003B7207" w:rsidRDefault="003B7207">
            <w:pPr>
              <w:pStyle w:val="ConsPlusNormal"/>
              <w:jc w:val="center"/>
            </w:pPr>
            <w:r>
              <w:t>2.4</w:t>
            </w:r>
          </w:p>
        </w:tc>
        <w:tc>
          <w:tcPr>
            <w:tcW w:w="2381" w:type="dxa"/>
          </w:tcPr>
          <w:p w:rsidR="003B7207" w:rsidRDefault="003B7207">
            <w:pPr>
              <w:pStyle w:val="ConsPlusNormal"/>
              <w:jc w:val="both"/>
            </w:pPr>
            <w:r>
              <w:t>Количество праздничных мероприятий общегородского уровня, оформление и обслуживание территорий которых осуществлено за год</w:t>
            </w:r>
          </w:p>
        </w:tc>
        <w:tc>
          <w:tcPr>
            <w:tcW w:w="1303" w:type="dxa"/>
          </w:tcPr>
          <w:p w:rsidR="003B7207" w:rsidRDefault="003B7207">
            <w:pPr>
              <w:pStyle w:val="ConsPlusNormal"/>
              <w:jc w:val="center"/>
            </w:pPr>
            <w:r>
              <w:t>Единица</w:t>
            </w:r>
          </w:p>
        </w:tc>
        <w:tc>
          <w:tcPr>
            <w:tcW w:w="793" w:type="dxa"/>
          </w:tcPr>
          <w:p w:rsidR="003B7207" w:rsidRDefault="003B7207">
            <w:pPr>
              <w:pStyle w:val="ConsPlusNormal"/>
              <w:jc w:val="center"/>
            </w:pPr>
            <w:r>
              <w:t>15</w:t>
            </w:r>
          </w:p>
        </w:tc>
        <w:tc>
          <w:tcPr>
            <w:tcW w:w="793" w:type="dxa"/>
          </w:tcPr>
          <w:p w:rsidR="003B7207" w:rsidRDefault="003B7207">
            <w:pPr>
              <w:pStyle w:val="ConsPlusNormal"/>
              <w:jc w:val="center"/>
            </w:pPr>
            <w:r>
              <w:t>16</w:t>
            </w:r>
          </w:p>
        </w:tc>
        <w:tc>
          <w:tcPr>
            <w:tcW w:w="793" w:type="dxa"/>
          </w:tcPr>
          <w:p w:rsidR="003B7207" w:rsidRDefault="003B7207">
            <w:pPr>
              <w:pStyle w:val="ConsPlusNormal"/>
              <w:jc w:val="center"/>
            </w:pPr>
            <w:r>
              <w:t>8</w:t>
            </w:r>
          </w:p>
        </w:tc>
        <w:tc>
          <w:tcPr>
            <w:tcW w:w="793" w:type="dxa"/>
          </w:tcPr>
          <w:p w:rsidR="003B7207" w:rsidRDefault="003B7207">
            <w:pPr>
              <w:pStyle w:val="ConsPlusNormal"/>
              <w:jc w:val="center"/>
            </w:pPr>
            <w:r>
              <w:t>15</w:t>
            </w:r>
          </w:p>
        </w:tc>
        <w:tc>
          <w:tcPr>
            <w:tcW w:w="793" w:type="dxa"/>
          </w:tcPr>
          <w:p w:rsidR="003B7207" w:rsidRDefault="003B7207">
            <w:pPr>
              <w:pStyle w:val="ConsPlusNormal"/>
              <w:jc w:val="center"/>
            </w:pPr>
            <w:r>
              <w:t>15</w:t>
            </w:r>
          </w:p>
        </w:tc>
        <w:tc>
          <w:tcPr>
            <w:tcW w:w="793" w:type="dxa"/>
          </w:tcPr>
          <w:p w:rsidR="003B7207" w:rsidRDefault="003B7207">
            <w:pPr>
              <w:pStyle w:val="ConsPlusNormal"/>
              <w:jc w:val="center"/>
            </w:pPr>
            <w:r>
              <w:t>15</w:t>
            </w:r>
          </w:p>
        </w:tc>
        <w:tc>
          <w:tcPr>
            <w:tcW w:w="793" w:type="dxa"/>
          </w:tcPr>
          <w:p w:rsidR="003B7207" w:rsidRDefault="003B7207">
            <w:pPr>
              <w:pStyle w:val="ConsPlusNormal"/>
              <w:jc w:val="center"/>
            </w:pPr>
            <w:r>
              <w:t>15</w:t>
            </w:r>
          </w:p>
        </w:tc>
      </w:tr>
    </w:tbl>
    <w:p w:rsidR="003B7207" w:rsidRDefault="003B7207">
      <w:pPr>
        <w:sectPr w:rsidR="003B7207">
          <w:pgSz w:w="16838" w:h="11905" w:orient="landscape"/>
          <w:pgMar w:top="1701" w:right="1134" w:bottom="850" w:left="1134" w:header="0" w:footer="0" w:gutter="0"/>
          <w:cols w:space="720"/>
        </w:sectPr>
      </w:pPr>
    </w:p>
    <w:p w:rsidR="003B7207" w:rsidRDefault="003B7207">
      <w:pPr>
        <w:pStyle w:val="ConsPlusNormal"/>
        <w:jc w:val="both"/>
      </w:pPr>
    </w:p>
    <w:p w:rsidR="003B7207" w:rsidRDefault="003B7207">
      <w:pPr>
        <w:pStyle w:val="ConsPlusTitle"/>
        <w:jc w:val="center"/>
        <w:outlineLvl w:val="3"/>
      </w:pPr>
      <w:r>
        <w:t>Основные ожидаемые конечные результаты подпрограммы:</w:t>
      </w:r>
    </w:p>
    <w:p w:rsidR="003B7207" w:rsidRDefault="003B7207">
      <w:pPr>
        <w:pStyle w:val="ConsPlusNormal"/>
        <w:jc w:val="both"/>
      </w:pPr>
    </w:p>
    <w:p w:rsidR="003B7207" w:rsidRDefault="003B7207">
      <w:pPr>
        <w:pStyle w:val="ConsPlusNormal"/>
        <w:ind w:firstLine="540"/>
        <w:jc w:val="both"/>
      </w:pPr>
      <w:r>
        <w:t>В результате реализации подпрограммы прогнозируется решить следующие вопросы:</w:t>
      </w:r>
    </w:p>
    <w:p w:rsidR="003B7207" w:rsidRDefault="003B7207">
      <w:pPr>
        <w:pStyle w:val="ConsPlusNormal"/>
        <w:spacing w:before="220"/>
        <w:ind w:firstLine="540"/>
        <w:jc w:val="both"/>
      </w:pPr>
      <w:r>
        <w:t>1. Увеличение количества и повышение качества зеленых насаждений города.</w:t>
      </w:r>
    </w:p>
    <w:p w:rsidR="003B7207" w:rsidRDefault="003B7207">
      <w:pPr>
        <w:pStyle w:val="ConsPlusNormal"/>
        <w:spacing w:before="220"/>
        <w:ind w:firstLine="540"/>
        <w:jc w:val="both"/>
      </w:pPr>
      <w:r>
        <w:t>2. Улучшение экологических, гигиенических, функциональных, эстетических и рекреационных качеств городской среды, в том числе создание безопасных условий для отдыха граждан на территории парков и прочих зон рекреационного назначения.</w:t>
      </w:r>
    </w:p>
    <w:p w:rsidR="003B7207" w:rsidRDefault="003B7207">
      <w:pPr>
        <w:pStyle w:val="ConsPlusNormal"/>
        <w:spacing w:before="220"/>
        <w:ind w:firstLine="540"/>
        <w:jc w:val="both"/>
      </w:pPr>
      <w:r>
        <w:t>3. Повышение комфортности и безопасности отдыха населения на водных объектах города Пскова.</w:t>
      </w:r>
    </w:p>
    <w:p w:rsidR="003B7207" w:rsidRDefault="003B7207">
      <w:pPr>
        <w:pStyle w:val="ConsPlusNormal"/>
        <w:spacing w:before="220"/>
        <w:ind w:firstLine="540"/>
        <w:jc w:val="both"/>
      </w:pPr>
      <w:r>
        <w:t>4. Повышение качества оформления и обеспечение надлежащего санитарного состояния праздничных пространств.</w:t>
      </w:r>
    </w:p>
    <w:p w:rsidR="003B7207" w:rsidRDefault="003B7207">
      <w:pPr>
        <w:pStyle w:val="ConsPlusNormal"/>
        <w:jc w:val="both"/>
      </w:pPr>
    </w:p>
    <w:p w:rsidR="003B7207" w:rsidRDefault="003B7207">
      <w:pPr>
        <w:pStyle w:val="ConsPlusTitle"/>
        <w:jc w:val="center"/>
        <w:outlineLvl w:val="2"/>
      </w:pPr>
      <w:r>
        <w:t>IV. Сроки и этапы реализации подпрограммы</w:t>
      </w:r>
    </w:p>
    <w:p w:rsidR="003B7207" w:rsidRDefault="003B7207">
      <w:pPr>
        <w:pStyle w:val="ConsPlusNormal"/>
        <w:jc w:val="center"/>
      </w:pPr>
      <w:r>
        <w:t xml:space="preserve">(в ред. </w:t>
      </w:r>
      <w:hyperlink r:id="rId96" w:history="1">
        <w:r>
          <w:rPr>
            <w:color w:val="0000FF"/>
          </w:rPr>
          <w:t>постановления</w:t>
        </w:r>
      </w:hyperlink>
      <w:r>
        <w:t xml:space="preserve"> Администрации города Пскова</w:t>
      </w:r>
    </w:p>
    <w:p w:rsidR="003B7207" w:rsidRDefault="003B7207">
      <w:pPr>
        <w:pStyle w:val="ConsPlusNormal"/>
        <w:jc w:val="center"/>
      </w:pPr>
      <w:r>
        <w:t>от 30.04.2019 N 575)</w:t>
      </w:r>
    </w:p>
    <w:p w:rsidR="003B7207" w:rsidRDefault="003B7207">
      <w:pPr>
        <w:pStyle w:val="ConsPlusNormal"/>
        <w:jc w:val="both"/>
      </w:pPr>
    </w:p>
    <w:p w:rsidR="003B7207" w:rsidRDefault="003B7207">
      <w:pPr>
        <w:pStyle w:val="ConsPlusNormal"/>
        <w:ind w:firstLine="540"/>
        <w:jc w:val="both"/>
      </w:pPr>
      <w:r>
        <w:t>Этапы реализации не выделяются. Срок реализации: 2019 - 2024 годы.</w:t>
      </w:r>
    </w:p>
    <w:p w:rsidR="003B7207" w:rsidRDefault="003B7207">
      <w:pPr>
        <w:pStyle w:val="ConsPlusNormal"/>
        <w:jc w:val="both"/>
      </w:pPr>
    </w:p>
    <w:p w:rsidR="003B7207" w:rsidRDefault="003B7207">
      <w:pPr>
        <w:pStyle w:val="ConsPlusTitle"/>
        <w:jc w:val="center"/>
        <w:outlineLvl w:val="2"/>
      </w:pPr>
      <w:r>
        <w:t>V. Характеристика основных мероприятий подпрограммы</w:t>
      </w:r>
    </w:p>
    <w:p w:rsidR="003B7207" w:rsidRDefault="003B7207">
      <w:pPr>
        <w:pStyle w:val="ConsPlusNormal"/>
        <w:jc w:val="both"/>
      </w:pPr>
    </w:p>
    <w:p w:rsidR="003B7207" w:rsidRDefault="003B7207">
      <w:pPr>
        <w:pStyle w:val="ConsPlusNormal"/>
        <w:ind w:firstLine="540"/>
        <w:jc w:val="both"/>
      </w:pPr>
      <w:r>
        <w:t>Мероприятия подпрограммы в соответствии с поставленными задачами направлены на решение существующих проблем в парковом хозяйстве с применением комплексного подхода к благоустройству, предусматривающего выполнение работ по содержанию, ремонту объектов благоустройства на территории муниципального образования "Город Псков".</w:t>
      </w:r>
    </w:p>
    <w:p w:rsidR="003B7207" w:rsidRDefault="003B7207">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3B7207" w:rsidRDefault="003B7207">
      <w:pPr>
        <w:pStyle w:val="ConsPlusNormal"/>
        <w:spacing w:before="220"/>
        <w:ind w:firstLine="540"/>
        <w:jc w:val="both"/>
      </w:pPr>
      <w:r>
        <w:t>Задача 1 "Повышение уровня благоустроенности зон рекреационного назначения в границах МО "Город Псков" будет решаться путем реализации следующих основных мероприятий:</w:t>
      </w:r>
    </w:p>
    <w:p w:rsidR="003B7207" w:rsidRDefault="003B7207">
      <w:pPr>
        <w:pStyle w:val="ConsPlusNormal"/>
        <w:spacing w:before="220"/>
        <w:ind w:firstLine="540"/>
        <w:jc w:val="both"/>
      </w:pPr>
      <w:r>
        <w:t>Основное мероприятие 1 "Комплексное содержание парков, скверов, городских лесов и иных зеленых зон" включает следующие мероприятия:</w:t>
      </w:r>
    </w:p>
    <w:p w:rsidR="003B7207" w:rsidRDefault="003B7207">
      <w:pPr>
        <w:pStyle w:val="ConsPlusNormal"/>
        <w:spacing w:before="220"/>
        <w:ind w:firstLine="540"/>
        <w:jc w:val="both"/>
      </w:pPr>
      <w:r>
        <w:t xml:space="preserve">Мероприятие 1.1. Паспортизация парков, скверов, городских лесов, зеленых зон, входящих в категорию озелененных и лесных территорий общего пользования в соответствии с </w:t>
      </w:r>
      <w:hyperlink r:id="rId97" w:history="1">
        <w:r>
          <w:rPr>
            <w:color w:val="0000FF"/>
          </w:rPr>
          <w:t>Правилами</w:t>
        </w:r>
      </w:hyperlink>
      <w:r>
        <w:t>, утвержденными приказом Госстроя России от 15 декабря 1999 г. N 153 "Об утверждении Правил создания, охраны и содержания зеленых насаждений в городах Российской Федерации".</w:t>
      </w:r>
    </w:p>
    <w:p w:rsidR="003B7207" w:rsidRDefault="003B7207">
      <w:pPr>
        <w:pStyle w:val="ConsPlusNormal"/>
        <w:jc w:val="both"/>
      </w:pPr>
      <w:r>
        <w:t xml:space="preserve">(в ред. </w:t>
      </w:r>
      <w:hyperlink r:id="rId98" w:history="1">
        <w:r>
          <w:rPr>
            <w:color w:val="0000FF"/>
          </w:rPr>
          <w:t>постановления</w:t>
        </w:r>
      </w:hyperlink>
      <w:r>
        <w:t xml:space="preserve"> Администрации города Пскова от 07.04.2021 N 465)</w:t>
      </w:r>
    </w:p>
    <w:p w:rsidR="003B7207" w:rsidRDefault="003B7207">
      <w:pPr>
        <w:pStyle w:val="ConsPlusNormal"/>
        <w:spacing w:before="220"/>
        <w:ind w:firstLine="540"/>
        <w:jc w:val="both"/>
      </w:pPr>
      <w:r>
        <w:t>Мероприятие 1.2. Проектирование, снос аварийных, посадка новых, обрезка и реконструкция имеющихся зеленых насаждений.</w:t>
      </w:r>
    </w:p>
    <w:p w:rsidR="003B7207" w:rsidRDefault="003B7207">
      <w:pPr>
        <w:pStyle w:val="ConsPlusNormal"/>
        <w:spacing w:before="220"/>
        <w:ind w:firstLine="540"/>
        <w:jc w:val="both"/>
      </w:pPr>
      <w:r>
        <w:t>Мероприятие 1.3. Цветочное оформление МО "Город Псков".</w:t>
      </w:r>
    </w:p>
    <w:p w:rsidR="003B7207" w:rsidRDefault="003B7207">
      <w:pPr>
        <w:pStyle w:val="ConsPlusNormal"/>
        <w:spacing w:before="220"/>
        <w:ind w:firstLine="540"/>
        <w:jc w:val="both"/>
      </w:pPr>
      <w:r>
        <w:t>Мероприятие 1.4. Содержание неблагоустроенных территорий.</w:t>
      </w:r>
    </w:p>
    <w:p w:rsidR="003B7207" w:rsidRDefault="003B7207">
      <w:pPr>
        <w:pStyle w:val="ConsPlusNormal"/>
        <w:spacing w:before="220"/>
        <w:ind w:firstLine="540"/>
        <w:jc w:val="both"/>
      </w:pPr>
      <w:r>
        <w:t>Мероприятие 1.5. Комплексное содержание парков, скверов и т.д.</w:t>
      </w:r>
    </w:p>
    <w:p w:rsidR="003B7207" w:rsidRDefault="003B7207">
      <w:pPr>
        <w:pStyle w:val="ConsPlusNormal"/>
        <w:spacing w:before="220"/>
        <w:ind w:firstLine="540"/>
        <w:jc w:val="both"/>
      </w:pPr>
      <w:r>
        <w:t>Мероприятие 1.6. Установка, ремонт и обслуживание малых архитектурных форм на зеленых зонах.</w:t>
      </w:r>
    </w:p>
    <w:p w:rsidR="003B7207" w:rsidRDefault="003B7207">
      <w:pPr>
        <w:pStyle w:val="ConsPlusNormal"/>
        <w:spacing w:before="220"/>
        <w:ind w:firstLine="540"/>
        <w:jc w:val="both"/>
      </w:pPr>
      <w:r>
        <w:lastRenderedPageBreak/>
        <w:t>Мероприятие 1.7. Обустройство и содержание площадок для выгула собак.</w:t>
      </w:r>
    </w:p>
    <w:p w:rsidR="003B7207" w:rsidRDefault="003B7207">
      <w:pPr>
        <w:pStyle w:val="ConsPlusNormal"/>
        <w:spacing w:before="220"/>
        <w:ind w:firstLine="540"/>
        <w:jc w:val="both"/>
      </w:pPr>
      <w:r>
        <w:t>Мероприятие 1.8. Обслуживание территориальной зоны рекреационного назначения, занятой городскими лесами на территории урочищ "Лесхоз", "Кресты", "Корытово", "Псковкирпич".</w:t>
      </w:r>
    </w:p>
    <w:p w:rsidR="003B7207" w:rsidRDefault="003B7207">
      <w:pPr>
        <w:pStyle w:val="ConsPlusNormal"/>
        <w:spacing w:before="220"/>
        <w:ind w:firstLine="540"/>
        <w:jc w:val="both"/>
      </w:pPr>
      <w:r>
        <w:t>Мероприятие 1.9. Скос травы.</w:t>
      </w:r>
    </w:p>
    <w:p w:rsidR="003B7207" w:rsidRDefault="003B7207">
      <w:pPr>
        <w:pStyle w:val="ConsPlusNormal"/>
        <w:spacing w:before="220"/>
        <w:ind w:firstLine="540"/>
        <w:jc w:val="both"/>
      </w:pPr>
      <w:r>
        <w:t>Основное мероприятие 2 "Организация и благоустройство пляжей, прибрежных зон и набережных" включает следующие мероприятия:</w:t>
      </w:r>
    </w:p>
    <w:p w:rsidR="003B7207" w:rsidRDefault="003B7207">
      <w:pPr>
        <w:pStyle w:val="ConsPlusNormal"/>
        <w:spacing w:before="220"/>
        <w:ind w:firstLine="540"/>
        <w:jc w:val="both"/>
      </w:pPr>
      <w:r>
        <w:t>Мероприятие 2.1. Комплексное содержание пляжей.</w:t>
      </w:r>
    </w:p>
    <w:p w:rsidR="003B7207" w:rsidRDefault="003B7207">
      <w:pPr>
        <w:pStyle w:val="ConsPlusNormal"/>
        <w:spacing w:before="220"/>
        <w:ind w:firstLine="540"/>
        <w:jc w:val="both"/>
      </w:pPr>
      <w:r>
        <w:t>Мероприятие 2.2. Комплексное содержание и текущий ремонт набережных и прибрежных зон.</w:t>
      </w:r>
    </w:p>
    <w:p w:rsidR="003B7207" w:rsidRDefault="003B7207">
      <w:pPr>
        <w:pStyle w:val="ConsPlusNormal"/>
        <w:jc w:val="both"/>
      </w:pPr>
      <w:r>
        <w:t xml:space="preserve">(в ред. </w:t>
      </w:r>
      <w:hyperlink r:id="rId99" w:history="1">
        <w:r>
          <w:rPr>
            <w:color w:val="0000FF"/>
          </w:rPr>
          <w:t>постановления</w:t>
        </w:r>
      </w:hyperlink>
      <w:r>
        <w:t xml:space="preserve"> Администрации города Пскова от 13.07.2021 N 916)</w:t>
      </w:r>
    </w:p>
    <w:p w:rsidR="003B7207" w:rsidRDefault="003B7207">
      <w:pPr>
        <w:pStyle w:val="ConsPlusNormal"/>
        <w:spacing w:before="220"/>
        <w:ind w:firstLine="540"/>
        <w:jc w:val="both"/>
      </w:pPr>
      <w:r>
        <w:t>Мероприятие 2.3. Разработка предпроектной и проектной документации по расчистке рек Ремонтка, Пскова, Великая.</w:t>
      </w:r>
    </w:p>
    <w:p w:rsidR="003B7207" w:rsidRDefault="003B7207">
      <w:pPr>
        <w:pStyle w:val="ConsPlusNormal"/>
        <w:spacing w:before="220"/>
        <w:ind w:firstLine="540"/>
        <w:jc w:val="both"/>
      </w:pPr>
      <w:r>
        <w:t>Мероприятие 2.4. Мероприятие по устранению негативного воздействия планируемой хозяйственной деятельности на состояние водных биоресурсов и среду их обитания.</w:t>
      </w:r>
    </w:p>
    <w:p w:rsidR="003B7207" w:rsidRDefault="003B7207">
      <w:pPr>
        <w:pStyle w:val="ConsPlusNormal"/>
        <w:jc w:val="both"/>
      </w:pPr>
      <w:r>
        <w:t xml:space="preserve">(введено </w:t>
      </w:r>
      <w:hyperlink r:id="rId100" w:history="1">
        <w:r>
          <w:rPr>
            <w:color w:val="0000FF"/>
          </w:rPr>
          <w:t>постановлением</w:t>
        </w:r>
      </w:hyperlink>
      <w:r>
        <w:t xml:space="preserve"> Администрации города Пскова от 20.11.2020 N 1702)</w:t>
      </w:r>
    </w:p>
    <w:p w:rsidR="003B7207" w:rsidRDefault="003B7207">
      <w:pPr>
        <w:pStyle w:val="ConsPlusNormal"/>
        <w:spacing w:before="220"/>
        <w:ind w:firstLine="540"/>
        <w:jc w:val="both"/>
      </w:pPr>
      <w:r>
        <w:t>Основное мероприятие 3 "Содержание детских игровых комплексов" включает следующие мероприятия:</w:t>
      </w:r>
    </w:p>
    <w:p w:rsidR="003B7207" w:rsidRDefault="003B7207">
      <w:pPr>
        <w:pStyle w:val="ConsPlusNormal"/>
        <w:spacing w:before="220"/>
        <w:ind w:firstLine="540"/>
        <w:jc w:val="both"/>
      </w:pPr>
      <w:r>
        <w:t>Мероприятие 3.1. Обследование детских игровых комплексов на соответствие требованиям санитарно-гигиенических норм, охраны жизни и здоровья ребенка.</w:t>
      </w:r>
    </w:p>
    <w:p w:rsidR="003B7207" w:rsidRDefault="003B7207">
      <w:pPr>
        <w:pStyle w:val="ConsPlusNormal"/>
        <w:spacing w:before="220"/>
        <w:ind w:firstLine="540"/>
        <w:jc w:val="both"/>
      </w:pPr>
      <w:r>
        <w:t>Мероприятие 3.2. Содержание и ремонт муниципальных детских игровых комплексов.</w:t>
      </w:r>
    </w:p>
    <w:p w:rsidR="003B7207" w:rsidRDefault="003B7207">
      <w:pPr>
        <w:pStyle w:val="ConsPlusNormal"/>
        <w:spacing w:before="220"/>
        <w:ind w:firstLine="540"/>
        <w:jc w:val="both"/>
      </w:pPr>
      <w:r>
        <w:t>Мероприятие 3.3. Демонтаж оборудования детских площадок.</w:t>
      </w:r>
    </w:p>
    <w:p w:rsidR="003B7207" w:rsidRDefault="003B7207">
      <w:pPr>
        <w:pStyle w:val="ConsPlusNormal"/>
        <w:spacing w:before="220"/>
        <w:ind w:firstLine="540"/>
        <w:jc w:val="both"/>
      </w:pPr>
      <w:r>
        <w:t>Задача 2 "Организация праздничного пространства на территории МО "Город Псков".</w:t>
      </w:r>
    </w:p>
    <w:p w:rsidR="003B7207" w:rsidRDefault="003B7207">
      <w:pPr>
        <w:pStyle w:val="ConsPlusNormal"/>
        <w:spacing w:before="220"/>
        <w:ind w:firstLine="540"/>
        <w:jc w:val="both"/>
      </w:pPr>
      <w:r>
        <w:t>В рамках данной задачи будут реализовываться следующие основные мероприятия:</w:t>
      </w:r>
    </w:p>
    <w:p w:rsidR="003B7207" w:rsidRDefault="003B7207">
      <w:pPr>
        <w:pStyle w:val="ConsPlusNormal"/>
        <w:spacing w:before="220"/>
        <w:ind w:firstLine="540"/>
        <w:jc w:val="both"/>
      </w:pPr>
      <w:r>
        <w:t>Основное мероприятие 1 "Приобретение новогодней ели и организация праздничной иллюминации" включает следующие мероприятия:</w:t>
      </w:r>
    </w:p>
    <w:p w:rsidR="003B7207" w:rsidRDefault="003B7207">
      <w:pPr>
        <w:pStyle w:val="ConsPlusNormal"/>
        <w:spacing w:before="220"/>
        <w:ind w:firstLine="540"/>
        <w:jc w:val="both"/>
      </w:pPr>
      <w:r>
        <w:t>Мероприятие 1.1. Приобретение новогодней ели.</w:t>
      </w:r>
    </w:p>
    <w:p w:rsidR="003B7207" w:rsidRDefault="003B7207">
      <w:pPr>
        <w:pStyle w:val="ConsPlusNormal"/>
        <w:spacing w:before="220"/>
        <w:ind w:firstLine="540"/>
        <w:jc w:val="both"/>
      </w:pPr>
      <w:r>
        <w:t>Мероприятие 1.2. Монтаж и демонтаж праздничной иллюминации.</w:t>
      </w:r>
    </w:p>
    <w:p w:rsidR="003B7207" w:rsidRDefault="003B7207">
      <w:pPr>
        <w:pStyle w:val="ConsPlusNormal"/>
        <w:spacing w:before="220"/>
        <w:ind w:firstLine="540"/>
        <w:jc w:val="both"/>
      </w:pPr>
      <w:r>
        <w:t>Мероприятие 1.3. Приобретение элементов праздничной иллюминации.</w:t>
      </w:r>
    </w:p>
    <w:p w:rsidR="003B7207" w:rsidRDefault="003B7207">
      <w:pPr>
        <w:pStyle w:val="ConsPlusNormal"/>
        <w:spacing w:before="220"/>
        <w:ind w:firstLine="540"/>
        <w:jc w:val="both"/>
      </w:pPr>
      <w:r>
        <w:t>Основное мероприятие 2 "Организация санитарного и эстетического содержания праздничных пространств, мероприятий общегородского уровня" включает следующие мероприятия:</w:t>
      </w:r>
    </w:p>
    <w:p w:rsidR="003B7207" w:rsidRDefault="003B7207">
      <w:pPr>
        <w:pStyle w:val="ConsPlusNormal"/>
        <w:spacing w:before="220"/>
        <w:ind w:firstLine="540"/>
        <w:jc w:val="both"/>
      </w:pPr>
      <w:r>
        <w:t>Мероприятие 2.1. Установка мусорных контейнеров на территории праздничного пространства.</w:t>
      </w:r>
    </w:p>
    <w:p w:rsidR="003B7207" w:rsidRDefault="003B7207">
      <w:pPr>
        <w:pStyle w:val="ConsPlusNormal"/>
        <w:spacing w:before="220"/>
        <w:ind w:firstLine="540"/>
        <w:jc w:val="both"/>
      </w:pPr>
      <w:r>
        <w:t>Мероприятие 2.2. Установка и обслуживание биотуалетов на территории праздничного пространства.</w:t>
      </w:r>
    </w:p>
    <w:p w:rsidR="003B7207" w:rsidRDefault="003B7207">
      <w:pPr>
        <w:pStyle w:val="ConsPlusNormal"/>
        <w:spacing w:before="220"/>
        <w:ind w:firstLine="540"/>
        <w:jc w:val="both"/>
      </w:pPr>
      <w:r>
        <w:t>Мероприятие 2.3. Организация и уборка праздничного пространства.</w:t>
      </w:r>
    </w:p>
    <w:p w:rsidR="003B7207" w:rsidRDefault="003B7207">
      <w:pPr>
        <w:pStyle w:val="ConsPlusNormal"/>
        <w:spacing w:before="220"/>
        <w:ind w:firstLine="540"/>
        <w:jc w:val="both"/>
      </w:pPr>
      <w:r>
        <w:lastRenderedPageBreak/>
        <w:t>Мероприятие 2.4. Установка трибун.</w:t>
      </w:r>
    </w:p>
    <w:p w:rsidR="003B7207" w:rsidRDefault="003B7207">
      <w:pPr>
        <w:pStyle w:val="ConsPlusNormal"/>
        <w:spacing w:before="220"/>
        <w:ind w:firstLine="540"/>
        <w:jc w:val="both"/>
      </w:pPr>
      <w:r>
        <w:t>Мероприятие 2.5. Установка и изготовление информационных и праздничных баннеров.</w:t>
      </w:r>
    </w:p>
    <w:p w:rsidR="003B7207" w:rsidRDefault="003B7207">
      <w:pPr>
        <w:pStyle w:val="ConsPlusNormal"/>
        <w:spacing w:before="220"/>
        <w:ind w:firstLine="540"/>
        <w:jc w:val="both"/>
      </w:pPr>
      <w:r>
        <w:t>Мероприятие 2.6. Благоустройство объектов в рамках проведения общегосударственных, областных и международных мероприятий.</w:t>
      </w:r>
    </w:p>
    <w:p w:rsidR="003B7207" w:rsidRDefault="003B7207">
      <w:pPr>
        <w:pStyle w:val="ConsPlusNormal"/>
        <w:jc w:val="both"/>
      </w:pPr>
    </w:p>
    <w:p w:rsidR="003B7207" w:rsidRDefault="003B7207">
      <w:pPr>
        <w:pStyle w:val="ConsPlusTitle"/>
        <w:jc w:val="center"/>
        <w:outlineLvl w:val="2"/>
      </w:pPr>
      <w:r>
        <w:t>VI. Перечень основных мероприятий подпрограммы</w:t>
      </w:r>
    </w:p>
    <w:p w:rsidR="003B7207" w:rsidRDefault="003B7207">
      <w:pPr>
        <w:pStyle w:val="ConsPlusNormal"/>
        <w:jc w:val="both"/>
      </w:pPr>
    </w:p>
    <w:p w:rsidR="003B7207" w:rsidRDefault="003B7207">
      <w:pPr>
        <w:pStyle w:val="ConsPlusNormal"/>
        <w:ind w:firstLine="540"/>
        <w:jc w:val="both"/>
      </w:pPr>
      <w:hyperlink w:anchor="P1380" w:history="1">
        <w:r>
          <w:rPr>
            <w:color w:val="0000FF"/>
          </w:rPr>
          <w:t>Перечень</w:t>
        </w:r>
      </w:hyperlink>
      <w:r>
        <w:t xml:space="preserve"> основных мероприятий подпрограммы представлен в приложении к настоящей подпрограмме.</w:t>
      </w:r>
    </w:p>
    <w:p w:rsidR="003B7207" w:rsidRDefault="003B7207">
      <w:pPr>
        <w:pStyle w:val="ConsPlusNormal"/>
        <w:jc w:val="both"/>
      </w:pPr>
    </w:p>
    <w:p w:rsidR="003B7207" w:rsidRDefault="003B7207">
      <w:pPr>
        <w:pStyle w:val="ConsPlusTitle"/>
        <w:jc w:val="center"/>
        <w:outlineLvl w:val="2"/>
      </w:pPr>
      <w:r>
        <w:t>VII. Ресурсное обеспечение подпрограммы</w:t>
      </w:r>
    </w:p>
    <w:p w:rsidR="003B7207" w:rsidRDefault="003B7207">
      <w:pPr>
        <w:pStyle w:val="ConsPlusNormal"/>
        <w:jc w:val="center"/>
      </w:pPr>
      <w:r>
        <w:t xml:space="preserve">(в ред. </w:t>
      </w:r>
      <w:hyperlink r:id="rId101" w:history="1">
        <w:r>
          <w:rPr>
            <w:color w:val="0000FF"/>
          </w:rPr>
          <w:t>постановления</w:t>
        </w:r>
      </w:hyperlink>
      <w:r>
        <w:t xml:space="preserve"> Администрации города Пскова</w:t>
      </w:r>
    </w:p>
    <w:p w:rsidR="003B7207" w:rsidRDefault="003B7207">
      <w:pPr>
        <w:pStyle w:val="ConsPlusNormal"/>
        <w:jc w:val="center"/>
      </w:pPr>
      <w:r>
        <w:t>от 21.12.2021 N 1906)</w:t>
      </w:r>
    </w:p>
    <w:p w:rsidR="003B7207" w:rsidRDefault="003B7207">
      <w:pPr>
        <w:pStyle w:val="ConsPlusNormal"/>
        <w:jc w:val="center"/>
      </w:pPr>
    </w:p>
    <w:p w:rsidR="003B7207" w:rsidRDefault="003B7207">
      <w:pPr>
        <w:pStyle w:val="ConsPlusNormal"/>
        <w:ind w:firstLine="540"/>
        <w:jc w:val="both"/>
      </w:pPr>
      <w:r>
        <w:t>Общий объем финансирования подпрограммы составляет - 505332,9 тыс. рублей, в том числе:</w:t>
      </w:r>
    </w:p>
    <w:p w:rsidR="003B7207" w:rsidRDefault="003B7207">
      <w:pPr>
        <w:pStyle w:val="ConsPlusNormal"/>
        <w:spacing w:before="220"/>
        <w:ind w:firstLine="540"/>
        <w:jc w:val="both"/>
      </w:pPr>
      <w:r>
        <w:t>из средств бюджета города Пскова - 503332,9 тыс. рублей;</w:t>
      </w:r>
    </w:p>
    <w:p w:rsidR="003B7207" w:rsidRDefault="003B7207">
      <w:pPr>
        <w:pStyle w:val="ConsPlusNormal"/>
        <w:spacing w:before="220"/>
        <w:ind w:firstLine="540"/>
        <w:jc w:val="both"/>
      </w:pPr>
      <w:r>
        <w:t>из средств бюджета Псковской области - 2000,0 тыс. рублей.</w:t>
      </w:r>
    </w:p>
    <w:p w:rsidR="003B7207" w:rsidRDefault="003B7207">
      <w:pPr>
        <w:pStyle w:val="ConsPlusNormal"/>
        <w:ind w:firstLine="540"/>
        <w:jc w:val="both"/>
      </w:pPr>
    </w:p>
    <w:p w:rsidR="003B7207" w:rsidRDefault="003B7207">
      <w:pPr>
        <w:pStyle w:val="ConsPlusTitle"/>
        <w:jc w:val="center"/>
        <w:outlineLvl w:val="2"/>
      </w:pPr>
      <w:r>
        <w:t>VIII. Методика оценки эффективности подпрограммы</w:t>
      </w:r>
    </w:p>
    <w:p w:rsidR="003B7207" w:rsidRDefault="003B7207">
      <w:pPr>
        <w:pStyle w:val="ConsPlusNormal"/>
        <w:jc w:val="both"/>
      </w:pPr>
    </w:p>
    <w:p w:rsidR="003B7207" w:rsidRDefault="003B7207">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02"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right"/>
        <w:outlineLvl w:val="2"/>
      </w:pPr>
      <w:r>
        <w:t>Приложение</w:t>
      </w:r>
    </w:p>
    <w:p w:rsidR="003B7207" w:rsidRDefault="003B7207">
      <w:pPr>
        <w:pStyle w:val="ConsPlusNormal"/>
        <w:jc w:val="right"/>
      </w:pPr>
      <w:r>
        <w:t>к подпрограмме</w:t>
      </w:r>
    </w:p>
    <w:p w:rsidR="003B7207" w:rsidRDefault="003B7207">
      <w:pPr>
        <w:pStyle w:val="ConsPlusNormal"/>
        <w:jc w:val="right"/>
      </w:pPr>
      <w:r>
        <w:t>"Благоустройство территорий города для</w:t>
      </w:r>
    </w:p>
    <w:p w:rsidR="003B7207" w:rsidRDefault="003B7207">
      <w:pPr>
        <w:pStyle w:val="ConsPlusNormal"/>
        <w:jc w:val="right"/>
      </w:pPr>
      <w:r>
        <w:t>обеспечения отдыха и досуга жителей"</w:t>
      </w:r>
    </w:p>
    <w:p w:rsidR="003B7207" w:rsidRDefault="003B7207">
      <w:pPr>
        <w:pStyle w:val="ConsPlusNormal"/>
        <w:jc w:val="both"/>
      </w:pPr>
    </w:p>
    <w:p w:rsidR="003B7207" w:rsidRDefault="003B7207">
      <w:pPr>
        <w:pStyle w:val="ConsPlusTitle"/>
        <w:jc w:val="center"/>
      </w:pPr>
      <w:bookmarkStart w:id="4" w:name="P1380"/>
      <w:bookmarkEnd w:id="4"/>
      <w:r>
        <w:t>Перечень</w:t>
      </w:r>
    </w:p>
    <w:p w:rsidR="003B7207" w:rsidRDefault="003B7207">
      <w:pPr>
        <w:pStyle w:val="ConsPlusTitle"/>
        <w:jc w:val="center"/>
      </w:pPr>
      <w:r>
        <w:t>основных мероприятий подпрограммы "Благоустройство</w:t>
      </w:r>
    </w:p>
    <w:p w:rsidR="003B7207" w:rsidRDefault="003B7207">
      <w:pPr>
        <w:pStyle w:val="ConsPlusTitle"/>
        <w:jc w:val="center"/>
      </w:pPr>
      <w:r>
        <w:t>территорий города для обеспечения отдыха и досуга жителей"</w:t>
      </w:r>
    </w:p>
    <w:p w:rsidR="003B7207" w:rsidRDefault="003B72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207" w:rsidRDefault="003B72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7207" w:rsidRDefault="003B7207">
            <w:pPr>
              <w:pStyle w:val="ConsPlusNormal"/>
              <w:jc w:val="center"/>
            </w:pPr>
            <w:r>
              <w:rPr>
                <w:color w:val="392C69"/>
              </w:rPr>
              <w:t>Список изменяющих документов</w:t>
            </w:r>
          </w:p>
          <w:p w:rsidR="003B7207" w:rsidRDefault="003B7207">
            <w:pPr>
              <w:pStyle w:val="ConsPlusNormal"/>
              <w:jc w:val="center"/>
            </w:pPr>
            <w:r>
              <w:rPr>
                <w:color w:val="392C69"/>
              </w:rPr>
              <w:t xml:space="preserve">(в ред. </w:t>
            </w:r>
            <w:hyperlink r:id="rId103" w:history="1">
              <w:r>
                <w:rPr>
                  <w:color w:val="0000FF"/>
                </w:rPr>
                <w:t>постановления</w:t>
              </w:r>
            </w:hyperlink>
            <w:r>
              <w:rPr>
                <w:color w:val="392C69"/>
              </w:rPr>
              <w:t xml:space="preserve"> Администрации города Пскова</w:t>
            </w:r>
          </w:p>
          <w:p w:rsidR="003B7207" w:rsidRDefault="003B7207">
            <w:pPr>
              <w:pStyle w:val="ConsPlusNormal"/>
              <w:jc w:val="center"/>
            </w:pPr>
            <w:r>
              <w:rPr>
                <w:color w:val="392C69"/>
              </w:rPr>
              <w:t>от 21.12.2021 N 1906)</w:t>
            </w: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r>
    </w:tbl>
    <w:p w:rsidR="003B7207" w:rsidRDefault="003B7207">
      <w:pPr>
        <w:pStyle w:val="ConsPlusNormal"/>
        <w:jc w:val="both"/>
      </w:pPr>
    </w:p>
    <w:p w:rsidR="003B7207" w:rsidRDefault="003B7207">
      <w:pPr>
        <w:sectPr w:rsidR="003B720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1"/>
        <w:gridCol w:w="1077"/>
        <w:gridCol w:w="1417"/>
        <w:gridCol w:w="1417"/>
        <w:gridCol w:w="1190"/>
        <w:gridCol w:w="1020"/>
        <w:gridCol w:w="1020"/>
        <w:gridCol w:w="1020"/>
        <w:gridCol w:w="1020"/>
        <w:gridCol w:w="1020"/>
        <w:gridCol w:w="1020"/>
        <w:gridCol w:w="2777"/>
      </w:tblGrid>
      <w:tr w:rsidR="003B7207">
        <w:tc>
          <w:tcPr>
            <w:tcW w:w="510" w:type="dxa"/>
            <w:vMerge w:val="restart"/>
          </w:tcPr>
          <w:p w:rsidR="003B7207" w:rsidRDefault="003B7207">
            <w:pPr>
              <w:pStyle w:val="ConsPlusNormal"/>
              <w:jc w:val="center"/>
            </w:pPr>
            <w:r>
              <w:lastRenderedPageBreak/>
              <w:t>N п/п</w:t>
            </w:r>
          </w:p>
        </w:tc>
        <w:tc>
          <w:tcPr>
            <w:tcW w:w="2381" w:type="dxa"/>
            <w:vMerge w:val="restart"/>
          </w:tcPr>
          <w:p w:rsidR="003B7207" w:rsidRDefault="003B7207">
            <w:pPr>
              <w:pStyle w:val="ConsPlusNormal"/>
              <w:jc w:val="center"/>
            </w:pPr>
            <w:r>
              <w:t>Наименование основного мероприятия</w:t>
            </w:r>
          </w:p>
        </w:tc>
        <w:tc>
          <w:tcPr>
            <w:tcW w:w="1077" w:type="dxa"/>
            <w:vMerge w:val="restart"/>
          </w:tcPr>
          <w:p w:rsidR="003B7207" w:rsidRDefault="003B7207">
            <w:pPr>
              <w:pStyle w:val="ConsPlusNormal"/>
              <w:jc w:val="center"/>
            </w:pPr>
            <w:r>
              <w:t>Исполнитель мероприятия</w:t>
            </w:r>
          </w:p>
        </w:tc>
        <w:tc>
          <w:tcPr>
            <w:tcW w:w="1417" w:type="dxa"/>
            <w:vMerge w:val="restart"/>
          </w:tcPr>
          <w:p w:rsidR="003B7207" w:rsidRDefault="003B7207">
            <w:pPr>
              <w:pStyle w:val="ConsPlusNormal"/>
              <w:jc w:val="center"/>
            </w:pPr>
            <w:r>
              <w:t>Срок реализации</w:t>
            </w:r>
          </w:p>
        </w:tc>
        <w:tc>
          <w:tcPr>
            <w:tcW w:w="8727" w:type="dxa"/>
            <w:gridSpan w:val="8"/>
          </w:tcPr>
          <w:p w:rsidR="003B7207" w:rsidRDefault="003B7207">
            <w:pPr>
              <w:pStyle w:val="ConsPlusNormal"/>
              <w:jc w:val="center"/>
            </w:pPr>
            <w:r>
              <w:t>Объем финансирования по годам (тыс. руб.)</w:t>
            </w:r>
          </w:p>
        </w:tc>
        <w:tc>
          <w:tcPr>
            <w:tcW w:w="2777" w:type="dxa"/>
            <w:vMerge w:val="restart"/>
          </w:tcPr>
          <w:p w:rsidR="003B7207" w:rsidRDefault="003B7207">
            <w:pPr>
              <w:pStyle w:val="ConsPlusNormal"/>
              <w:jc w:val="center"/>
            </w:pPr>
            <w:r>
              <w:t>Ожидаемый непосредственный результат (краткое описание)</w:t>
            </w: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jc w:val="center"/>
            </w:pPr>
            <w:r>
              <w:t>Источники</w:t>
            </w:r>
          </w:p>
        </w:tc>
        <w:tc>
          <w:tcPr>
            <w:tcW w:w="1190" w:type="dxa"/>
          </w:tcPr>
          <w:p w:rsidR="003B7207" w:rsidRDefault="003B7207">
            <w:pPr>
              <w:pStyle w:val="ConsPlusNormal"/>
              <w:jc w:val="center"/>
            </w:pPr>
            <w:r>
              <w:t>ВСЕГО:</w:t>
            </w:r>
          </w:p>
        </w:tc>
        <w:tc>
          <w:tcPr>
            <w:tcW w:w="1020" w:type="dxa"/>
          </w:tcPr>
          <w:p w:rsidR="003B7207" w:rsidRDefault="003B7207">
            <w:pPr>
              <w:pStyle w:val="ConsPlusNormal"/>
              <w:jc w:val="center"/>
            </w:pPr>
            <w:r>
              <w:t>2019</w:t>
            </w:r>
          </w:p>
        </w:tc>
        <w:tc>
          <w:tcPr>
            <w:tcW w:w="1020" w:type="dxa"/>
          </w:tcPr>
          <w:p w:rsidR="003B7207" w:rsidRDefault="003B7207">
            <w:pPr>
              <w:pStyle w:val="ConsPlusNormal"/>
              <w:jc w:val="center"/>
            </w:pPr>
            <w:r>
              <w:t>2020</w:t>
            </w:r>
          </w:p>
        </w:tc>
        <w:tc>
          <w:tcPr>
            <w:tcW w:w="1020" w:type="dxa"/>
          </w:tcPr>
          <w:p w:rsidR="003B7207" w:rsidRDefault="003B7207">
            <w:pPr>
              <w:pStyle w:val="ConsPlusNormal"/>
              <w:jc w:val="center"/>
            </w:pPr>
            <w:r>
              <w:t>2021</w:t>
            </w:r>
          </w:p>
        </w:tc>
        <w:tc>
          <w:tcPr>
            <w:tcW w:w="1020" w:type="dxa"/>
          </w:tcPr>
          <w:p w:rsidR="003B7207" w:rsidRDefault="003B7207">
            <w:pPr>
              <w:pStyle w:val="ConsPlusNormal"/>
              <w:jc w:val="center"/>
            </w:pPr>
            <w:r>
              <w:t>2022</w:t>
            </w:r>
          </w:p>
        </w:tc>
        <w:tc>
          <w:tcPr>
            <w:tcW w:w="1020" w:type="dxa"/>
          </w:tcPr>
          <w:p w:rsidR="003B7207" w:rsidRDefault="003B7207">
            <w:pPr>
              <w:pStyle w:val="ConsPlusNormal"/>
              <w:jc w:val="center"/>
            </w:pPr>
            <w:r>
              <w:t>2023</w:t>
            </w:r>
          </w:p>
        </w:tc>
        <w:tc>
          <w:tcPr>
            <w:tcW w:w="1020" w:type="dxa"/>
          </w:tcPr>
          <w:p w:rsidR="003B7207" w:rsidRDefault="003B7207">
            <w:pPr>
              <w:pStyle w:val="ConsPlusNormal"/>
            </w:pPr>
            <w:r>
              <w:t>2024</w:t>
            </w:r>
          </w:p>
        </w:tc>
        <w:tc>
          <w:tcPr>
            <w:tcW w:w="2777" w:type="dxa"/>
            <w:vMerge/>
          </w:tcPr>
          <w:p w:rsidR="003B7207" w:rsidRDefault="003B7207">
            <w:pPr>
              <w:spacing w:after="1" w:line="0" w:lineRule="atLeast"/>
            </w:pPr>
          </w:p>
        </w:tc>
      </w:tr>
      <w:tr w:rsidR="003B7207">
        <w:tc>
          <w:tcPr>
            <w:tcW w:w="510" w:type="dxa"/>
          </w:tcPr>
          <w:p w:rsidR="003B7207" w:rsidRDefault="003B7207">
            <w:pPr>
              <w:pStyle w:val="ConsPlusNormal"/>
              <w:jc w:val="center"/>
            </w:pPr>
            <w:r>
              <w:t>1</w:t>
            </w:r>
          </w:p>
        </w:tc>
        <w:tc>
          <w:tcPr>
            <w:tcW w:w="2381" w:type="dxa"/>
          </w:tcPr>
          <w:p w:rsidR="003B7207" w:rsidRDefault="003B7207">
            <w:pPr>
              <w:pStyle w:val="ConsPlusNormal"/>
              <w:jc w:val="center"/>
            </w:pPr>
            <w:r>
              <w:t>2</w:t>
            </w:r>
          </w:p>
        </w:tc>
        <w:tc>
          <w:tcPr>
            <w:tcW w:w="1077" w:type="dxa"/>
          </w:tcPr>
          <w:p w:rsidR="003B7207" w:rsidRDefault="003B7207">
            <w:pPr>
              <w:pStyle w:val="ConsPlusNormal"/>
              <w:jc w:val="center"/>
            </w:pPr>
            <w:r>
              <w:t>3</w:t>
            </w:r>
          </w:p>
        </w:tc>
        <w:tc>
          <w:tcPr>
            <w:tcW w:w="1417" w:type="dxa"/>
          </w:tcPr>
          <w:p w:rsidR="003B7207" w:rsidRDefault="003B7207">
            <w:pPr>
              <w:pStyle w:val="ConsPlusNormal"/>
              <w:jc w:val="center"/>
            </w:pPr>
            <w:r>
              <w:t>4</w:t>
            </w:r>
          </w:p>
        </w:tc>
        <w:tc>
          <w:tcPr>
            <w:tcW w:w="1417" w:type="dxa"/>
          </w:tcPr>
          <w:p w:rsidR="003B7207" w:rsidRDefault="003B7207">
            <w:pPr>
              <w:pStyle w:val="ConsPlusNormal"/>
              <w:jc w:val="center"/>
            </w:pPr>
            <w:r>
              <w:t>5</w:t>
            </w:r>
          </w:p>
        </w:tc>
        <w:tc>
          <w:tcPr>
            <w:tcW w:w="1190" w:type="dxa"/>
          </w:tcPr>
          <w:p w:rsidR="003B7207" w:rsidRDefault="003B7207">
            <w:pPr>
              <w:pStyle w:val="ConsPlusNormal"/>
              <w:jc w:val="center"/>
            </w:pPr>
            <w:r>
              <w:t>6</w:t>
            </w:r>
          </w:p>
        </w:tc>
        <w:tc>
          <w:tcPr>
            <w:tcW w:w="1020" w:type="dxa"/>
          </w:tcPr>
          <w:p w:rsidR="003B7207" w:rsidRDefault="003B7207">
            <w:pPr>
              <w:pStyle w:val="ConsPlusNormal"/>
              <w:jc w:val="center"/>
            </w:pPr>
            <w:r>
              <w:t>7</w:t>
            </w:r>
          </w:p>
        </w:tc>
        <w:tc>
          <w:tcPr>
            <w:tcW w:w="1020" w:type="dxa"/>
          </w:tcPr>
          <w:p w:rsidR="003B7207" w:rsidRDefault="003B7207">
            <w:pPr>
              <w:pStyle w:val="ConsPlusNormal"/>
              <w:jc w:val="center"/>
            </w:pPr>
            <w:r>
              <w:t>8</w:t>
            </w:r>
          </w:p>
        </w:tc>
        <w:tc>
          <w:tcPr>
            <w:tcW w:w="1020" w:type="dxa"/>
          </w:tcPr>
          <w:p w:rsidR="003B7207" w:rsidRDefault="003B7207">
            <w:pPr>
              <w:pStyle w:val="ConsPlusNormal"/>
              <w:jc w:val="center"/>
            </w:pPr>
            <w:r>
              <w:t>9</w:t>
            </w:r>
          </w:p>
        </w:tc>
        <w:tc>
          <w:tcPr>
            <w:tcW w:w="1020" w:type="dxa"/>
          </w:tcPr>
          <w:p w:rsidR="003B7207" w:rsidRDefault="003B7207">
            <w:pPr>
              <w:pStyle w:val="ConsPlusNormal"/>
              <w:jc w:val="center"/>
            </w:pPr>
            <w:r>
              <w:t>10</w:t>
            </w:r>
          </w:p>
        </w:tc>
        <w:tc>
          <w:tcPr>
            <w:tcW w:w="1020" w:type="dxa"/>
          </w:tcPr>
          <w:p w:rsidR="003B7207" w:rsidRDefault="003B7207">
            <w:pPr>
              <w:pStyle w:val="ConsPlusNormal"/>
              <w:jc w:val="center"/>
            </w:pPr>
            <w:r>
              <w:t>11</w:t>
            </w:r>
          </w:p>
        </w:tc>
        <w:tc>
          <w:tcPr>
            <w:tcW w:w="1020" w:type="dxa"/>
          </w:tcPr>
          <w:p w:rsidR="003B7207" w:rsidRDefault="003B7207">
            <w:pPr>
              <w:pStyle w:val="ConsPlusNormal"/>
              <w:jc w:val="center"/>
            </w:pPr>
            <w:r>
              <w:t>12</w:t>
            </w:r>
          </w:p>
        </w:tc>
        <w:tc>
          <w:tcPr>
            <w:tcW w:w="2777" w:type="dxa"/>
          </w:tcPr>
          <w:p w:rsidR="003B7207" w:rsidRDefault="003B7207">
            <w:pPr>
              <w:pStyle w:val="ConsPlusNormal"/>
              <w:jc w:val="center"/>
            </w:pPr>
            <w:r>
              <w:t>13</w:t>
            </w:r>
          </w:p>
        </w:tc>
      </w:tr>
      <w:tr w:rsidR="003B7207">
        <w:tc>
          <w:tcPr>
            <w:tcW w:w="510" w:type="dxa"/>
          </w:tcPr>
          <w:p w:rsidR="003B7207" w:rsidRDefault="003B7207">
            <w:pPr>
              <w:pStyle w:val="ConsPlusNormal"/>
            </w:pPr>
          </w:p>
        </w:tc>
        <w:tc>
          <w:tcPr>
            <w:tcW w:w="16379" w:type="dxa"/>
            <w:gridSpan w:val="12"/>
          </w:tcPr>
          <w:p w:rsidR="003B7207" w:rsidRDefault="003B7207">
            <w:pPr>
              <w:pStyle w:val="ConsPlusNormal"/>
            </w:pPr>
            <w:r>
              <w:t>Цель 1: Улучшение текущего содержания объектов внешнего благоустройства</w:t>
            </w:r>
          </w:p>
        </w:tc>
      </w:tr>
      <w:tr w:rsidR="003B7207">
        <w:tc>
          <w:tcPr>
            <w:tcW w:w="510" w:type="dxa"/>
          </w:tcPr>
          <w:p w:rsidR="003B7207" w:rsidRDefault="003B7207">
            <w:pPr>
              <w:pStyle w:val="ConsPlusNormal"/>
            </w:pPr>
          </w:p>
        </w:tc>
        <w:tc>
          <w:tcPr>
            <w:tcW w:w="16379" w:type="dxa"/>
            <w:gridSpan w:val="12"/>
          </w:tcPr>
          <w:p w:rsidR="003B7207" w:rsidRDefault="003B7207">
            <w:pPr>
              <w:pStyle w:val="ConsPlusNormal"/>
            </w:pPr>
            <w:r>
              <w:t>Задача 1: Повышение уровня благоустроенности зон рекреационного назначения в границах МО "Город Псков"</w:t>
            </w:r>
          </w:p>
        </w:tc>
      </w:tr>
      <w:tr w:rsidR="003B7207">
        <w:tc>
          <w:tcPr>
            <w:tcW w:w="510" w:type="dxa"/>
            <w:vMerge w:val="restart"/>
          </w:tcPr>
          <w:p w:rsidR="003B7207" w:rsidRDefault="003B7207">
            <w:pPr>
              <w:pStyle w:val="ConsPlusNormal"/>
              <w:jc w:val="center"/>
            </w:pPr>
            <w:r>
              <w:t>1</w:t>
            </w:r>
          </w:p>
        </w:tc>
        <w:tc>
          <w:tcPr>
            <w:tcW w:w="2381" w:type="dxa"/>
            <w:vMerge w:val="restart"/>
          </w:tcPr>
          <w:p w:rsidR="003B7207" w:rsidRDefault="003B7207">
            <w:pPr>
              <w:pStyle w:val="ConsPlusNormal"/>
            </w:pPr>
            <w:r>
              <w:t>Комплексное содержание парков, скверов, городских лесов, и иных зеленых зон</w:t>
            </w:r>
          </w:p>
        </w:tc>
        <w:tc>
          <w:tcPr>
            <w:tcW w:w="1077" w:type="dxa"/>
            <w:vMerge w:val="restart"/>
          </w:tcPr>
          <w:p w:rsidR="003B7207" w:rsidRDefault="003B7207">
            <w:pPr>
              <w:pStyle w:val="ConsPlusNormal"/>
            </w:pPr>
            <w:r>
              <w:t>УГХ АГП</w:t>
            </w:r>
          </w:p>
        </w:tc>
        <w:tc>
          <w:tcPr>
            <w:tcW w:w="1417" w:type="dxa"/>
            <w:vMerge w:val="restart"/>
          </w:tcPr>
          <w:p w:rsidR="003B7207" w:rsidRDefault="003B7207">
            <w:pPr>
              <w:pStyle w:val="ConsPlusNormal"/>
            </w:pPr>
            <w:r>
              <w:t>01.01.2019 - 31.12.2024</w:t>
            </w:r>
          </w:p>
        </w:tc>
        <w:tc>
          <w:tcPr>
            <w:tcW w:w="1417" w:type="dxa"/>
          </w:tcPr>
          <w:p w:rsidR="003B7207" w:rsidRDefault="003B7207">
            <w:pPr>
              <w:pStyle w:val="ConsPlusNormal"/>
            </w:pPr>
            <w:r>
              <w:t>Всего</w:t>
            </w:r>
          </w:p>
        </w:tc>
        <w:tc>
          <w:tcPr>
            <w:tcW w:w="1190" w:type="dxa"/>
          </w:tcPr>
          <w:p w:rsidR="003B7207" w:rsidRDefault="003B7207">
            <w:pPr>
              <w:pStyle w:val="ConsPlusNormal"/>
              <w:jc w:val="center"/>
            </w:pPr>
            <w:r>
              <w:t>453733,3</w:t>
            </w:r>
          </w:p>
        </w:tc>
        <w:tc>
          <w:tcPr>
            <w:tcW w:w="1020" w:type="dxa"/>
          </w:tcPr>
          <w:p w:rsidR="003B7207" w:rsidRDefault="003B7207">
            <w:pPr>
              <w:pStyle w:val="ConsPlusNormal"/>
              <w:jc w:val="center"/>
            </w:pPr>
            <w:r>
              <w:t>75241,0</w:t>
            </w:r>
          </w:p>
        </w:tc>
        <w:tc>
          <w:tcPr>
            <w:tcW w:w="1020" w:type="dxa"/>
          </w:tcPr>
          <w:p w:rsidR="003B7207" w:rsidRDefault="003B7207">
            <w:pPr>
              <w:pStyle w:val="ConsPlusNormal"/>
              <w:jc w:val="center"/>
            </w:pPr>
            <w:r>
              <w:t>69142,7</w:t>
            </w:r>
          </w:p>
        </w:tc>
        <w:tc>
          <w:tcPr>
            <w:tcW w:w="1020" w:type="dxa"/>
          </w:tcPr>
          <w:p w:rsidR="003B7207" w:rsidRDefault="003B7207">
            <w:pPr>
              <w:pStyle w:val="ConsPlusNormal"/>
              <w:jc w:val="center"/>
            </w:pPr>
            <w:r>
              <w:t>88037,6</w:t>
            </w:r>
          </w:p>
        </w:tc>
        <w:tc>
          <w:tcPr>
            <w:tcW w:w="1020" w:type="dxa"/>
          </w:tcPr>
          <w:p w:rsidR="003B7207" w:rsidRDefault="003B7207">
            <w:pPr>
              <w:pStyle w:val="ConsPlusNormal"/>
              <w:jc w:val="center"/>
            </w:pPr>
            <w:r>
              <w:t>72231,9</w:t>
            </w:r>
          </w:p>
        </w:tc>
        <w:tc>
          <w:tcPr>
            <w:tcW w:w="1020" w:type="dxa"/>
          </w:tcPr>
          <w:p w:rsidR="003B7207" w:rsidRDefault="003B7207">
            <w:pPr>
              <w:pStyle w:val="ConsPlusNormal"/>
              <w:jc w:val="center"/>
            </w:pPr>
            <w:r>
              <w:t>72231,9</w:t>
            </w:r>
          </w:p>
        </w:tc>
        <w:tc>
          <w:tcPr>
            <w:tcW w:w="1020" w:type="dxa"/>
          </w:tcPr>
          <w:p w:rsidR="003B7207" w:rsidRDefault="003B7207">
            <w:pPr>
              <w:pStyle w:val="ConsPlusNormal"/>
              <w:jc w:val="center"/>
            </w:pPr>
            <w:r>
              <w:t>76848,2</w:t>
            </w:r>
          </w:p>
        </w:tc>
        <w:tc>
          <w:tcPr>
            <w:tcW w:w="2777" w:type="dxa"/>
            <w:vMerge w:val="restart"/>
          </w:tcPr>
          <w:p w:rsidR="003B7207" w:rsidRDefault="003B7207">
            <w:pPr>
              <w:pStyle w:val="ConsPlusNormal"/>
            </w:pPr>
            <w:r>
              <w:t>Выполнение комплекса работ для обеспечения нормативного санитарного, эстетического и экологического состояния зон отдыха и городских лесов в соответствии с заключенными контрактами. Выполнение 100% заявок на снос аварийных деревьев, обеспечение 100% воспроизводства зеленых насаждений</w:t>
            </w: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r>
              <w:t>местный бюджет</w:t>
            </w:r>
          </w:p>
        </w:tc>
        <w:tc>
          <w:tcPr>
            <w:tcW w:w="1190" w:type="dxa"/>
          </w:tcPr>
          <w:p w:rsidR="003B7207" w:rsidRDefault="003B7207">
            <w:pPr>
              <w:pStyle w:val="ConsPlusNormal"/>
              <w:jc w:val="center"/>
            </w:pPr>
            <w:r>
              <w:t>453733,3</w:t>
            </w:r>
          </w:p>
        </w:tc>
        <w:tc>
          <w:tcPr>
            <w:tcW w:w="1020" w:type="dxa"/>
          </w:tcPr>
          <w:p w:rsidR="003B7207" w:rsidRDefault="003B7207">
            <w:pPr>
              <w:pStyle w:val="ConsPlusNormal"/>
              <w:jc w:val="center"/>
            </w:pPr>
            <w:r>
              <w:t>75241,0</w:t>
            </w:r>
          </w:p>
        </w:tc>
        <w:tc>
          <w:tcPr>
            <w:tcW w:w="1020" w:type="dxa"/>
          </w:tcPr>
          <w:p w:rsidR="003B7207" w:rsidRDefault="003B7207">
            <w:pPr>
              <w:pStyle w:val="ConsPlusNormal"/>
              <w:jc w:val="center"/>
            </w:pPr>
            <w:r>
              <w:t>69142,7</w:t>
            </w:r>
          </w:p>
        </w:tc>
        <w:tc>
          <w:tcPr>
            <w:tcW w:w="1020" w:type="dxa"/>
          </w:tcPr>
          <w:p w:rsidR="003B7207" w:rsidRDefault="003B7207">
            <w:pPr>
              <w:pStyle w:val="ConsPlusNormal"/>
              <w:jc w:val="center"/>
            </w:pPr>
            <w:r>
              <w:t>88037,6</w:t>
            </w:r>
          </w:p>
        </w:tc>
        <w:tc>
          <w:tcPr>
            <w:tcW w:w="1020" w:type="dxa"/>
          </w:tcPr>
          <w:p w:rsidR="003B7207" w:rsidRDefault="003B7207">
            <w:pPr>
              <w:pStyle w:val="ConsPlusNormal"/>
              <w:jc w:val="center"/>
            </w:pPr>
            <w:r>
              <w:t>72231,9</w:t>
            </w:r>
          </w:p>
        </w:tc>
        <w:tc>
          <w:tcPr>
            <w:tcW w:w="1020" w:type="dxa"/>
          </w:tcPr>
          <w:p w:rsidR="003B7207" w:rsidRDefault="003B7207">
            <w:pPr>
              <w:pStyle w:val="ConsPlusNormal"/>
              <w:jc w:val="center"/>
            </w:pPr>
            <w:r>
              <w:t>72231,9</w:t>
            </w:r>
          </w:p>
        </w:tc>
        <w:tc>
          <w:tcPr>
            <w:tcW w:w="1020" w:type="dxa"/>
          </w:tcPr>
          <w:p w:rsidR="003B7207" w:rsidRDefault="003B7207">
            <w:pPr>
              <w:pStyle w:val="ConsPlusNormal"/>
              <w:jc w:val="center"/>
            </w:pPr>
            <w:r>
              <w:t>76848,2</w:t>
            </w:r>
          </w:p>
        </w:tc>
        <w:tc>
          <w:tcPr>
            <w:tcW w:w="2777" w:type="dxa"/>
            <w:vMerge/>
          </w:tcPr>
          <w:p w:rsidR="003B7207" w:rsidRDefault="003B7207">
            <w:pPr>
              <w:spacing w:after="1" w:line="0" w:lineRule="atLeast"/>
            </w:pP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r>
              <w:t>Областной бюджет</w:t>
            </w:r>
          </w:p>
        </w:tc>
        <w:tc>
          <w:tcPr>
            <w:tcW w:w="119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2777" w:type="dxa"/>
            <w:vMerge/>
          </w:tcPr>
          <w:p w:rsidR="003B7207" w:rsidRDefault="003B7207">
            <w:pPr>
              <w:spacing w:after="1" w:line="0" w:lineRule="atLeast"/>
            </w:pPr>
          </w:p>
        </w:tc>
      </w:tr>
      <w:tr w:rsidR="003B7207">
        <w:tc>
          <w:tcPr>
            <w:tcW w:w="510" w:type="dxa"/>
            <w:vMerge w:val="restart"/>
          </w:tcPr>
          <w:p w:rsidR="003B7207" w:rsidRDefault="003B7207">
            <w:pPr>
              <w:pStyle w:val="ConsPlusNormal"/>
              <w:jc w:val="center"/>
            </w:pPr>
            <w:r>
              <w:t>2</w:t>
            </w:r>
          </w:p>
        </w:tc>
        <w:tc>
          <w:tcPr>
            <w:tcW w:w="2381" w:type="dxa"/>
            <w:vMerge w:val="restart"/>
          </w:tcPr>
          <w:p w:rsidR="003B7207" w:rsidRDefault="003B7207">
            <w:pPr>
              <w:pStyle w:val="ConsPlusNormal"/>
            </w:pPr>
            <w:r>
              <w:t>Организация и благоустройство пляжей, прибрежных зон и набережных</w:t>
            </w:r>
          </w:p>
        </w:tc>
        <w:tc>
          <w:tcPr>
            <w:tcW w:w="1077" w:type="dxa"/>
            <w:vMerge w:val="restart"/>
          </w:tcPr>
          <w:p w:rsidR="003B7207" w:rsidRDefault="003B7207">
            <w:pPr>
              <w:pStyle w:val="ConsPlusNormal"/>
            </w:pPr>
            <w:r>
              <w:t>УГХ АГП</w:t>
            </w:r>
          </w:p>
        </w:tc>
        <w:tc>
          <w:tcPr>
            <w:tcW w:w="1417" w:type="dxa"/>
            <w:vMerge w:val="restart"/>
          </w:tcPr>
          <w:p w:rsidR="003B7207" w:rsidRDefault="003B7207">
            <w:pPr>
              <w:pStyle w:val="ConsPlusNormal"/>
            </w:pPr>
            <w:r>
              <w:t>01.01.2019 - 31.12.2024</w:t>
            </w:r>
          </w:p>
        </w:tc>
        <w:tc>
          <w:tcPr>
            <w:tcW w:w="1417" w:type="dxa"/>
          </w:tcPr>
          <w:p w:rsidR="003B7207" w:rsidRDefault="003B7207">
            <w:pPr>
              <w:pStyle w:val="ConsPlusNormal"/>
            </w:pPr>
            <w:r>
              <w:t>Всего</w:t>
            </w:r>
          </w:p>
        </w:tc>
        <w:tc>
          <w:tcPr>
            <w:tcW w:w="1190" w:type="dxa"/>
          </w:tcPr>
          <w:p w:rsidR="003B7207" w:rsidRDefault="003B7207">
            <w:pPr>
              <w:pStyle w:val="ConsPlusNormal"/>
              <w:jc w:val="center"/>
            </w:pPr>
            <w:r>
              <w:t>10110,4</w:t>
            </w:r>
          </w:p>
        </w:tc>
        <w:tc>
          <w:tcPr>
            <w:tcW w:w="1020" w:type="dxa"/>
          </w:tcPr>
          <w:p w:rsidR="003B7207" w:rsidRDefault="003B7207">
            <w:pPr>
              <w:pStyle w:val="ConsPlusNormal"/>
              <w:jc w:val="center"/>
            </w:pPr>
            <w:r>
              <w:t>259,5</w:t>
            </w:r>
          </w:p>
        </w:tc>
        <w:tc>
          <w:tcPr>
            <w:tcW w:w="1020" w:type="dxa"/>
          </w:tcPr>
          <w:p w:rsidR="003B7207" w:rsidRDefault="003B7207">
            <w:pPr>
              <w:pStyle w:val="ConsPlusNormal"/>
              <w:jc w:val="center"/>
            </w:pPr>
            <w:r>
              <w:t>477,6</w:t>
            </w:r>
          </w:p>
        </w:tc>
        <w:tc>
          <w:tcPr>
            <w:tcW w:w="1020" w:type="dxa"/>
          </w:tcPr>
          <w:p w:rsidR="003B7207" w:rsidRDefault="003B7207">
            <w:pPr>
              <w:pStyle w:val="ConsPlusNormal"/>
              <w:jc w:val="center"/>
            </w:pPr>
            <w:r>
              <w:t>8006,8</w:t>
            </w:r>
          </w:p>
        </w:tc>
        <w:tc>
          <w:tcPr>
            <w:tcW w:w="1020" w:type="dxa"/>
          </w:tcPr>
          <w:p w:rsidR="003B7207" w:rsidRDefault="003B7207">
            <w:pPr>
              <w:pStyle w:val="ConsPlusNormal"/>
              <w:jc w:val="center"/>
            </w:pPr>
            <w:r>
              <w:t>455,5</w:t>
            </w:r>
          </w:p>
        </w:tc>
        <w:tc>
          <w:tcPr>
            <w:tcW w:w="1020" w:type="dxa"/>
          </w:tcPr>
          <w:p w:rsidR="003B7207" w:rsidRDefault="003B7207">
            <w:pPr>
              <w:pStyle w:val="ConsPlusNormal"/>
              <w:jc w:val="center"/>
            </w:pPr>
            <w:r>
              <w:t>455,5</w:t>
            </w:r>
          </w:p>
        </w:tc>
        <w:tc>
          <w:tcPr>
            <w:tcW w:w="1020" w:type="dxa"/>
          </w:tcPr>
          <w:p w:rsidR="003B7207" w:rsidRDefault="003B7207">
            <w:pPr>
              <w:pStyle w:val="ConsPlusNormal"/>
              <w:jc w:val="center"/>
            </w:pPr>
            <w:r>
              <w:t>455,5</w:t>
            </w:r>
          </w:p>
        </w:tc>
        <w:tc>
          <w:tcPr>
            <w:tcW w:w="2777" w:type="dxa"/>
            <w:vMerge w:val="restart"/>
          </w:tcPr>
          <w:p w:rsidR="003B7207" w:rsidRDefault="003B7207">
            <w:pPr>
              <w:pStyle w:val="ConsPlusNormal"/>
              <w:jc w:val="both"/>
            </w:pPr>
            <w:r>
              <w:t xml:space="preserve">Выполнение комплекса работ для обеспечения нормативного санитарного эстетического и экологического состояния пляжа города Пскова у Мирожского монастыря, в соответствии с заключенным контрактом. </w:t>
            </w:r>
            <w:r>
              <w:lastRenderedPageBreak/>
              <w:t>Организация спасательной службы на пляже ежегодно.</w:t>
            </w:r>
          </w:p>
          <w:p w:rsidR="003B7207" w:rsidRDefault="003B7207">
            <w:pPr>
              <w:pStyle w:val="ConsPlusNormal"/>
              <w:jc w:val="both"/>
            </w:pPr>
            <w:r>
              <w:t>Текущий ремонт набережных</w:t>
            </w: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r>
              <w:t>местный бюджет</w:t>
            </w:r>
          </w:p>
        </w:tc>
        <w:tc>
          <w:tcPr>
            <w:tcW w:w="1190" w:type="dxa"/>
          </w:tcPr>
          <w:p w:rsidR="003B7207" w:rsidRDefault="003B7207">
            <w:pPr>
              <w:pStyle w:val="ConsPlusNormal"/>
              <w:jc w:val="center"/>
            </w:pPr>
            <w:r>
              <w:t>10110,4</w:t>
            </w:r>
          </w:p>
        </w:tc>
        <w:tc>
          <w:tcPr>
            <w:tcW w:w="1020" w:type="dxa"/>
          </w:tcPr>
          <w:p w:rsidR="003B7207" w:rsidRDefault="003B7207">
            <w:pPr>
              <w:pStyle w:val="ConsPlusNormal"/>
              <w:jc w:val="center"/>
            </w:pPr>
            <w:r>
              <w:t>259,5</w:t>
            </w:r>
          </w:p>
        </w:tc>
        <w:tc>
          <w:tcPr>
            <w:tcW w:w="1020" w:type="dxa"/>
          </w:tcPr>
          <w:p w:rsidR="003B7207" w:rsidRDefault="003B7207">
            <w:pPr>
              <w:pStyle w:val="ConsPlusNormal"/>
              <w:jc w:val="center"/>
            </w:pPr>
            <w:r>
              <w:t>477,6</w:t>
            </w:r>
          </w:p>
        </w:tc>
        <w:tc>
          <w:tcPr>
            <w:tcW w:w="1020" w:type="dxa"/>
          </w:tcPr>
          <w:p w:rsidR="003B7207" w:rsidRDefault="003B7207">
            <w:pPr>
              <w:pStyle w:val="ConsPlusNormal"/>
              <w:jc w:val="center"/>
            </w:pPr>
            <w:r>
              <w:t>8006,8</w:t>
            </w:r>
          </w:p>
        </w:tc>
        <w:tc>
          <w:tcPr>
            <w:tcW w:w="1020" w:type="dxa"/>
          </w:tcPr>
          <w:p w:rsidR="003B7207" w:rsidRDefault="003B7207">
            <w:pPr>
              <w:pStyle w:val="ConsPlusNormal"/>
              <w:jc w:val="center"/>
            </w:pPr>
            <w:r>
              <w:t>455,5</w:t>
            </w:r>
          </w:p>
        </w:tc>
        <w:tc>
          <w:tcPr>
            <w:tcW w:w="1020" w:type="dxa"/>
          </w:tcPr>
          <w:p w:rsidR="003B7207" w:rsidRDefault="003B7207">
            <w:pPr>
              <w:pStyle w:val="ConsPlusNormal"/>
              <w:jc w:val="center"/>
            </w:pPr>
            <w:r>
              <w:t>455,5</w:t>
            </w:r>
          </w:p>
        </w:tc>
        <w:tc>
          <w:tcPr>
            <w:tcW w:w="1020" w:type="dxa"/>
          </w:tcPr>
          <w:p w:rsidR="003B7207" w:rsidRDefault="003B7207">
            <w:pPr>
              <w:pStyle w:val="ConsPlusNormal"/>
              <w:jc w:val="center"/>
            </w:pPr>
            <w:r>
              <w:t>455,5</w:t>
            </w:r>
          </w:p>
        </w:tc>
        <w:tc>
          <w:tcPr>
            <w:tcW w:w="2777" w:type="dxa"/>
            <w:vMerge/>
          </w:tcPr>
          <w:p w:rsidR="003B7207" w:rsidRDefault="003B7207">
            <w:pPr>
              <w:spacing w:after="1" w:line="0" w:lineRule="atLeast"/>
            </w:pPr>
          </w:p>
        </w:tc>
      </w:tr>
      <w:tr w:rsidR="003B7207">
        <w:tc>
          <w:tcPr>
            <w:tcW w:w="510" w:type="dxa"/>
            <w:vMerge w:val="restart"/>
          </w:tcPr>
          <w:p w:rsidR="003B7207" w:rsidRDefault="003B7207">
            <w:pPr>
              <w:pStyle w:val="ConsPlusNormal"/>
              <w:jc w:val="center"/>
            </w:pPr>
            <w:r>
              <w:t>3</w:t>
            </w:r>
          </w:p>
        </w:tc>
        <w:tc>
          <w:tcPr>
            <w:tcW w:w="2381" w:type="dxa"/>
            <w:vMerge w:val="restart"/>
          </w:tcPr>
          <w:p w:rsidR="003B7207" w:rsidRDefault="003B7207">
            <w:pPr>
              <w:pStyle w:val="ConsPlusNormal"/>
            </w:pPr>
            <w:r>
              <w:t>Содержание детских игровых комплексов.</w:t>
            </w:r>
          </w:p>
        </w:tc>
        <w:tc>
          <w:tcPr>
            <w:tcW w:w="1077" w:type="dxa"/>
            <w:vMerge w:val="restart"/>
          </w:tcPr>
          <w:p w:rsidR="003B7207" w:rsidRDefault="003B7207">
            <w:pPr>
              <w:pStyle w:val="ConsPlusNormal"/>
            </w:pPr>
            <w:r>
              <w:t>УГХ АГП</w:t>
            </w:r>
          </w:p>
        </w:tc>
        <w:tc>
          <w:tcPr>
            <w:tcW w:w="1417" w:type="dxa"/>
            <w:vMerge w:val="restart"/>
          </w:tcPr>
          <w:p w:rsidR="003B7207" w:rsidRDefault="003B7207">
            <w:pPr>
              <w:pStyle w:val="ConsPlusNormal"/>
            </w:pPr>
            <w:r>
              <w:t>01.01.2019 - 31.12.2024</w:t>
            </w:r>
          </w:p>
        </w:tc>
        <w:tc>
          <w:tcPr>
            <w:tcW w:w="1417" w:type="dxa"/>
          </w:tcPr>
          <w:p w:rsidR="003B7207" w:rsidRDefault="003B7207">
            <w:pPr>
              <w:pStyle w:val="ConsPlusNormal"/>
            </w:pPr>
            <w:r>
              <w:t>Всего</w:t>
            </w:r>
          </w:p>
        </w:tc>
        <w:tc>
          <w:tcPr>
            <w:tcW w:w="1190" w:type="dxa"/>
          </w:tcPr>
          <w:p w:rsidR="003B7207" w:rsidRDefault="003B7207">
            <w:pPr>
              <w:pStyle w:val="ConsPlusNormal"/>
              <w:jc w:val="center"/>
            </w:pPr>
            <w:r>
              <w:t>7821,9</w:t>
            </w:r>
          </w:p>
        </w:tc>
        <w:tc>
          <w:tcPr>
            <w:tcW w:w="1020" w:type="dxa"/>
          </w:tcPr>
          <w:p w:rsidR="003B7207" w:rsidRDefault="003B7207">
            <w:pPr>
              <w:pStyle w:val="ConsPlusNormal"/>
              <w:jc w:val="center"/>
            </w:pPr>
            <w:r>
              <w:t>2509,4</w:t>
            </w:r>
          </w:p>
        </w:tc>
        <w:tc>
          <w:tcPr>
            <w:tcW w:w="1020" w:type="dxa"/>
          </w:tcPr>
          <w:p w:rsidR="003B7207" w:rsidRDefault="003B7207">
            <w:pPr>
              <w:pStyle w:val="ConsPlusNormal"/>
              <w:jc w:val="center"/>
            </w:pPr>
            <w:r>
              <w:t>1828,5</w:t>
            </w:r>
          </w:p>
        </w:tc>
        <w:tc>
          <w:tcPr>
            <w:tcW w:w="1020" w:type="dxa"/>
          </w:tcPr>
          <w:p w:rsidR="003B7207" w:rsidRDefault="003B7207">
            <w:pPr>
              <w:pStyle w:val="ConsPlusNormal"/>
              <w:jc w:val="center"/>
            </w:pPr>
            <w:r>
              <w:t>996,0</w:t>
            </w:r>
          </w:p>
        </w:tc>
        <w:tc>
          <w:tcPr>
            <w:tcW w:w="1020" w:type="dxa"/>
          </w:tcPr>
          <w:p w:rsidR="003B7207" w:rsidRDefault="003B7207">
            <w:pPr>
              <w:pStyle w:val="ConsPlusNormal"/>
              <w:jc w:val="center"/>
            </w:pPr>
            <w:r>
              <w:t>996,0</w:t>
            </w:r>
          </w:p>
        </w:tc>
        <w:tc>
          <w:tcPr>
            <w:tcW w:w="1020" w:type="dxa"/>
          </w:tcPr>
          <w:p w:rsidR="003B7207" w:rsidRDefault="003B7207">
            <w:pPr>
              <w:pStyle w:val="ConsPlusNormal"/>
              <w:jc w:val="center"/>
            </w:pPr>
            <w:r>
              <w:t>996,0</w:t>
            </w:r>
          </w:p>
        </w:tc>
        <w:tc>
          <w:tcPr>
            <w:tcW w:w="1020" w:type="dxa"/>
          </w:tcPr>
          <w:p w:rsidR="003B7207" w:rsidRDefault="003B7207">
            <w:pPr>
              <w:pStyle w:val="ConsPlusNormal"/>
              <w:jc w:val="center"/>
            </w:pPr>
            <w:r>
              <w:t>496,0</w:t>
            </w:r>
          </w:p>
        </w:tc>
        <w:tc>
          <w:tcPr>
            <w:tcW w:w="2777" w:type="dxa"/>
            <w:vMerge w:val="restart"/>
          </w:tcPr>
          <w:p w:rsidR="003B7207" w:rsidRDefault="003B7207">
            <w:pPr>
              <w:pStyle w:val="ConsPlusNormal"/>
            </w:pPr>
            <w:r>
              <w:t>Обеспечения нормативного санитарного состояния 17-ти существующих детских комплексов в зонах рекреационного назначения МО г. Псков. Демонтаж всех детских комплексов, не соответствующих нормативным требованиям после проведения обследования</w:t>
            </w: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r>
              <w:t>местный бюджет</w:t>
            </w:r>
          </w:p>
        </w:tc>
        <w:tc>
          <w:tcPr>
            <w:tcW w:w="1190" w:type="dxa"/>
          </w:tcPr>
          <w:p w:rsidR="003B7207" w:rsidRDefault="003B7207">
            <w:pPr>
              <w:pStyle w:val="ConsPlusNormal"/>
              <w:jc w:val="center"/>
            </w:pPr>
            <w:r>
              <w:t>7821,9</w:t>
            </w:r>
          </w:p>
        </w:tc>
        <w:tc>
          <w:tcPr>
            <w:tcW w:w="1020" w:type="dxa"/>
          </w:tcPr>
          <w:p w:rsidR="003B7207" w:rsidRDefault="003B7207">
            <w:pPr>
              <w:pStyle w:val="ConsPlusNormal"/>
              <w:jc w:val="center"/>
            </w:pPr>
            <w:r>
              <w:t>2509,4</w:t>
            </w:r>
          </w:p>
        </w:tc>
        <w:tc>
          <w:tcPr>
            <w:tcW w:w="1020" w:type="dxa"/>
          </w:tcPr>
          <w:p w:rsidR="003B7207" w:rsidRDefault="003B7207">
            <w:pPr>
              <w:pStyle w:val="ConsPlusNormal"/>
              <w:jc w:val="center"/>
            </w:pPr>
            <w:r>
              <w:t>1828,5</w:t>
            </w:r>
          </w:p>
        </w:tc>
        <w:tc>
          <w:tcPr>
            <w:tcW w:w="1020" w:type="dxa"/>
          </w:tcPr>
          <w:p w:rsidR="003B7207" w:rsidRDefault="003B7207">
            <w:pPr>
              <w:pStyle w:val="ConsPlusNormal"/>
              <w:jc w:val="center"/>
            </w:pPr>
            <w:r>
              <w:t>996,0</w:t>
            </w:r>
          </w:p>
        </w:tc>
        <w:tc>
          <w:tcPr>
            <w:tcW w:w="1020" w:type="dxa"/>
          </w:tcPr>
          <w:p w:rsidR="003B7207" w:rsidRDefault="003B7207">
            <w:pPr>
              <w:pStyle w:val="ConsPlusNormal"/>
              <w:jc w:val="center"/>
            </w:pPr>
            <w:r>
              <w:t>996,0</w:t>
            </w:r>
          </w:p>
        </w:tc>
        <w:tc>
          <w:tcPr>
            <w:tcW w:w="1020" w:type="dxa"/>
          </w:tcPr>
          <w:p w:rsidR="003B7207" w:rsidRDefault="003B7207">
            <w:pPr>
              <w:pStyle w:val="ConsPlusNormal"/>
              <w:jc w:val="center"/>
            </w:pPr>
            <w:r>
              <w:t>996,0</w:t>
            </w:r>
          </w:p>
        </w:tc>
        <w:tc>
          <w:tcPr>
            <w:tcW w:w="1020" w:type="dxa"/>
          </w:tcPr>
          <w:p w:rsidR="003B7207" w:rsidRDefault="003B7207">
            <w:pPr>
              <w:pStyle w:val="ConsPlusNormal"/>
              <w:jc w:val="center"/>
            </w:pPr>
            <w:r>
              <w:t>496,0</w:t>
            </w:r>
          </w:p>
        </w:tc>
        <w:tc>
          <w:tcPr>
            <w:tcW w:w="2777" w:type="dxa"/>
            <w:vMerge/>
          </w:tcPr>
          <w:p w:rsidR="003B7207" w:rsidRDefault="003B7207">
            <w:pPr>
              <w:spacing w:after="1" w:line="0" w:lineRule="atLeast"/>
            </w:pP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p>
        </w:tc>
        <w:tc>
          <w:tcPr>
            <w:tcW w:w="119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2777" w:type="dxa"/>
            <w:vMerge/>
          </w:tcPr>
          <w:p w:rsidR="003B7207" w:rsidRDefault="003B7207">
            <w:pPr>
              <w:spacing w:after="1" w:line="0" w:lineRule="atLeast"/>
            </w:pP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p>
        </w:tc>
        <w:tc>
          <w:tcPr>
            <w:tcW w:w="119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2777" w:type="dxa"/>
            <w:vMerge/>
          </w:tcPr>
          <w:p w:rsidR="003B7207" w:rsidRDefault="003B7207">
            <w:pPr>
              <w:spacing w:after="1" w:line="0" w:lineRule="atLeast"/>
            </w:pPr>
          </w:p>
        </w:tc>
      </w:tr>
      <w:tr w:rsidR="003B7207">
        <w:tc>
          <w:tcPr>
            <w:tcW w:w="510" w:type="dxa"/>
          </w:tcPr>
          <w:p w:rsidR="003B7207" w:rsidRDefault="003B7207">
            <w:pPr>
              <w:pStyle w:val="ConsPlusNormal"/>
            </w:pPr>
          </w:p>
        </w:tc>
        <w:tc>
          <w:tcPr>
            <w:tcW w:w="16379" w:type="dxa"/>
            <w:gridSpan w:val="12"/>
          </w:tcPr>
          <w:p w:rsidR="003B7207" w:rsidRDefault="003B7207">
            <w:pPr>
              <w:pStyle w:val="ConsPlusNormal"/>
            </w:pPr>
            <w:r>
              <w:t>Задача 2: Организация праздничного пространства на территории МО "Город Псков"</w:t>
            </w:r>
          </w:p>
        </w:tc>
      </w:tr>
      <w:tr w:rsidR="003B7207">
        <w:tc>
          <w:tcPr>
            <w:tcW w:w="510" w:type="dxa"/>
            <w:vMerge w:val="restart"/>
          </w:tcPr>
          <w:p w:rsidR="003B7207" w:rsidRDefault="003B7207">
            <w:pPr>
              <w:pStyle w:val="ConsPlusNormal"/>
              <w:jc w:val="center"/>
            </w:pPr>
            <w:r>
              <w:t>1</w:t>
            </w:r>
          </w:p>
        </w:tc>
        <w:tc>
          <w:tcPr>
            <w:tcW w:w="2381" w:type="dxa"/>
            <w:vMerge w:val="restart"/>
          </w:tcPr>
          <w:p w:rsidR="003B7207" w:rsidRDefault="003B7207">
            <w:pPr>
              <w:pStyle w:val="ConsPlusNormal"/>
            </w:pPr>
            <w:r>
              <w:t>Приобретение новогодней ели и организация праздничной иллюминации.</w:t>
            </w:r>
          </w:p>
        </w:tc>
        <w:tc>
          <w:tcPr>
            <w:tcW w:w="1077" w:type="dxa"/>
            <w:vMerge w:val="restart"/>
          </w:tcPr>
          <w:p w:rsidR="003B7207" w:rsidRDefault="003B7207">
            <w:pPr>
              <w:pStyle w:val="ConsPlusNormal"/>
            </w:pPr>
            <w:r>
              <w:t>УГХ АГП</w:t>
            </w:r>
          </w:p>
        </w:tc>
        <w:tc>
          <w:tcPr>
            <w:tcW w:w="1417" w:type="dxa"/>
            <w:vMerge w:val="restart"/>
          </w:tcPr>
          <w:p w:rsidR="003B7207" w:rsidRDefault="003B7207">
            <w:pPr>
              <w:pStyle w:val="ConsPlusNormal"/>
            </w:pPr>
            <w:r>
              <w:t>01.01.2019 - 31.12.2024</w:t>
            </w:r>
          </w:p>
        </w:tc>
        <w:tc>
          <w:tcPr>
            <w:tcW w:w="1417" w:type="dxa"/>
          </w:tcPr>
          <w:p w:rsidR="003B7207" w:rsidRDefault="003B7207">
            <w:pPr>
              <w:pStyle w:val="ConsPlusNormal"/>
            </w:pPr>
            <w:r>
              <w:t>Всего</w:t>
            </w:r>
          </w:p>
        </w:tc>
        <w:tc>
          <w:tcPr>
            <w:tcW w:w="1190" w:type="dxa"/>
          </w:tcPr>
          <w:p w:rsidR="003B7207" w:rsidRDefault="003B7207">
            <w:pPr>
              <w:pStyle w:val="ConsPlusNormal"/>
              <w:jc w:val="center"/>
            </w:pPr>
            <w:r>
              <w:t>11149,9</w:t>
            </w:r>
          </w:p>
        </w:tc>
        <w:tc>
          <w:tcPr>
            <w:tcW w:w="1020" w:type="dxa"/>
          </w:tcPr>
          <w:p w:rsidR="003B7207" w:rsidRDefault="003B7207">
            <w:pPr>
              <w:pStyle w:val="ConsPlusNormal"/>
              <w:jc w:val="center"/>
            </w:pPr>
            <w:r>
              <w:t>4445,3</w:t>
            </w:r>
          </w:p>
        </w:tc>
        <w:tc>
          <w:tcPr>
            <w:tcW w:w="1020" w:type="dxa"/>
          </w:tcPr>
          <w:p w:rsidR="003B7207" w:rsidRDefault="003B7207">
            <w:pPr>
              <w:pStyle w:val="ConsPlusNormal"/>
              <w:jc w:val="center"/>
            </w:pPr>
            <w:r>
              <w:t>188,8</w:t>
            </w:r>
          </w:p>
        </w:tc>
        <w:tc>
          <w:tcPr>
            <w:tcW w:w="1020"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1020" w:type="dxa"/>
          </w:tcPr>
          <w:p w:rsidR="003B7207" w:rsidRDefault="003B7207">
            <w:pPr>
              <w:pStyle w:val="ConsPlusNormal"/>
              <w:jc w:val="center"/>
            </w:pPr>
            <w:r>
              <w:t>6515,8</w:t>
            </w:r>
          </w:p>
        </w:tc>
        <w:tc>
          <w:tcPr>
            <w:tcW w:w="2777" w:type="dxa"/>
            <w:vMerge w:val="restart"/>
          </w:tcPr>
          <w:p w:rsidR="003B7207" w:rsidRDefault="003B7207">
            <w:pPr>
              <w:pStyle w:val="ConsPlusNormal"/>
            </w:pPr>
            <w:r>
              <w:t>Монтаж, демонтаж и обслуживание новогодней иллюминации в соответствии с заключенным контрактом. Наличие новогодней ели на центральной площади города</w:t>
            </w: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r>
              <w:t>местный бюджет</w:t>
            </w:r>
          </w:p>
        </w:tc>
        <w:tc>
          <w:tcPr>
            <w:tcW w:w="1190" w:type="dxa"/>
          </w:tcPr>
          <w:p w:rsidR="003B7207" w:rsidRDefault="003B7207">
            <w:pPr>
              <w:pStyle w:val="ConsPlusNormal"/>
              <w:jc w:val="center"/>
            </w:pPr>
            <w:r>
              <w:t>11149,9</w:t>
            </w:r>
          </w:p>
        </w:tc>
        <w:tc>
          <w:tcPr>
            <w:tcW w:w="1020" w:type="dxa"/>
          </w:tcPr>
          <w:p w:rsidR="003B7207" w:rsidRDefault="003B7207">
            <w:pPr>
              <w:pStyle w:val="ConsPlusNormal"/>
              <w:jc w:val="center"/>
            </w:pPr>
            <w:r>
              <w:t>4445,3</w:t>
            </w:r>
          </w:p>
        </w:tc>
        <w:tc>
          <w:tcPr>
            <w:tcW w:w="1020" w:type="dxa"/>
          </w:tcPr>
          <w:p w:rsidR="003B7207" w:rsidRDefault="003B7207">
            <w:pPr>
              <w:pStyle w:val="ConsPlusNormal"/>
              <w:jc w:val="center"/>
            </w:pPr>
            <w:r>
              <w:t>188,8</w:t>
            </w:r>
          </w:p>
        </w:tc>
        <w:tc>
          <w:tcPr>
            <w:tcW w:w="1020"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1020" w:type="dxa"/>
          </w:tcPr>
          <w:p w:rsidR="003B7207" w:rsidRDefault="003B7207">
            <w:pPr>
              <w:pStyle w:val="ConsPlusNormal"/>
              <w:jc w:val="center"/>
            </w:pPr>
            <w:r>
              <w:t>0,0</w:t>
            </w:r>
          </w:p>
        </w:tc>
        <w:tc>
          <w:tcPr>
            <w:tcW w:w="1020" w:type="dxa"/>
          </w:tcPr>
          <w:p w:rsidR="003B7207" w:rsidRDefault="003B7207">
            <w:pPr>
              <w:pStyle w:val="ConsPlusNormal"/>
              <w:jc w:val="center"/>
            </w:pPr>
            <w:r>
              <w:t>6515,8</w:t>
            </w:r>
          </w:p>
        </w:tc>
        <w:tc>
          <w:tcPr>
            <w:tcW w:w="2777" w:type="dxa"/>
            <w:vMerge/>
          </w:tcPr>
          <w:p w:rsidR="003B7207" w:rsidRDefault="003B7207">
            <w:pPr>
              <w:spacing w:after="1" w:line="0" w:lineRule="atLeast"/>
            </w:pPr>
          </w:p>
        </w:tc>
      </w:tr>
      <w:tr w:rsidR="003B7207">
        <w:tc>
          <w:tcPr>
            <w:tcW w:w="510" w:type="dxa"/>
            <w:vMerge w:val="restart"/>
          </w:tcPr>
          <w:p w:rsidR="003B7207" w:rsidRDefault="003B7207">
            <w:pPr>
              <w:pStyle w:val="ConsPlusNormal"/>
              <w:jc w:val="center"/>
            </w:pPr>
            <w:r>
              <w:t>2</w:t>
            </w:r>
          </w:p>
        </w:tc>
        <w:tc>
          <w:tcPr>
            <w:tcW w:w="2381" w:type="dxa"/>
            <w:vMerge w:val="restart"/>
          </w:tcPr>
          <w:p w:rsidR="003B7207" w:rsidRDefault="003B7207">
            <w:pPr>
              <w:pStyle w:val="ConsPlusNormal"/>
            </w:pPr>
            <w:r>
              <w:t xml:space="preserve">Организация санитарного и эстетического содержания праздничных </w:t>
            </w:r>
            <w:r>
              <w:lastRenderedPageBreak/>
              <w:t>пространств мероприятий общегородского уровня</w:t>
            </w:r>
          </w:p>
        </w:tc>
        <w:tc>
          <w:tcPr>
            <w:tcW w:w="1077" w:type="dxa"/>
            <w:vMerge w:val="restart"/>
          </w:tcPr>
          <w:p w:rsidR="003B7207" w:rsidRDefault="003B7207">
            <w:pPr>
              <w:pStyle w:val="ConsPlusNormal"/>
            </w:pPr>
            <w:r>
              <w:lastRenderedPageBreak/>
              <w:t>УГХ АГП</w:t>
            </w:r>
          </w:p>
        </w:tc>
        <w:tc>
          <w:tcPr>
            <w:tcW w:w="1417" w:type="dxa"/>
            <w:vMerge w:val="restart"/>
          </w:tcPr>
          <w:p w:rsidR="003B7207" w:rsidRDefault="003B7207">
            <w:pPr>
              <w:pStyle w:val="ConsPlusNormal"/>
            </w:pPr>
            <w:r>
              <w:t>01.01.2019 - 31.12.2024</w:t>
            </w:r>
          </w:p>
        </w:tc>
        <w:tc>
          <w:tcPr>
            <w:tcW w:w="1417" w:type="dxa"/>
          </w:tcPr>
          <w:p w:rsidR="003B7207" w:rsidRDefault="003B7207">
            <w:pPr>
              <w:pStyle w:val="ConsPlusNormal"/>
            </w:pPr>
            <w:r>
              <w:t>Всего</w:t>
            </w:r>
          </w:p>
        </w:tc>
        <w:tc>
          <w:tcPr>
            <w:tcW w:w="1190" w:type="dxa"/>
          </w:tcPr>
          <w:p w:rsidR="003B7207" w:rsidRDefault="003B7207">
            <w:pPr>
              <w:pStyle w:val="ConsPlusNormal"/>
              <w:jc w:val="center"/>
            </w:pPr>
            <w:r>
              <w:t>22517,4</w:t>
            </w:r>
          </w:p>
        </w:tc>
        <w:tc>
          <w:tcPr>
            <w:tcW w:w="1020" w:type="dxa"/>
          </w:tcPr>
          <w:p w:rsidR="003B7207" w:rsidRDefault="003B7207">
            <w:pPr>
              <w:pStyle w:val="ConsPlusNormal"/>
              <w:jc w:val="center"/>
            </w:pPr>
            <w:r>
              <w:t>6187,3</w:t>
            </w:r>
          </w:p>
        </w:tc>
        <w:tc>
          <w:tcPr>
            <w:tcW w:w="1020" w:type="dxa"/>
          </w:tcPr>
          <w:p w:rsidR="003B7207" w:rsidRDefault="003B7207">
            <w:pPr>
              <w:pStyle w:val="ConsPlusNormal"/>
              <w:jc w:val="center"/>
            </w:pPr>
            <w:r>
              <w:t>2437,7</w:t>
            </w:r>
          </w:p>
        </w:tc>
        <w:tc>
          <w:tcPr>
            <w:tcW w:w="1020" w:type="dxa"/>
          </w:tcPr>
          <w:p w:rsidR="003B7207" w:rsidRDefault="003B7207">
            <w:pPr>
              <w:pStyle w:val="ConsPlusNormal"/>
              <w:jc w:val="center"/>
            </w:pPr>
            <w:r>
              <w:t>3196,6</w:t>
            </w:r>
          </w:p>
        </w:tc>
        <w:tc>
          <w:tcPr>
            <w:tcW w:w="1020" w:type="dxa"/>
          </w:tcPr>
          <w:p w:rsidR="003B7207" w:rsidRDefault="003B7207">
            <w:pPr>
              <w:pStyle w:val="ConsPlusNormal"/>
              <w:jc w:val="center"/>
            </w:pPr>
            <w:r>
              <w:t>3196,6</w:t>
            </w:r>
          </w:p>
        </w:tc>
        <w:tc>
          <w:tcPr>
            <w:tcW w:w="1020" w:type="dxa"/>
          </w:tcPr>
          <w:p w:rsidR="003B7207" w:rsidRDefault="003B7207">
            <w:pPr>
              <w:pStyle w:val="ConsPlusNormal"/>
              <w:jc w:val="center"/>
            </w:pPr>
            <w:r>
              <w:t>3784,0</w:t>
            </w:r>
          </w:p>
        </w:tc>
        <w:tc>
          <w:tcPr>
            <w:tcW w:w="1020" w:type="dxa"/>
          </w:tcPr>
          <w:p w:rsidR="003B7207" w:rsidRDefault="003B7207">
            <w:pPr>
              <w:pStyle w:val="ConsPlusNormal"/>
              <w:jc w:val="center"/>
            </w:pPr>
            <w:r>
              <w:t>3715,2</w:t>
            </w:r>
          </w:p>
        </w:tc>
        <w:tc>
          <w:tcPr>
            <w:tcW w:w="2777" w:type="dxa"/>
            <w:vMerge w:val="restart"/>
          </w:tcPr>
          <w:p w:rsidR="003B7207" w:rsidRDefault="003B7207">
            <w:pPr>
              <w:pStyle w:val="ConsPlusNormal"/>
            </w:pPr>
            <w:r>
              <w:t xml:space="preserve">Установка и обслуживание биотуалетов в количестве и графикам, в соответствии с заключенным контрактом. Уборка и оформление </w:t>
            </w:r>
            <w:r>
              <w:lastRenderedPageBreak/>
              <w:t>территорий предназначенных для проведения праздничных мероприятий</w:t>
            </w: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r>
              <w:t>местный бюджет</w:t>
            </w:r>
          </w:p>
        </w:tc>
        <w:tc>
          <w:tcPr>
            <w:tcW w:w="1190" w:type="dxa"/>
          </w:tcPr>
          <w:p w:rsidR="003B7207" w:rsidRDefault="003B7207">
            <w:pPr>
              <w:pStyle w:val="ConsPlusNormal"/>
              <w:jc w:val="center"/>
            </w:pPr>
            <w:r>
              <w:t>20517,4</w:t>
            </w:r>
          </w:p>
        </w:tc>
        <w:tc>
          <w:tcPr>
            <w:tcW w:w="1020" w:type="dxa"/>
          </w:tcPr>
          <w:p w:rsidR="003B7207" w:rsidRDefault="003B7207">
            <w:pPr>
              <w:pStyle w:val="ConsPlusNormal"/>
              <w:jc w:val="center"/>
            </w:pPr>
            <w:r>
              <w:t>4187,3</w:t>
            </w:r>
          </w:p>
        </w:tc>
        <w:tc>
          <w:tcPr>
            <w:tcW w:w="1020" w:type="dxa"/>
          </w:tcPr>
          <w:p w:rsidR="003B7207" w:rsidRDefault="003B7207">
            <w:pPr>
              <w:pStyle w:val="ConsPlusNormal"/>
              <w:jc w:val="center"/>
            </w:pPr>
            <w:r>
              <w:t>2437,7</w:t>
            </w:r>
          </w:p>
        </w:tc>
        <w:tc>
          <w:tcPr>
            <w:tcW w:w="1020" w:type="dxa"/>
          </w:tcPr>
          <w:p w:rsidR="003B7207" w:rsidRDefault="003B7207">
            <w:pPr>
              <w:pStyle w:val="ConsPlusNormal"/>
              <w:jc w:val="center"/>
            </w:pPr>
            <w:r>
              <w:t>3196,6</w:t>
            </w:r>
          </w:p>
        </w:tc>
        <w:tc>
          <w:tcPr>
            <w:tcW w:w="1020" w:type="dxa"/>
          </w:tcPr>
          <w:p w:rsidR="003B7207" w:rsidRDefault="003B7207">
            <w:pPr>
              <w:pStyle w:val="ConsPlusNormal"/>
              <w:jc w:val="center"/>
            </w:pPr>
            <w:r>
              <w:t>3196,6</w:t>
            </w:r>
          </w:p>
        </w:tc>
        <w:tc>
          <w:tcPr>
            <w:tcW w:w="1020" w:type="dxa"/>
          </w:tcPr>
          <w:p w:rsidR="003B7207" w:rsidRDefault="003B7207">
            <w:pPr>
              <w:pStyle w:val="ConsPlusNormal"/>
              <w:jc w:val="center"/>
            </w:pPr>
            <w:r>
              <w:t>3784,0</w:t>
            </w:r>
          </w:p>
        </w:tc>
        <w:tc>
          <w:tcPr>
            <w:tcW w:w="1020" w:type="dxa"/>
          </w:tcPr>
          <w:p w:rsidR="003B7207" w:rsidRDefault="003B7207">
            <w:pPr>
              <w:pStyle w:val="ConsPlusNormal"/>
              <w:jc w:val="center"/>
            </w:pPr>
            <w:r>
              <w:t>3715,2</w:t>
            </w:r>
          </w:p>
        </w:tc>
        <w:tc>
          <w:tcPr>
            <w:tcW w:w="2777" w:type="dxa"/>
            <w:vMerge/>
          </w:tcPr>
          <w:p w:rsidR="003B7207" w:rsidRDefault="003B7207">
            <w:pPr>
              <w:spacing w:after="1" w:line="0" w:lineRule="atLeast"/>
            </w:pPr>
          </w:p>
        </w:tc>
      </w:tr>
      <w:tr w:rsidR="003B7207">
        <w:tc>
          <w:tcPr>
            <w:tcW w:w="510" w:type="dxa"/>
            <w:vMerge/>
          </w:tcPr>
          <w:p w:rsidR="003B7207" w:rsidRDefault="003B7207">
            <w:pPr>
              <w:spacing w:after="1" w:line="0" w:lineRule="atLeast"/>
            </w:pPr>
          </w:p>
        </w:tc>
        <w:tc>
          <w:tcPr>
            <w:tcW w:w="2381"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r>
              <w:t xml:space="preserve">областной </w:t>
            </w:r>
            <w:r>
              <w:lastRenderedPageBreak/>
              <w:t>бюджет</w:t>
            </w:r>
          </w:p>
        </w:tc>
        <w:tc>
          <w:tcPr>
            <w:tcW w:w="1190" w:type="dxa"/>
          </w:tcPr>
          <w:p w:rsidR="003B7207" w:rsidRDefault="003B7207">
            <w:pPr>
              <w:pStyle w:val="ConsPlusNormal"/>
              <w:jc w:val="center"/>
            </w:pPr>
            <w:r>
              <w:lastRenderedPageBreak/>
              <w:t>2000,0</w:t>
            </w:r>
          </w:p>
        </w:tc>
        <w:tc>
          <w:tcPr>
            <w:tcW w:w="1020" w:type="dxa"/>
          </w:tcPr>
          <w:p w:rsidR="003B7207" w:rsidRDefault="003B7207">
            <w:pPr>
              <w:pStyle w:val="ConsPlusNormal"/>
              <w:jc w:val="center"/>
            </w:pPr>
            <w:r>
              <w:t>2000,0</w:t>
            </w: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2777" w:type="dxa"/>
            <w:vMerge/>
          </w:tcPr>
          <w:p w:rsidR="003B7207" w:rsidRDefault="003B7207">
            <w:pPr>
              <w:spacing w:after="1" w:line="0" w:lineRule="atLeast"/>
            </w:pPr>
          </w:p>
        </w:tc>
      </w:tr>
      <w:tr w:rsidR="003B7207">
        <w:tc>
          <w:tcPr>
            <w:tcW w:w="510" w:type="dxa"/>
          </w:tcPr>
          <w:p w:rsidR="003B7207" w:rsidRDefault="003B7207">
            <w:pPr>
              <w:pStyle w:val="ConsPlusNormal"/>
            </w:pPr>
          </w:p>
        </w:tc>
        <w:tc>
          <w:tcPr>
            <w:tcW w:w="6292" w:type="dxa"/>
            <w:gridSpan w:val="4"/>
          </w:tcPr>
          <w:p w:rsidR="003B7207" w:rsidRDefault="003B7207">
            <w:pPr>
              <w:pStyle w:val="ConsPlusNormal"/>
            </w:pPr>
            <w:r>
              <w:t>Всего по подпрограмме:</w:t>
            </w:r>
          </w:p>
        </w:tc>
        <w:tc>
          <w:tcPr>
            <w:tcW w:w="1190" w:type="dxa"/>
          </w:tcPr>
          <w:p w:rsidR="003B7207" w:rsidRDefault="003B7207">
            <w:pPr>
              <w:pStyle w:val="ConsPlusNormal"/>
              <w:jc w:val="center"/>
            </w:pPr>
            <w:r>
              <w:t>505332,9</w:t>
            </w:r>
          </w:p>
        </w:tc>
        <w:tc>
          <w:tcPr>
            <w:tcW w:w="1020" w:type="dxa"/>
          </w:tcPr>
          <w:p w:rsidR="003B7207" w:rsidRDefault="003B7207">
            <w:pPr>
              <w:pStyle w:val="ConsPlusNormal"/>
              <w:jc w:val="center"/>
            </w:pPr>
            <w:r>
              <w:t>88642,5</w:t>
            </w:r>
          </w:p>
        </w:tc>
        <w:tc>
          <w:tcPr>
            <w:tcW w:w="1020" w:type="dxa"/>
          </w:tcPr>
          <w:p w:rsidR="003B7207" w:rsidRDefault="003B7207">
            <w:pPr>
              <w:pStyle w:val="ConsPlusNormal"/>
              <w:jc w:val="center"/>
            </w:pPr>
            <w:r>
              <w:t>74075,3</w:t>
            </w:r>
          </w:p>
        </w:tc>
        <w:tc>
          <w:tcPr>
            <w:tcW w:w="1020" w:type="dxa"/>
          </w:tcPr>
          <w:p w:rsidR="003B7207" w:rsidRDefault="003B7207">
            <w:pPr>
              <w:pStyle w:val="ConsPlusNormal"/>
              <w:jc w:val="center"/>
            </w:pPr>
            <w:r>
              <w:t>100237,0</w:t>
            </w:r>
          </w:p>
        </w:tc>
        <w:tc>
          <w:tcPr>
            <w:tcW w:w="1020" w:type="dxa"/>
          </w:tcPr>
          <w:p w:rsidR="003B7207" w:rsidRDefault="003B7207">
            <w:pPr>
              <w:pStyle w:val="ConsPlusNormal"/>
              <w:jc w:val="center"/>
            </w:pPr>
            <w:r>
              <w:t>76880,0</w:t>
            </w:r>
          </w:p>
        </w:tc>
        <w:tc>
          <w:tcPr>
            <w:tcW w:w="1020" w:type="dxa"/>
          </w:tcPr>
          <w:p w:rsidR="003B7207" w:rsidRDefault="003B7207">
            <w:pPr>
              <w:pStyle w:val="ConsPlusNormal"/>
              <w:jc w:val="center"/>
            </w:pPr>
            <w:r>
              <w:t>77467,4</w:t>
            </w:r>
          </w:p>
        </w:tc>
        <w:tc>
          <w:tcPr>
            <w:tcW w:w="1020" w:type="dxa"/>
          </w:tcPr>
          <w:p w:rsidR="003B7207" w:rsidRDefault="003B7207">
            <w:pPr>
              <w:pStyle w:val="ConsPlusNormal"/>
              <w:jc w:val="center"/>
            </w:pPr>
            <w:r>
              <w:t>88030,7</w:t>
            </w:r>
          </w:p>
        </w:tc>
        <w:tc>
          <w:tcPr>
            <w:tcW w:w="2777" w:type="dxa"/>
          </w:tcPr>
          <w:p w:rsidR="003B7207" w:rsidRDefault="003B7207">
            <w:pPr>
              <w:pStyle w:val="ConsPlusNormal"/>
            </w:pPr>
          </w:p>
        </w:tc>
      </w:tr>
      <w:tr w:rsidR="003B7207">
        <w:tc>
          <w:tcPr>
            <w:tcW w:w="510" w:type="dxa"/>
          </w:tcPr>
          <w:p w:rsidR="003B7207" w:rsidRDefault="003B7207">
            <w:pPr>
              <w:pStyle w:val="ConsPlusNormal"/>
            </w:pPr>
          </w:p>
        </w:tc>
        <w:tc>
          <w:tcPr>
            <w:tcW w:w="6292" w:type="dxa"/>
            <w:gridSpan w:val="4"/>
          </w:tcPr>
          <w:p w:rsidR="003B7207" w:rsidRDefault="003B7207">
            <w:pPr>
              <w:pStyle w:val="ConsPlusNormal"/>
            </w:pPr>
            <w:r>
              <w:t>местный бюджет</w:t>
            </w:r>
          </w:p>
        </w:tc>
        <w:tc>
          <w:tcPr>
            <w:tcW w:w="1190" w:type="dxa"/>
          </w:tcPr>
          <w:p w:rsidR="003B7207" w:rsidRDefault="003B7207">
            <w:pPr>
              <w:pStyle w:val="ConsPlusNormal"/>
              <w:jc w:val="center"/>
            </w:pPr>
            <w:r>
              <w:t>503332,9</w:t>
            </w:r>
          </w:p>
        </w:tc>
        <w:tc>
          <w:tcPr>
            <w:tcW w:w="1020" w:type="dxa"/>
          </w:tcPr>
          <w:p w:rsidR="003B7207" w:rsidRDefault="003B7207">
            <w:pPr>
              <w:pStyle w:val="ConsPlusNormal"/>
              <w:jc w:val="center"/>
            </w:pPr>
            <w:r>
              <w:t>86642,50</w:t>
            </w:r>
          </w:p>
        </w:tc>
        <w:tc>
          <w:tcPr>
            <w:tcW w:w="1020" w:type="dxa"/>
          </w:tcPr>
          <w:p w:rsidR="003B7207" w:rsidRDefault="003B7207">
            <w:pPr>
              <w:pStyle w:val="ConsPlusNormal"/>
              <w:jc w:val="center"/>
            </w:pPr>
            <w:r>
              <w:t>74075,3</w:t>
            </w:r>
          </w:p>
        </w:tc>
        <w:tc>
          <w:tcPr>
            <w:tcW w:w="1020" w:type="dxa"/>
          </w:tcPr>
          <w:p w:rsidR="003B7207" w:rsidRDefault="003B7207">
            <w:pPr>
              <w:pStyle w:val="ConsPlusNormal"/>
              <w:jc w:val="center"/>
            </w:pPr>
            <w:r>
              <w:t>100237,0</w:t>
            </w:r>
          </w:p>
        </w:tc>
        <w:tc>
          <w:tcPr>
            <w:tcW w:w="1020" w:type="dxa"/>
          </w:tcPr>
          <w:p w:rsidR="003B7207" w:rsidRDefault="003B7207">
            <w:pPr>
              <w:pStyle w:val="ConsPlusNormal"/>
              <w:jc w:val="center"/>
            </w:pPr>
            <w:r>
              <w:t>76880,0</w:t>
            </w:r>
          </w:p>
        </w:tc>
        <w:tc>
          <w:tcPr>
            <w:tcW w:w="1020" w:type="dxa"/>
          </w:tcPr>
          <w:p w:rsidR="003B7207" w:rsidRDefault="003B7207">
            <w:pPr>
              <w:pStyle w:val="ConsPlusNormal"/>
              <w:jc w:val="center"/>
            </w:pPr>
            <w:r>
              <w:t>77467,4</w:t>
            </w:r>
          </w:p>
        </w:tc>
        <w:tc>
          <w:tcPr>
            <w:tcW w:w="1020" w:type="dxa"/>
          </w:tcPr>
          <w:p w:rsidR="003B7207" w:rsidRDefault="003B7207">
            <w:pPr>
              <w:pStyle w:val="ConsPlusNormal"/>
              <w:jc w:val="center"/>
            </w:pPr>
            <w:r>
              <w:t>88030,7</w:t>
            </w:r>
          </w:p>
        </w:tc>
        <w:tc>
          <w:tcPr>
            <w:tcW w:w="2777" w:type="dxa"/>
          </w:tcPr>
          <w:p w:rsidR="003B7207" w:rsidRDefault="003B7207">
            <w:pPr>
              <w:pStyle w:val="ConsPlusNormal"/>
            </w:pPr>
          </w:p>
        </w:tc>
      </w:tr>
      <w:tr w:rsidR="003B7207">
        <w:tc>
          <w:tcPr>
            <w:tcW w:w="510" w:type="dxa"/>
          </w:tcPr>
          <w:p w:rsidR="003B7207" w:rsidRDefault="003B7207">
            <w:pPr>
              <w:pStyle w:val="ConsPlusNormal"/>
            </w:pPr>
          </w:p>
        </w:tc>
        <w:tc>
          <w:tcPr>
            <w:tcW w:w="6292" w:type="dxa"/>
            <w:gridSpan w:val="4"/>
          </w:tcPr>
          <w:p w:rsidR="003B7207" w:rsidRDefault="003B7207">
            <w:pPr>
              <w:pStyle w:val="ConsPlusNormal"/>
            </w:pPr>
            <w:r>
              <w:t>областной бюджет</w:t>
            </w:r>
          </w:p>
        </w:tc>
        <w:tc>
          <w:tcPr>
            <w:tcW w:w="1190" w:type="dxa"/>
          </w:tcPr>
          <w:p w:rsidR="003B7207" w:rsidRDefault="003B7207">
            <w:pPr>
              <w:pStyle w:val="ConsPlusNormal"/>
              <w:jc w:val="center"/>
            </w:pPr>
            <w:r>
              <w:t>2000,0</w:t>
            </w:r>
          </w:p>
        </w:tc>
        <w:tc>
          <w:tcPr>
            <w:tcW w:w="1020" w:type="dxa"/>
          </w:tcPr>
          <w:p w:rsidR="003B7207" w:rsidRDefault="003B7207">
            <w:pPr>
              <w:pStyle w:val="ConsPlusNormal"/>
              <w:jc w:val="center"/>
            </w:pPr>
            <w:r>
              <w:t>2000,0</w:t>
            </w: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2777" w:type="dxa"/>
          </w:tcPr>
          <w:p w:rsidR="003B7207" w:rsidRDefault="003B7207">
            <w:pPr>
              <w:pStyle w:val="ConsPlusNormal"/>
            </w:pPr>
          </w:p>
        </w:tc>
      </w:tr>
    </w:tbl>
    <w:p w:rsidR="003B7207" w:rsidRDefault="003B7207">
      <w:pPr>
        <w:sectPr w:rsidR="003B7207">
          <w:pgSz w:w="16838" w:h="11905" w:orient="landscape"/>
          <w:pgMar w:top="1701" w:right="1134" w:bottom="850" w:left="1134" w:header="0" w:footer="0" w:gutter="0"/>
          <w:cols w:space="720"/>
        </w:sectPr>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Title"/>
        <w:jc w:val="center"/>
        <w:outlineLvl w:val="1"/>
      </w:pPr>
      <w:bookmarkStart w:id="5" w:name="P1593"/>
      <w:bookmarkEnd w:id="5"/>
      <w:r>
        <w:t>Подпрограмма</w:t>
      </w:r>
    </w:p>
    <w:p w:rsidR="003B7207" w:rsidRDefault="003B7207">
      <w:pPr>
        <w:pStyle w:val="ConsPlusTitle"/>
        <w:jc w:val="center"/>
      </w:pPr>
      <w:r>
        <w:t>"Обеспечение реализации муниципальной программы"</w:t>
      </w:r>
    </w:p>
    <w:p w:rsidR="003B7207" w:rsidRDefault="003B72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B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207" w:rsidRDefault="003B72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7207" w:rsidRDefault="003B7207">
            <w:pPr>
              <w:pStyle w:val="ConsPlusNormal"/>
              <w:jc w:val="center"/>
            </w:pPr>
            <w:r>
              <w:rPr>
                <w:color w:val="392C69"/>
              </w:rPr>
              <w:t>Список изменяющих документов</w:t>
            </w:r>
          </w:p>
          <w:p w:rsidR="003B7207" w:rsidRDefault="003B7207">
            <w:pPr>
              <w:pStyle w:val="ConsPlusNormal"/>
              <w:jc w:val="center"/>
            </w:pPr>
            <w:r>
              <w:rPr>
                <w:color w:val="392C69"/>
              </w:rPr>
              <w:t>(в ред. постановлений Администрации города Пскова</w:t>
            </w:r>
          </w:p>
          <w:p w:rsidR="003B7207" w:rsidRDefault="003B7207">
            <w:pPr>
              <w:pStyle w:val="ConsPlusNormal"/>
              <w:jc w:val="center"/>
            </w:pPr>
            <w:r>
              <w:rPr>
                <w:color w:val="392C69"/>
              </w:rPr>
              <w:t xml:space="preserve">от 30.04.2019 </w:t>
            </w:r>
            <w:hyperlink r:id="rId104" w:history="1">
              <w:r>
                <w:rPr>
                  <w:color w:val="0000FF"/>
                </w:rPr>
                <w:t>N 575</w:t>
              </w:r>
            </w:hyperlink>
            <w:r>
              <w:rPr>
                <w:color w:val="392C69"/>
              </w:rPr>
              <w:t xml:space="preserve">, от 17.10.2019 </w:t>
            </w:r>
            <w:hyperlink r:id="rId105" w:history="1">
              <w:r>
                <w:rPr>
                  <w:color w:val="0000FF"/>
                </w:rPr>
                <w:t>N 1629</w:t>
              </w:r>
            </w:hyperlink>
            <w:r>
              <w:rPr>
                <w:color w:val="392C69"/>
              </w:rPr>
              <w:t xml:space="preserve">, от 16.03.2020 </w:t>
            </w:r>
            <w:hyperlink r:id="rId106" w:history="1">
              <w:r>
                <w:rPr>
                  <w:color w:val="0000FF"/>
                </w:rPr>
                <w:t>N 341</w:t>
              </w:r>
            </w:hyperlink>
            <w:r>
              <w:rPr>
                <w:color w:val="392C69"/>
              </w:rPr>
              <w:t>,</w:t>
            </w:r>
          </w:p>
          <w:p w:rsidR="003B7207" w:rsidRDefault="003B7207">
            <w:pPr>
              <w:pStyle w:val="ConsPlusNormal"/>
              <w:jc w:val="center"/>
            </w:pPr>
            <w:r>
              <w:rPr>
                <w:color w:val="392C69"/>
              </w:rPr>
              <w:t xml:space="preserve">от 20.11.2020 </w:t>
            </w:r>
            <w:hyperlink r:id="rId107" w:history="1">
              <w:r>
                <w:rPr>
                  <w:color w:val="0000FF"/>
                </w:rPr>
                <w:t>N 1702</w:t>
              </w:r>
            </w:hyperlink>
            <w:r>
              <w:rPr>
                <w:color w:val="392C69"/>
              </w:rPr>
              <w:t xml:space="preserve">, от 07.04.2021 </w:t>
            </w:r>
            <w:hyperlink r:id="rId108" w:history="1">
              <w:r>
                <w:rPr>
                  <w:color w:val="0000FF"/>
                </w:rPr>
                <w:t>N 465</w:t>
              </w:r>
            </w:hyperlink>
            <w:r>
              <w:rPr>
                <w:color w:val="392C69"/>
              </w:rPr>
              <w:t xml:space="preserve">, от 13.07.2021 </w:t>
            </w:r>
            <w:hyperlink r:id="rId109" w:history="1">
              <w:r>
                <w:rPr>
                  <w:color w:val="0000FF"/>
                </w:rPr>
                <w:t>N 916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r>
    </w:tbl>
    <w:p w:rsidR="003B7207" w:rsidRDefault="003B7207">
      <w:pPr>
        <w:pStyle w:val="ConsPlusNormal"/>
        <w:jc w:val="both"/>
      </w:pPr>
    </w:p>
    <w:p w:rsidR="003B7207" w:rsidRDefault="003B7207">
      <w:pPr>
        <w:pStyle w:val="ConsPlusTitle"/>
        <w:jc w:val="center"/>
        <w:outlineLvl w:val="2"/>
      </w:pPr>
      <w:r>
        <w:t>I. ПАСПОРТ</w:t>
      </w:r>
    </w:p>
    <w:p w:rsidR="003B7207" w:rsidRDefault="003B7207">
      <w:pPr>
        <w:pStyle w:val="ConsPlusTitle"/>
        <w:jc w:val="center"/>
      </w:pPr>
      <w:r>
        <w:t>подпрограммы "Обеспечение реализации</w:t>
      </w:r>
    </w:p>
    <w:p w:rsidR="003B7207" w:rsidRDefault="003B7207">
      <w:pPr>
        <w:pStyle w:val="ConsPlusTitle"/>
        <w:jc w:val="center"/>
      </w:pPr>
      <w:r>
        <w:t>муниципальной программы"</w:t>
      </w:r>
    </w:p>
    <w:p w:rsidR="003B7207" w:rsidRDefault="003B72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701"/>
        <w:gridCol w:w="1134"/>
        <w:gridCol w:w="1134"/>
        <w:gridCol w:w="1134"/>
        <w:gridCol w:w="1134"/>
        <w:gridCol w:w="1134"/>
        <w:gridCol w:w="1191"/>
        <w:gridCol w:w="1134"/>
      </w:tblGrid>
      <w:tr w:rsidR="003B7207">
        <w:tc>
          <w:tcPr>
            <w:tcW w:w="11510" w:type="dxa"/>
            <w:gridSpan w:val="9"/>
          </w:tcPr>
          <w:p w:rsidR="003B7207" w:rsidRDefault="003B7207">
            <w:pPr>
              <w:pStyle w:val="ConsPlusNormal"/>
              <w:jc w:val="center"/>
            </w:pPr>
            <w:r>
              <w:t>ПАСПОРТ</w:t>
            </w:r>
          </w:p>
          <w:p w:rsidR="003B7207" w:rsidRDefault="003B7207">
            <w:pPr>
              <w:pStyle w:val="ConsPlusNormal"/>
              <w:jc w:val="center"/>
            </w:pPr>
            <w:r>
              <w:t>Подпрограмма "Обеспечение реализации муниципальной программы"</w:t>
            </w:r>
          </w:p>
        </w:tc>
      </w:tr>
      <w:tr w:rsidR="003B7207">
        <w:tc>
          <w:tcPr>
            <w:tcW w:w="11510" w:type="dxa"/>
            <w:gridSpan w:val="9"/>
          </w:tcPr>
          <w:p w:rsidR="003B7207" w:rsidRDefault="003B7207">
            <w:pPr>
              <w:pStyle w:val="ConsPlusNormal"/>
              <w:jc w:val="center"/>
            </w:pPr>
            <w:r>
              <w:t>Муниципальная программа "Повышение уровня благоустройства и улучшение санитарного состояния"</w:t>
            </w:r>
          </w:p>
        </w:tc>
      </w:tr>
      <w:tr w:rsidR="003B7207">
        <w:tc>
          <w:tcPr>
            <w:tcW w:w="1814" w:type="dxa"/>
          </w:tcPr>
          <w:p w:rsidR="003B7207" w:rsidRDefault="003B7207">
            <w:pPr>
              <w:pStyle w:val="ConsPlusNormal"/>
            </w:pPr>
            <w:r>
              <w:t>Ответственный исполнитель подпрограммы</w:t>
            </w:r>
          </w:p>
        </w:tc>
        <w:tc>
          <w:tcPr>
            <w:tcW w:w="9696" w:type="dxa"/>
            <w:gridSpan w:val="8"/>
          </w:tcPr>
          <w:p w:rsidR="003B7207" w:rsidRDefault="003B7207">
            <w:pPr>
              <w:pStyle w:val="ConsPlusNormal"/>
            </w:pPr>
            <w:r>
              <w:t>Управление городского хозяйства Администрации города Пскова</w:t>
            </w:r>
          </w:p>
        </w:tc>
      </w:tr>
      <w:tr w:rsidR="003B7207">
        <w:tc>
          <w:tcPr>
            <w:tcW w:w="1814" w:type="dxa"/>
          </w:tcPr>
          <w:p w:rsidR="003B7207" w:rsidRDefault="003B7207">
            <w:pPr>
              <w:pStyle w:val="ConsPlusNormal"/>
            </w:pPr>
            <w:r>
              <w:t>Соисполнители подпрограммы</w:t>
            </w:r>
          </w:p>
        </w:tc>
        <w:tc>
          <w:tcPr>
            <w:tcW w:w="9696" w:type="dxa"/>
            <w:gridSpan w:val="8"/>
          </w:tcPr>
          <w:p w:rsidR="003B7207" w:rsidRDefault="003B7207">
            <w:pPr>
              <w:pStyle w:val="ConsPlusNormal"/>
            </w:pPr>
            <w:r>
              <w:t>Управление строительства и капитального ремонта Администрации города Пскова</w:t>
            </w:r>
          </w:p>
        </w:tc>
      </w:tr>
      <w:tr w:rsidR="003B7207">
        <w:tc>
          <w:tcPr>
            <w:tcW w:w="1814" w:type="dxa"/>
          </w:tcPr>
          <w:p w:rsidR="003B7207" w:rsidRDefault="003B7207">
            <w:pPr>
              <w:pStyle w:val="ConsPlusNormal"/>
            </w:pPr>
            <w:r>
              <w:t>Цель подпрограммы</w:t>
            </w:r>
          </w:p>
        </w:tc>
        <w:tc>
          <w:tcPr>
            <w:tcW w:w="9696" w:type="dxa"/>
            <w:gridSpan w:val="8"/>
          </w:tcPr>
          <w:p w:rsidR="003B7207" w:rsidRDefault="003B7207">
            <w:pPr>
              <w:pStyle w:val="ConsPlusNormal"/>
            </w:pPr>
            <w:r>
              <w:t>Создание условий для управления процессом реализации муниципальных программ</w:t>
            </w:r>
          </w:p>
        </w:tc>
      </w:tr>
      <w:tr w:rsidR="003B7207">
        <w:tc>
          <w:tcPr>
            <w:tcW w:w="1814" w:type="dxa"/>
            <w:vMerge w:val="restart"/>
          </w:tcPr>
          <w:p w:rsidR="003B7207" w:rsidRDefault="003B7207">
            <w:pPr>
              <w:pStyle w:val="ConsPlusNormal"/>
            </w:pPr>
            <w:r>
              <w:t xml:space="preserve">Задачи </w:t>
            </w:r>
            <w:r>
              <w:lastRenderedPageBreak/>
              <w:t>подпрограммы</w:t>
            </w:r>
          </w:p>
        </w:tc>
        <w:tc>
          <w:tcPr>
            <w:tcW w:w="9696" w:type="dxa"/>
            <w:gridSpan w:val="8"/>
          </w:tcPr>
          <w:p w:rsidR="003B7207" w:rsidRDefault="003B7207">
            <w:pPr>
              <w:pStyle w:val="ConsPlusNormal"/>
            </w:pPr>
            <w:r>
              <w:lastRenderedPageBreak/>
              <w:t>1. Создание условий для обеспечения эффективного исполнения муниципальных функций</w:t>
            </w:r>
          </w:p>
        </w:tc>
      </w:tr>
      <w:tr w:rsidR="003B7207">
        <w:tc>
          <w:tcPr>
            <w:tcW w:w="1814" w:type="dxa"/>
            <w:vMerge/>
          </w:tcPr>
          <w:p w:rsidR="003B7207" w:rsidRDefault="003B7207">
            <w:pPr>
              <w:spacing w:after="1" w:line="0" w:lineRule="atLeast"/>
            </w:pPr>
          </w:p>
        </w:tc>
        <w:tc>
          <w:tcPr>
            <w:tcW w:w="9696" w:type="dxa"/>
            <w:gridSpan w:val="8"/>
          </w:tcPr>
          <w:p w:rsidR="003B7207" w:rsidRDefault="003B7207">
            <w:pPr>
              <w:pStyle w:val="ConsPlusNormal"/>
            </w:pPr>
            <w:r>
              <w:t>2. Информационное обеспечение реализации МП</w:t>
            </w:r>
          </w:p>
        </w:tc>
      </w:tr>
      <w:tr w:rsidR="003B7207">
        <w:tc>
          <w:tcPr>
            <w:tcW w:w="1814" w:type="dxa"/>
          </w:tcPr>
          <w:p w:rsidR="003B7207" w:rsidRDefault="003B7207">
            <w:pPr>
              <w:pStyle w:val="ConsPlusNormal"/>
            </w:pPr>
            <w:r>
              <w:t>Целевые показатели (индикаторы) подпрограммы</w:t>
            </w:r>
          </w:p>
        </w:tc>
        <w:tc>
          <w:tcPr>
            <w:tcW w:w="9696" w:type="dxa"/>
            <w:gridSpan w:val="8"/>
          </w:tcPr>
          <w:p w:rsidR="003B7207" w:rsidRDefault="003B7207">
            <w:pPr>
              <w:pStyle w:val="ConsPlusNormal"/>
            </w:pPr>
            <w:r>
              <w:t>Доля достигнутых целевых индикаторов муниципальной программы "Повышение уровня благоустройства и улучшение санитарного состояния"</w:t>
            </w:r>
          </w:p>
        </w:tc>
      </w:tr>
      <w:tr w:rsidR="003B7207">
        <w:tblPrEx>
          <w:tblBorders>
            <w:insideH w:val="nil"/>
          </w:tblBorders>
        </w:tblPrEx>
        <w:tc>
          <w:tcPr>
            <w:tcW w:w="1814" w:type="dxa"/>
            <w:tcBorders>
              <w:bottom w:val="nil"/>
            </w:tcBorders>
          </w:tcPr>
          <w:p w:rsidR="003B7207" w:rsidRDefault="003B7207">
            <w:pPr>
              <w:pStyle w:val="ConsPlusNormal"/>
            </w:pPr>
            <w:r>
              <w:t>Этапы и сроки реализации подпрограммы</w:t>
            </w:r>
          </w:p>
        </w:tc>
        <w:tc>
          <w:tcPr>
            <w:tcW w:w="9696" w:type="dxa"/>
            <w:gridSpan w:val="8"/>
            <w:tcBorders>
              <w:bottom w:val="nil"/>
            </w:tcBorders>
          </w:tcPr>
          <w:p w:rsidR="003B7207" w:rsidRDefault="003B7207">
            <w:pPr>
              <w:pStyle w:val="ConsPlusNormal"/>
            </w:pPr>
            <w:r>
              <w:t>01.01.2019 - 31.12.2024</w:t>
            </w:r>
          </w:p>
        </w:tc>
      </w:tr>
      <w:tr w:rsidR="003B7207">
        <w:tblPrEx>
          <w:tblBorders>
            <w:insideH w:val="nil"/>
          </w:tblBorders>
        </w:tblPrEx>
        <w:tc>
          <w:tcPr>
            <w:tcW w:w="11510" w:type="dxa"/>
            <w:gridSpan w:val="9"/>
            <w:tcBorders>
              <w:top w:val="nil"/>
            </w:tcBorders>
          </w:tcPr>
          <w:p w:rsidR="003B7207" w:rsidRDefault="003B7207">
            <w:pPr>
              <w:pStyle w:val="ConsPlusNormal"/>
              <w:jc w:val="both"/>
            </w:pPr>
            <w:r>
              <w:t xml:space="preserve">(в ред. </w:t>
            </w:r>
            <w:hyperlink r:id="rId110" w:history="1">
              <w:r>
                <w:rPr>
                  <w:color w:val="0000FF"/>
                </w:rPr>
                <w:t>постановления</w:t>
              </w:r>
            </w:hyperlink>
            <w:r>
              <w:t xml:space="preserve"> Администрации города Пскова от 30.04.2019 N 575)</w:t>
            </w:r>
          </w:p>
        </w:tc>
      </w:tr>
      <w:tr w:rsidR="003B7207">
        <w:tc>
          <w:tcPr>
            <w:tcW w:w="1814" w:type="dxa"/>
            <w:vMerge w:val="restart"/>
            <w:tcBorders>
              <w:bottom w:val="nil"/>
            </w:tcBorders>
          </w:tcPr>
          <w:p w:rsidR="003B7207" w:rsidRDefault="003B7207">
            <w:pPr>
              <w:pStyle w:val="ConsPlusNormal"/>
              <w:jc w:val="both"/>
            </w:pPr>
            <w:r>
              <w:t>Объемы бюджетных ассигнований по подпрограмме</w:t>
            </w:r>
          </w:p>
        </w:tc>
        <w:tc>
          <w:tcPr>
            <w:tcW w:w="1701" w:type="dxa"/>
          </w:tcPr>
          <w:p w:rsidR="003B7207" w:rsidRDefault="003B7207">
            <w:pPr>
              <w:pStyle w:val="ConsPlusNormal"/>
            </w:pPr>
            <w:r>
              <w:t>Источники финансирования</w:t>
            </w:r>
          </w:p>
        </w:tc>
        <w:tc>
          <w:tcPr>
            <w:tcW w:w="1134" w:type="dxa"/>
          </w:tcPr>
          <w:p w:rsidR="003B7207" w:rsidRDefault="003B7207">
            <w:pPr>
              <w:pStyle w:val="ConsPlusNormal"/>
              <w:jc w:val="center"/>
            </w:pPr>
            <w:r>
              <w:t>2019</w:t>
            </w:r>
          </w:p>
        </w:tc>
        <w:tc>
          <w:tcPr>
            <w:tcW w:w="1134" w:type="dxa"/>
          </w:tcPr>
          <w:p w:rsidR="003B7207" w:rsidRDefault="003B7207">
            <w:pPr>
              <w:pStyle w:val="ConsPlusNormal"/>
              <w:jc w:val="center"/>
            </w:pPr>
            <w:r>
              <w:t>2020</w:t>
            </w:r>
          </w:p>
        </w:tc>
        <w:tc>
          <w:tcPr>
            <w:tcW w:w="1134" w:type="dxa"/>
          </w:tcPr>
          <w:p w:rsidR="003B7207" w:rsidRDefault="003B7207">
            <w:pPr>
              <w:pStyle w:val="ConsPlusNormal"/>
              <w:jc w:val="center"/>
            </w:pPr>
            <w:r>
              <w:t>2021</w:t>
            </w:r>
          </w:p>
        </w:tc>
        <w:tc>
          <w:tcPr>
            <w:tcW w:w="1134" w:type="dxa"/>
          </w:tcPr>
          <w:p w:rsidR="003B7207" w:rsidRDefault="003B7207">
            <w:pPr>
              <w:pStyle w:val="ConsPlusNormal"/>
              <w:jc w:val="center"/>
            </w:pPr>
            <w:r>
              <w:t>2022</w:t>
            </w:r>
          </w:p>
        </w:tc>
        <w:tc>
          <w:tcPr>
            <w:tcW w:w="1134" w:type="dxa"/>
          </w:tcPr>
          <w:p w:rsidR="003B7207" w:rsidRDefault="003B7207">
            <w:pPr>
              <w:pStyle w:val="ConsPlusNormal"/>
              <w:jc w:val="center"/>
            </w:pPr>
            <w:r>
              <w:t>2023</w:t>
            </w:r>
          </w:p>
        </w:tc>
        <w:tc>
          <w:tcPr>
            <w:tcW w:w="1191" w:type="dxa"/>
          </w:tcPr>
          <w:p w:rsidR="003B7207" w:rsidRDefault="003B7207">
            <w:pPr>
              <w:pStyle w:val="ConsPlusNormal"/>
              <w:jc w:val="center"/>
            </w:pPr>
            <w:r>
              <w:t>2024</w:t>
            </w:r>
          </w:p>
        </w:tc>
        <w:tc>
          <w:tcPr>
            <w:tcW w:w="1134" w:type="dxa"/>
          </w:tcPr>
          <w:p w:rsidR="003B7207" w:rsidRDefault="003B7207">
            <w:pPr>
              <w:pStyle w:val="ConsPlusNormal"/>
              <w:jc w:val="center"/>
            </w:pPr>
            <w:r>
              <w:t>Итого</w:t>
            </w:r>
          </w:p>
        </w:tc>
      </w:tr>
      <w:tr w:rsidR="003B7207">
        <w:tc>
          <w:tcPr>
            <w:tcW w:w="1814" w:type="dxa"/>
            <w:vMerge/>
            <w:tcBorders>
              <w:bottom w:val="nil"/>
            </w:tcBorders>
          </w:tcPr>
          <w:p w:rsidR="003B7207" w:rsidRDefault="003B7207">
            <w:pPr>
              <w:spacing w:after="1" w:line="0" w:lineRule="atLeast"/>
            </w:pPr>
          </w:p>
        </w:tc>
        <w:tc>
          <w:tcPr>
            <w:tcW w:w="1701" w:type="dxa"/>
          </w:tcPr>
          <w:p w:rsidR="003B7207" w:rsidRDefault="003B7207">
            <w:pPr>
              <w:pStyle w:val="ConsPlusNormal"/>
            </w:pPr>
            <w:r>
              <w:t>местный бюджет</w:t>
            </w:r>
          </w:p>
        </w:tc>
        <w:tc>
          <w:tcPr>
            <w:tcW w:w="1134" w:type="dxa"/>
          </w:tcPr>
          <w:p w:rsidR="003B7207" w:rsidRDefault="003B7207">
            <w:pPr>
              <w:pStyle w:val="ConsPlusNormal"/>
              <w:jc w:val="center"/>
            </w:pPr>
            <w:r>
              <w:t>37405,5</w:t>
            </w:r>
          </w:p>
        </w:tc>
        <w:tc>
          <w:tcPr>
            <w:tcW w:w="1134" w:type="dxa"/>
          </w:tcPr>
          <w:p w:rsidR="003B7207" w:rsidRDefault="003B7207">
            <w:pPr>
              <w:pStyle w:val="ConsPlusNormal"/>
              <w:jc w:val="center"/>
            </w:pPr>
            <w:r>
              <w:t>39232</w:t>
            </w:r>
          </w:p>
        </w:tc>
        <w:tc>
          <w:tcPr>
            <w:tcW w:w="1134" w:type="dxa"/>
          </w:tcPr>
          <w:p w:rsidR="003B7207" w:rsidRDefault="003B7207">
            <w:pPr>
              <w:pStyle w:val="ConsPlusNormal"/>
              <w:jc w:val="center"/>
            </w:pPr>
            <w:r>
              <w:t>43493,6</w:t>
            </w:r>
          </w:p>
        </w:tc>
        <w:tc>
          <w:tcPr>
            <w:tcW w:w="1134" w:type="dxa"/>
          </w:tcPr>
          <w:p w:rsidR="003B7207" w:rsidRDefault="003B7207">
            <w:pPr>
              <w:pStyle w:val="ConsPlusNormal"/>
              <w:jc w:val="center"/>
            </w:pPr>
            <w:r>
              <w:t>44091,1</w:t>
            </w:r>
          </w:p>
        </w:tc>
        <w:tc>
          <w:tcPr>
            <w:tcW w:w="1134" w:type="dxa"/>
          </w:tcPr>
          <w:p w:rsidR="003B7207" w:rsidRDefault="003B7207">
            <w:pPr>
              <w:pStyle w:val="ConsPlusNormal"/>
              <w:jc w:val="center"/>
            </w:pPr>
            <w:r>
              <w:t>44091,1</w:t>
            </w:r>
          </w:p>
        </w:tc>
        <w:tc>
          <w:tcPr>
            <w:tcW w:w="1191" w:type="dxa"/>
          </w:tcPr>
          <w:p w:rsidR="003B7207" w:rsidRDefault="003B7207">
            <w:pPr>
              <w:pStyle w:val="ConsPlusNormal"/>
              <w:jc w:val="center"/>
            </w:pPr>
            <w:r>
              <w:t>44091,1</w:t>
            </w:r>
          </w:p>
        </w:tc>
        <w:tc>
          <w:tcPr>
            <w:tcW w:w="1134" w:type="dxa"/>
          </w:tcPr>
          <w:p w:rsidR="003B7207" w:rsidRDefault="003B7207">
            <w:pPr>
              <w:pStyle w:val="ConsPlusNormal"/>
              <w:jc w:val="center"/>
            </w:pPr>
            <w:r>
              <w:t>252404,4</w:t>
            </w:r>
          </w:p>
        </w:tc>
      </w:tr>
      <w:tr w:rsidR="003B7207">
        <w:tblPrEx>
          <w:tblBorders>
            <w:insideH w:val="nil"/>
          </w:tblBorders>
        </w:tblPrEx>
        <w:tc>
          <w:tcPr>
            <w:tcW w:w="1814" w:type="dxa"/>
            <w:vMerge/>
            <w:tcBorders>
              <w:bottom w:val="nil"/>
            </w:tcBorders>
          </w:tcPr>
          <w:p w:rsidR="003B7207" w:rsidRDefault="003B7207">
            <w:pPr>
              <w:spacing w:after="1" w:line="0" w:lineRule="atLeast"/>
            </w:pPr>
          </w:p>
        </w:tc>
        <w:tc>
          <w:tcPr>
            <w:tcW w:w="1701" w:type="dxa"/>
            <w:tcBorders>
              <w:bottom w:val="nil"/>
            </w:tcBorders>
          </w:tcPr>
          <w:p w:rsidR="003B7207" w:rsidRDefault="003B7207">
            <w:pPr>
              <w:pStyle w:val="ConsPlusNormal"/>
            </w:pPr>
            <w:r>
              <w:t>Всего по подпрограмме</w:t>
            </w:r>
          </w:p>
        </w:tc>
        <w:tc>
          <w:tcPr>
            <w:tcW w:w="1134" w:type="dxa"/>
            <w:tcBorders>
              <w:bottom w:val="nil"/>
            </w:tcBorders>
          </w:tcPr>
          <w:p w:rsidR="003B7207" w:rsidRDefault="003B7207">
            <w:pPr>
              <w:pStyle w:val="ConsPlusNormal"/>
              <w:jc w:val="center"/>
            </w:pPr>
            <w:r>
              <w:t>37405,5</w:t>
            </w:r>
          </w:p>
        </w:tc>
        <w:tc>
          <w:tcPr>
            <w:tcW w:w="1134" w:type="dxa"/>
            <w:tcBorders>
              <w:bottom w:val="nil"/>
            </w:tcBorders>
          </w:tcPr>
          <w:p w:rsidR="003B7207" w:rsidRDefault="003B7207">
            <w:pPr>
              <w:pStyle w:val="ConsPlusNormal"/>
              <w:jc w:val="center"/>
            </w:pPr>
            <w:r>
              <w:t>39232</w:t>
            </w:r>
          </w:p>
        </w:tc>
        <w:tc>
          <w:tcPr>
            <w:tcW w:w="1134" w:type="dxa"/>
            <w:tcBorders>
              <w:bottom w:val="nil"/>
            </w:tcBorders>
          </w:tcPr>
          <w:p w:rsidR="003B7207" w:rsidRDefault="003B7207">
            <w:pPr>
              <w:pStyle w:val="ConsPlusNormal"/>
              <w:jc w:val="center"/>
            </w:pPr>
            <w:r>
              <w:t>43493,6</w:t>
            </w:r>
          </w:p>
        </w:tc>
        <w:tc>
          <w:tcPr>
            <w:tcW w:w="1134" w:type="dxa"/>
            <w:tcBorders>
              <w:bottom w:val="nil"/>
            </w:tcBorders>
          </w:tcPr>
          <w:p w:rsidR="003B7207" w:rsidRDefault="003B7207">
            <w:pPr>
              <w:pStyle w:val="ConsPlusNormal"/>
              <w:jc w:val="center"/>
            </w:pPr>
            <w:r>
              <w:t>44091,1</w:t>
            </w:r>
          </w:p>
        </w:tc>
        <w:tc>
          <w:tcPr>
            <w:tcW w:w="1134" w:type="dxa"/>
            <w:tcBorders>
              <w:bottom w:val="nil"/>
            </w:tcBorders>
          </w:tcPr>
          <w:p w:rsidR="003B7207" w:rsidRDefault="003B7207">
            <w:pPr>
              <w:pStyle w:val="ConsPlusNormal"/>
              <w:jc w:val="center"/>
            </w:pPr>
            <w:r>
              <w:t>44091,1</w:t>
            </w:r>
          </w:p>
        </w:tc>
        <w:tc>
          <w:tcPr>
            <w:tcW w:w="1191" w:type="dxa"/>
            <w:tcBorders>
              <w:bottom w:val="nil"/>
            </w:tcBorders>
          </w:tcPr>
          <w:p w:rsidR="003B7207" w:rsidRDefault="003B7207">
            <w:pPr>
              <w:pStyle w:val="ConsPlusNormal"/>
              <w:jc w:val="center"/>
            </w:pPr>
            <w:r>
              <w:t>44091,1</w:t>
            </w:r>
          </w:p>
        </w:tc>
        <w:tc>
          <w:tcPr>
            <w:tcW w:w="1134" w:type="dxa"/>
            <w:tcBorders>
              <w:bottom w:val="nil"/>
            </w:tcBorders>
          </w:tcPr>
          <w:p w:rsidR="003B7207" w:rsidRDefault="003B7207">
            <w:pPr>
              <w:pStyle w:val="ConsPlusNormal"/>
              <w:jc w:val="center"/>
            </w:pPr>
            <w:r>
              <w:t>252404,4</w:t>
            </w:r>
          </w:p>
        </w:tc>
      </w:tr>
      <w:tr w:rsidR="003B7207">
        <w:tblPrEx>
          <w:tblBorders>
            <w:insideH w:val="nil"/>
          </w:tblBorders>
        </w:tblPrEx>
        <w:tc>
          <w:tcPr>
            <w:tcW w:w="11510" w:type="dxa"/>
            <w:gridSpan w:val="9"/>
            <w:tcBorders>
              <w:top w:val="nil"/>
            </w:tcBorders>
          </w:tcPr>
          <w:p w:rsidR="003B7207" w:rsidRDefault="003B7207">
            <w:pPr>
              <w:pStyle w:val="ConsPlusNormal"/>
              <w:jc w:val="both"/>
            </w:pPr>
            <w:r>
              <w:t xml:space="preserve">(в ред. </w:t>
            </w:r>
            <w:hyperlink r:id="rId111" w:history="1">
              <w:r>
                <w:rPr>
                  <w:color w:val="0000FF"/>
                </w:rPr>
                <w:t>постановления</w:t>
              </w:r>
            </w:hyperlink>
            <w:r>
              <w:t xml:space="preserve"> Администрации города Пскова от 13.07.2021 N 916)</w:t>
            </w:r>
          </w:p>
        </w:tc>
      </w:tr>
      <w:tr w:rsidR="003B7207">
        <w:tc>
          <w:tcPr>
            <w:tcW w:w="1814" w:type="dxa"/>
          </w:tcPr>
          <w:p w:rsidR="003B7207" w:rsidRDefault="003B7207">
            <w:pPr>
              <w:pStyle w:val="ConsPlusNormal"/>
            </w:pPr>
            <w:r>
              <w:t>Ожидаемые результаты реализации подпрограммы</w:t>
            </w:r>
          </w:p>
        </w:tc>
        <w:tc>
          <w:tcPr>
            <w:tcW w:w="9696" w:type="dxa"/>
            <w:gridSpan w:val="8"/>
          </w:tcPr>
          <w:p w:rsidR="003B7207" w:rsidRDefault="003B7207">
            <w:pPr>
              <w:pStyle w:val="ConsPlusNormal"/>
            </w:pPr>
            <w:r>
              <w:t>1. Реализация программы в соответствии с целями и задачами</w:t>
            </w:r>
          </w:p>
        </w:tc>
      </w:tr>
    </w:tbl>
    <w:p w:rsidR="003B7207" w:rsidRDefault="003B7207">
      <w:pPr>
        <w:sectPr w:rsidR="003B7207">
          <w:pgSz w:w="16838" w:h="11905" w:orient="landscape"/>
          <w:pgMar w:top="1701" w:right="1134" w:bottom="850" w:left="1134" w:header="0" w:footer="0" w:gutter="0"/>
          <w:cols w:space="720"/>
        </w:sectPr>
      </w:pPr>
    </w:p>
    <w:p w:rsidR="003B7207" w:rsidRDefault="003B7207">
      <w:pPr>
        <w:pStyle w:val="ConsPlusNormal"/>
        <w:jc w:val="both"/>
      </w:pPr>
    </w:p>
    <w:p w:rsidR="003B7207" w:rsidRDefault="003B7207">
      <w:pPr>
        <w:pStyle w:val="ConsPlusTitle"/>
        <w:jc w:val="center"/>
        <w:outlineLvl w:val="2"/>
      </w:pPr>
      <w:r>
        <w:t>II. Характеристика текущего состояния сферы</w:t>
      </w:r>
    </w:p>
    <w:p w:rsidR="003B7207" w:rsidRDefault="003B7207">
      <w:pPr>
        <w:pStyle w:val="ConsPlusTitle"/>
        <w:jc w:val="center"/>
      </w:pPr>
      <w:r>
        <w:t>реализации подпрограммы, описание основных проблем</w:t>
      </w:r>
    </w:p>
    <w:p w:rsidR="003B7207" w:rsidRDefault="003B7207">
      <w:pPr>
        <w:pStyle w:val="ConsPlusTitle"/>
        <w:jc w:val="center"/>
      </w:pPr>
      <w:r>
        <w:t>в указанной сфере и прогноз ее развития</w:t>
      </w:r>
    </w:p>
    <w:p w:rsidR="003B7207" w:rsidRDefault="003B7207">
      <w:pPr>
        <w:pStyle w:val="ConsPlusNormal"/>
        <w:jc w:val="both"/>
      </w:pPr>
    </w:p>
    <w:p w:rsidR="003B7207" w:rsidRDefault="003B7207">
      <w:pPr>
        <w:pStyle w:val="ConsPlusNormal"/>
        <w:ind w:firstLine="540"/>
        <w:jc w:val="both"/>
      </w:pPr>
      <w:r>
        <w:t>Подпрограмма носит обеспечивающий характер, направленный на совершенствование и улучшение экологического и санитарного состояния муниципального образования "Город Псков", комплексное решение проблемы улучшения внешнего вида города Пскова, совершенствует механизм управления, анализирует эффективность управленческих решений.</w:t>
      </w:r>
    </w:p>
    <w:p w:rsidR="003B7207" w:rsidRDefault="003B7207">
      <w:pPr>
        <w:pStyle w:val="ConsPlusNormal"/>
        <w:spacing w:before="220"/>
        <w:ind w:firstLine="540"/>
        <w:jc w:val="both"/>
      </w:pPr>
      <w:r>
        <w:t>Управление городского хозяйства Администрации города Пскова (далее - Управление) осуществляет исполнительные и управленческие функции Администрации города Пскова по вопросам, касающимся благоустройства города Пскова.</w:t>
      </w:r>
    </w:p>
    <w:p w:rsidR="003B7207" w:rsidRDefault="003B7207">
      <w:pPr>
        <w:pStyle w:val="ConsPlusNormal"/>
        <w:spacing w:before="220"/>
        <w:ind w:firstLine="540"/>
        <w:jc w:val="both"/>
      </w:pPr>
      <w:r>
        <w:t xml:space="preserve">Управление осуществляет свою деятельность во взаимодействии со структурными подразделениями и органами Администрации города Пскова, Администрацией Псковской области, предприятиями и организациями, обеспечивающими благоустройство города Пскова, управляющими организациями на принципах сотрудничества и разграничения полномочий в соответствии с </w:t>
      </w:r>
      <w:hyperlink r:id="rId112" w:history="1">
        <w:r>
          <w:rPr>
            <w:color w:val="0000FF"/>
          </w:rPr>
          <w:t>Уставом</w:t>
        </w:r>
      </w:hyperlink>
      <w:r>
        <w:t xml:space="preserve"> муниципального образования "Город Псков" и иными правовыми актами.</w:t>
      </w:r>
    </w:p>
    <w:p w:rsidR="003B7207" w:rsidRDefault="003B7207">
      <w:pPr>
        <w:pStyle w:val="ConsPlusNormal"/>
        <w:spacing w:before="220"/>
        <w:ind w:firstLine="540"/>
        <w:jc w:val="both"/>
      </w:pPr>
      <w:r>
        <w:t>Управление исполняет в установленном порядке функции главного распорядителя и получателя средств из бюджетов всех уровней, осуществляет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города Пскова, администратором которых является, пеней и штрафов по ним.</w:t>
      </w:r>
    </w:p>
    <w:p w:rsidR="003B7207" w:rsidRDefault="003B7207">
      <w:pPr>
        <w:pStyle w:val="ConsPlusNormal"/>
        <w:jc w:val="both"/>
      </w:pPr>
    </w:p>
    <w:p w:rsidR="003B7207" w:rsidRDefault="003B7207">
      <w:pPr>
        <w:pStyle w:val="ConsPlusTitle"/>
        <w:jc w:val="center"/>
        <w:outlineLvl w:val="2"/>
      </w:pPr>
      <w:r>
        <w:t>III. Приоритеты муниципальной политики в сфере реализации</w:t>
      </w:r>
    </w:p>
    <w:p w:rsidR="003B7207" w:rsidRDefault="003B7207">
      <w:pPr>
        <w:pStyle w:val="ConsPlusTitle"/>
        <w:jc w:val="center"/>
      </w:pPr>
      <w:r>
        <w:t>подпрограммы, описание целей, задач подпрограммы, целевые</w:t>
      </w:r>
    </w:p>
    <w:p w:rsidR="003B7207" w:rsidRDefault="003B7207">
      <w:pPr>
        <w:pStyle w:val="ConsPlusTitle"/>
        <w:jc w:val="center"/>
      </w:pPr>
      <w:r>
        <w:t>индикаторы достижения целей и решения задач, основные</w:t>
      </w:r>
    </w:p>
    <w:p w:rsidR="003B7207" w:rsidRDefault="003B7207">
      <w:pPr>
        <w:pStyle w:val="ConsPlusTitle"/>
        <w:jc w:val="center"/>
      </w:pPr>
      <w:r>
        <w:t>ожидаемые конечные результаты подпрограммы</w:t>
      </w:r>
    </w:p>
    <w:p w:rsidR="003B7207" w:rsidRDefault="003B7207">
      <w:pPr>
        <w:pStyle w:val="ConsPlusNormal"/>
        <w:jc w:val="both"/>
      </w:pPr>
    </w:p>
    <w:p w:rsidR="003B7207" w:rsidRDefault="003B7207">
      <w:pPr>
        <w:pStyle w:val="ConsPlusNormal"/>
        <w:ind w:firstLine="540"/>
        <w:jc w:val="both"/>
      </w:pPr>
      <w:r>
        <w:t>Основными приоритетами муниципальной политики в сфере реализации подпрограммы являются:</w:t>
      </w:r>
    </w:p>
    <w:p w:rsidR="003B7207" w:rsidRDefault="003B7207">
      <w:pPr>
        <w:pStyle w:val="ConsPlusNormal"/>
        <w:spacing w:before="220"/>
        <w:ind w:firstLine="540"/>
        <w:jc w:val="both"/>
      </w:pPr>
      <w:r>
        <w:t>расширение сферы применения и повышение качества программно-целевых методов бюджетного планирования;</w:t>
      </w:r>
    </w:p>
    <w:p w:rsidR="003B7207" w:rsidRDefault="003B7207">
      <w:pPr>
        <w:pStyle w:val="ConsPlusNormal"/>
        <w:spacing w:before="220"/>
        <w:ind w:firstLine="540"/>
        <w:jc w:val="both"/>
      </w:pPr>
      <w:r>
        <w:t>повышение эффективности расходования бюджетных средств.</w:t>
      </w:r>
    </w:p>
    <w:p w:rsidR="003B7207" w:rsidRDefault="003B7207">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муниципальных программ.</w:t>
      </w:r>
    </w:p>
    <w:p w:rsidR="003B7207" w:rsidRDefault="003B7207">
      <w:pPr>
        <w:pStyle w:val="ConsPlusNormal"/>
        <w:spacing w:before="220"/>
        <w:ind w:firstLine="540"/>
        <w:jc w:val="both"/>
      </w:pPr>
      <w:r>
        <w:t>Для достижения цели необходимо решение задач:</w:t>
      </w:r>
    </w:p>
    <w:p w:rsidR="003B7207" w:rsidRDefault="003B7207">
      <w:pPr>
        <w:pStyle w:val="ConsPlusNormal"/>
        <w:spacing w:before="220"/>
        <w:ind w:firstLine="540"/>
        <w:jc w:val="both"/>
      </w:pPr>
      <w:r>
        <w:t>Создание условий для обеспечения эффективного исполнения муниципальных функций УГХ.</w:t>
      </w:r>
    </w:p>
    <w:p w:rsidR="003B7207" w:rsidRDefault="003B7207">
      <w:pPr>
        <w:pStyle w:val="ConsPlusNormal"/>
        <w:spacing w:before="220"/>
        <w:ind w:firstLine="540"/>
        <w:jc w:val="both"/>
      </w:pPr>
      <w:r>
        <w:t>Информационное обеспечение реализации МП.</w:t>
      </w:r>
    </w:p>
    <w:p w:rsidR="003B7207" w:rsidRDefault="003B7207">
      <w:pPr>
        <w:pStyle w:val="ConsPlusNormal"/>
        <w:spacing w:before="220"/>
        <w:ind w:firstLine="540"/>
        <w:jc w:val="both"/>
      </w:pPr>
      <w:r>
        <w:t>Целевым индикатором подпрограммы является доля достигнутых целевых индикаторов муниципальной программы "Повышение уровня благоустройства и улучшение санитарного состояния города Пскова".</w:t>
      </w:r>
    </w:p>
    <w:p w:rsidR="003B7207" w:rsidRDefault="003B7207">
      <w:pPr>
        <w:pStyle w:val="ConsPlusNormal"/>
        <w:spacing w:before="220"/>
        <w:ind w:firstLine="540"/>
        <w:jc w:val="both"/>
      </w:pPr>
      <w:r>
        <w:t>Реализация подпрограммы позволит обеспечить выполнение задач муниципальной программы и достижение целей, предусмотренных муниципальной программой в сфере благоустройства.</w:t>
      </w:r>
    </w:p>
    <w:p w:rsidR="003B7207" w:rsidRDefault="003B7207">
      <w:pPr>
        <w:pStyle w:val="ConsPlusNormal"/>
        <w:jc w:val="both"/>
      </w:pPr>
    </w:p>
    <w:p w:rsidR="003B7207" w:rsidRDefault="003B7207">
      <w:pPr>
        <w:pStyle w:val="ConsPlusTitle"/>
        <w:jc w:val="center"/>
        <w:outlineLvl w:val="2"/>
      </w:pPr>
      <w:r>
        <w:lastRenderedPageBreak/>
        <w:t>IV. Сроки и этапы реализации подпрограммы</w:t>
      </w:r>
    </w:p>
    <w:p w:rsidR="003B7207" w:rsidRDefault="003B7207">
      <w:pPr>
        <w:pStyle w:val="ConsPlusNormal"/>
        <w:jc w:val="center"/>
      </w:pPr>
      <w:r>
        <w:t xml:space="preserve">(в ред. </w:t>
      </w:r>
      <w:hyperlink r:id="rId113" w:history="1">
        <w:r>
          <w:rPr>
            <w:color w:val="0000FF"/>
          </w:rPr>
          <w:t>постановления</w:t>
        </w:r>
      </w:hyperlink>
      <w:r>
        <w:t xml:space="preserve"> Администрации города Пскова</w:t>
      </w:r>
    </w:p>
    <w:p w:rsidR="003B7207" w:rsidRDefault="003B7207">
      <w:pPr>
        <w:pStyle w:val="ConsPlusNormal"/>
        <w:jc w:val="center"/>
      </w:pPr>
      <w:r>
        <w:t>от 30.04.2019 N 575)</w:t>
      </w:r>
    </w:p>
    <w:p w:rsidR="003B7207" w:rsidRDefault="003B7207">
      <w:pPr>
        <w:pStyle w:val="ConsPlusNormal"/>
        <w:jc w:val="both"/>
      </w:pPr>
    </w:p>
    <w:p w:rsidR="003B7207" w:rsidRDefault="003B7207">
      <w:pPr>
        <w:pStyle w:val="ConsPlusNormal"/>
        <w:ind w:firstLine="540"/>
        <w:jc w:val="both"/>
      </w:pPr>
      <w:r>
        <w:t>Этапы реализации не выделяются. Срок реализации: 2019 - 2024 годы.</w:t>
      </w:r>
    </w:p>
    <w:p w:rsidR="003B7207" w:rsidRDefault="003B7207">
      <w:pPr>
        <w:pStyle w:val="ConsPlusNormal"/>
        <w:jc w:val="both"/>
      </w:pPr>
    </w:p>
    <w:p w:rsidR="003B7207" w:rsidRDefault="003B7207">
      <w:pPr>
        <w:pStyle w:val="ConsPlusTitle"/>
        <w:jc w:val="center"/>
        <w:outlineLvl w:val="2"/>
      </w:pPr>
      <w:r>
        <w:t>V. Характеристика основных мероприятий подпрограммы</w:t>
      </w:r>
    </w:p>
    <w:p w:rsidR="003B7207" w:rsidRDefault="003B7207">
      <w:pPr>
        <w:pStyle w:val="ConsPlusNormal"/>
        <w:jc w:val="both"/>
      </w:pPr>
    </w:p>
    <w:p w:rsidR="003B7207" w:rsidRDefault="003B7207">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3B7207" w:rsidRDefault="003B7207">
      <w:pPr>
        <w:pStyle w:val="ConsPlusNormal"/>
        <w:spacing w:before="220"/>
        <w:ind w:firstLine="540"/>
        <w:jc w:val="both"/>
      </w:pPr>
      <w:r>
        <w:t>Задача 1. Создание условий для обеспечения эффективного исполнения муниципальных функций.</w:t>
      </w:r>
    </w:p>
    <w:p w:rsidR="003B7207" w:rsidRDefault="003B7207">
      <w:pPr>
        <w:pStyle w:val="ConsPlusNormal"/>
        <w:spacing w:before="220"/>
        <w:ind w:firstLine="540"/>
        <w:jc w:val="both"/>
      </w:pPr>
      <w:r>
        <w:t>Основное мероприятие 1 "Обеспечение деятельности центрального аппарата" предусматривает выполнение следующего мероприятия:</w:t>
      </w:r>
    </w:p>
    <w:p w:rsidR="003B7207" w:rsidRDefault="003B7207">
      <w:pPr>
        <w:pStyle w:val="ConsPlusNormal"/>
        <w:spacing w:before="220"/>
        <w:ind w:firstLine="540"/>
        <w:jc w:val="both"/>
      </w:pPr>
      <w:r>
        <w:t>Мероприятие 1.1. Оплата труда и прочие выплаты персоналу.</w:t>
      </w:r>
    </w:p>
    <w:p w:rsidR="003B7207" w:rsidRDefault="003B7207">
      <w:pPr>
        <w:pStyle w:val="ConsPlusNormal"/>
        <w:spacing w:before="220"/>
        <w:ind w:firstLine="540"/>
        <w:jc w:val="both"/>
      </w:pPr>
      <w:r>
        <w:t>Мероприятие 1.2. Приобретение товаров, работ, услуг для обеспечения деятельности центрального аппарата.</w:t>
      </w:r>
    </w:p>
    <w:p w:rsidR="003B7207" w:rsidRDefault="003B7207">
      <w:pPr>
        <w:pStyle w:val="ConsPlusNormal"/>
        <w:spacing w:before="220"/>
        <w:ind w:firstLine="540"/>
        <w:jc w:val="both"/>
      </w:pPr>
      <w:r>
        <w:t>Основное мероприятие 2 "Организация учета муниципального имущества, находящегося в собственности и в оперативном управлении":</w:t>
      </w:r>
    </w:p>
    <w:p w:rsidR="003B7207" w:rsidRDefault="003B7207">
      <w:pPr>
        <w:pStyle w:val="ConsPlusNormal"/>
        <w:spacing w:before="220"/>
        <w:ind w:firstLine="540"/>
        <w:jc w:val="both"/>
      </w:pPr>
      <w:r>
        <w:t>Мероприятие 2.1. Уплата налога на имущество и земельного налога.</w:t>
      </w:r>
    </w:p>
    <w:p w:rsidR="003B7207" w:rsidRDefault="003B7207">
      <w:pPr>
        <w:pStyle w:val="ConsPlusNormal"/>
        <w:spacing w:before="220"/>
        <w:ind w:firstLine="540"/>
        <w:jc w:val="both"/>
      </w:pPr>
      <w:r>
        <w:t>Мероприятие 2.2. Плата за негативное воздействие на окружающую среду.</w:t>
      </w:r>
    </w:p>
    <w:p w:rsidR="003B7207" w:rsidRDefault="003B7207">
      <w:pPr>
        <w:pStyle w:val="ConsPlusNormal"/>
        <w:spacing w:before="220"/>
        <w:ind w:firstLine="540"/>
        <w:jc w:val="both"/>
      </w:pPr>
      <w:r>
        <w:t>Основное мероприятие 3 "Обеспечение координации деятельности по реализации муниципальной программы" предусматривает выполнение следующих мероприятий:</w:t>
      </w:r>
    </w:p>
    <w:p w:rsidR="003B7207" w:rsidRDefault="003B7207">
      <w:pPr>
        <w:pStyle w:val="ConsPlusNormal"/>
        <w:spacing w:before="220"/>
        <w:ind w:firstLine="540"/>
        <w:jc w:val="both"/>
      </w:pPr>
      <w:r>
        <w:t>Мероприятие 3.1. Своевременное принятие правовых актов.</w:t>
      </w:r>
    </w:p>
    <w:p w:rsidR="003B7207" w:rsidRDefault="003B7207">
      <w:pPr>
        <w:pStyle w:val="ConsPlusNormal"/>
        <w:spacing w:before="220"/>
        <w:ind w:firstLine="540"/>
        <w:jc w:val="both"/>
      </w:pPr>
      <w:r>
        <w:t>Мероприятие 3.2. Разработка документов, необходимых для реализации мероприятий муниципальной программы.</w:t>
      </w:r>
    </w:p>
    <w:p w:rsidR="003B7207" w:rsidRDefault="003B7207">
      <w:pPr>
        <w:pStyle w:val="ConsPlusNormal"/>
        <w:spacing w:before="220"/>
        <w:ind w:firstLine="540"/>
        <w:jc w:val="both"/>
      </w:pPr>
      <w:r>
        <w:t>Мероприятие 3.3. Своевременная подготовка отчетности о реализации муниципальной программы.</w:t>
      </w:r>
    </w:p>
    <w:p w:rsidR="003B7207" w:rsidRDefault="003B7207">
      <w:pPr>
        <w:pStyle w:val="ConsPlusNormal"/>
        <w:spacing w:before="220"/>
        <w:ind w:firstLine="540"/>
        <w:jc w:val="both"/>
      </w:pPr>
      <w:r>
        <w:t>Задача 2. Информационное обеспечение реализации МП.</w:t>
      </w:r>
    </w:p>
    <w:p w:rsidR="003B7207" w:rsidRDefault="003B7207">
      <w:pPr>
        <w:pStyle w:val="ConsPlusNormal"/>
        <w:spacing w:before="220"/>
        <w:ind w:firstLine="540"/>
        <w:jc w:val="both"/>
      </w:pPr>
      <w: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3B7207" w:rsidRDefault="003B7207">
      <w:pPr>
        <w:pStyle w:val="ConsPlusNormal"/>
        <w:spacing w:before="220"/>
        <w:ind w:firstLine="540"/>
        <w:jc w:val="both"/>
      </w:pPr>
      <w:r>
        <w:t>Основное мероприятие 1. Обеспечение информационной открытости деятельности УГХ (информирование населения о ходе и результатах реализации мероприятий программы).</w:t>
      </w:r>
    </w:p>
    <w:p w:rsidR="003B7207" w:rsidRDefault="003B7207">
      <w:pPr>
        <w:pStyle w:val="ConsPlusNormal"/>
        <w:spacing w:before="220"/>
        <w:ind w:firstLine="540"/>
        <w:jc w:val="both"/>
      </w:pPr>
      <w:r>
        <w:t>Основным мероприятием предусмотрено выполнение следующих мероприятий:</w:t>
      </w:r>
    </w:p>
    <w:p w:rsidR="003B7207" w:rsidRDefault="003B7207">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3B7207" w:rsidRDefault="003B7207">
      <w:pPr>
        <w:pStyle w:val="ConsPlusNormal"/>
        <w:spacing w:before="220"/>
        <w:ind w:firstLine="540"/>
        <w:jc w:val="both"/>
      </w:pPr>
      <w:r>
        <w:t>Мероприятие 1.2. Обеспечение в СМИ освещения информации о ходе и результатах реализации мероприятий программы.</w:t>
      </w:r>
    </w:p>
    <w:p w:rsidR="003B7207" w:rsidRDefault="003B7207">
      <w:pPr>
        <w:pStyle w:val="ConsPlusNormal"/>
        <w:spacing w:before="220"/>
        <w:ind w:firstLine="540"/>
        <w:jc w:val="both"/>
      </w:pPr>
      <w:r>
        <w:lastRenderedPageBreak/>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3B7207" w:rsidRDefault="003B7207">
      <w:pPr>
        <w:pStyle w:val="ConsPlusNormal"/>
        <w:spacing w:before="220"/>
        <w:ind w:firstLine="540"/>
        <w:jc w:val="both"/>
      </w:pPr>
      <w:r>
        <w:t>Основным мероприятием предусмотрено выполнение следующих мероприятий:</w:t>
      </w:r>
    </w:p>
    <w:p w:rsidR="003B7207" w:rsidRDefault="003B7207">
      <w:pPr>
        <w:pStyle w:val="ConsPlusNormal"/>
        <w:spacing w:before="220"/>
        <w:ind w:firstLine="540"/>
        <w:jc w:val="both"/>
      </w:pPr>
      <w:r>
        <w:t>Мероприятие 2.1. Участие в публичных слушаниях при принятии основных документов, касающихся сферы благоустройства, актуальных для населения города.</w:t>
      </w:r>
    </w:p>
    <w:p w:rsidR="003B7207" w:rsidRDefault="003B7207">
      <w:pPr>
        <w:pStyle w:val="ConsPlusNormal"/>
        <w:spacing w:before="220"/>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w:t>
      </w:r>
    </w:p>
    <w:p w:rsidR="003B7207" w:rsidRDefault="003B7207">
      <w:pPr>
        <w:pStyle w:val="ConsPlusNormal"/>
        <w:jc w:val="both"/>
      </w:pPr>
    </w:p>
    <w:p w:rsidR="003B7207" w:rsidRDefault="003B7207">
      <w:pPr>
        <w:pStyle w:val="ConsPlusTitle"/>
        <w:jc w:val="center"/>
        <w:outlineLvl w:val="2"/>
      </w:pPr>
      <w:r>
        <w:t>VI. Перечень</w:t>
      </w:r>
    </w:p>
    <w:p w:rsidR="003B7207" w:rsidRDefault="003B7207">
      <w:pPr>
        <w:pStyle w:val="ConsPlusTitle"/>
        <w:jc w:val="center"/>
      </w:pPr>
      <w:r>
        <w:t>основных мероприятий подпрограммы "Обеспечение</w:t>
      </w:r>
    </w:p>
    <w:p w:rsidR="003B7207" w:rsidRDefault="003B7207">
      <w:pPr>
        <w:pStyle w:val="ConsPlusTitle"/>
        <w:jc w:val="center"/>
      </w:pPr>
      <w:r>
        <w:t>реализации муниципальной программы"</w:t>
      </w:r>
    </w:p>
    <w:p w:rsidR="003B7207" w:rsidRDefault="003B7207">
      <w:pPr>
        <w:pStyle w:val="ConsPlusNormal"/>
        <w:jc w:val="both"/>
      </w:pPr>
    </w:p>
    <w:p w:rsidR="003B7207" w:rsidRDefault="003B7207">
      <w:pPr>
        <w:pStyle w:val="ConsPlusNormal"/>
        <w:ind w:firstLine="540"/>
        <w:jc w:val="both"/>
      </w:pPr>
      <w:hyperlink w:anchor="P1731" w:history="1">
        <w:r>
          <w:rPr>
            <w:color w:val="0000FF"/>
          </w:rPr>
          <w:t>Перечень</w:t>
        </w:r>
      </w:hyperlink>
      <w:r>
        <w:t xml:space="preserve"> основных мероприятий подпрограммы представлен в приложении к настоящей подпрограмме.</w:t>
      </w:r>
    </w:p>
    <w:p w:rsidR="003B7207" w:rsidRDefault="003B7207">
      <w:pPr>
        <w:pStyle w:val="ConsPlusNormal"/>
        <w:jc w:val="both"/>
      </w:pPr>
    </w:p>
    <w:p w:rsidR="003B7207" w:rsidRDefault="003B7207">
      <w:pPr>
        <w:pStyle w:val="ConsPlusTitle"/>
        <w:jc w:val="center"/>
        <w:outlineLvl w:val="2"/>
      </w:pPr>
      <w:r>
        <w:t>VII. Ресурсное обеспечение подпрограммы</w:t>
      </w:r>
    </w:p>
    <w:p w:rsidR="003B7207" w:rsidRDefault="003B7207">
      <w:pPr>
        <w:pStyle w:val="ConsPlusNormal"/>
        <w:jc w:val="center"/>
      </w:pPr>
      <w:r>
        <w:t xml:space="preserve">(в ред. </w:t>
      </w:r>
      <w:hyperlink r:id="rId114" w:history="1">
        <w:r>
          <w:rPr>
            <w:color w:val="0000FF"/>
          </w:rPr>
          <w:t>постановления</w:t>
        </w:r>
      </w:hyperlink>
      <w:r>
        <w:t xml:space="preserve"> Администрации города Пскова</w:t>
      </w:r>
    </w:p>
    <w:p w:rsidR="003B7207" w:rsidRDefault="003B7207">
      <w:pPr>
        <w:pStyle w:val="ConsPlusNormal"/>
        <w:jc w:val="center"/>
      </w:pPr>
      <w:r>
        <w:t>от 13.07.2021 N 916)</w:t>
      </w:r>
    </w:p>
    <w:p w:rsidR="003B7207" w:rsidRDefault="003B7207">
      <w:pPr>
        <w:pStyle w:val="ConsPlusNormal"/>
        <w:jc w:val="center"/>
      </w:pPr>
    </w:p>
    <w:p w:rsidR="003B7207" w:rsidRDefault="003B7207">
      <w:pPr>
        <w:pStyle w:val="ConsPlusNormal"/>
        <w:ind w:firstLine="540"/>
        <w:jc w:val="both"/>
      </w:pPr>
      <w:r>
        <w:t>Общий объем финансирования подпрограммы составляет - 252404,4 тыс. рублей,</w:t>
      </w:r>
    </w:p>
    <w:p w:rsidR="003B7207" w:rsidRDefault="003B7207">
      <w:pPr>
        <w:pStyle w:val="ConsPlusNormal"/>
        <w:spacing w:before="220"/>
        <w:ind w:firstLine="540"/>
        <w:jc w:val="both"/>
      </w:pPr>
      <w:r>
        <w:t>в том числе: из средств бюджета города Пскова - 252404,4 тыс. рублей.</w:t>
      </w:r>
    </w:p>
    <w:p w:rsidR="003B7207" w:rsidRDefault="003B7207">
      <w:pPr>
        <w:pStyle w:val="ConsPlusNormal"/>
        <w:ind w:firstLine="540"/>
        <w:jc w:val="both"/>
      </w:pPr>
    </w:p>
    <w:p w:rsidR="003B7207" w:rsidRDefault="003B7207">
      <w:pPr>
        <w:pStyle w:val="ConsPlusTitle"/>
        <w:jc w:val="center"/>
        <w:outlineLvl w:val="2"/>
      </w:pPr>
      <w:r>
        <w:t>VIII. Методика оценки эффективности подпрограммы</w:t>
      </w:r>
    </w:p>
    <w:p w:rsidR="003B7207" w:rsidRDefault="003B7207">
      <w:pPr>
        <w:pStyle w:val="ConsPlusNormal"/>
        <w:jc w:val="both"/>
      </w:pPr>
    </w:p>
    <w:p w:rsidR="003B7207" w:rsidRDefault="003B7207">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15"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right"/>
        <w:outlineLvl w:val="2"/>
      </w:pPr>
      <w:r>
        <w:t>Приложение</w:t>
      </w:r>
    </w:p>
    <w:p w:rsidR="003B7207" w:rsidRDefault="003B7207">
      <w:pPr>
        <w:pStyle w:val="ConsPlusNormal"/>
        <w:jc w:val="right"/>
      </w:pPr>
      <w:r>
        <w:t>к подпрограмме</w:t>
      </w:r>
    </w:p>
    <w:p w:rsidR="003B7207" w:rsidRDefault="003B7207">
      <w:pPr>
        <w:pStyle w:val="ConsPlusNormal"/>
        <w:jc w:val="right"/>
      </w:pPr>
      <w:r>
        <w:t>"Обеспечение реализации</w:t>
      </w:r>
    </w:p>
    <w:p w:rsidR="003B7207" w:rsidRDefault="003B7207">
      <w:pPr>
        <w:pStyle w:val="ConsPlusNormal"/>
        <w:jc w:val="right"/>
      </w:pPr>
      <w:r>
        <w:t>муниципальной программы"</w:t>
      </w:r>
    </w:p>
    <w:p w:rsidR="003B7207" w:rsidRDefault="003B7207">
      <w:pPr>
        <w:pStyle w:val="ConsPlusNormal"/>
        <w:jc w:val="both"/>
      </w:pPr>
    </w:p>
    <w:p w:rsidR="003B7207" w:rsidRDefault="003B7207">
      <w:pPr>
        <w:pStyle w:val="ConsPlusTitle"/>
        <w:jc w:val="center"/>
      </w:pPr>
      <w:bookmarkStart w:id="6" w:name="P1731"/>
      <w:bookmarkEnd w:id="6"/>
      <w:r>
        <w:t>Перечень</w:t>
      </w:r>
    </w:p>
    <w:p w:rsidR="003B7207" w:rsidRDefault="003B7207">
      <w:pPr>
        <w:pStyle w:val="ConsPlusTitle"/>
        <w:jc w:val="center"/>
      </w:pPr>
      <w:r>
        <w:t>основных мероприятий подпрограммы</w:t>
      </w:r>
    </w:p>
    <w:p w:rsidR="003B7207" w:rsidRDefault="003B7207">
      <w:pPr>
        <w:pStyle w:val="ConsPlusTitle"/>
        <w:jc w:val="center"/>
      </w:pPr>
      <w:r>
        <w:t>"Обеспечение реализации муниципальной программы"</w:t>
      </w:r>
    </w:p>
    <w:p w:rsidR="003B7207" w:rsidRDefault="003B72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B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207" w:rsidRDefault="003B72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7207" w:rsidRDefault="003B7207">
            <w:pPr>
              <w:pStyle w:val="ConsPlusNormal"/>
              <w:jc w:val="center"/>
            </w:pPr>
            <w:r>
              <w:rPr>
                <w:color w:val="392C69"/>
              </w:rPr>
              <w:t>Список изменяющих документов</w:t>
            </w:r>
          </w:p>
          <w:p w:rsidR="003B7207" w:rsidRDefault="003B7207">
            <w:pPr>
              <w:pStyle w:val="ConsPlusNormal"/>
              <w:jc w:val="center"/>
            </w:pPr>
            <w:r>
              <w:rPr>
                <w:color w:val="392C69"/>
              </w:rPr>
              <w:t xml:space="preserve">(в ред. </w:t>
            </w:r>
            <w:hyperlink r:id="rId116" w:history="1">
              <w:r>
                <w:rPr>
                  <w:color w:val="0000FF"/>
                </w:rPr>
                <w:t>постановления</w:t>
              </w:r>
            </w:hyperlink>
            <w:r>
              <w:rPr>
                <w:color w:val="392C69"/>
              </w:rPr>
              <w:t xml:space="preserve"> Администрации города Пскова</w:t>
            </w:r>
          </w:p>
          <w:p w:rsidR="003B7207" w:rsidRDefault="003B7207">
            <w:pPr>
              <w:pStyle w:val="ConsPlusNormal"/>
              <w:jc w:val="center"/>
            </w:pPr>
            <w:r>
              <w:rPr>
                <w:color w:val="392C69"/>
              </w:rPr>
              <w:t>от 13.07.2021 N 916)</w:t>
            </w: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r>
    </w:tbl>
    <w:p w:rsidR="003B7207" w:rsidRDefault="003B7207">
      <w:pPr>
        <w:pStyle w:val="ConsPlusNormal"/>
        <w:jc w:val="both"/>
      </w:pPr>
    </w:p>
    <w:p w:rsidR="003B7207" w:rsidRDefault="003B7207">
      <w:pPr>
        <w:sectPr w:rsidR="003B720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4"/>
        <w:gridCol w:w="1077"/>
        <w:gridCol w:w="1417"/>
        <w:gridCol w:w="1417"/>
        <w:gridCol w:w="1190"/>
        <w:gridCol w:w="1190"/>
        <w:gridCol w:w="1190"/>
        <w:gridCol w:w="1190"/>
        <w:gridCol w:w="1190"/>
        <w:gridCol w:w="1020"/>
        <w:gridCol w:w="1020"/>
        <w:gridCol w:w="2211"/>
      </w:tblGrid>
      <w:tr w:rsidR="003B7207">
        <w:tc>
          <w:tcPr>
            <w:tcW w:w="510" w:type="dxa"/>
            <w:vMerge w:val="restart"/>
          </w:tcPr>
          <w:p w:rsidR="003B7207" w:rsidRDefault="003B7207">
            <w:pPr>
              <w:pStyle w:val="ConsPlusNormal"/>
              <w:jc w:val="center"/>
            </w:pPr>
            <w:r>
              <w:lastRenderedPageBreak/>
              <w:t>N п/п</w:t>
            </w:r>
          </w:p>
        </w:tc>
        <w:tc>
          <w:tcPr>
            <w:tcW w:w="1814" w:type="dxa"/>
            <w:vMerge w:val="restart"/>
          </w:tcPr>
          <w:p w:rsidR="003B7207" w:rsidRDefault="003B7207">
            <w:pPr>
              <w:pStyle w:val="ConsPlusNormal"/>
              <w:jc w:val="center"/>
            </w:pPr>
            <w:r>
              <w:t>Наименование основного мероприятия</w:t>
            </w:r>
          </w:p>
        </w:tc>
        <w:tc>
          <w:tcPr>
            <w:tcW w:w="1077" w:type="dxa"/>
            <w:vMerge w:val="restart"/>
          </w:tcPr>
          <w:p w:rsidR="003B7207" w:rsidRDefault="003B7207">
            <w:pPr>
              <w:pStyle w:val="ConsPlusNormal"/>
              <w:jc w:val="center"/>
            </w:pPr>
            <w:r>
              <w:t>Исполнитель мероприятия</w:t>
            </w:r>
          </w:p>
        </w:tc>
        <w:tc>
          <w:tcPr>
            <w:tcW w:w="1417" w:type="dxa"/>
            <w:vMerge w:val="restart"/>
          </w:tcPr>
          <w:p w:rsidR="003B7207" w:rsidRDefault="003B7207">
            <w:pPr>
              <w:pStyle w:val="ConsPlusNormal"/>
              <w:jc w:val="center"/>
            </w:pPr>
            <w:r>
              <w:t>Срок реализации</w:t>
            </w:r>
          </w:p>
        </w:tc>
        <w:tc>
          <w:tcPr>
            <w:tcW w:w="9407" w:type="dxa"/>
            <w:gridSpan w:val="8"/>
          </w:tcPr>
          <w:p w:rsidR="003B7207" w:rsidRDefault="003B7207">
            <w:pPr>
              <w:pStyle w:val="ConsPlusNormal"/>
              <w:jc w:val="center"/>
            </w:pPr>
            <w:r>
              <w:t>Объем финансирования по годам (тыс. руб.)</w:t>
            </w:r>
          </w:p>
        </w:tc>
        <w:tc>
          <w:tcPr>
            <w:tcW w:w="2211" w:type="dxa"/>
          </w:tcPr>
          <w:p w:rsidR="003B7207" w:rsidRDefault="003B7207">
            <w:pPr>
              <w:pStyle w:val="ConsPlusNormal"/>
              <w:jc w:val="center"/>
            </w:pPr>
            <w:r>
              <w:t>Ожидаемый непосредственный результат (краткое описание)</w:t>
            </w:r>
          </w:p>
        </w:tc>
      </w:tr>
      <w:tr w:rsidR="003B7207">
        <w:tc>
          <w:tcPr>
            <w:tcW w:w="510" w:type="dxa"/>
            <w:vMerge/>
          </w:tcPr>
          <w:p w:rsidR="003B7207" w:rsidRDefault="003B7207">
            <w:pPr>
              <w:spacing w:after="1" w:line="0" w:lineRule="atLeast"/>
            </w:pPr>
          </w:p>
        </w:tc>
        <w:tc>
          <w:tcPr>
            <w:tcW w:w="1814"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jc w:val="center"/>
            </w:pPr>
            <w:r>
              <w:t>Источники</w:t>
            </w:r>
          </w:p>
        </w:tc>
        <w:tc>
          <w:tcPr>
            <w:tcW w:w="1190" w:type="dxa"/>
          </w:tcPr>
          <w:p w:rsidR="003B7207" w:rsidRDefault="003B7207">
            <w:pPr>
              <w:pStyle w:val="ConsPlusNormal"/>
              <w:jc w:val="center"/>
            </w:pPr>
            <w:r>
              <w:t>ВСЕГО:</w:t>
            </w:r>
          </w:p>
        </w:tc>
        <w:tc>
          <w:tcPr>
            <w:tcW w:w="1190" w:type="dxa"/>
          </w:tcPr>
          <w:p w:rsidR="003B7207" w:rsidRDefault="003B7207">
            <w:pPr>
              <w:pStyle w:val="ConsPlusNormal"/>
              <w:jc w:val="center"/>
            </w:pPr>
            <w:r>
              <w:t>2019</w:t>
            </w:r>
          </w:p>
        </w:tc>
        <w:tc>
          <w:tcPr>
            <w:tcW w:w="1190" w:type="dxa"/>
          </w:tcPr>
          <w:p w:rsidR="003B7207" w:rsidRDefault="003B7207">
            <w:pPr>
              <w:pStyle w:val="ConsPlusNormal"/>
              <w:jc w:val="center"/>
            </w:pPr>
            <w:r>
              <w:t>2020</w:t>
            </w:r>
          </w:p>
        </w:tc>
        <w:tc>
          <w:tcPr>
            <w:tcW w:w="1190" w:type="dxa"/>
          </w:tcPr>
          <w:p w:rsidR="003B7207" w:rsidRDefault="003B7207">
            <w:pPr>
              <w:pStyle w:val="ConsPlusNormal"/>
              <w:jc w:val="center"/>
            </w:pPr>
            <w:r>
              <w:t>2021</w:t>
            </w:r>
          </w:p>
        </w:tc>
        <w:tc>
          <w:tcPr>
            <w:tcW w:w="1190" w:type="dxa"/>
          </w:tcPr>
          <w:p w:rsidR="003B7207" w:rsidRDefault="003B7207">
            <w:pPr>
              <w:pStyle w:val="ConsPlusNormal"/>
              <w:jc w:val="center"/>
            </w:pPr>
            <w:r>
              <w:t>2022</w:t>
            </w:r>
          </w:p>
        </w:tc>
        <w:tc>
          <w:tcPr>
            <w:tcW w:w="1020" w:type="dxa"/>
          </w:tcPr>
          <w:p w:rsidR="003B7207" w:rsidRDefault="003B7207">
            <w:pPr>
              <w:pStyle w:val="ConsPlusNormal"/>
              <w:jc w:val="center"/>
            </w:pPr>
            <w:r>
              <w:t>2023</w:t>
            </w:r>
          </w:p>
        </w:tc>
        <w:tc>
          <w:tcPr>
            <w:tcW w:w="1020" w:type="dxa"/>
          </w:tcPr>
          <w:p w:rsidR="003B7207" w:rsidRDefault="003B7207">
            <w:pPr>
              <w:pStyle w:val="ConsPlusNormal"/>
              <w:jc w:val="center"/>
            </w:pPr>
            <w:r>
              <w:t>2024</w:t>
            </w:r>
          </w:p>
        </w:tc>
        <w:tc>
          <w:tcPr>
            <w:tcW w:w="2211" w:type="dxa"/>
          </w:tcPr>
          <w:p w:rsidR="003B7207" w:rsidRDefault="003B7207">
            <w:pPr>
              <w:pStyle w:val="ConsPlusNormal"/>
            </w:pPr>
          </w:p>
        </w:tc>
      </w:tr>
      <w:tr w:rsidR="003B7207">
        <w:tc>
          <w:tcPr>
            <w:tcW w:w="510" w:type="dxa"/>
          </w:tcPr>
          <w:p w:rsidR="003B7207" w:rsidRDefault="003B7207">
            <w:pPr>
              <w:pStyle w:val="ConsPlusNormal"/>
            </w:pPr>
          </w:p>
        </w:tc>
        <w:tc>
          <w:tcPr>
            <w:tcW w:w="15926" w:type="dxa"/>
            <w:gridSpan w:val="12"/>
          </w:tcPr>
          <w:p w:rsidR="003B7207" w:rsidRDefault="003B7207">
            <w:pPr>
              <w:pStyle w:val="ConsPlusNormal"/>
            </w:pPr>
            <w:r>
              <w:t>Цель 1: Создание условий для управления процессом реализации муниципальных программ</w:t>
            </w:r>
          </w:p>
        </w:tc>
      </w:tr>
      <w:tr w:rsidR="003B7207">
        <w:tc>
          <w:tcPr>
            <w:tcW w:w="510" w:type="dxa"/>
          </w:tcPr>
          <w:p w:rsidR="003B7207" w:rsidRDefault="003B7207">
            <w:pPr>
              <w:pStyle w:val="ConsPlusNormal"/>
            </w:pPr>
          </w:p>
        </w:tc>
        <w:tc>
          <w:tcPr>
            <w:tcW w:w="15926" w:type="dxa"/>
            <w:gridSpan w:val="12"/>
          </w:tcPr>
          <w:p w:rsidR="003B7207" w:rsidRDefault="003B7207">
            <w:pPr>
              <w:pStyle w:val="ConsPlusNormal"/>
            </w:pPr>
            <w:r>
              <w:t>Задача 1: Создание условий для обеспечения эффективного исполнения муниципальных функций</w:t>
            </w:r>
          </w:p>
        </w:tc>
      </w:tr>
      <w:tr w:rsidR="003B7207">
        <w:tc>
          <w:tcPr>
            <w:tcW w:w="510" w:type="dxa"/>
            <w:vMerge w:val="restart"/>
          </w:tcPr>
          <w:p w:rsidR="003B7207" w:rsidRDefault="003B7207">
            <w:pPr>
              <w:pStyle w:val="ConsPlusNormal"/>
              <w:jc w:val="center"/>
            </w:pPr>
            <w:r>
              <w:t>1</w:t>
            </w:r>
          </w:p>
        </w:tc>
        <w:tc>
          <w:tcPr>
            <w:tcW w:w="1814" w:type="dxa"/>
            <w:vMerge w:val="restart"/>
          </w:tcPr>
          <w:p w:rsidR="003B7207" w:rsidRDefault="003B7207">
            <w:pPr>
              <w:pStyle w:val="ConsPlusNormal"/>
            </w:pPr>
            <w:r>
              <w:t>Обеспечение деятельности центрального аппарата</w:t>
            </w:r>
          </w:p>
        </w:tc>
        <w:tc>
          <w:tcPr>
            <w:tcW w:w="1077" w:type="dxa"/>
            <w:vMerge w:val="restart"/>
          </w:tcPr>
          <w:p w:rsidR="003B7207" w:rsidRDefault="003B7207">
            <w:pPr>
              <w:pStyle w:val="ConsPlusNormal"/>
              <w:jc w:val="center"/>
            </w:pPr>
            <w:r>
              <w:t>УГХ АГП</w:t>
            </w:r>
          </w:p>
        </w:tc>
        <w:tc>
          <w:tcPr>
            <w:tcW w:w="1417" w:type="dxa"/>
            <w:vMerge w:val="restart"/>
          </w:tcPr>
          <w:p w:rsidR="003B7207" w:rsidRDefault="003B7207">
            <w:pPr>
              <w:pStyle w:val="ConsPlusNormal"/>
              <w:jc w:val="center"/>
            </w:pPr>
            <w:r>
              <w:t>01.01.2019 - 31.12.2024</w:t>
            </w:r>
          </w:p>
        </w:tc>
        <w:tc>
          <w:tcPr>
            <w:tcW w:w="1417" w:type="dxa"/>
          </w:tcPr>
          <w:p w:rsidR="003B7207" w:rsidRDefault="003B7207">
            <w:pPr>
              <w:pStyle w:val="ConsPlusNormal"/>
            </w:pPr>
            <w:r>
              <w:t>Всего</w:t>
            </w:r>
          </w:p>
        </w:tc>
        <w:tc>
          <w:tcPr>
            <w:tcW w:w="1190" w:type="dxa"/>
          </w:tcPr>
          <w:p w:rsidR="003B7207" w:rsidRDefault="003B7207">
            <w:pPr>
              <w:pStyle w:val="ConsPlusNormal"/>
              <w:jc w:val="center"/>
            </w:pPr>
            <w:r>
              <w:t>183697,0</w:t>
            </w:r>
          </w:p>
        </w:tc>
        <w:tc>
          <w:tcPr>
            <w:tcW w:w="1190" w:type="dxa"/>
          </w:tcPr>
          <w:p w:rsidR="003B7207" w:rsidRDefault="003B7207">
            <w:pPr>
              <w:pStyle w:val="ConsPlusNormal"/>
              <w:jc w:val="center"/>
            </w:pPr>
            <w:r>
              <w:t>25423,00</w:t>
            </w:r>
          </w:p>
        </w:tc>
        <w:tc>
          <w:tcPr>
            <w:tcW w:w="1190" w:type="dxa"/>
          </w:tcPr>
          <w:p w:rsidR="003B7207" w:rsidRDefault="003B7207">
            <w:pPr>
              <w:pStyle w:val="ConsPlusNormal"/>
              <w:jc w:val="center"/>
            </w:pPr>
            <w:r>
              <w:t>31885,5</w:t>
            </w:r>
          </w:p>
        </w:tc>
        <w:tc>
          <w:tcPr>
            <w:tcW w:w="1190" w:type="dxa"/>
          </w:tcPr>
          <w:p w:rsidR="003B7207" w:rsidRDefault="003B7207">
            <w:pPr>
              <w:pStyle w:val="ConsPlusNormal"/>
              <w:jc w:val="center"/>
            </w:pPr>
            <w:r>
              <w:t>31346,1</w:t>
            </w:r>
          </w:p>
        </w:tc>
        <w:tc>
          <w:tcPr>
            <w:tcW w:w="1190" w:type="dxa"/>
          </w:tcPr>
          <w:p w:rsidR="003B7207" w:rsidRDefault="003B7207">
            <w:pPr>
              <w:pStyle w:val="ConsPlusNormal"/>
              <w:jc w:val="center"/>
            </w:pPr>
            <w:r>
              <w:t>31680,8</w:t>
            </w:r>
          </w:p>
        </w:tc>
        <w:tc>
          <w:tcPr>
            <w:tcW w:w="1020" w:type="dxa"/>
          </w:tcPr>
          <w:p w:rsidR="003B7207" w:rsidRDefault="003B7207">
            <w:pPr>
              <w:pStyle w:val="ConsPlusNormal"/>
              <w:jc w:val="center"/>
            </w:pPr>
            <w:r>
              <w:t>31680,8</w:t>
            </w:r>
          </w:p>
        </w:tc>
        <w:tc>
          <w:tcPr>
            <w:tcW w:w="1020" w:type="dxa"/>
          </w:tcPr>
          <w:p w:rsidR="003B7207" w:rsidRDefault="003B7207">
            <w:pPr>
              <w:pStyle w:val="ConsPlusNormal"/>
              <w:jc w:val="center"/>
            </w:pPr>
            <w:r>
              <w:t>31680,8</w:t>
            </w:r>
          </w:p>
        </w:tc>
        <w:tc>
          <w:tcPr>
            <w:tcW w:w="2211" w:type="dxa"/>
            <w:vMerge w:val="restart"/>
          </w:tcPr>
          <w:p w:rsidR="003B7207" w:rsidRDefault="003B7207">
            <w:pPr>
              <w:pStyle w:val="ConsPlusNormal"/>
            </w:pPr>
            <w:r>
              <w:t>Обеспечение эффективного исполнения полномочий ответственного исполнителя муниципальной программы</w:t>
            </w:r>
          </w:p>
        </w:tc>
      </w:tr>
      <w:tr w:rsidR="003B7207">
        <w:tc>
          <w:tcPr>
            <w:tcW w:w="510" w:type="dxa"/>
            <w:vMerge/>
          </w:tcPr>
          <w:p w:rsidR="003B7207" w:rsidRDefault="003B7207">
            <w:pPr>
              <w:spacing w:after="1" w:line="0" w:lineRule="atLeast"/>
            </w:pPr>
          </w:p>
        </w:tc>
        <w:tc>
          <w:tcPr>
            <w:tcW w:w="1814"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r>
              <w:t>местный бюджет</w:t>
            </w:r>
          </w:p>
        </w:tc>
        <w:tc>
          <w:tcPr>
            <w:tcW w:w="1190" w:type="dxa"/>
          </w:tcPr>
          <w:p w:rsidR="003B7207" w:rsidRDefault="003B7207">
            <w:pPr>
              <w:pStyle w:val="ConsPlusNormal"/>
              <w:jc w:val="center"/>
            </w:pPr>
            <w:r>
              <w:t>183697,0</w:t>
            </w:r>
          </w:p>
        </w:tc>
        <w:tc>
          <w:tcPr>
            <w:tcW w:w="1190" w:type="dxa"/>
          </w:tcPr>
          <w:p w:rsidR="003B7207" w:rsidRDefault="003B7207">
            <w:pPr>
              <w:pStyle w:val="ConsPlusNormal"/>
              <w:jc w:val="center"/>
            </w:pPr>
            <w:r>
              <w:t>25423,00</w:t>
            </w:r>
          </w:p>
        </w:tc>
        <w:tc>
          <w:tcPr>
            <w:tcW w:w="1190" w:type="dxa"/>
          </w:tcPr>
          <w:p w:rsidR="003B7207" w:rsidRDefault="003B7207">
            <w:pPr>
              <w:pStyle w:val="ConsPlusNormal"/>
              <w:jc w:val="center"/>
            </w:pPr>
            <w:r>
              <w:t>31885,5</w:t>
            </w:r>
          </w:p>
        </w:tc>
        <w:tc>
          <w:tcPr>
            <w:tcW w:w="1190" w:type="dxa"/>
          </w:tcPr>
          <w:p w:rsidR="003B7207" w:rsidRDefault="003B7207">
            <w:pPr>
              <w:pStyle w:val="ConsPlusNormal"/>
              <w:jc w:val="center"/>
            </w:pPr>
            <w:r>
              <w:t>31346,1</w:t>
            </w:r>
          </w:p>
        </w:tc>
        <w:tc>
          <w:tcPr>
            <w:tcW w:w="1190" w:type="dxa"/>
          </w:tcPr>
          <w:p w:rsidR="003B7207" w:rsidRDefault="003B7207">
            <w:pPr>
              <w:pStyle w:val="ConsPlusNormal"/>
              <w:jc w:val="center"/>
            </w:pPr>
            <w:r>
              <w:t>31680,8</w:t>
            </w:r>
          </w:p>
        </w:tc>
        <w:tc>
          <w:tcPr>
            <w:tcW w:w="1020" w:type="dxa"/>
          </w:tcPr>
          <w:p w:rsidR="003B7207" w:rsidRDefault="003B7207">
            <w:pPr>
              <w:pStyle w:val="ConsPlusNormal"/>
              <w:jc w:val="center"/>
            </w:pPr>
            <w:r>
              <w:t>31680,8</w:t>
            </w:r>
          </w:p>
        </w:tc>
        <w:tc>
          <w:tcPr>
            <w:tcW w:w="1020" w:type="dxa"/>
          </w:tcPr>
          <w:p w:rsidR="003B7207" w:rsidRDefault="003B7207">
            <w:pPr>
              <w:pStyle w:val="ConsPlusNormal"/>
              <w:jc w:val="center"/>
            </w:pPr>
            <w:r>
              <w:t>31680,8</w:t>
            </w:r>
          </w:p>
        </w:tc>
        <w:tc>
          <w:tcPr>
            <w:tcW w:w="2211" w:type="dxa"/>
            <w:vMerge/>
          </w:tcPr>
          <w:p w:rsidR="003B7207" w:rsidRDefault="003B7207">
            <w:pPr>
              <w:spacing w:after="1" w:line="0" w:lineRule="atLeast"/>
            </w:pPr>
          </w:p>
        </w:tc>
      </w:tr>
      <w:tr w:rsidR="003B7207">
        <w:tc>
          <w:tcPr>
            <w:tcW w:w="510" w:type="dxa"/>
            <w:vMerge w:val="restart"/>
          </w:tcPr>
          <w:p w:rsidR="003B7207" w:rsidRDefault="003B7207">
            <w:pPr>
              <w:pStyle w:val="ConsPlusNormal"/>
              <w:jc w:val="center"/>
            </w:pPr>
            <w:r>
              <w:t>2</w:t>
            </w:r>
          </w:p>
        </w:tc>
        <w:tc>
          <w:tcPr>
            <w:tcW w:w="1814" w:type="dxa"/>
            <w:vMerge w:val="restart"/>
          </w:tcPr>
          <w:p w:rsidR="003B7207" w:rsidRDefault="003B7207">
            <w:pPr>
              <w:pStyle w:val="ConsPlusNormal"/>
            </w:pPr>
            <w:r>
              <w:t>Организация учета муниципального имущества, находящегося в собственности и в оперативном управлении</w:t>
            </w:r>
          </w:p>
        </w:tc>
        <w:tc>
          <w:tcPr>
            <w:tcW w:w="1077" w:type="dxa"/>
            <w:vMerge w:val="restart"/>
          </w:tcPr>
          <w:p w:rsidR="003B7207" w:rsidRDefault="003B7207">
            <w:pPr>
              <w:pStyle w:val="ConsPlusNormal"/>
              <w:jc w:val="center"/>
            </w:pPr>
            <w:r>
              <w:t>УГХ АГП, УС и КР АГП</w:t>
            </w:r>
          </w:p>
        </w:tc>
        <w:tc>
          <w:tcPr>
            <w:tcW w:w="1417" w:type="dxa"/>
            <w:vMerge w:val="restart"/>
          </w:tcPr>
          <w:p w:rsidR="003B7207" w:rsidRDefault="003B7207">
            <w:pPr>
              <w:pStyle w:val="ConsPlusNormal"/>
              <w:jc w:val="center"/>
            </w:pPr>
            <w:r>
              <w:t>01.01.2019 - 31.12.2024</w:t>
            </w:r>
          </w:p>
        </w:tc>
        <w:tc>
          <w:tcPr>
            <w:tcW w:w="1417" w:type="dxa"/>
          </w:tcPr>
          <w:p w:rsidR="003B7207" w:rsidRDefault="003B7207">
            <w:pPr>
              <w:pStyle w:val="ConsPlusNormal"/>
            </w:pPr>
            <w:r>
              <w:t>Всего</w:t>
            </w:r>
          </w:p>
        </w:tc>
        <w:tc>
          <w:tcPr>
            <w:tcW w:w="1190" w:type="dxa"/>
          </w:tcPr>
          <w:p w:rsidR="003B7207" w:rsidRDefault="003B7207">
            <w:pPr>
              <w:pStyle w:val="ConsPlusNormal"/>
              <w:jc w:val="center"/>
            </w:pPr>
            <w:r>
              <w:t>68707,4</w:t>
            </w:r>
          </w:p>
        </w:tc>
        <w:tc>
          <w:tcPr>
            <w:tcW w:w="1190" w:type="dxa"/>
          </w:tcPr>
          <w:p w:rsidR="003B7207" w:rsidRDefault="003B7207">
            <w:pPr>
              <w:pStyle w:val="ConsPlusNormal"/>
              <w:jc w:val="center"/>
            </w:pPr>
            <w:r>
              <w:t>11982,50</w:t>
            </w:r>
          </w:p>
        </w:tc>
        <w:tc>
          <w:tcPr>
            <w:tcW w:w="1190" w:type="dxa"/>
          </w:tcPr>
          <w:p w:rsidR="003B7207" w:rsidRDefault="003B7207">
            <w:pPr>
              <w:pStyle w:val="ConsPlusNormal"/>
              <w:jc w:val="center"/>
            </w:pPr>
            <w:r>
              <w:t>7346,5</w:t>
            </w:r>
          </w:p>
        </w:tc>
        <w:tc>
          <w:tcPr>
            <w:tcW w:w="1190" w:type="dxa"/>
          </w:tcPr>
          <w:p w:rsidR="003B7207" w:rsidRDefault="003B7207">
            <w:pPr>
              <w:pStyle w:val="ConsPlusNormal"/>
              <w:jc w:val="center"/>
            </w:pPr>
            <w:r>
              <w:t>12147,5</w:t>
            </w:r>
          </w:p>
        </w:tc>
        <w:tc>
          <w:tcPr>
            <w:tcW w:w="1190" w:type="dxa"/>
          </w:tcPr>
          <w:p w:rsidR="003B7207" w:rsidRDefault="003B7207">
            <w:pPr>
              <w:pStyle w:val="ConsPlusNormal"/>
              <w:jc w:val="center"/>
            </w:pPr>
            <w:r>
              <w:t>12410,3</w:t>
            </w:r>
          </w:p>
        </w:tc>
        <w:tc>
          <w:tcPr>
            <w:tcW w:w="1020" w:type="dxa"/>
          </w:tcPr>
          <w:p w:rsidR="003B7207" w:rsidRDefault="003B7207">
            <w:pPr>
              <w:pStyle w:val="ConsPlusNormal"/>
              <w:jc w:val="center"/>
            </w:pPr>
            <w:r>
              <w:t>12410,3</w:t>
            </w:r>
          </w:p>
        </w:tc>
        <w:tc>
          <w:tcPr>
            <w:tcW w:w="1020" w:type="dxa"/>
          </w:tcPr>
          <w:p w:rsidR="003B7207" w:rsidRDefault="003B7207">
            <w:pPr>
              <w:pStyle w:val="ConsPlusNormal"/>
              <w:jc w:val="center"/>
            </w:pPr>
            <w:r>
              <w:t>12410,3</w:t>
            </w:r>
          </w:p>
        </w:tc>
        <w:tc>
          <w:tcPr>
            <w:tcW w:w="2211" w:type="dxa"/>
            <w:vMerge w:val="restart"/>
          </w:tcPr>
          <w:p w:rsidR="003B7207" w:rsidRDefault="003B7207">
            <w:pPr>
              <w:pStyle w:val="ConsPlusNormal"/>
            </w:pPr>
            <w:r>
              <w:t>Оплата Управлением городского хозяйства и Управлением строительства и капитального ремонта налогов на имущество, земельного налога и платы за негативное воздействие на окружающую среду</w:t>
            </w:r>
          </w:p>
        </w:tc>
      </w:tr>
      <w:tr w:rsidR="003B7207">
        <w:tc>
          <w:tcPr>
            <w:tcW w:w="510" w:type="dxa"/>
            <w:vMerge/>
          </w:tcPr>
          <w:p w:rsidR="003B7207" w:rsidRDefault="003B7207">
            <w:pPr>
              <w:spacing w:after="1" w:line="0" w:lineRule="atLeast"/>
            </w:pPr>
          </w:p>
        </w:tc>
        <w:tc>
          <w:tcPr>
            <w:tcW w:w="1814" w:type="dxa"/>
            <w:vMerge/>
          </w:tcPr>
          <w:p w:rsidR="003B7207" w:rsidRDefault="003B7207">
            <w:pPr>
              <w:spacing w:after="1" w:line="0" w:lineRule="atLeast"/>
            </w:pPr>
          </w:p>
        </w:tc>
        <w:tc>
          <w:tcPr>
            <w:tcW w:w="1077" w:type="dxa"/>
            <w:vMerge/>
          </w:tcPr>
          <w:p w:rsidR="003B7207" w:rsidRDefault="003B7207">
            <w:pPr>
              <w:spacing w:after="1" w:line="0" w:lineRule="atLeast"/>
            </w:pPr>
          </w:p>
        </w:tc>
        <w:tc>
          <w:tcPr>
            <w:tcW w:w="1417" w:type="dxa"/>
            <w:vMerge/>
          </w:tcPr>
          <w:p w:rsidR="003B7207" w:rsidRDefault="003B7207">
            <w:pPr>
              <w:spacing w:after="1" w:line="0" w:lineRule="atLeast"/>
            </w:pPr>
          </w:p>
        </w:tc>
        <w:tc>
          <w:tcPr>
            <w:tcW w:w="1417" w:type="dxa"/>
          </w:tcPr>
          <w:p w:rsidR="003B7207" w:rsidRDefault="003B7207">
            <w:pPr>
              <w:pStyle w:val="ConsPlusNormal"/>
            </w:pPr>
            <w:r>
              <w:t>местный бюджет</w:t>
            </w:r>
          </w:p>
        </w:tc>
        <w:tc>
          <w:tcPr>
            <w:tcW w:w="1190" w:type="dxa"/>
          </w:tcPr>
          <w:p w:rsidR="003B7207" w:rsidRDefault="003B7207">
            <w:pPr>
              <w:pStyle w:val="ConsPlusNormal"/>
              <w:jc w:val="center"/>
            </w:pPr>
            <w:r>
              <w:t>68707,4</w:t>
            </w:r>
          </w:p>
        </w:tc>
        <w:tc>
          <w:tcPr>
            <w:tcW w:w="1190" w:type="dxa"/>
          </w:tcPr>
          <w:p w:rsidR="003B7207" w:rsidRDefault="003B7207">
            <w:pPr>
              <w:pStyle w:val="ConsPlusNormal"/>
              <w:jc w:val="center"/>
            </w:pPr>
            <w:r>
              <w:t>11982,50</w:t>
            </w:r>
          </w:p>
        </w:tc>
        <w:tc>
          <w:tcPr>
            <w:tcW w:w="1190" w:type="dxa"/>
          </w:tcPr>
          <w:p w:rsidR="003B7207" w:rsidRDefault="003B7207">
            <w:pPr>
              <w:pStyle w:val="ConsPlusNormal"/>
              <w:jc w:val="center"/>
            </w:pPr>
            <w:r>
              <w:t>7346,5</w:t>
            </w:r>
          </w:p>
        </w:tc>
        <w:tc>
          <w:tcPr>
            <w:tcW w:w="1190" w:type="dxa"/>
          </w:tcPr>
          <w:p w:rsidR="003B7207" w:rsidRDefault="003B7207">
            <w:pPr>
              <w:pStyle w:val="ConsPlusNormal"/>
              <w:jc w:val="center"/>
            </w:pPr>
            <w:r>
              <w:t>12147,5</w:t>
            </w:r>
          </w:p>
        </w:tc>
        <w:tc>
          <w:tcPr>
            <w:tcW w:w="1190" w:type="dxa"/>
          </w:tcPr>
          <w:p w:rsidR="003B7207" w:rsidRDefault="003B7207">
            <w:pPr>
              <w:pStyle w:val="ConsPlusNormal"/>
              <w:jc w:val="center"/>
            </w:pPr>
            <w:r>
              <w:t>12410,3</w:t>
            </w:r>
          </w:p>
        </w:tc>
        <w:tc>
          <w:tcPr>
            <w:tcW w:w="1020" w:type="dxa"/>
          </w:tcPr>
          <w:p w:rsidR="003B7207" w:rsidRDefault="003B7207">
            <w:pPr>
              <w:pStyle w:val="ConsPlusNormal"/>
              <w:jc w:val="center"/>
            </w:pPr>
            <w:r>
              <w:t>12410,3</w:t>
            </w:r>
          </w:p>
        </w:tc>
        <w:tc>
          <w:tcPr>
            <w:tcW w:w="1020" w:type="dxa"/>
          </w:tcPr>
          <w:p w:rsidR="003B7207" w:rsidRDefault="003B7207">
            <w:pPr>
              <w:pStyle w:val="ConsPlusNormal"/>
              <w:jc w:val="center"/>
            </w:pPr>
            <w:r>
              <w:t>12410,3</w:t>
            </w:r>
          </w:p>
        </w:tc>
        <w:tc>
          <w:tcPr>
            <w:tcW w:w="2211" w:type="dxa"/>
            <w:vMerge/>
          </w:tcPr>
          <w:p w:rsidR="003B7207" w:rsidRDefault="003B7207">
            <w:pPr>
              <w:spacing w:after="1" w:line="0" w:lineRule="atLeast"/>
            </w:pPr>
          </w:p>
        </w:tc>
      </w:tr>
      <w:tr w:rsidR="003B7207">
        <w:tc>
          <w:tcPr>
            <w:tcW w:w="510" w:type="dxa"/>
          </w:tcPr>
          <w:p w:rsidR="003B7207" w:rsidRDefault="003B7207">
            <w:pPr>
              <w:pStyle w:val="ConsPlusNormal"/>
              <w:jc w:val="center"/>
            </w:pPr>
            <w:r>
              <w:t>3</w:t>
            </w:r>
          </w:p>
        </w:tc>
        <w:tc>
          <w:tcPr>
            <w:tcW w:w="1814" w:type="dxa"/>
          </w:tcPr>
          <w:p w:rsidR="003B7207" w:rsidRDefault="003B7207">
            <w:pPr>
              <w:pStyle w:val="ConsPlusNormal"/>
            </w:pPr>
            <w:r>
              <w:t xml:space="preserve">Обеспечение координации деятельности по </w:t>
            </w:r>
            <w:r>
              <w:lastRenderedPageBreak/>
              <w:t>реализации муниципальной программы</w:t>
            </w:r>
          </w:p>
        </w:tc>
        <w:tc>
          <w:tcPr>
            <w:tcW w:w="1077" w:type="dxa"/>
          </w:tcPr>
          <w:p w:rsidR="003B7207" w:rsidRDefault="003B7207">
            <w:pPr>
              <w:pStyle w:val="ConsPlusNormal"/>
              <w:jc w:val="center"/>
            </w:pPr>
            <w:r>
              <w:lastRenderedPageBreak/>
              <w:t>УГХ АГП</w:t>
            </w:r>
          </w:p>
        </w:tc>
        <w:tc>
          <w:tcPr>
            <w:tcW w:w="1417" w:type="dxa"/>
          </w:tcPr>
          <w:p w:rsidR="003B7207" w:rsidRDefault="003B7207">
            <w:pPr>
              <w:pStyle w:val="ConsPlusNormal"/>
              <w:jc w:val="center"/>
            </w:pPr>
            <w:r>
              <w:t>01.01.2019 - 31.12.2024</w:t>
            </w:r>
          </w:p>
        </w:tc>
        <w:tc>
          <w:tcPr>
            <w:tcW w:w="1417" w:type="dxa"/>
          </w:tcPr>
          <w:p w:rsidR="003B7207" w:rsidRDefault="003B7207">
            <w:pPr>
              <w:pStyle w:val="ConsPlusNormal"/>
            </w:pPr>
            <w:r>
              <w:t>не требует финансирования</w:t>
            </w:r>
          </w:p>
        </w:tc>
        <w:tc>
          <w:tcPr>
            <w:tcW w:w="1190" w:type="dxa"/>
          </w:tcPr>
          <w:p w:rsidR="003B7207" w:rsidRDefault="003B7207">
            <w:pPr>
              <w:pStyle w:val="ConsPlusNormal"/>
            </w:pPr>
          </w:p>
        </w:tc>
        <w:tc>
          <w:tcPr>
            <w:tcW w:w="1190" w:type="dxa"/>
          </w:tcPr>
          <w:p w:rsidR="003B7207" w:rsidRDefault="003B7207">
            <w:pPr>
              <w:pStyle w:val="ConsPlusNormal"/>
            </w:pPr>
          </w:p>
        </w:tc>
        <w:tc>
          <w:tcPr>
            <w:tcW w:w="1190" w:type="dxa"/>
          </w:tcPr>
          <w:p w:rsidR="003B7207" w:rsidRDefault="003B7207">
            <w:pPr>
              <w:pStyle w:val="ConsPlusNormal"/>
            </w:pPr>
          </w:p>
        </w:tc>
        <w:tc>
          <w:tcPr>
            <w:tcW w:w="1190" w:type="dxa"/>
          </w:tcPr>
          <w:p w:rsidR="003B7207" w:rsidRDefault="003B7207">
            <w:pPr>
              <w:pStyle w:val="ConsPlusNormal"/>
            </w:pPr>
          </w:p>
        </w:tc>
        <w:tc>
          <w:tcPr>
            <w:tcW w:w="119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2211" w:type="dxa"/>
          </w:tcPr>
          <w:p w:rsidR="003B7207" w:rsidRDefault="003B7207">
            <w:pPr>
              <w:pStyle w:val="ConsPlusNormal"/>
            </w:pPr>
            <w:r>
              <w:t xml:space="preserve">Обеспечение контроля за реализацией </w:t>
            </w:r>
            <w:r>
              <w:lastRenderedPageBreak/>
              <w:t>муниципальной программы</w:t>
            </w:r>
          </w:p>
        </w:tc>
      </w:tr>
      <w:tr w:rsidR="003B7207">
        <w:tc>
          <w:tcPr>
            <w:tcW w:w="510" w:type="dxa"/>
          </w:tcPr>
          <w:p w:rsidR="003B7207" w:rsidRDefault="003B7207">
            <w:pPr>
              <w:pStyle w:val="ConsPlusNormal"/>
            </w:pPr>
          </w:p>
        </w:tc>
        <w:tc>
          <w:tcPr>
            <w:tcW w:w="15926" w:type="dxa"/>
            <w:gridSpan w:val="12"/>
          </w:tcPr>
          <w:p w:rsidR="003B7207" w:rsidRDefault="003B7207">
            <w:pPr>
              <w:pStyle w:val="ConsPlusNormal"/>
            </w:pPr>
            <w:r>
              <w:t>Задача 2: Информационное обеспечение реализации МП</w:t>
            </w:r>
          </w:p>
        </w:tc>
      </w:tr>
      <w:tr w:rsidR="003B7207">
        <w:tc>
          <w:tcPr>
            <w:tcW w:w="510" w:type="dxa"/>
          </w:tcPr>
          <w:p w:rsidR="003B7207" w:rsidRDefault="003B7207">
            <w:pPr>
              <w:pStyle w:val="ConsPlusNormal"/>
              <w:jc w:val="center"/>
            </w:pPr>
            <w:r>
              <w:t>1</w:t>
            </w:r>
          </w:p>
        </w:tc>
        <w:tc>
          <w:tcPr>
            <w:tcW w:w="1814" w:type="dxa"/>
          </w:tcPr>
          <w:p w:rsidR="003B7207" w:rsidRDefault="003B7207">
            <w:pPr>
              <w:pStyle w:val="ConsPlusNormal"/>
            </w:pPr>
            <w:r>
              <w:t>Обеспечение информационной открытости деятельности УГХ</w:t>
            </w:r>
          </w:p>
        </w:tc>
        <w:tc>
          <w:tcPr>
            <w:tcW w:w="1077" w:type="dxa"/>
          </w:tcPr>
          <w:p w:rsidR="003B7207" w:rsidRDefault="003B7207">
            <w:pPr>
              <w:pStyle w:val="ConsPlusNormal"/>
              <w:jc w:val="center"/>
            </w:pPr>
            <w:r>
              <w:t>УГХ АГП</w:t>
            </w:r>
          </w:p>
        </w:tc>
        <w:tc>
          <w:tcPr>
            <w:tcW w:w="1417" w:type="dxa"/>
          </w:tcPr>
          <w:p w:rsidR="003B7207" w:rsidRDefault="003B7207">
            <w:pPr>
              <w:pStyle w:val="ConsPlusNormal"/>
              <w:jc w:val="center"/>
            </w:pPr>
            <w:r>
              <w:t>01.01.2019 - 31.12.2024</w:t>
            </w:r>
          </w:p>
        </w:tc>
        <w:tc>
          <w:tcPr>
            <w:tcW w:w="1417" w:type="dxa"/>
          </w:tcPr>
          <w:p w:rsidR="003B7207" w:rsidRDefault="003B7207">
            <w:pPr>
              <w:pStyle w:val="ConsPlusNormal"/>
            </w:pPr>
            <w:r>
              <w:t>не требует финансирования</w:t>
            </w:r>
          </w:p>
        </w:tc>
        <w:tc>
          <w:tcPr>
            <w:tcW w:w="1190" w:type="dxa"/>
          </w:tcPr>
          <w:p w:rsidR="003B7207" w:rsidRDefault="003B7207">
            <w:pPr>
              <w:pStyle w:val="ConsPlusNormal"/>
            </w:pPr>
          </w:p>
        </w:tc>
        <w:tc>
          <w:tcPr>
            <w:tcW w:w="1190" w:type="dxa"/>
          </w:tcPr>
          <w:p w:rsidR="003B7207" w:rsidRDefault="003B7207">
            <w:pPr>
              <w:pStyle w:val="ConsPlusNormal"/>
            </w:pPr>
          </w:p>
        </w:tc>
        <w:tc>
          <w:tcPr>
            <w:tcW w:w="1190" w:type="dxa"/>
          </w:tcPr>
          <w:p w:rsidR="003B7207" w:rsidRDefault="003B7207">
            <w:pPr>
              <w:pStyle w:val="ConsPlusNormal"/>
            </w:pPr>
          </w:p>
        </w:tc>
        <w:tc>
          <w:tcPr>
            <w:tcW w:w="1190" w:type="dxa"/>
          </w:tcPr>
          <w:p w:rsidR="003B7207" w:rsidRDefault="003B7207">
            <w:pPr>
              <w:pStyle w:val="ConsPlusNormal"/>
            </w:pPr>
          </w:p>
        </w:tc>
        <w:tc>
          <w:tcPr>
            <w:tcW w:w="119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2211" w:type="dxa"/>
          </w:tcPr>
          <w:p w:rsidR="003B7207" w:rsidRDefault="003B7207">
            <w:pPr>
              <w:pStyle w:val="ConsPlusNormal"/>
            </w:pPr>
            <w:r>
              <w:t>Обеспечение информационной открытости деятельности УГХ</w:t>
            </w:r>
          </w:p>
        </w:tc>
      </w:tr>
      <w:tr w:rsidR="003B7207">
        <w:tc>
          <w:tcPr>
            <w:tcW w:w="510" w:type="dxa"/>
          </w:tcPr>
          <w:p w:rsidR="003B7207" w:rsidRDefault="003B7207">
            <w:pPr>
              <w:pStyle w:val="ConsPlusNormal"/>
              <w:jc w:val="center"/>
            </w:pPr>
            <w:r>
              <w:t>2</w:t>
            </w:r>
          </w:p>
        </w:tc>
        <w:tc>
          <w:tcPr>
            <w:tcW w:w="1814" w:type="dxa"/>
          </w:tcPr>
          <w:p w:rsidR="003B7207" w:rsidRDefault="003B7207">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077" w:type="dxa"/>
          </w:tcPr>
          <w:p w:rsidR="003B7207" w:rsidRDefault="003B7207">
            <w:pPr>
              <w:pStyle w:val="ConsPlusNormal"/>
              <w:jc w:val="center"/>
            </w:pPr>
            <w:r>
              <w:t>УГХ АГП</w:t>
            </w:r>
          </w:p>
        </w:tc>
        <w:tc>
          <w:tcPr>
            <w:tcW w:w="1417" w:type="dxa"/>
          </w:tcPr>
          <w:p w:rsidR="003B7207" w:rsidRDefault="003B7207">
            <w:pPr>
              <w:pStyle w:val="ConsPlusNormal"/>
              <w:jc w:val="center"/>
            </w:pPr>
            <w:r>
              <w:t>01.01.2019 - 31.12.2024</w:t>
            </w:r>
          </w:p>
        </w:tc>
        <w:tc>
          <w:tcPr>
            <w:tcW w:w="1417" w:type="dxa"/>
          </w:tcPr>
          <w:p w:rsidR="003B7207" w:rsidRDefault="003B7207">
            <w:pPr>
              <w:pStyle w:val="ConsPlusNormal"/>
            </w:pPr>
            <w:r>
              <w:t>не требует финансирования</w:t>
            </w:r>
          </w:p>
        </w:tc>
        <w:tc>
          <w:tcPr>
            <w:tcW w:w="1190" w:type="dxa"/>
          </w:tcPr>
          <w:p w:rsidR="003B7207" w:rsidRDefault="003B7207">
            <w:pPr>
              <w:pStyle w:val="ConsPlusNormal"/>
            </w:pPr>
          </w:p>
        </w:tc>
        <w:tc>
          <w:tcPr>
            <w:tcW w:w="1190" w:type="dxa"/>
          </w:tcPr>
          <w:p w:rsidR="003B7207" w:rsidRDefault="003B7207">
            <w:pPr>
              <w:pStyle w:val="ConsPlusNormal"/>
            </w:pPr>
          </w:p>
        </w:tc>
        <w:tc>
          <w:tcPr>
            <w:tcW w:w="1190" w:type="dxa"/>
          </w:tcPr>
          <w:p w:rsidR="003B7207" w:rsidRDefault="003B7207">
            <w:pPr>
              <w:pStyle w:val="ConsPlusNormal"/>
            </w:pPr>
          </w:p>
        </w:tc>
        <w:tc>
          <w:tcPr>
            <w:tcW w:w="1190" w:type="dxa"/>
          </w:tcPr>
          <w:p w:rsidR="003B7207" w:rsidRDefault="003B7207">
            <w:pPr>
              <w:pStyle w:val="ConsPlusNormal"/>
            </w:pPr>
          </w:p>
        </w:tc>
        <w:tc>
          <w:tcPr>
            <w:tcW w:w="1190" w:type="dxa"/>
          </w:tcPr>
          <w:p w:rsidR="003B7207" w:rsidRDefault="003B7207">
            <w:pPr>
              <w:pStyle w:val="ConsPlusNormal"/>
            </w:pPr>
          </w:p>
        </w:tc>
        <w:tc>
          <w:tcPr>
            <w:tcW w:w="1020" w:type="dxa"/>
          </w:tcPr>
          <w:p w:rsidR="003B7207" w:rsidRDefault="003B7207">
            <w:pPr>
              <w:pStyle w:val="ConsPlusNormal"/>
            </w:pPr>
          </w:p>
        </w:tc>
        <w:tc>
          <w:tcPr>
            <w:tcW w:w="1020" w:type="dxa"/>
          </w:tcPr>
          <w:p w:rsidR="003B7207" w:rsidRDefault="003B7207">
            <w:pPr>
              <w:pStyle w:val="ConsPlusNormal"/>
            </w:pPr>
          </w:p>
        </w:tc>
        <w:tc>
          <w:tcPr>
            <w:tcW w:w="2211" w:type="dxa"/>
          </w:tcPr>
          <w:p w:rsidR="003B7207" w:rsidRDefault="003B7207">
            <w:pPr>
              <w:pStyle w:val="ConsPlusNormal"/>
            </w:pPr>
            <w:r>
              <w:t>Контроль за деятельностью подведомственных организаций</w:t>
            </w:r>
          </w:p>
        </w:tc>
      </w:tr>
      <w:tr w:rsidR="003B7207">
        <w:tc>
          <w:tcPr>
            <w:tcW w:w="510" w:type="dxa"/>
          </w:tcPr>
          <w:p w:rsidR="003B7207" w:rsidRDefault="003B7207">
            <w:pPr>
              <w:pStyle w:val="ConsPlusNormal"/>
            </w:pPr>
          </w:p>
        </w:tc>
        <w:tc>
          <w:tcPr>
            <w:tcW w:w="5725" w:type="dxa"/>
            <w:gridSpan w:val="4"/>
          </w:tcPr>
          <w:p w:rsidR="003B7207" w:rsidRDefault="003B7207">
            <w:pPr>
              <w:pStyle w:val="ConsPlusNormal"/>
            </w:pPr>
            <w:r>
              <w:t>Всего по подпрограмме:</w:t>
            </w:r>
          </w:p>
        </w:tc>
        <w:tc>
          <w:tcPr>
            <w:tcW w:w="1190" w:type="dxa"/>
          </w:tcPr>
          <w:p w:rsidR="003B7207" w:rsidRDefault="003B7207">
            <w:pPr>
              <w:pStyle w:val="ConsPlusNormal"/>
              <w:jc w:val="center"/>
            </w:pPr>
            <w:r>
              <w:t>252404,4</w:t>
            </w:r>
          </w:p>
        </w:tc>
        <w:tc>
          <w:tcPr>
            <w:tcW w:w="1190" w:type="dxa"/>
          </w:tcPr>
          <w:p w:rsidR="003B7207" w:rsidRDefault="003B7207">
            <w:pPr>
              <w:pStyle w:val="ConsPlusNormal"/>
              <w:jc w:val="center"/>
            </w:pPr>
            <w:r>
              <w:t>37405,5</w:t>
            </w:r>
          </w:p>
        </w:tc>
        <w:tc>
          <w:tcPr>
            <w:tcW w:w="1190" w:type="dxa"/>
          </w:tcPr>
          <w:p w:rsidR="003B7207" w:rsidRDefault="003B7207">
            <w:pPr>
              <w:pStyle w:val="ConsPlusNormal"/>
              <w:jc w:val="center"/>
            </w:pPr>
            <w:r>
              <w:t>39232,0</w:t>
            </w:r>
          </w:p>
        </w:tc>
        <w:tc>
          <w:tcPr>
            <w:tcW w:w="1190" w:type="dxa"/>
          </w:tcPr>
          <w:p w:rsidR="003B7207" w:rsidRDefault="003B7207">
            <w:pPr>
              <w:pStyle w:val="ConsPlusNormal"/>
              <w:jc w:val="center"/>
            </w:pPr>
            <w:r>
              <w:t>43493,6</w:t>
            </w:r>
          </w:p>
        </w:tc>
        <w:tc>
          <w:tcPr>
            <w:tcW w:w="1190" w:type="dxa"/>
          </w:tcPr>
          <w:p w:rsidR="003B7207" w:rsidRDefault="003B7207">
            <w:pPr>
              <w:pStyle w:val="ConsPlusNormal"/>
              <w:jc w:val="center"/>
            </w:pPr>
            <w:r>
              <w:t>44091,1</w:t>
            </w:r>
          </w:p>
        </w:tc>
        <w:tc>
          <w:tcPr>
            <w:tcW w:w="1020" w:type="dxa"/>
          </w:tcPr>
          <w:p w:rsidR="003B7207" w:rsidRDefault="003B7207">
            <w:pPr>
              <w:pStyle w:val="ConsPlusNormal"/>
              <w:jc w:val="center"/>
            </w:pPr>
            <w:r>
              <w:t>44091,1</w:t>
            </w:r>
          </w:p>
        </w:tc>
        <w:tc>
          <w:tcPr>
            <w:tcW w:w="1020" w:type="dxa"/>
          </w:tcPr>
          <w:p w:rsidR="003B7207" w:rsidRDefault="003B7207">
            <w:pPr>
              <w:pStyle w:val="ConsPlusNormal"/>
              <w:jc w:val="center"/>
            </w:pPr>
            <w:r>
              <w:t>44091,1</w:t>
            </w:r>
          </w:p>
        </w:tc>
        <w:tc>
          <w:tcPr>
            <w:tcW w:w="2211" w:type="dxa"/>
          </w:tcPr>
          <w:p w:rsidR="003B7207" w:rsidRDefault="003B7207">
            <w:pPr>
              <w:pStyle w:val="ConsPlusNormal"/>
            </w:pPr>
          </w:p>
        </w:tc>
      </w:tr>
      <w:tr w:rsidR="003B7207">
        <w:tc>
          <w:tcPr>
            <w:tcW w:w="510" w:type="dxa"/>
          </w:tcPr>
          <w:p w:rsidR="003B7207" w:rsidRDefault="003B7207">
            <w:pPr>
              <w:pStyle w:val="ConsPlusNormal"/>
            </w:pPr>
          </w:p>
        </w:tc>
        <w:tc>
          <w:tcPr>
            <w:tcW w:w="5725" w:type="dxa"/>
            <w:gridSpan w:val="4"/>
          </w:tcPr>
          <w:p w:rsidR="003B7207" w:rsidRDefault="003B7207">
            <w:pPr>
              <w:pStyle w:val="ConsPlusNormal"/>
            </w:pPr>
            <w:r>
              <w:t>местный бюджет</w:t>
            </w:r>
          </w:p>
        </w:tc>
        <w:tc>
          <w:tcPr>
            <w:tcW w:w="1190" w:type="dxa"/>
          </w:tcPr>
          <w:p w:rsidR="003B7207" w:rsidRDefault="003B7207">
            <w:pPr>
              <w:pStyle w:val="ConsPlusNormal"/>
              <w:jc w:val="center"/>
            </w:pPr>
            <w:r>
              <w:t>252404,4</w:t>
            </w:r>
          </w:p>
        </w:tc>
        <w:tc>
          <w:tcPr>
            <w:tcW w:w="1190" w:type="dxa"/>
          </w:tcPr>
          <w:p w:rsidR="003B7207" w:rsidRDefault="003B7207">
            <w:pPr>
              <w:pStyle w:val="ConsPlusNormal"/>
              <w:jc w:val="center"/>
            </w:pPr>
            <w:r>
              <w:t>37405,5</w:t>
            </w:r>
          </w:p>
        </w:tc>
        <w:tc>
          <w:tcPr>
            <w:tcW w:w="1190" w:type="dxa"/>
          </w:tcPr>
          <w:p w:rsidR="003B7207" w:rsidRDefault="003B7207">
            <w:pPr>
              <w:pStyle w:val="ConsPlusNormal"/>
              <w:jc w:val="center"/>
            </w:pPr>
            <w:r>
              <w:t>39232,0</w:t>
            </w:r>
          </w:p>
        </w:tc>
        <w:tc>
          <w:tcPr>
            <w:tcW w:w="1190" w:type="dxa"/>
          </w:tcPr>
          <w:p w:rsidR="003B7207" w:rsidRDefault="003B7207">
            <w:pPr>
              <w:pStyle w:val="ConsPlusNormal"/>
              <w:jc w:val="center"/>
            </w:pPr>
            <w:r>
              <w:t>43493,6</w:t>
            </w:r>
          </w:p>
        </w:tc>
        <w:tc>
          <w:tcPr>
            <w:tcW w:w="1190" w:type="dxa"/>
          </w:tcPr>
          <w:p w:rsidR="003B7207" w:rsidRDefault="003B7207">
            <w:pPr>
              <w:pStyle w:val="ConsPlusNormal"/>
              <w:jc w:val="center"/>
            </w:pPr>
            <w:r>
              <w:t>44091,1</w:t>
            </w:r>
          </w:p>
        </w:tc>
        <w:tc>
          <w:tcPr>
            <w:tcW w:w="1020" w:type="dxa"/>
          </w:tcPr>
          <w:p w:rsidR="003B7207" w:rsidRDefault="003B7207">
            <w:pPr>
              <w:pStyle w:val="ConsPlusNormal"/>
              <w:jc w:val="center"/>
            </w:pPr>
            <w:r>
              <w:t>44091,1</w:t>
            </w:r>
          </w:p>
        </w:tc>
        <w:tc>
          <w:tcPr>
            <w:tcW w:w="1020" w:type="dxa"/>
          </w:tcPr>
          <w:p w:rsidR="003B7207" w:rsidRDefault="003B7207">
            <w:pPr>
              <w:pStyle w:val="ConsPlusNormal"/>
              <w:jc w:val="center"/>
            </w:pPr>
            <w:r>
              <w:t>44091,1</w:t>
            </w:r>
          </w:p>
        </w:tc>
        <w:tc>
          <w:tcPr>
            <w:tcW w:w="2211" w:type="dxa"/>
          </w:tcPr>
          <w:p w:rsidR="003B7207" w:rsidRDefault="003B7207">
            <w:pPr>
              <w:pStyle w:val="ConsPlusNormal"/>
            </w:pPr>
          </w:p>
        </w:tc>
      </w:tr>
    </w:tbl>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right"/>
        <w:outlineLvl w:val="1"/>
      </w:pPr>
      <w:r>
        <w:t>Приложение 1</w:t>
      </w:r>
    </w:p>
    <w:p w:rsidR="003B7207" w:rsidRDefault="003B7207">
      <w:pPr>
        <w:pStyle w:val="ConsPlusNormal"/>
        <w:jc w:val="right"/>
      </w:pPr>
      <w:r>
        <w:t>к муниципальной программе</w:t>
      </w:r>
    </w:p>
    <w:p w:rsidR="003B7207" w:rsidRDefault="003B7207">
      <w:pPr>
        <w:pStyle w:val="ConsPlusNormal"/>
        <w:jc w:val="right"/>
      </w:pPr>
      <w:r>
        <w:lastRenderedPageBreak/>
        <w:t>"Повышение уровня благоустройства и</w:t>
      </w:r>
    </w:p>
    <w:p w:rsidR="003B7207" w:rsidRDefault="003B7207">
      <w:pPr>
        <w:pStyle w:val="ConsPlusNormal"/>
        <w:jc w:val="right"/>
      </w:pPr>
      <w:r>
        <w:t>улучшение санитарного состояния"</w:t>
      </w:r>
    </w:p>
    <w:p w:rsidR="003B7207" w:rsidRDefault="003B7207">
      <w:pPr>
        <w:pStyle w:val="ConsPlusNormal"/>
        <w:jc w:val="both"/>
      </w:pPr>
    </w:p>
    <w:p w:rsidR="003B7207" w:rsidRDefault="003B7207">
      <w:pPr>
        <w:pStyle w:val="ConsPlusTitle"/>
        <w:jc w:val="center"/>
      </w:pPr>
      <w:bookmarkStart w:id="7" w:name="P1870"/>
      <w:bookmarkEnd w:id="7"/>
      <w:r>
        <w:t>Целевые индикаторы муниципальной программы</w:t>
      </w:r>
    </w:p>
    <w:p w:rsidR="003B7207" w:rsidRDefault="003B72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B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207" w:rsidRDefault="003B72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7207" w:rsidRDefault="003B7207">
            <w:pPr>
              <w:pStyle w:val="ConsPlusNormal"/>
              <w:jc w:val="center"/>
            </w:pPr>
            <w:r>
              <w:rPr>
                <w:color w:val="392C69"/>
              </w:rPr>
              <w:t>Список изменяющих документов</w:t>
            </w:r>
          </w:p>
          <w:p w:rsidR="003B7207" w:rsidRDefault="003B7207">
            <w:pPr>
              <w:pStyle w:val="ConsPlusNormal"/>
              <w:jc w:val="center"/>
            </w:pPr>
            <w:r>
              <w:rPr>
                <w:color w:val="392C69"/>
              </w:rPr>
              <w:t>(в ред. постановлений Администрации города Пскова</w:t>
            </w:r>
          </w:p>
          <w:p w:rsidR="003B7207" w:rsidRDefault="003B7207">
            <w:pPr>
              <w:pStyle w:val="ConsPlusNormal"/>
              <w:jc w:val="center"/>
            </w:pPr>
            <w:r>
              <w:rPr>
                <w:color w:val="392C69"/>
              </w:rPr>
              <w:t xml:space="preserve">от 13.07.2021 </w:t>
            </w:r>
            <w:hyperlink r:id="rId117" w:history="1">
              <w:r>
                <w:rPr>
                  <w:color w:val="0000FF"/>
                </w:rPr>
                <w:t>N 916</w:t>
              </w:r>
            </w:hyperlink>
            <w:r>
              <w:rPr>
                <w:color w:val="392C69"/>
              </w:rPr>
              <w:t xml:space="preserve">, от 21.12.2021 </w:t>
            </w:r>
            <w:hyperlink r:id="rId118" w:history="1">
              <w:r>
                <w:rPr>
                  <w:color w:val="0000FF"/>
                </w:rPr>
                <w:t>N 1906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r>
    </w:tbl>
    <w:p w:rsidR="003B7207" w:rsidRDefault="003B72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175"/>
        <w:gridCol w:w="1531"/>
        <w:gridCol w:w="931"/>
        <w:gridCol w:w="931"/>
        <w:gridCol w:w="931"/>
        <w:gridCol w:w="931"/>
        <w:gridCol w:w="931"/>
        <w:gridCol w:w="931"/>
        <w:gridCol w:w="931"/>
      </w:tblGrid>
      <w:tr w:rsidR="003B7207">
        <w:tc>
          <w:tcPr>
            <w:tcW w:w="680" w:type="dxa"/>
            <w:vMerge w:val="restart"/>
          </w:tcPr>
          <w:p w:rsidR="003B7207" w:rsidRDefault="003B7207">
            <w:pPr>
              <w:pStyle w:val="ConsPlusNormal"/>
              <w:jc w:val="center"/>
            </w:pPr>
            <w:r>
              <w:t>N п/п</w:t>
            </w:r>
          </w:p>
        </w:tc>
        <w:tc>
          <w:tcPr>
            <w:tcW w:w="3175" w:type="dxa"/>
            <w:vMerge w:val="restart"/>
          </w:tcPr>
          <w:p w:rsidR="003B7207" w:rsidRDefault="003B7207">
            <w:pPr>
              <w:pStyle w:val="ConsPlusNormal"/>
              <w:jc w:val="center"/>
            </w:pPr>
            <w:r>
              <w:t>Наименование целевого показателя (индикатора)</w:t>
            </w:r>
          </w:p>
        </w:tc>
        <w:tc>
          <w:tcPr>
            <w:tcW w:w="1531" w:type="dxa"/>
            <w:vMerge w:val="restart"/>
          </w:tcPr>
          <w:p w:rsidR="003B7207" w:rsidRDefault="003B7207">
            <w:pPr>
              <w:pStyle w:val="ConsPlusNormal"/>
              <w:jc w:val="center"/>
            </w:pPr>
            <w:r>
              <w:t>Единицы измерения</w:t>
            </w:r>
          </w:p>
        </w:tc>
        <w:tc>
          <w:tcPr>
            <w:tcW w:w="6517" w:type="dxa"/>
            <w:gridSpan w:val="7"/>
          </w:tcPr>
          <w:p w:rsidR="003B7207" w:rsidRDefault="003B7207">
            <w:pPr>
              <w:pStyle w:val="ConsPlusNormal"/>
              <w:jc w:val="center"/>
            </w:pPr>
            <w:r>
              <w:t>Значения целевых показателей (индикаторов)</w:t>
            </w:r>
          </w:p>
        </w:tc>
      </w:tr>
      <w:tr w:rsidR="003B7207">
        <w:tc>
          <w:tcPr>
            <w:tcW w:w="680" w:type="dxa"/>
            <w:vMerge/>
          </w:tcPr>
          <w:p w:rsidR="003B7207" w:rsidRDefault="003B7207">
            <w:pPr>
              <w:spacing w:after="1" w:line="0" w:lineRule="atLeast"/>
            </w:pPr>
          </w:p>
        </w:tc>
        <w:tc>
          <w:tcPr>
            <w:tcW w:w="3175" w:type="dxa"/>
            <w:vMerge/>
          </w:tcPr>
          <w:p w:rsidR="003B7207" w:rsidRDefault="003B7207">
            <w:pPr>
              <w:spacing w:after="1" w:line="0" w:lineRule="atLeast"/>
            </w:pPr>
          </w:p>
        </w:tc>
        <w:tc>
          <w:tcPr>
            <w:tcW w:w="1531" w:type="dxa"/>
            <w:vMerge/>
          </w:tcPr>
          <w:p w:rsidR="003B7207" w:rsidRDefault="003B7207">
            <w:pPr>
              <w:spacing w:after="1" w:line="0" w:lineRule="atLeast"/>
            </w:pPr>
          </w:p>
        </w:tc>
        <w:tc>
          <w:tcPr>
            <w:tcW w:w="931" w:type="dxa"/>
          </w:tcPr>
          <w:p w:rsidR="003B7207" w:rsidRDefault="003B7207">
            <w:pPr>
              <w:pStyle w:val="ConsPlusNormal"/>
              <w:jc w:val="center"/>
            </w:pPr>
            <w:r>
              <w:t>2018 год</w:t>
            </w:r>
          </w:p>
        </w:tc>
        <w:tc>
          <w:tcPr>
            <w:tcW w:w="931" w:type="dxa"/>
          </w:tcPr>
          <w:p w:rsidR="003B7207" w:rsidRDefault="003B7207">
            <w:pPr>
              <w:pStyle w:val="ConsPlusNormal"/>
              <w:jc w:val="center"/>
            </w:pPr>
            <w:r>
              <w:t>2019 год</w:t>
            </w:r>
          </w:p>
        </w:tc>
        <w:tc>
          <w:tcPr>
            <w:tcW w:w="931" w:type="dxa"/>
          </w:tcPr>
          <w:p w:rsidR="003B7207" w:rsidRDefault="003B7207">
            <w:pPr>
              <w:pStyle w:val="ConsPlusNormal"/>
              <w:jc w:val="center"/>
            </w:pPr>
            <w:r>
              <w:t>2020 год</w:t>
            </w:r>
          </w:p>
        </w:tc>
        <w:tc>
          <w:tcPr>
            <w:tcW w:w="931" w:type="dxa"/>
          </w:tcPr>
          <w:p w:rsidR="003B7207" w:rsidRDefault="003B7207">
            <w:pPr>
              <w:pStyle w:val="ConsPlusNormal"/>
              <w:jc w:val="center"/>
            </w:pPr>
            <w:r>
              <w:t>2021 год</w:t>
            </w:r>
          </w:p>
        </w:tc>
        <w:tc>
          <w:tcPr>
            <w:tcW w:w="931" w:type="dxa"/>
          </w:tcPr>
          <w:p w:rsidR="003B7207" w:rsidRDefault="003B7207">
            <w:pPr>
              <w:pStyle w:val="ConsPlusNormal"/>
              <w:jc w:val="center"/>
            </w:pPr>
            <w:r>
              <w:t>2022 год</w:t>
            </w:r>
          </w:p>
        </w:tc>
        <w:tc>
          <w:tcPr>
            <w:tcW w:w="931" w:type="dxa"/>
          </w:tcPr>
          <w:p w:rsidR="003B7207" w:rsidRDefault="003B7207">
            <w:pPr>
              <w:pStyle w:val="ConsPlusNormal"/>
              <w:jc w:val="center"/>
            </w:pPr>
            <w:r>
              <w:t>2023 год</w:t>
            </w:r>
          </w:p>
        </w:tc>
        <w:tc>
          <w:tcPr>
            <w:tcW w:w="931" w:type="dxa"/>
          </w:tcPr>
          <w:p w:rsidR="003B7207" w:rsidRDefault="003B7207">
            <w:pPr>
              <w:pStyle w:val="ConsPlusNormal"/>
              <w:jc w:val="center"/>
            </w:pPr>
            <w:r>
              <w:t>2024 год</w:t>
            </w:r>
          </w:p>
        </w:tc>
      </w:tr>
      <w:tr w:rsidR="003B7207">
        <w:tc>
          <w:tcPr>
            <w:tcW w:w="11903" w:type="dxa"/>
            <w:gridSpan w:val="10"/>
          </w:tcPr>
          <w:p w:rsidR="003B7207" w:rsidRDefault="003B7207">
            <w:pPr>
              <w:pStyle w:val="ConsPlusNormal"/>
              <w:jc w:val="center"/>
              <w:outlineLvl w:val="2"/>
            </w:pPr>
            <w:r>
              <w:t>Программа. Муниципальная программа "Повышение уровня благоустройства и улучшение санитарного состояния"</w:t>
            </w:r>
          </w:p>
        </w:tc>
      </w:tr>
      <w:tr w:rsidR="003B7207">
        <w:tc>
          <w:tcPr>
            <w:tcW w:w="680" w:type="dxa"/>
          </w:tcPr>
          <w:p w:rsidR="003B7207" w:rsidRDefault="003B7207">
            <w:pPr>
              <w:pStyle w:val="ConsPlusNormal"/>
              <w:jc w:val="center"/>
            </w:pPr>
            <w:r>
              <w:t>1.1</w:t>
            </w:r>
          </w:p>
        </w:tc>
        <w:tc>
          <w:tcPr>
            <w:tcW w:w="3175" w:type="dxa"/>
          </w:tcPr>
          <w:p w:rsidR="003B7207" w:rsidRDefault="003B7207">
            <w:pPr>
              <w:pStyle w:val="ConsPlusNormal"/>
            </w:pPr>
            <w:r>
              <w:t>Количество отходов потребления, вывезенных с территорий общего пользования города Пскова (м</w:t>
            </w:r>
            <w:r>
              <w:rPr>
                <w:vertAlign w:val="superscript"/>
              </w:rPr>
              <w:t>3</w:t>
            </w:r>
            <w:r>
              <w:t>)</w:t>
            </w:r>
          </w:p>
        </w:tc>
        <w:tc>
          <w:tcPr>
            <w:tcW w:w="1531" w:type="dxa"/>
          </w:tcPr>
          <w:p w:rsidR="003B7207" w:rsidRDefault="003B7207">
            <w:pPr>
              <w:pStyle w:val="ConsPlusNormal"/>
            </w:pPr>
            <w:r>
              <w:t>М</w:t>
            </w:r>
            <w:r>
              <w:rPr>
                <w:vertAlign w:val="superscript"/>
              </w:rPr>
              <w:t>3</w:t>
            </w:r>
          </w:p>
        </w:tc>
        <w:tc>
          <w:tcPr>
            <w:tcW w:w="931" w:type="dxa"/>
          </w:tcPr>
          <w:p w:rsidR="003B7207" w:rsidRDefault="003B7207">
            <w:pPr>
              <w:pStyle w:val="ConsPlusNormal"/>
              <w:jc w:val="center"/>
            </w:pPr>
            <w:r>
              <w:t>24769</w:t>
            </w:r>
          </w:p>
        </w:tc>
        <w:tc>
          <w:tcPr>
            <w:tcW w:w="931" w:type="dxa"/>
          </w:tcPr>
          <w:p w:rsidR="003B7207" w:rsidRDefault="003B7207">
            <w:pPr>
              <w:pStyle w:val="ConsPlusNormal"/>
              <w:jc w:val="center"/>
            </w:pPr>
            <w:r>
              <w:t>9128,6</w:t>
            </w:r>
          </w:p>
        </w:tc>
        <w:tc>
          <w:tcPr>
            <w:tcW w:w="931" w:type="dxa"/>
          </w:tcPr>
          <w:p w:rsidR="003B7207" w:rsidRDefault="003B7207">
            <w:pPr>
              <w:pStyle w:val="ConsPlusNormal"/>
              <w:jc w:val="center"/>
            </w:pPr>
            <w:r>
              <w:t>10357</w:t>
            </w:r>
          </w:p>
        </w:tc>
        <w:tc>
          <w:tcPr>
            <w:tcW w:w="931" w:type="dxa"/>
          </w:tcPr>
          <w:p w:rsidR="003B7207" w:rsidRDefault="003B7207">
            <w:pPr>
              <w:pStyle w:val="ConsPlusNormal"/>
              <w:jc w:val="center"/>
            </w:pPr>
            <w:r>
              <w:t>14000</w:t>
            </w:r>
          </w:p>
        </w:tc>
        <w:tc>
          <w:tcPr>
            <w:tcW w:w="931" w:type="dxa"/>
          </w:tcPr>
          <w:p w:rsidR="003B7207" w:rsidRDefault="003B7207">
            <w:pPr>
              <w:pStyle w:val="ConsPlusNormal"/>
              <w:jc w:val="center"/>
            </w:pPr>
            <w:r>
              <w:t>7000</w:t>
            </w:r>
          </w:p>
        </w:tc>
        <w:tc>
          <w:tcPr>
            <w:tcW w:w="931" w:type="dxa"/>
          </w:tcPr>
          <w:p w:rsidR="003B7207" w:rsidRDefault="003B7207">
            <w:pPr>
              <w:pStyle w:val="ConsPlusNormal"/>
              <w:jc w:val="center"/>
            </w:pPr>
            <w:r>
              <w:t>6900</w:t>
            </w:r>
          </w:p>
        </w:tc>
        <w:tc>
          <w:tcPr>
            <w:tcW w:w="931" w:type="dxa"/>
          </w:tcPr>
          <w:p w:rsidR="003B7207" w:rsidRDefault="003B7207">
            <w:pPr>
              <w:pStyle w:val="ConsPlusNormal"/>
              <w:jc w:val="center"/>
            </w:pPr>
            <w:r>
              <w:t>14800</w:t>
            </w:r>
          </w:p>
        </w:tc>
      </w:tr>
      <w:tr w:rsidR="003B7207">
        <w:tc>
          <w:tcPr>
            <w:tcW w:w="680" w:type="dxa"/>
          </w:tcPr>
          <w:p w:rsidR="003B7207" w:rsidRDefault="003B7207">
            <w:pPr>
              <w:pStyle w:val="ConsPlusNormal"/>
              <w:jc w:val="center"/>
            </w:pPr>
            <w:r>
              <w:t>1.2</w:t>
            </w:r>
          </w:p>
        </w:tc>
        <w:tc>
          <w:tcPr>
            <w:tcW w:w="3175" w:type="dxa"/>
          </w:tcPr>
          <w:p w:rsidR="003B7207" w:rsidRDefault="003B7207">
            <w:pPr>
              <w:pStyle w:val="ConsPlusNormal"/>
            </w:pPr>
            <w:r>
              <w:t>Площадь территорий рекреационного назначения (зеленые зоны, набережные, пляжи), текущее содержание и благоустройство которых проведено за год (га)</w:t>
            </w:r>
          </w:p>
        </w:tc>
        <w:tc>
          <w:tcPr>
            <w:tcW w:w="1531" w:type="dxa"/>
          </w:tcPr>
          <w:p w:rsidR="003B7207" w:rsidRDefault="003B7207">
            <w:pPr>
              <w:pStyle w:val="ConsPlusNormal"/>
            </w:pPr>
            <w:r>
              <w:t>Га</w:t>
            </w:r>
          </w:p>
        </w:tc>
        <w:tc>
          <w:tcPr>
            <w:tcW w:w="931" w:type="dxa"/>
          </w:tcPr>
          <w:p w:rsidR="003B7207" w:rsidRDefault="003B7207">
            <w:pPr>
              <w:pStyle w:val="ConsPlusNormal"/>
              <w:jc w:val="center"/>
            </w:pPr>
            <w:r>
              <w:t>194,6</w:t>
            </w:r>
          </w:p>
        </w:tc>
        <w:tc>
          <w:tcPr>
            <w:tcW w:w="931" w:type="dxa"/>
          </w:tcPr>
          <w:p w:rsidR="003B7207" w:rsidRDefault="003B7207">
            <w:pPr>
              <w:pStyle w:val="ConsPlusNormal"/>
              <w:jc w:val="center"/>
            </w:pPr>
            <w:r>
              <w:t>196,3</w:t>
            </w:r>
          </w:p>
        </w:tc>
        <w:tc>
          <w:tcPr>
            <w:tcW w:w="931" w:type="dxa"/>
          </w:tcPr>
          <w:p w:rsidR="003B7207" w:rsidRDefault="003B7207">
            <w:pPr>
              <w:pStyle w:val="ConsPlusNormal"/>
              <w:jc w:val="center"/>
            </w:pPr>
            <w:r>
              <w:t>163,5</w:t>
            </w:r>
          </w:p>
        </w:tc>
        <w:tc>
          <w:tcPr>
            <w:tcW w:w="931" w:type="dxa"/>
          </w:tcPr>
          <w:p w:rsidR="003B7207" w:rsidRDefault="003B7207">
            <w:pPr>
              <w:pStyle w:val="ConsPlusNormal"/>
              <w:jc w:val="center"/>
            </w:pPr>
            <w:r>
              <w:t>140,2</w:t>
            </w:r>
          </w:p>
        </w:tc>
        <w:tc>
          <w:tcPr>
            <w:tcW w:w="931" w:type="dxa"/>
          </w:tcPr>
          <w:p w:rsidR="003B7207" w:rsidRDefault="003B7207">
            <w:pPr>
              <w:pStyle w:val="ConsPlusNormal"/>
              <w:jc w:val="center"/>
            </w:pPr>
            <w:r>
              <w:t>140,2</w:t>
            </w:r>
          </w:p>
        </w:tc>
        <w:tc>
          <w:tcPr>
            <w:tcW w:w="931" w:type="dxa"/>
          </w:tcPr>
          <w:p w:rsidR="003B7207" w:rsidRDefault="003B7207">
            <w:pPr>
              <w:pStyle w:val="ConsPlusNormal"/>
              <w:jc w:val="center"/>
            </w:pPr>
            <w:r>
              <w:t>145,0</w:t>
            </w:r>
          </w:p>
        </w:tc>
        <w:tc>
          <w:tcPr>
            <w:tcW w:w="931" w:type="dxa"/>
          </w:tcPr>
          <w:p w:rsidR="003B7207" w:rsidRDefault="003B7207">
            <w:pPr>
              <w:pStyle w:val="ConsPlusNormal"/>
              <w:jc w:val="center"/>
            </w:pPr>
            <w:r>
              <w:t>145</w:t>
            </w:r>
          </w:p>
        </w:tc>
      </w:tr>
      <w:tr w:rsidR="003B7207">
        <w:tc>
          <w:tcPr>
            <w:tcW w:w="680" w:type="dxa"/>
          </w:tcPr>
          <w:p w:rsidR="003B7207" w:rsidRDefault="003B7207">
            <w:pPr>
              <w:pStyle w:val="ConsPlusNormal"/>
              <w:jc w:val="center"/>
            </w:pPr>
            <w:r>
              <w:t>1.3</w:t>
            </w:r>
          </w:p>
        </w:tc>
        <w:tc>
          <w:tcPr>
            <w:tcW w:w="3175" w:type="dxa"/>
          </w:tcPr>
          <w:p w:rsidR="003B7207" w:rsidRDefault="003B7207">
            <w:pPr>
              <w:pStyle w:val="ConsPlusNormal"/>
            </w:pPr>
            <w:r>
              <w:t xml:space="preserve">Доля захоронений, текущее содержание и обслуживание которых производится, от общего количества захоронений, расположенных на территории муниципального </w:t>
            </w:r>
            <w:r>
              <w:lastRenderedPageBreak/>
              <w:t>образования "Город Псков" (%)</w:t>
            </w:r>
          </w:p>
        </w:tc>
        <w:tc>
          <w:tcPr>
            <w:tcW w:w="1531" w:type="dxa"/>
          </w:tcPr>
          <w:p w:rsidR="003B7207" w:rsidRDefault="003B7207">
            <w:pPr>
              <w:pStyle w:val="ConsPlusNormal"/>
            </w:pPr>
            <w:r>
              <w:lastRenderedPageBreak/>
              <w:t>Процент</w:t>
            </w:r>
          </w:p>
        </w:tc>
        <w:tc>
          <w:tcPr>
            <w:tcW w:w="931" w:type="dxa"/>
          </w:tcPr>
          <w:p w:rsidR="003B7207" w:rsidRDefault="003B7207">
            <w:pPr>
              <w:pStyle w:val="ConsPlusNormal"/>
              <w:jc w:val="center"/>
            </w:pPr>
            <w:r>
              <w:t>62,5</w:t>
            </w:r>
          </w:p>
        </w:tc>
        <w:tc>
          <w:tcPr>
            <w:tcW w:w="931" w:type="dxa"/>
          </w:tcPr>
          <w:p w:rsidR="003B7207" w:rsidRDefault="003B7207">
            <w:pPr>
              <w:pStyle w:val="ConsPlusNormal"/>
              <w:jc w:val="center"/>
            </w:pPr>
            <w:r>
              <w:t>62,5</w:t>
            </w:r>
          </w:p>
        </w:tc>
        <w:tc>
          <w:tcPr>
            <w:tcW w:w="931" w:type="dxa"/>
          </w:tcPr>
          <w:p w:rsidR="003B7207" w:rsidRDefault="003B7207">
            <w:pPr>
              <w:pStyle w:val="ConsPlusNormal"/>
              <w:jc w:val="center"/>
            </w:pPr>
            <w:r>
              <w:t>62,5</w:t>
            </w:r>
          </w:p>
        </w:tc>
        <w:tc>
          <w:tcPr>
            <w:tcW w:w="931" w:type="dxa"/>
          </w:tcPr>
          <w:p w:rsidR="003B7207" w:rsidRDefault="003B7207">
            <w:pPr>
              <w:pStyle w:val="ConsPlusNormal"/>
              <w:jc w:val="center"/>
            </w:pPr>
            <w:r>
              <w:t>62,5</w:t>
            </w:r>
          </w:p>
        </w:tc>
        <w:tc>
          <w:tcPr>
            <w:tcW w:w="931" w:type="dxa"/>
          </w:tcPr>
          <w:p w:rsidR="003B7207" w:rsidRDefault="003B7207">
            <w:pPr>
              <w:pStyle w:val="ConsPlusNormal"/>
              <w:jc w:val="center"/>
            </w:pPr>
            <w:r>
              <w:t>62,5</w:t>
            </w:r>
          </w:p>
        </w:tc>
        <w:tc>
          <w:tcPr>
            <w:tcW w:w="931" w:type="dxa"/>
          </w:tcPr>
          <w:p w:rsidR="003B7207" w:rsidRDefault="003B7207">
            <w:pPr>
              <w:pStyle w:val="ConsPlusNormal"/>
              <w:jc w:val="center"/>
            </w:pPr>
            <w:r>
              <w:t>62,5</w:t>
            </w:r>
          </w:p>
        </w:tc>
        <w:tc>
          <w:tcPr>
            <w:tcW w:w="931" w:type="dxa"/>
          </w:tcPr>
          <w:p w:rsidR="003B7207" w:rsidRDefault="003B7207">
            <w:pPr>
              <w:pStyle w:val="ConsPlusNormal"/>
              <w:jc w:val="center"/>
            </w:pPr>
            <w:r>
              <w:t>62,5</w:t>
            </w:r>
          </w:p>
        </w:tc>
      </w:tr>
      <w:tr w:rsidR="003B7207">
        <w:tc>
          <w:tcPr>
            <w:tcW w:w="680" w:type="dxa"/>
          </w:tcPr>
          <w:p w:rsidR="003B7207" w:rsidRDefault="003B7207">
            <w:pPr>
              <w:pStyle w:val="ConsPlusNormal"/>
              <w:jc w:val="center"/>
            </w:pPr>
            <w:r>
              <w:t>1.4</w:t>
            </w:r>
          </w:p>
        </w:tc>
        <w:tc>
          <w:tcPr>
            <w:tcW w:w="3175" w:type="dxa"/>
          </w:tcPr>
          <w:p w:rsidR="003B7207" w:rsidRDefault="003B7207">
            <w:pPr>
              <w:pStyle w:val="ConsPlusNormal"/>
            </w:pPr>
            <w:r>
              <w:t>Доля количества электроэнергии, затраченной за год для обеспечения работы существующих муниципальных сетей наружного освещения, по отношению к количеству электроэнергии, затраченной на эти цели в 2017 году (%)</w:t>
            </w:r>
          </w:p>
        </w:tc>
        <w:tc>
          <w:tcPr>
            <w:tcW w:w="1531" w:type="dxa"/>
          </w:tcPr>
          <w:p w:rsidR="003B7207" w:rsidRDefault="003B7207">
            <w:pPr>
              <w:pStyle w:val="ConsPlusNormal"/>
            </w:pPr>
            <w:r>
              <w:t>Процент</w:t>
            </w:r>
          </w:p>
        </w:tc>
        <w:tc>
          <w:tcPr>
            <w:tcW w:w="931" w:type="dxa"/>
          </w:tcPr>
          <w:p w:rsidR="003B7207" w:rsidRDefault="003B7207">
            <w:pPr>
              <w:pStyle w:val="ConsPlusNormal"/>
              <w:jc w:val="center"/>
            </w:pPr>
            <w:r>
              <w:t>98</w:t>
            </w:r>
          </w:p>
        </w:tc>
        <w:tc>
          <w:tcPr>
            <w:tcW w:w="931" w:type="dxa"/>
          </w:tcPr>
          <w:p w:rsidR="003B7207" w:rsidRDefault="003B7207">
            <w:pPr>
              <w:pStyle w:val="ConsPlusNormal"/>
              <w:jc w:val="center"/>
            </w:pPr>
            <w:r>
              <w:t>58</w:t>
            </w:r>
          </w:p>
        </w:tc>
        <w:tc>
          <w:tcPr>
            <w:tcW w:w="931" w:type="dxa"/>
          </w:tcPr>
          <w:p w:rsidR="003B7207" w:rsidRDefault="003B7207">
            <w:pPr>
              <w:pStyle w:val="ConsPlusNormal"/>
              <w:jc w:val="center"/>
            </w:pPr>
            <w:r>
              <w:t>47</w:t>
            </w:r>
          </w:p>
        </w:tc>
        <w:tc>
          <w:tcPr>
            <w:tcW w:w="931" w:type="dxa"/>
          </w:tcPr>
          <w:p w:rsidR="003B7207" w:rsidRDefault="003B7207">
            <w:pPr>
              <w:pStyle w:val="ConsPlusNormal"/>
              <w:jc w:val="center"/>
            </w:pPr>
            <w:r>
              <w:t>50</w:t>
            </w:r>
          </w:p>
        </w:tc>
        <w:tc>
          <w:tcPr>
            <w:tcW w:w="931" w:type="dxa"/>
          </w:tcPr>
          <w:p w:rsidR="003B7207" w:rsidRDefault="003B7207">
            <w:pPr>
              <w:pStyle w:val="ConsPlusNormal"/>
              <w:jc w:val="center"/>
            </w:pPr>
            <w:r>
              <w:t>53</w:t>
            </w:r>
          </w:p>
        </w:tc>
        <w:tc>
          <w:tcPr>
            <w:tcW w:w="931" w:type="dxa"/>
          </w:tcPr>
          <w:p w:rsidR="003B7207" w:rsidRDefault="003B7207">
            <w:pPr>
              <w:pStyle w:val="ConsPlusNormal"/>
              <w:jc w:val="center"/>
            </w:pPr>
            <w:r>
              <w:t>56</w:t>
            </w:r>
          </w:p>
        </w:tc>
        <w:tc>
          <w:tcPr>
            <w:tcW w:w="931" w:type="dxa"/>
          </w:tcPr>
          <w:p w:rsidR="003B7207" w:rsidRDefault="003B7207">
            <w:pPr>
              <w:pStyle w:val="ConsPlusNormal"/>
              <w:jc w:val="center"/>
            </w:pPr>
            <w:r>
              <w:t>59</w:t>
            </w:r>
          </w:p>
        </w:tc>
      </w:tr>
      <w:tr w:rsidR="003B7207">
        <w:tc>
          <w:tcPr>
            <w:tcW w:w="680" w:type="dxa"/>
          </w:tcPr>
          <w:p w:rsidR="003B7207" w:rsidRDefault="003B7207">
            <w:pPr>
              <w:pStyle w:val="ConsPlusNormal"/>
              <w:jc w:val="center"/>
            </w:pPr>
            <w:r>
              <w:t>1.5</w:t>
            </w:r>
          </w:p>
        </w:tc>
        <w:tc>
          <w:tcPr>
            <w:tcW w:w="3175" w:type="dxa"/>
          </w:tcPr>
          <w:p w:rsidR="003B7207" w:rsidRDefault="003B7207">
            <w:pPr>
              <w:pStyle w:val="ConsPlusNormal"/>
            </w:pPr>
            <w:r>
              <w:t>Количество созданных информационных систем</w:t>
            </w:r>
          </w:p>
        </w:tc>
        <w:tc>
          <w:tcPr>
            <w:tcW w:w="1531" w:type="dxa"/>
          </w:tcPr>
          <w:p w:rsidR="003B7207" w:rsidRDefault="003B7207">
            <w:pPr>
              <w:pStyle w:val="ConsPlusNormal"/>
            </w:pPr>
            <w:r>
              <w:t>шт.</w:t>
            </w:r>
          </w:p>
        </w:tc>
        <w:tc>
          <w:tcPr>
            <w:tcW w:w="931" w:type="dxa"/>
          </w:tcPr>
          <w:p w:rsidR="003B7207" w:rsidRDefault="003B7207">
            <w:pPr>
              <w:pStyle w:val="ConsPlusNormal"/>
            </w:pPr>
          </w:p>
        </w:tc>
        <w:tc>
          <w:tcPr>
            <w:tcW w:w="931" w:type="dxa"/>
          </w:tcPr>
          <w:p w:rsidR="003B7207" w:rsidRDefault="003B7207">
            <w:pPr>
              <w:pStyle w:val="ConsPlusNormal"/>
              <w:jc w:val="center"/>
            </w:pPr>
            <w:r>
              <w:t>1</w:t>
            </w: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r>
      <w:tr w:rsidR="003B7207">
        <w:tc>
          <w:tcPr>
            <w:tcW w:w="680" w:type="dxa"/>
          </w:tcPr>
          <w:p w:rsidR="003B7207" w:rsidRDefault="003B7207">
            <w:pPr>
              <w:pStyle w:val="ConsPlusNormal"/>
              <w:jc w:val="center"/>
            </w:pPr>
            <w:r>
              <w:t>1.6</w:t>
            </w:r>
          </w:p>
        </w:tc>
        <w:tc>
          <w:tcPr>
            <w:tcW w:w="3175" w:type="dxa"/>
          </w:tcPr>
          <w:p w:rsidR="003B7207" w:rsidRDefault="003B7207">
            <w:pPr>
              <w:pStyle w:val="ConsPlusNormal"/>
            </w:pPr>
            <w: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531" w:type="dxa"/>
          </w:tcPr>
          <w:p w:rsidR="003B7207" w:rsidRDefault="003B7207">
            <w:pPr>
              <w:pStyle w:val="ConsPlusNormal"/>
            </w:pPr>
            <w:r>
              <w:t>тыс. чел.</w:t>
            </w: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jc w:val="center"/>
            </w:pPr>
            <w:r>
              <w:t>210</w:t>
            </w:r>
          </w:p>
        </w:tc>
      </w:tr>
      <w:tr w:rsidR="003B7207">
        <w:tc>
          <w:tcPr>
            <w:tcW w:w="11903" w:type="dxa"/>
            <w:gridSpan w:val="10"/>
          </w:tcPr>
          <w:p w:rsidR="003B7207" w:rsidRDefault="003B7207">
            <w:pPr>
              <w:pStyle w:val="ConsPlusNormal"/>
              <w:jc w:val="center"/>
              <w:outlineLvl w:val="3"/>
            </w:pPr>
            <w:hyperlink w:anchor="P528" w:history="1">
              <w:r>
                <w:rPr>
                  <w:color w:val="0000FF"/>
                </w:rPr>
                <w:t>Подпрограмма 1</w:t>
              </w:r>
            </w:hyperlink>
            <w:r>
              <w:t>. Обеспечение санитарного благополучия населения</w:t>
            </w:r>
          </w:p>
        </w:tc>
      </w:tr>
      <w:tr w:rsidR="003B7207">
        <w:tc>
          <w:tcPr>
            <w:tcW w:w="680" w:type="dxa"/>
          </w:tcPr>
          <w:p w:rsidR="003B7207" w:rsidRDefault="003B7207">
            <w:pPr>
              <w:pStyle w:val="ConsPlusNormal"/>
              <w:jc w:val="center"/>
            </w:pPr>
            <w:r>
              <w:t>1.1</w:t>
            </w:r>
          </w:p>
        </w:tc>
        <w:tc>
          <w:tcPr>
            <w:tcW w:w="3175" w:type="dxa"/>
          </w:tcPr>
          <w:p w:rsidR="003B7207" w:rsidRDefault="003B7207">
            <w:pPr>
              <w:pStyle w:val="ConsPlusNormal"/>
            </w:pPr>
            <w:r>
              <w:t>Доля отходов, вывезенных с несанкционированных свалок, в общем объеме отходов, вывезенных с территории города Пскова (%)</w:t>
            </w:r>
          </w:p>
        </w:tc>
        <w:tc>
          <w:tcPr>
            <w:tcW w:w="1531" w:type="dxa"/>
          </w:tcPr>
          <w:p w:rsidR="003B7207" w:rsidRDefault="003B7207">
            <w:pPr>
              <w:pStyle w:val="ConsPlusNormal"/>
            </w:pPr>
            <w:r>
              <w:t>процент</w:t>
            </w:r>
          </w:p>
        </w:tc>
        <w:tc>
          <w:tcPr>
            <w:tcW w:w="931" w:type="dxa"/>
          </w:tcPr>
          <w:p w:rsidR="003B7207" w:rsidRDefault="003B7207">
            <w:pPr>
              <w:pStyle w:val="ConsPlusNormal"/>
              <w:jc w:val="center"/>
            </w:pPr>
            <w:r>
              <w:t>14</w:t>
            </w:r>
          </w:p>
        </w:tc>
        <w:tc>
          <w:tcPr>
            <w:tcW w:w="931" w:type="dxa"/>
          </w:tcPr>
          <w:p w:rsidR="003B7207" w:rsidRDefault="003B7207">
            <w:pPr>
              <w:pStyle w:val="ConsPlusNormal"/>
              <w:jc w:val="center"/>
            </w:pPr>
            <w:r>
              <w:t>18,8</w:t>
            </w:r>
          </w:p>
        </w:tc>
        <w:tc>
          <w:tcPr>
            <w:tcW w:w="931" w:type="dxa"/>
          </w:tcPr>
          <w:p w:rsidR="003B7207" w:rsidRDefault="003B7207">
            <w:pPr>
              <w:pStyle w:val="ConsPlusNormal"/>
              <w:jc w:val="center"/>
            </w:pPr>
            <w:r>
              <w:t>16</w:t>
            </w:r>
          </w:p>
        </w:tc>
        <w:tc>
          <w:tcPr>
            <w:tcW w:w="931" w:type="dxa"/>
          </w:tcPr>
          <w:p w:rsidR="003B7207" w:rsidRDefault="003B7207">
            <w:pPr>
              <w:pStyle w:val="ConsPlusNormal"/>
              <w:jc w:val="center"/>
            </w:pPr>
            <w:r>
              <w:t>15</w:t>
            </w:r>
          </w:p>
        </w:tc>
        <w:tc>
          <w:tcPr>
            <w:tcW w:w="931" w:type="dxa"/>
          </w:tcPr>
          <w:p w:rsidR="003B7207" w:rsidRDefault="003B7207">
            <w:pPr>
              <w:pStyle w:val="ConsPlusNormal"/>
              <w:jc w:val="center"/>
            </w:pPr>
            <w:r>
              <w:t>13</w:t>
            </w:r>
          </w:p>
        </w:tc>
        <w:tc>
          <w:tcPr>
            <w:tcW w:w="931" w:type="dxa"/>
          </w:tcPr>
          <w:p w:rsidR="003B7207" w:rsidRDefault="003B7207">
            <w:pPr>
              <w:pStyle w:val="ConsPlusNormal"/>
              <w:jc w:val="center"/>
            </w:pPr>
            <w:r>
              <w:t>10</w:t>
            </w:r>
          </w:p>
        </w:tc>
        <w:tc>
          <w:tcPr>
            <w:tcW w:w="931" w:type="dxa"/>
          </w:tcPr>
          <w:p w:rsidR="003B7207" w:rsidRDefault="003B7207">
            <w:pPr>
              <w:pStyle w:val="ConsPlusNormal"/>
              <w:jc w:val="center"/>
            </w:pPr>
            <w:r>
              <w:t>6</w:t>
            </w:r>
          </w:p>
        </w:tc>
      </w:tr>
      <w:tr w:rsidR="003B7207">
        <w:tblPrEx>
          <w:tblBorders>
            <w:insideH w:val="nil"/>
          </w:tblBorders>
        </w:tblPrEx>
        <w:tc>
          <w:tcPr>
            <w:tcW w:w="680" w:type="dxa"/>
            <w:tcBorders>
              <w:bottom w:val="nil"/>
            </w:tcBorders>
          </w:tcPr>
          <w:p w:rsidR="003B7207" w:rsidRDefault="003B7207">
            <w:pPr>
              <w:pStyle w:val="ConsPlusNormal"/>
              <w:jc w:val="center"/>
            </w:pPr>
            <w:r>
              <w:t>1.2</w:t>
            </w:r>
          </w:p>
        </w:tc>
        <w:tc>
          <w:tcPr>
            <w:tcW w:w="3175" w:type="dxa"/>
            <w:tcBorders>
              <w:bottom w:val="nil"/>
            </w:tcBorders>
          </w:tcPr>
          <w:p w:rsidR="003B7207" w:rsidRDefault="003B7207">
            <w:pPr>
              <w:pStyle w:val="ConsPlusNormal"/>
            </w:pPr>
            <w:r>
              <w:t>Количество установленных контейнеров для сбора отходов производства и потребления нарастающим итогом (шт.)</w:t>
            </w:r>
          </w:p>
        </w:tc>
        <w:tc>
          <w:tcPr>
            <w:tcW w:w="1531" w:type="dxa"/>
            <w:tcBorders>
              <w:bottom w:val="nil"/>
            </w:tcBorders>
          </w:tcPr>
          <w:p w:rsidR="003B7207" w:rsidRDefault="003B7207">
            <w:pPr>
              <w:pStyle w:val="ConsPlusNormal"/>
            </w:pPr>
            <w:r>
              <w:t>Шт.</w:t>
            </w:r>
          </w:p>
        </w:tc>
        <w:tc>
          <w:tcPr>
            <w:tcW w:w="931" w:type="dxa"/>
            <w:tcBorders>
              <w:bottom w:val="nil"/>
            </w:tcBorders>
          </w:tcPr>
          <w:p w:rsidR="003B7207" w:rsidRDefault="003B7207">
            <w:pPr>
              <w:pStyle w:val="ConsPlusNormal"/>
              <w:jc w:val="center"/>
            </w:pPr>
            <w:r>
              <w:t>12</w:t>
            </w:r>
          </w:p>
        </w:tc>
        <w:tc>
          <w:tcPr>
            <w:tcW w:w="931" w:type="dxa"/>
            <w:tcBorders>
              <w:bottom w:val="nil"/>
            </w:tcBorders>
          </w:tcPr>
          <w:p w:rsidR="003B7207" w:rsidRDefault="003B7207">
            <w:pPr>
              <w:pStyle w:val="ConsPlusNormal"/>
              <w:jc w:val="center"/>
            </w:pPr>
            <w:r>
              <w:t>38</w:t>
            </w:r>
          </w:p>
        </w:tc>
        <w:tc>
          <w:tcPr>
            <w:tcW w:w="931" w:type="dxa"/>
            <w:tcBorders>
              <w:bottom w:val="nil"/>
            </w:tcBorders>
          </w:tcPr>
          <w:p w:rsidR="003B7207" w:rsidRDefault="003B7207">
            <w:pPr>
              <w:pStyle w:val="ConsPlusNormal"/>
              <w:jc w:val="center"/>
            </w:pPr>
            <w:r>
              <w:t>65</w:t>
            </w:r>
          </w:p>
        </w:tc>
        <w:tc>
          <w:tcPr>
            <w:tcW w:w="931" w:type="dxa"/>
            <w:tcBorders>
              <w:bottom w:val="nil"/>
            </w:tcBorders>
          </w:tcPr>
          <w:p w:rsidR="003B7207" w:rsidRDefault="003B7207">
            <w:pPr>
              <w:pStyle w:val="ConsPlusNormal"/>
              <w:jc w:val="center"/>
            </w:pPr>
            <w:r>
              <w:t>155</w:t>
            </w:r>
          </w:p>
        </w:tc>
        <w:tc>
          <w:tcPr>
            <w:tcW w:w="931" w:type="dxa"/>
            <w:tcBorders>
              <w:bottom w:val="nil"/>
            </w:tcBorders>
          </w:tcPr>
          <w:p w:rsidR="003B7207" w:rsidRDefault="003B7207">
            <w:pPr>
              <w:pStyle w:val="ConsPlusNormal"/>
              <w:jc w:val="center"/>
            </w:pPr>
            <w:r>
              <w:t>160</w:t>
            </w:r>
          </w:p>
        </w:tc>
        <w:tc>
          <w:tcPr>
            <w:tcW w:w="931" w:type="dxa"/>
            <w:tcBorders>
              <w:bottom w:val="nil"/>
            </w:tcBorders>
          </w:tcPr>
          <w:p w:rsidR="003B7207" w:rsidRDefault="003B7207">
            <w:pPr>
              <w:pStyle w:val="ConsPlusNormal"/>
              <w:jc w:val="center"/>
            </w:pPr>
            <w:r>
              <w:t>165</w:t>
            </w:r>
          </w:p>
        </w:tc>
        <w:tc>
          <w:tcPr>
            <w:tcW w:w="931" w:type="dxa"/>
            <w:tcBorders>
              <w:bottom w:val="nil"/>
            </w:tcBorders>
          </w:tcPr>
          <w:p w:rsidR="003B7207" w:rsidRDefault="003B7207">
            <w:pPr>
              <w:pStyle w:val="ConsPlusNormal"/>
              <w:jc w:val="center"/>
            </w:pPr>
            <w:r>
              <w:t>165</w:t>
            </w:r>
          </w:p>
        </w:tc>
      </w:tr>
      <w:tr w:rsidR="003B7207">
        <w:tblPrEx>
          <w:tblBorders>
            <w:insideH w:val="nil"/>
          </w:tblBorders>
        </w:tblPrEx>
        <w:tc>
          <w:tcPr>
            <w:tcW w:w="11903" w:type="dxa"/>
            <w:gridSpan w:val="10"/>
            <w:tcBorders>
              <w:top w:val="nil"/>
            </w:tcBorders>
          </w:tcPr>
          <w:p w:rsidR="003B7207" w:rsidRDefault="003B7207">
            <w:pPr>
              <w:pStyle w:val="ConsPlusNormal"/>
              <w:jc w:val="both"/>
            </w:pPr>
            <w:r>
              <w:t xml:space="preserve">(п. 1.2 в ред. </w:t>
            </w:r>
            <w:hyperlink r:id="rId119" w:history="1">
              <w:r>
                <w:rPr>
                  <w:color w:val="0000FF"/>
                </w:rPr>
                <w:t>постановления</w:t>
              </w:r>
            </w:hyperlink>
            <w:r>
              <w:t xml:space="preserve"> Администрации города Пскова от 21.12.2021 N 1906)</w:t>
            </w:r>
          </w:p>
        </w:tc>
      </w:tr>
      <w:tr w:rsidR="003B7207">
        <w:tc>
          <w:tcPr>
            <w:tcW w:w="680" w:type="dxa"/>
          </w:tcPr>
          <w:p w:rsidR="003B7207" w:rsidRDefault="003B7207">
            <w:pPr>
              <w:pStyle w:val="ConsPlusNormal"/>
              <w:jc w:val="center"/>
            </w:pPr>
            <w:r>
              <w:lastRenderedPageBreak/>
              <w:t>1.3</w:t>
            </w:r>
          </w:p>
        </w:tc>
        <w:tc>
          <w:tcPr>
            <w:tcW w:w="3175" w:type="dxa"/>
          </w:tcPr>
          <w:p w:rsidR="003B7207" w:rsidRDefault="003B7207">
            <w:pPr>
              <w:pStyle w:val="ConsPlusNormal"/>
            </w:pPr>
            <w:r>
              <w:t>Количество приборов для отпугивания птиц, установленных на территориях города (шт.)</w:t>
            </w:r>
          </w:p>
        </w:tc>
        <w:tc>
          <w:tcPr>
            <w:tcW w:w="1531" w:type="dxa"/>
          </w:tcPr>
          <w:p w:rsidR="003B7207" w:rsidRDefault="003B7207">
            <w:pPr>
              <w:pStyle w:val="ConsPlusNormal"/>
            </w:pPr>
            <w:r>
              <w:t>Шт.</w:t>
            </w:r>
          </w:p>
        </w:tc>
        <w:tc>
          <w:tcPr>
            <w:tcW w:w="931" w:type="dxa"/>
          </w:tcPr>
          <w:p w:rsidR="003B7207" w:rsidRDefault="003B7207">
            <w:pPr>
              <w:pStyle w:val="ConsPlusNormal"/>
              <w:jc w:val="center"/>
            </w:pPr>
            <w:r>
              <w:t>1</w:t>
            </w:r>
          </w:p>
        </w:tc>
        <w:tc>
          <w:tcPr>
            <w:tcW w:w="931" w:type="dxa"/>
          </w:tcPr>
          <w:p w:rsidR="003B7207" w:rsidRDefault="003B7207">
            <w:pPr>
              <w:pStyle w:val="ConsPlusNormal"/>
              <w:jc w:val="center"/>
            </w:pPr>
            <w:r>
              <w:t>0</w:t>
            </w:r>
          </w:p>
        </w:tc>
        <w:tc>
          <w:tcPr>
            <w:tcW w:w="931" w:type="dxa"/>
          </w:tcPr>
          <w:p w:rsidR="003B7207" w:rsidRDefault="003B7207">
            <w:pPr>
              <w:pStyle w:val="ConsPlusNormal"/>
              <w:jc w:val="center"/>
            </w:pPr>
            <w:r>
              <w:t>0</w:t>
            </w:r>
          </w:p>
        </w:tc>
        <w:tc>
          <w:tcPr>
            <w:tcW w:w="931" w:type="dxa"/>
          </w:tcPr>
          <w:p w:rsidR="003B7207" w:rsidRDefault="003B7207">
            <w:pPr>
              <w:pStyle w:val="ConsPlusNormal"/>
              <w:jc w:val="center"/>
            </w:pPr>
            <w:r>
              <w:t>0</w:t>
            </w:r>
          </w:p>
        </w:tc>
        <w:tc>
          <w:tcPr>
            <w:tcW w:w="931" w:type="dxa"/>
          </w:tcPr>
          <w:p w:rsidR="003B7207" w:rsidRDefault="003B7207">
            <w:pPr>
              <w:pStyle w:val="ConsPlusNormal"/>
              <w:jc w:val="center"/>
            </w:pPr>
            <w:r>
              <w:t>1</w:t>
            </w:r>
          </w:p>
        </w:tc>
        <w:tc>
          <w:tcPr>
            <w:tcW w:w="931" w:type="dxa"/>
          </w:tcPr>
          <w:p w:rsidR="003B7207" w:rsidRDefault="003B7207">
            <w:pPr>
              <w:pStyle w:val="ConsPlusNormal"/>
              <w:jc w:val="center"/>
            </w:pPr>
            <w:r>
              <w:t>1</w:t>
            </w:r>
          </w:p>
        </w:tc>
        <w:tc>
          <w:tcPr>
            <w:tcW w:w="931" w:type="dxa"/>
          </w:tcPr>
          <w:p w:rsidR="003B7207" w:rsidRDefault="003B7207">
            <w:pPr>
              <w:pStyle w:val="ConsPlusNormal"/>
              <w:jc w:val="center"/>
            </w:pPr>
            <w:r>
              <w:t>1</w:t>
            </w:r>
          </w:p>
        </w:tc>
      </w:tr>
      <w:tr w:rsidR="003B7207">
        <w:tc>
          <w:tcPr>
            <w:tcW w:w="680" w:type="dxa"/>
          </w:tcPr>
          <w:p w:rsidR="003B7207" w:rsidRDefault="003B7207">
            <w:pPr>
              <w:pStyle w:val="ConsPlusNormal"/>
              <w:jc w:val="center"/>
            </w:pPr>
            <w:r>
              <w:t>1.4</w:t>
            </w:r>
          </w:p>
        </w:tc>
        <w:tc>
          <w:tcPr>
            <w:tcW w:w="3175" w:type="dxa"/>
          </w:tcPr>
          <w:p w:rsidR="003B7207" w:rsidRDefault="003B7207">
            <w:pPr>
              <w:pStyle w:val="ConsPlusNormal"/>
            </w:pPr>
            <w:r>
              <w:t>Доля обработанной территории от территории, подлежащей обработке против борщевика Сосновского (%)</w:t>
            </w:r>
          </w:p>
        </w:tc>
        <w:tc>
          <w:tcPr>
            <w:tcW w:w="1531" w:type="dxa"/>
          </w:tcPr>
          <w:p w:rsidR="003B7207" w:rsidRDefault="003B7207">
            <w:pPr>
              <w:pStyle w:val="ConsPlusNormal"/>
            </w:pPr>
            <w:r>
              <w:t>процент</w:t>
            </w:r>
          </w:p>
        </w:tc>
        <w:tc>
          <w:tcPr>
            <w:tcW w:w="931" w:type="dxa"/>
          </w:tcPr>
          <w:p w:rsidR="003B7207" w:rsidRDefault="003B7207">
            <w:pPr>
              <w:pStyle w:val="ConsPlusNormal"/>
              <w:jc w:val="center"/>
            </w:pPr>
            <w:r>
              <w:t>11,7</w:t>
            </w:r>
          </w:p>
        </w:tc>
        <w:tc>
          <w:tcPr>
            <w:tcW w:w="931" w:type="dxa"/>
          </w:tcPr>
          <w:p w:rsidR="003B7207" w:rsidRDefault="003B7207">
            <w:pPr>
              <w:pStyle w:val="ConsPlusNormal"/>
              <w:jc w:val="center"/>
            </w:pPr>
            <w:r>
              <w:t>11,7</w:t>
            </w:r>
          </w:p>
        </w:tc>
        <w:tc>
          <w:tcPr>
            <w:tcW w:w="931" w:type="dxa"/>
          </w:tcPr>
          <w:p w:rsidR="003B7207" w:rsidRDefault="003B7207">
            <w:pPr>
              <w:pStyle w:val="ConsPlusNormal"/>
              <w:jc w:val="center"/>
            </w:pPr>
            <w:r>
              <w:t>21,6</w:t>
            </w:r>
          </w:p>
        </w:tc>
        <w:tc>
          <w:tcPr>
            <w:tcW w:w="931" w:type="dxa"/>
          </w:tcPr>
          <w:p w:rsidR="003B7207" w:rsidRDefault="003B7207">
            <w:pPr>
              <w:pStyle w:val="ConsPlusNormal"/>
              <w:jc w:val="center"/>
            </w:pPr>
            <w:r>
              <w:t>100,0</w:t>
            </w:r>
          </w:p>
        </w:tc>
        <w:tc>
          <w:tcPr>
            <w:tcW w:w="931" w:type="dxa"/>
          </w:tcPr>
          <w:p w:rsidR="003B7207" w:rsidRDefault="003B7207">
            <w:pPr>
              <w:pStyle w:val="ConsPlusNormal"/>
              <w:jc w:val="center"/>
            </w:pPr>
            <w:r>
              <w:t>100,0</w:t>
            </w:r>
          </w:p>
        </w:tc>
        <w:tc>
          <w:tcPr>
            <w:tcW w:w="931" w:type="dxa"/>
          </w:tcPr>
          <w:p w:rsidR="003B7207" w:rsidRDefault="003B7207">
            <w:pPr>
              <w:pStyle w:val="ConsPlusNormal"/>
              <w:jc w:val="center"/>
            </w:pPr>
            <w:r>
              <w:t>100,0</w:t>
            </w:r>
          </w:p>
        </w:tc>
        <w:tc>
          <w:tcPr>
            <w:tcW w:w="931" w:type="dxa"/>
          </w:tcPr>
          <w:p w:rsidR="003B7207" w:rsidRDefault="003B7207">
            <w:pPr>
              <w:pStyle w:val="ConsPlusNormal"/>
              <w:jc w:val="center"/>
            </w:pPr>
            <w:r>
              <w:t>25,0</w:t>
            </w:r>
          </w:p>
        </w:tc>
      </w:tr>
      <w:tr w:rsidR="003B7207">
        <w:tc>
          <w:tcPr>
            <w:tcW w:w="680" w:type="dxa"/>
          </w:tcPr>
          <w:p w:rsidR="003B7207" w:rsidRDefault="003B7207">
            <w:pPr>
              <w:pStyle w:val="ConsPlusNormal"/>
              <w:jc w:val="center"/>
            </w:pPr>
            <w:r>
              <w:t>1.5</w:t>
            </w:r>
          </w:p>
        </w:tc>
        <w:tc>
          <w:tcPr>
            <w:tcW w:w="3175" w:type="dxa"/>
          </w:tcPr>
          <w:p w:rsidR="003B7207" w:rsidRDefault="003B7207">
            <w:pPr>
              <w:pStyle w:val="ConsPlusNormal"/>
            </w:pPr>
            <w:r>
              <w:t>Доля площади территории, на которой проведена акарицидная обработка, от общей площади территорий, обслуживаемых зеленых зон, подлежащих обработке (%)</w:t>
            </w:r>
          </w:p>
        </w:tc>
        <w:tc>
          <w:tcPr>
            <w:tcW w:w="1531" w:type="dxa"/>
          </w:tcPr>
          <w:p w:rsidR="003B7207" w:rsidRDefault="003B7207">
            <w:pPr>
              <w:pStyle w:val="ConsPlusNormal"/>
            </w:pPr>
            <w:r>
              <w:t>процент</w:t>
            </w:r>
          </w:p>
        </w:tc>
        <w:tc>
          <w:tcPr>
            <w:tcW w:w="931" w:type="dxa"/>
          </w:tcPr>
          <w:p w:rsidR="003B7207" w:rsidRDefault="003B7207">
            <w:pPr>
              <w:pStyle w:val="ConsPlusNormal"/>
              <w:jc w:val="center"/>
            </w:pPr>
            <w:r>
              <w:t>49,4</w:t>
            </w:r>
          </w:p>
        </w:tc>
        <w:tc>
          <w:tcPr>
            <w:tcW w:w="931" w:type="dxa"/>
          </w:tcPr>
          <w:p w:rsidR="003B7207" w:rsidRDefault="003B7207">
            <w:pPr>
              <w:pStyle w:val="ConsPlusNormal"/>
              <w:jc w:val="center"/>
            </w:pPr>
            <w:r>
              <w:t>57,3</w:t>
            </w:r>
          </w:p>
        </w:tc>
        <w:tc>
          <w:tcPr>
            <w:tcW w:w="931" w:type="dxa"/>
          </w:tcPr>
          <w:p w:rsidR="003B7207" w:rsidRDefault="003B7207">
            <w:pPr>
              <w:pStyle w:val="ConsPlusNormal"/>
              <w:jc w:val="center"/>
            </w:pPr>
            <w:r>
              <w:t>64,6</w:t>
            </w:r>
          </w:p>
        </w:tc>
        <w:tc>
          <w:tcPr>
            <w:tcW w:w="931" w:type="dxa"/>
          </w:tcPr>
          <w:p w:rsidR="003B7207" w:rsidRDefault="003B7207">
            <w:pPr>
              <w:pStyle w:val="ConsPlusNormal"/>
              <w:jc w:val="center"/>
            </w:pPr>
            <w:r>
              <w:t>73</w:t>
            </w:r>
          </w:p>
        </w:tc>
        <w:tc>
          <w:tcPr>
            <w:tcW w:w="931" w:type="dxa"/>
          </w:tcPr>
          <w:p w:rsidR="003B7207" w:rsidRDefault="003B7207">
            <w:pPr>
              <w:pStyle w:val="ConsPlusNormal"/>
              <w:jc w:val="center"/>
            </w:pPr>
            <w:r>
              <w:t>60</w:t>
            </w:r>
          </w:p>
        </w:tc>
        <w:tc>
          <w:tcPr>
            <w:tcW w:w="931" w:type="dxa"/>
          </w:tcPr>
          <w:p w:rsidR="003B7207" w:rsidRDefault="003B7207">
            <w:pPr>
              <w:pStyle w:val="ConsPlusNormal"/>
              <w:jc w:val="center"/>
            </w:pPr>
            <w:r>
              <w:t>60</w:t>
            </w:r>
          </w:p>
        </w:tc>
        <w:tc>
          <w:tcPr>
            <w:tcW w:w="931" w:type="dxa"/>
          </w:tcPr>
          <w:p w:rsidR="003B7207" w:rsidRDefault="003B7207">
            <w:pPr>
              <w:pStyle w:val="ConsPlusNormal"/>
              <w:jc w:val="center"/>
            </w:pPr>
            <w:r>
              <w:t>60</w:t>
            </w:r>
          </w:p>
        </w:tc>
      </w:tr>
      <w:tr w:rsidR="003B7207">
        <w:tc>
          <w:tcPr>
            <w:tcW w:w="680" w:type="dxa"/>
          </w:tcPr>
          <w:p w:rsidR="003B7207" w:rsidRDefault="003B7207">
            <w:pPr>
              <w:pStyle w:val="ConsPlusNormal"/>
              <w:jc w:val="center"/>
            </w:pPr>
            <w:r>
              <w:t>1.6</w:t>
            </w:r>
          </w:p>
        </w:tc>
        <w:tc>
          <w:tcPr>
            <w:tcW w:w="3175" w:type="dxa"/>
          </w:tcPr>
          <w:p w:rsidR="003B7207" w:rsidRDefault="003B7207">
            <w:pPr>
              <w:pStyle w:val="ConsPlusNormal"/>
            </w:pPr>
            <w:r>
              <w:t>Наличие проектной документации, имеющей положительные заключения государственной экологической экспертизы, строительной экспертизы и экспертизы достоверности сметной стоимости рекультивации свалки (шт.)</w:t>
            </w:r>
          </w:p>
        </w:tc>
        <w:tc>
          <w:tcPr>
            <w:tcW w:w="1531" w:type="dxa"/>
          </w:tcPr>
          <w:p w:rsidR="003B7207" w:rsidRDefault="003B7207">
            <w:pPr>
              <w:pStyle w:val="ConsPlusNormal"/>
            </w:pPr>
            <w:r>
              <w:t>Шт.</w:t>
            </w: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jc w:val="center"/>
            </w:pPr>
            <w:r>
              <w:t>1</w:t>
            </w:r>
          </w:p>
        </w:tc>
        <w:tc>
          <w:tcPr>
            <w:tcW w:w="931" w:type="dxa"/>
          </w:tcPr>
          <w:p w:rsidR="003B7207" w:rsidRDefault="003B7207">
            <w:pPr>
              <w:pStyle w:val="ConsPlusNormal"/>
              <w:jc w:val="center"/>
            </w:pPr>
            <w:r>
              <w:t>1</w:t>
            </w: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r>
      <w:tr w:rsidR="003B7207">
        <w:tc>
          <w:tcPr>
            <w:tcW w:w="680" w:type="dxa"/>
          </w:tcPr>
          <w:p w:rsidR="003B7207" w:rsidRDefault="003B7207">
            <w:pPr>
              <w:pStyle w:val="ConsPlusNormal"/>
              <w:jc w:val="center"/>
            </w:pPr>
            <w:r>
              <w:t>1.7</w:t>
            </w:r>
          </w:p>
        </w:tc>
        <w:tc>
          <w:tcPr>
            <w:tcW w:w="3175" w:type="dxa"/>
          </w:tcPr>
          <w:p w:rsidR="003B7207" w:rsidRDefault="003B7207">
            <w:pPr>
              <w:pStyle w:val="ConsPlusNormal"/>
            </w:pPr>
            <w:r>
              <w:t>Ликвидированы все выявленные на 1 января 2018 г. несанкционированные свалки в границах города (шт.)</w:t>
            </w:r>
          </w:p>
        </w:tc>
        <w:tc>
          <w:tcPr>
            <w:tcW w:w="1531" w:type="dxa"/>
          </w:tcPr>
          <w:p w:rsidR="003B7207" w:rsidRDefault="003B7207">
            <w:pPr>
              <w:pStyle w:val="ConsPlusNormal"/>
            </w:pPr>
            <w:r>
              <w:t>Шт.</w:t>
            </w: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jc w:val="center"/>
            </w:pPr>
            <w:r>
              <w:t>1</w:t>
            </w:r>
          </w:p>
        </w:tc>
      </w:tr>
      <w:tr w:rsidR="003B7207">
        <w:tc>
          <w:tcPr>
            <w:tcW w:w="680" w:type="dxa"/>
          </w:tcPr>
          <w:p w:rsidR="003B7207" w:rsidRDefault="003B7207">
            <w:pPr>
              <w:pStyle w:val="ConsPlusNormal"/>
              <w:jc w:val="center"/>
            </w:pPr>
            <w:r>
              <w:t>1.8</w:t>
            </w:r>
          </w:p>
        </w:tc>
        <w:tc>
          <w:tcPr>
            <w:tcW w:w="3175" w:type="dxa"/>
          </w:tcPr>
          <w:p w:rsidR="003B7207" w:rsidRDefault="003B7207">
            <w:pPr>
              <w:pStyle w:val="ConsPlusNormal"/>
            </w:pPr>
            <w:r>
              <w:t xml:space="preserve">Общая площадь восстановленных, в том числе рекультивированных земель, </w:t>
            </w:r>
            <w:r>
              <w:lastRenderedPageBreak/>
              <w:t>подверженных негативному воздействию накопленного вреда окружающей среде (га)</w:t>
            </w:r>
          </w:p>
        </w:tc>
        <w:tc>
          <w:tcPr>
            <w:tcW w:w="1531" w:type="dxa"/>
          </w:tcPr>
          <w:p w:rsidR="003B7207" w:rsidRDefault="003B7207">
            <w:pPr>
              <w:pStyle w:val="ConsPlusNormal"/>
            </w:pPr>
            <w:r>
              <w:lastRenderedPageBreak/>
              <w:t>Га</w:t>
            </w: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jc w:val="center"/>
            </w:pPr>
            <w:r>
              <w:t>20,5</w:t>
            </w:r>
          </w:p>
        </w:tc>
      </w:tr>
      <w:tr w:rsidR="003B7207">
        <w:tc>
          <w:tcPr>
            <w:tcW w:w="680" w:type="dxa"/>
          </w:tcPr>
          <w:p w:rsidR="003B7207" w:rsidRDefault="003B7207">
            <w:pPr>
              <w:pStyle w:val="ConsPlusNormal"/>
              <w:jc w:val="center"/>
            </w:pPr>
            <w:r>
              <w:t>1.9</w:t>
            </w:r>
          </w:p>
        </w:tc>
        <w:tc>
          <w:tcPr>
            <w:tcW w:w="3175" w:type="dxa"/>
          </w:tcPr>
          <w:p w:rsidR="003B7207" w:rsidRDefault="003B7207">
            <w:pPr>
              <w:pStyle w:val="ConsPlusNormal"/>
            </w:pPr>
            <w:r>
              <w:t>Доля выполненных заявок граждан, организаций на отлов безнадзорных собак от общего количества поступивших таких заявок</w:t>
            </w:r>
          </w:p>
        </w:tc>
        <w:tc>
          <w:tcPr>
            <w:tcW w:w="1531" w:type="dxa"/>
          </w:tcPr>
          <w:p w:rsidR="003B7207" w:rsidRDefault="003B7207">
            <w:pPr>
              <w:pStyle w:val="ConsPlusNormal"/>
            </w:pPr>
            <w:r>
              <w:t>процент</w:t>
            </w:r>
          </w:p>
        </w:tc>
        <w:tc>
          <w:tcPr>
            <w:tcW w:w="931" w:type="dxa"/>
          </w:tcPr>
          <w:p w:rsidR="003B7207" w:rsidRDefault="003B7207">
            <w:pPr>
              <w:pStyle w:val="ConsPlusNormal"/>
            </w:pPr>
          </w:p>
        </w:tc>
        <w:tc>
          <w:tcPr>
            <w:tcW w:w="931" w:type="dxa"/>
          </w:tcPr>
          <w:p w:rsidR="003B7207" w:rsidRDefault="003B7207">
            <w:pPr>
              <w:pStyle w:val="ConsPlusNormal"/>
              <w:jc w:val="center"/>
            </w:pPr>
            <w:r>
              <w:t>100</w:t>
            </w:r>
          </w:p>
        </w:tc>
        <w:tc>
          <w:tcPr>
            <w:tcW w:w="931" w:type="dxa"/>
          </w:tcPr>
          <w:p w:rsidR="003B7207" w:rsidRDefault="003B7207">
            <w:pPr>
              <w:pStyle w:val="ConsPlusNormal"/>
              <w:jc w:val="center"/>
            </w:pPr>
            <w:r>
              <w:t>100</w:t>
            </w:r>
          </w:p>
        </w:tc>
        <w:tc>
          <w:tcPr>
            <w:tcW w:w="931" w:type="dxa"/>
          </w:tcPr>
          <w:p w:rsidR="003B7207" w:rsidRDefault="003B7207">
            <w:pPr>
              <w:pStyle w:val="ConsPlusNormal"/>
              <w:jc w:val="center"/>
            </w:pPr>
            <w:r>
              <w:t>100</w:t>
            </w:r>
          </w:p>
        </w:tc>
        <w:tc>
          <w:tcPr>
            <w:tcW w:w="931" w:type="dxa"/>
          </w:tcPr>
          <w:p w:rsidR="003B7207" w:rsidRDefault="003B7207">
            <w:pPr>
              <w:pStyle w:val="ConsPlusNormal"/>
              <w:jc w:val="center"/>
            </w:pPr>
            <w:r>
              <w:t>100</w:t>
            </w:r>
          </w:p>
        </w:tc>
        <w:tc>
          <w:tcPr>
            <w:tcW w:w="931" w:type="dxa"/>
          </w:tcPr>
          <w:p w:rsidR="003B7207" w:rsidRDefault="003B7207">
            <w:pPr>
              <w:pStyle w:val="ConsPlusNormal"/>
              <w:jc w:val="center"/>
            </w:pPr>
            <w:r>
              <w:t>100</w:t>
            </w:r>
          </w:p>
        </w:tc>
        <w:tc>
          <w:tcPr>
            <w:tcW w:w="931" w:type="dxa"/>
          </w:tcPr>
          <w:p w:rsidR="003B7207" w:rsidRDefault="003B7207">
            <w:pPr>
              <w:pStyle w:val="ConsPlusNormal"/>
              <w:jc w:val="center"/>
            </w:pPr>
            <w:r>
              <w:t>100</w:t>
            </w:r>
          </w:p>
        </w:tc>
      </w:tr>
      <w:tr w:rsidR="003B7207">
        <w:tc>
          <w:tcPr>
            <w:tcW w:w="11903" w:type="dxa"/>
            <w:gridSpan w:val="10"/>
          </w:tcPr>
          <w:p w:rsidR="003B7207" w:rsidRDefault="003B7207">
            <w:pPr>
              <w:pStyle w:val="ConsPlusNormal"/>
              <w:jc w:val="center"/>
              <w:outlineLvl w:val="3"/>
            </w:pPr>
            <w:hyperlink w:anchor="P1101" w:history="1">
              <w:r>
                <w:rPr>
                  <w:color w:val="0000FF"/>
                </w:rPr>
                <w:t>Подпрограмма 2</w:t>
              </w:r>
            </w:hyperlink>
            <w:r>
              <w:t>. Благоустройство территорий города для обеспечения отдыха и досуга жителей</w:t>
            </w:r>
          </w:p>
        </w:tc>
      </w:tr>
      <w:tr w:rsidR="003B7207">
        <w:tblPrEx>
          <w:tblBorders>
            <w:insideH w:val="nil"/>
          </w:tblBorders>
        </w:tblPrEx>
        <w:tc>
          <w:tcPr>
            <w:tcW w:w="680" w:type="dxa"/>
            <w:tcBorders>
              <w:bottom w:val="nil"/>
            </w:tcBorders>
          </w:tcPr>
          <w:p w:rsidR="003B7207" w:rsidRDefault="003B7207">
            <w:pPr>
              <w:pStyle w:val="ConsPlusNormal"/>
              <w:jc w:val="center"/>
            </w:pPr>
            <w:r>
              <w:t>2.1</w:t>
            </w:r>
          </w:p>
        </w:tc>
        <w:tc>
          <w:tcPr>
            <w:tcW w:w="3175" w:type="dxa"/>
            <w:tcBorders>
              <w:bottom w:val="nil"/>
            </w:tcBorders>
          </w:tcPr>
          <w:p w:rsidR="003B7207" w:rsidRDefault="003B7207">
            <w:pPr>
              <w:pStyle w:val="ConsPlusNormal"/>
            </w:pPr>
            <w:r>
              <w:t>Количество аварийных, сухостойных, и больных деревьев, снесенных за год</w:t>
            </w:r>
          </w:p>
        </w:tc>
        <w:tc>
          <w:tcPr>
            <w:tcW w:w="1531" w:type="dxa"/>
            <w:tcBorders>
              <w:bottom w:val="nil"/>
            </w:tcBorders>
          </w:tcPr>
          <w:p w:rsidR="003B7207" w:rsidRDefault="003B7207">
            <w:pPr>
              <w:pStyle w:val="ConsPlusNormal"/>
            </w:pPr>
            <w:r>
              <w:t>Единица</w:t>
            </w:r>
          </w:p>
        </w:tc>
        <w:tc>
          <w:tcPr>
            <w:tcW w:w="931" w:type="dxa"/>
            <w:tcBorders>
              <w:bottom w:val="nil"/>
            </w:tcBorders>
          </w:tcPr>
          <w:p w:rsidR="003B7207" w:rsidRDefault="003B7207">
            <w:pPr>
              <w:pStyle w:val="ConsPlusNormal"/>
              <w:jc w:val="center"/>
            </w:pPr>
            <w:r>
              <w:t>5</w:t>
            </w:r>
          </w:p>
        </w:tc>
        <w:tc>
          <w:tcPr>
            <w:tcW w:w="931" w:type="dxa"/>
            <w:tcBorders>
              <w:bottom w:val="nil"/>
            </w:tcBorders>
          </w:tcPr>
          <w:p w:rsidR="003B7207" w:rsidRDefault="003B7207">
            <w:pPr>
              <w:pStyle w:val="ConsPlusNormal"/>
              <w:jc w:val="center"/>
            </w:pPr>
            <w:r>
              <w:t>47</w:t>
            </w:r>
          </w:p>
        </w:tc>
        <w:tc>
          <w:tcPr>
            <w:tcW w:w="931" w:type="dxa"/>
            <w:tcBorders>
              <w:bottom w:val="nil"/>
            </w:tcBorders>
          </w:tcPr>
          <w:p w:rsidR="003B7207" w:rsidRDefault="003B7207">
            <w:pPr>
              <w:pStyle w:val="ConsPlusNormal"/>
              <w:jc w:val="center"/>
            </w:pPr>
            <w:r>
              <w:t>164</w:t>
            </w:r>
          </w:p>
        </w:tc>
        <w:tc>
          <w:tcPr>
            <w:tcW w:w="931" w:type="dxa"/>
            <w:tcBorders>
              <w:bottom w:val="nil"/>
            </w:tcBorders>
          </w:tcPr>
          <w:p w:rsidR="003B7207" w:rsidRDefault="003B7207">
            <w:pPr>
              <w:pStyle w:val="ConsPlusNormal"/>
              <w:jc w:val="center"/>
            </w:pPr>
            <w:r>
              <w:t>0</w:t>
            </w:r>
          </w:p>
        </w:tc>
        <w:tc>
          <w:tcPr>
            <w:tcW w:w="931" w:type="dxa"/>
            <w:tcBorders>
              <w:bottom w:val="nil"/>
            </w:tcBorders>
          </w:tcPr>
          <w:p w:rsidR="003B7207" w:rsidRDefault="003B7207">
            <w:pPr>
              <w:pStyle w:val="ConsPlusNormal"/>
              <w:jc w:val="center"/>
            </w:pPr>
            <w:r>
              <w:t>12</w:t>
            </w:r>
          </w:p>
        </w:tc>
        <w:tc>
          <w:tcPr>
            <w:tcW w:w="931" w:type="dxa"/>
            <w:tcBorders>
              <w:bottom w:val="nil"/>
            </w:tcBorders>
          </w:tcPr>
          <w:p w:rsidR="003B7207" w:rsidRDefault="003B7207">
            <w:pPr>
              <w:pStyle w:val="ConsPlusNormal"/>
              <w:jc w:val="center"/>
            </w:pPr>
            <w:r>
              <w:t>12</w:t>
            </w:r>
          </w:p>
        </w:tc>
        <w:tc>
          <w:tcPr>
            <w:tcW w:w="931" w:type="dxa"/>
            <w:tcBorders>
              <w:bottom w:val="nil"/>
            </w:tcBorders>
          </w:tcPr>
          <w:p w:rsidR="003B7207" w:rsidRDefault="003B7207">
            <w:pPr>
              <w:pStyle w:val="ConsPlusNormal"/>
              <w:jc w:val="center"/>
            </w:pPr>
            <w:r>
              <w:t>12</w:t>
            </w:r>
          </w:p>
        </w:tc>
      </w:tr>
      <w:tr w:rsidR="003B7207">
        <w:tblPrEx>
          <w:tblBorders>
            <w:insideH w:val="nil"/>
          </w:tblBorders>
        </w:tblPrEx>
        <w:tc>
          <w:tcPr>
            <w:tcW w:w="11903" w:type="dxa"/>
            <w:gridSpan w:val="10"/>
            <w:tcBorders>
              <w:top w:val="nil"/>
            </w:tcBorders>
          </w:tcPr>
          <w:p w:rsidR="003B7207" w:rsidRDefault="003B7207">
            <w:pPr>
              <w:pStyle w:val="ConsPlusNormal"/>
              <w:jc w:val="both"/>
            </w:pPr>
            <w:r>
              <w:t xml:space="preserve">(п. 2.1 в ред. </w:t>
            </w:r>
            <w:hyperlink r:id="rId120" w:history="1">
              <w:r>
                <w:rPr>
                  <w:color w:val="0000FF"/>
                </w:rPr>
                <w:t>постановления</w:t>
              </w:r>
            </w:hyperlink>
            <w:r>
              <w:t xml:space="preserve"> Администрации города Пскова от 21.12.2021 N 1906)</w:t>
            </w:r>
          </w:p>
        </w:tc>
      </w:tr>
      <w:tr w:rsidR="003B7207">
        <w:tblPrEx>
          <w:tblBorders>
            <w:insideH w:val="nil"/>
          </w:tblBorders>
        </w:tblPrEx>
        <w:tc>
          <w:tcPr>
            <w:tcW w:w="680" w:type="dxa"/>
            <w:tcBorders>
              <w:bottom w:val="nil"/>
            </w:tcBorders>
          </w:tcPr>
          <w:p w:rsidR="003B7207" w:rsidRDefault="003B7207">
            <w:pPr>
              <w:pStyle w:val="ConsPlusNormal"/>
              <w:jc w:val="center"/>
            </w:pPr>
            <w:r>
              <w:t>2.2</w:t>
            </w:r>
          </w:p>
        </w:tc>
        <w:tc>
          <w:tcPr>
            <w:tcW w:w="3175" w:type="dxa"/>
            <w:tcBorders>
              <w:bottom w:val="nil"/>
            </w:tcBorders>
          </w:tcPr>
          <w:p w:rsidR="003B7207" w:rsidRDefault="003B7207">
            <w:pPr>
              <w:pStyle w:val="ConsPlusNormal"/>
            </w:pPr>
            <w:r>
              <w:t>Количество посаженных зеленых насаждений за год</w:t>
            </w:r>
          </w:p>
        </w:tc>
        <w:tc>
          <w:tcPr>
            <w:tcW w:w="1531" w:type="dxa"/>
            <w:tcBorders>
              <w:bottom w:val="nil"/>
            </w:tcBorders>
          </w:tcPr>
          <w:p w:rsidR="003B7207" w:rsidRDefault="003B7207">
            <w:pPr>
              <w:pStyle w:val="ConsPlusNormal"/>
            </w:pPr>
            <w:r>
              <w:t>Единица</w:t>
            </w:r>
          </w:p>
        </w:tc>
        <w:tc>
          <w:tcPr>
            <w:tcW w:w="931" w:type="dxa"/>
            <w:tcBorders>
              <w:bottom w:val="nil"/>
            </w:tcBorders>
          </w:tcPr>
          <w:p w:rsidR="003B7207" w:rsidRDefault="003B7207">
            <w:pPr>
              <w:pStyle w:val="ConsPlusNormal"/>
              <w:jc w:val="center"/>
            </w:pPr>
            <w:r>
              <w:t>42</w:t>
            </w:r>
          </w:p>
        </w:tc>
        <w:tc>
          <w:tcPr>
            <w:tcW w:w="931" w:type="dxa"/>
            <w:tcBorders>
              <w:bottom w:val="nil"/>
            </w:tcBorders>
          </w:tcPr>
          <w:p w:rsidR="003B7207" w:rsidRDefault="003B7207">
            <w:pPr>
              <w:pStyle w:val="ConsPlusNormal"/>
              <w:jc w:val="center"/>
            </w:pPr>
            <w:r>
              <w:t>18</w:t>
            </w:r>
          </w:p>
        </w:tc>
        <w:tc>
          <w:tcPr>
            <w:tcW w:w="931" w:type="dxa"/>
            <w:tcBorders>
              <w:bottom w:val="nil"/>
            </w:tcBorders>
          </w:tcPr>
          <w:p w:rsidR="003B7207" w:rsidRDefault="003B7207">
            <w:pPr>
              <w:pStyle w:val="ConsPlusNormal"/>
              <w:jc w:val="center"/>
            </w:pPr>
            <w:r>
              <w:t>0</w:t>
            </w:r>
          </w:p>
        </w:tc>
        <w:tc>
          <w:tcPr>
            <w:tcW w:w="931" w:type="dxa"/>
            <w:tcBorders>
              <w:bottom w:val="nil"/>
            </w:tcBorders>
          </w:tcPr>
          <w:p w:rsidR="003B7207" w:rsidRDefault="003B7207">
            <w:pPr>
              <w:pStyle w:val="ConsPlusNormal"/>
              <w:jc w:val="center"/>
            </w:pPr>
            <w:r>
              <w:t>480</w:t>
            </w:r>
          </w:p>
        </w:tc>
        <w:tc>
          <w:tcPr>
            <w:tcW w:w="931" w:type="dxa"/>
            <w:tcBorders>
              <w:bottom w:val="nil"/>
            </w:tcBorders>
          </w:tcPr>
          <w:p w:rsidR="003B7207" w:rsidRDefault="003B7207">
            <w:pPr>
              <w:pStyle w:val="ConsPlusNormal"/>
              <w:jc w:val="center"/>
            </w:pPr>
            <w:r>
              <w:t>20</w:t>
            </w:r>
          </w:p>
        </w:tc>
        <w:tc>
          <w:tcPr>
            <w:tcW w:w="931" w:type="dxa"/>
            <w:tcBorders>
              <w:bottom w:val="nil"/>
            </w:tcBorders>
          </w:tcPr>
          <w:p w:rsidR="003B7207" w:rsidRDefault="003B7207">
            <w:pPr>
              <w:pStyle w:val="ConsPlusNormal"/>
              <w:jc w:val="center"/>
            </w:pPr>
            <w:r>
              <w:t>20</w:t>
            </w:r>
          </w:p>
        </w:tc>
        <w:tc>
          <w:tcPr>
            <w:tcW w:w="931" w:type="dxa"/>
            <w:tcBorders>
              <w:bottom w:val="nil"/>
            </w:tcBorders>
          </w:tcPr>
          <w:p w:rsidR="003B7207" w:rsidRDefault="003B7207">
            <w:pPr>
              <w:pStyle w:val="ConsPlusNormal"/>
              <w:jc w:val="center"/>
            </w:pPr>
            <w:r>
              <w:t>20</w:t>
            </w:r>
          </w:p>
        </w:tc>
      </w:tr>
      <w:tr w:rsidR="003B7207">
        <w:tblPrEx>
          <w:tblBorders>
            <w:insideH w:val="nil"/>
          </w:tblBorders>
        </w:tblPrEx>
        <w:tc>
          <w:tcPr>
            <w:tcW w:w="11903" w:type="dxa"/>
            <w:gridSpan w:val="10"/>
            <w:tcBorders>
              <w:top w:val="nil"/>
            </w:tcBorders>
          </w:tcPr>
          <w:p w:rsidR="003B7207" w:rsidRDefault="003B7207">
            <w:pPr>
              <w:pStyle w:val="ConsPlusNormal"/>
              <w:jc w:val="both"/>
            </w:pPr>
            <w:r>
              <w:t xml:space="preserve">(п. 2.2 в ред. </w:t>
            </w:r>
            <w:hyperlink r:id="rId121" w:history="1">
              <w:r>
                <w:rPr>
                  <w:color w:val="0000FF"/>
                </w:rPr>
                <w:t>постановления</w:t>
              </w:r>
            </w:hyperlink>
            <w:r>
              <w:t xml:space="preserve"> Администрации города Пскова от 21.12.2021 N 1906)</w:t>
            </w:r>
          </w:p>
        </w:tc>
      </w:tr>
      <w:tr w:rsidR="003B7207">
        <w:tc>
          <w:tcPr>
            <w:tcW w:w="680" w:type="dxa"/>
          </w:tcPr>
          <w:p w:rsidR="003B7207" w:rsidRDefault="003B7207">
            <w:pPr>
              <w:pStyle w:val="ConsPlusNormal"/>
              <w:jc w:val="center"/>
            </w:pPr>
            <w:r>
              <w:t>2.3</w:t>
            </w:r>
          </w:p>
        </w:tc>
        <w:tc>
          <w:tcPr>
            <w:tcW w:w="3175" w:type="dxa"/>
          </w:tcPr>
          <w:p w:rsidR="003B7207" w:rsidRDefault="003B7207">
            <w:pPr>
              <w:pStyle w:val="ConsPlusNormal"/>
            </w:pPr>
            <w:r>
              <w:t>Количество высаженных цветов за год</w:t>
            </w:r>
          </w:p>
        </w:tc>
        <w:tc>
          <w:tcPr>
            <w:tcW w:w="1531" w:type="dxa"/>
          </w:tcPr>
          <w:p w:rsidR="003B7207" w:rsidRDefault="003B7207">
            <w:pPr>
              <w:pStyle w:val="ConsPlusNormal"/>
            </w:pPr>
            <w:r>
              <w:t>Тыс. единиц</w:t>
            </w:r>
          </w:p>
        </w:tc>
        <w:tc>
          <w:tcPr>
            <w:tcW w:w="931" w:type="dxa"/>
          </w:tcPr>
          <w:p w:rsidR="003B7207" w:rsidRDefault="003B7207">
            <w:pPr>
              <w:pStyle w:val="ConsPlusNormal"/>
              <w:jc w:val="center"/>
            </w:pPr>
            <w:r>
              <w:t>164</w:t>
            </w:r>
          </w:p>
        </w:tc>
        <w:tc>
          <w:tcPr>
            <w:tcW w:w="931" w:type="dxa"/>
          </w:tcPr>
          <w:p w:rsidR="003B7207" w:rsidRDefault="003B7207">
            <w:pPr>
              <w:pStyle w:val="ConsPlusNormal"/>
              <w:jc w:val="center"/>
            </w:pPr>
            <w:r>
              <w:t>237,5</w:t>
            </w:r>
          </w:p>
        </w:tc>
        <w:tc>
          <w:tcPr>
            <w:tcW w:w="931" w:type="dxa"/>
          </w:tcPr>
          <w:p w:rsidR="003B7207" w:rsidRDefault="003B7207">
            <w:pPr>
              <w:pStyle w:val="ConsPlusNormal"/>
              <w:jc w:val="center"/>
            </w:pPr>
            <w:r>
              <w:t>238,7</w:t>
            </w:r>
          </w:p>
        </w:tc>
        <w:tc>
          <w:tcPr>
            <w:tcW w:w="931" w:type="dxa"/>
          </w:tcPr>
          <w:p w:rsidR="003B7207" w:rsidRDefault="003B7207">
            <w:pPr>
              <w:pStyle w:val="ConsPlusNormal"/>
              <w:jc w:val="center"/>
            </w:pPr>
            <w:r>
              <w:t>204,9</w:t>
            </w:r>
          </w:p>
        </w:tc>
        <w:tc>
          <w:tcPr>
            <w:tcW w:w="931" w:type="dxa"/>
          </w:tcPr>
          <w:p w:rsidR="003B7207" w:rsidRDefault="003B7207">
            <w:pPr>
              <w:pStyle w:val="ConsPlusNormal"/>
              <w:jc w:val="center"/>
            </w:pPr>
            <w:r>
              <w:t>230</w:t>
            </w:r>
          </w:p>
        </w:tc>
        <w:tc>
          <w:tcPr>
            <w:tcW w:w="931" w:type="dxa"/>
          </w:tcPr>
          <w:p w:rsidR="003B7207" w:rsidRDefault="003B7207">
            <w:pPr>
              <w:pStyle w:val="ConsPlusNormal"/>
              <w:jc w:val="center"/>
            </w:pPr>
            <w:r>
              <w:t>230</w:t>
            </w:r>
          </w:p>
        </w:tc>
        <w:tc>
          <w:tcPr>
            <w:tcW w:w="931" w:type="dxa"/>
          </w:tcPr>
          <w:p w:rsidR="003B7207" w:rsidRDefault="003B7207">
            <w:pPr>
              <w:pStyle w:val="ConsPlusNormal"/>
              <w:jc w:val="center"/>
            </w:pPr>
            <w:r>
              <w:t>230</w:t>
            </w:r>
          </w:p>
        </w:tc>
      </w:tr>
      <w:tr w:rsidR="003B7207">
        <w:tc>
          <w:tcPr>
            <w:tcW w:w="680" w:type="dxa"/>
          </w:tcPr>
          <w:p w:rsidR="003B7207" w:rsidRDefault="003B7207">
            <w:pPr>
              <w:pStyle w:val="ConsPlusNormal"/>
              <w:jc w:val="center"/>
            </w:pPr>
            <w:r>
              <w:t>2.4</w:t>
            </w:r>
          </w:p>
        </w:tc>
        <w:tc>
          <w:tcPr>
            <w:tcW w:w="3175" w:type="dxa"/>
          </w:tcPr>
          <w:p w:rsidR="003B7207" w:rsidRDefault="003B7207">
            <w:pPr>
              <w:pStyle w:val="ConsPlusNormal"/>
            </w:pPr>
            <w:r>
              <w:t>Количество праздничных мероприятий общегородского уровня, оформление и обслуживание территорий которых осуществлено за год</w:t>
            </w:r>
          </w:p>
        </w:tc>
        <w:tc>
          <w:tcPr>
            <w:tcW w:w="1531" w:type="dxa"/>
          </w:tcPr>
          <w:p w:rsidR="003B7207" w:rsidRDefault="003B7207">
            <w:pPr>
              <w:pStyle w:val="ConsPlusNormal"/>
            </w:pPr>
            <w:r>
              <w:t>Единица</w:t>
            </w:r>
          </w:p>
        </w:tc>
        <w:tc>
          <w:tcPr>
            <w:tcW w:w="931" w:type="dxa"/>
          </w:tcPr>
          <w:p w:rsidR="003B7207" w:rsidRDefault="003B7207">
            <w:pPr>
              <w:pStyle w:val="ConsPlusNormal"/>
              <w:jc w:val="center"/>
            </w:pPr>
            <w:r>
              <w:t>15</w:t>
            </w:r>
          </w:p>
        </w:tc>
        <w:tc>
          <w:tcPr>
            <w:tcW w:w="931" w:type="dxa"/>
          </w:tcPr>
          <w:p w:rsidR="003B7207" w:rsidRDefault="003B7207">
            <w:pPr>
              <w:pStyle w:val="ConsPlusNormal"/>
              <w:jc w:val="center"/>
            </w:pPr>
            <w:r>
              <w:t>16</w:t>
            </w:r>
          </w:p>
        </w:tc>
        <w:tc>
          <w:tcPr>
            <w:tcW w:w="931" w:type="dxa"/>
          </w:tcPr>
          <w:p w:rsidR="003B7207" w:rsidRDefault="003B7207">
            <w:pPr>
              <w:pStyle w:val="ConsPlusNormal"/>
              <w:jc w:val="center"/>
            </w:pPr>
            <w:r>
              <w:t>8</w:t>
            </w:r>
          </w:p>
        </w:tc>
        <w:tc>
          <w:tcPr>
            <w:tcW w:w="931" w:type="dxa"/>
          </w:tcPr>
          <w:p w:rsidR="003B7207" w:rsidRDefault="003B7207">
            <w:pPr>
              <w:pStyle w:val="ConsPlusNormal"/>
              <w:jc w:val="center"/>
            </w:pPr>
            <w:r>
              <w:t>15</w:t>
            </w:r>
          </w:p>
        </w:tc>
        <w:tc>
          <w:tcPr>
            <w:tcW w:w="931" w:type="dxa"/>
          </w:tcPr>
          <w:p w:rsidR="003B7207" w:rsidRDefault="003B7207">
            <w:pPr>
              <w:pStyle w:val="ConsPlusNormal"/>
              <w:jc w:val="center"/>
            </w:pPr>
            <w:r>
              <w:t>15</w:t>
            </w:r>
          </w:p>
        </w:tc>
        <w:tc>
          <w:tcPr>
            <w:tcW w:w="931" w:type="dxa"/>
          </w:tcPr>
          <w:p w:rsidR="003B7207" w:rsidRDefault="003B7207">
            <w:pPr>
              <w:pStyle w:val="ConsPlusNormal"/>
              <w:jc w:val="center"/>
            </w:pPr>
            <w:r>
              <w:t>15</w:t>
            </w:r>
          </w:p>
        </w:tc>
        <w:tc>
          <w:tcPr>
            <w:tcW w:w="931" w:type="dxa"/>
          </w:tcPr>
          <w:p w:rsidR="003B7207" w:rsidRDefault="003B7207">
            <w:pPr>
              <w:pStyle w:val="ConsPlusNormal"/>
              <w:jc w:val="center"/>
            </w:pPr>
            <w:r>
              <w:t>15</w:t>
            </w:r>
          </w:p>
        </w:tc>
      </w:tr>
      <w:tr w:rsidR="003B7207">
        <w:tc>
          <w:tcPr>
            <w:tcW w:w="11903" w:type="dxa"/>
            <w:gridSpan w:val="10"/>
          </w:tcPr>
          <w:p w:rsidR="003B7207" w:rsidRDefault="003B7207">
            <w:pPr>
              <w:pStyle w:val="ConsPlusNormal"/>
              <w:jc w:val="center"/>
              <w:outlineLvl w:val="3"/>
            </w:pPr>
            <w:hyperlink w:anchor="P1593" w:history="1">
              <w:r>
                <w:rPr>
                  <w:color w:val="0000FF"/>
                </w:rPr>
                <w:t>Подпрограмма 3</w:t>
              </w:r>
            </w:hyperlink>
            <w:r>
              <w:t>. Обеспечение реализации муниципальной программы</w:t>
            </w:r>
          </w:p>
        </w:tc>
      </w:tr>
      <w:tr w:rsidR="003B7207">
        <w:tc>
          <w:tcPr>
            <w:tcW w:w="680" w:type="dxa"/>
          </w:tcPr>
          <w:p w:rsidR="003B7207" w:rsidRDefault="003B7207">
            <w:pPr>
              <w:pStyle w:val="ConsPlusNormal"/>
              <w:jc w:val="center"/>
            </w:pPr>
            <w:r>
              <w:t>3.1</w:t>
            </w:r>
          </w:p>
        </w:tc>
        <w:tc>
          <w:tcPr>
            <w:tcW w:w="3175" w:type="dxa"/>
          </w:tcPr>
          <w:p w:rsidR="003B7207" w:rsidRDefault="003B7207">
            <w:pPr>
              <w:pStyle w:val="ConsPlusNormal"/>
            </w:pPr>
            <w:r>
              <w:t xml:space="preserve">Доля достигнутых целевых индикаторов муниципальной </w:t>
            </w:r>
            <w:r>
              <w:lastRenderedPageBreak/>
              <w:t>программы "Повышение уровня благоустройства и улучшение санитарного состояния "на 2019 - 2024 годы</w:t>
            </w:r>
          </w:p>
        </w:tc>
        <w:tc>
          <w:tcPr>
            <w:tcW w:w="1531" w:type="dxa"/>
          </w:tcPr>
          <w:p w:rsidR="003B7207" w:rsidRDefault="003B7207">
            <w:pPr>
              <w:pStyle w:val="ConsPlusNormal"/>
            </w:pPr>
            <w:r>
              <w:lastRenderedPageBreak/>
              <w:t>Процент</w:t>
            </w:r>
          </w:p>
        </w:tc>
        <w:tc>
          <w:tcPr>
            <w:tcW w:w="931" w:type="dxa"/>
          </w:tcPr>
          <w:p w:rsidR="003B7207" w:rsidRDefault="003B7207">
            <w:pPr>
              <w:pStyle w:val="ConsPlusNormal"/>
              <w:jc w:val="center"/>
            </w:pPr>
            <w:r>
              <w:t>100</w:t>
            </w:r>
          </w:p>
        </w:tc>
        <w:tc>
          <w:tcPr>
            <w:tcW w:w="931" w:type="dxa"/>
          </w:tcPr>
          <w:p w:rsidR="003B7207" w:rsidRDefault="003B7207">
            <w:pPr>
              <w:pStyle w:val="ConsPlusNormal"/>
              <w:jc w:val="center"/>
            </w:pPr>
            <w:r>
              <w:t>100</w:t>
            </w:r>
          </w:p>
        </w:tc>
        <w:tc>
          <w:tcPr>
            <w:tcW w:w="931" w:type="dxa"/>
          </w:tcPr>
          <w:p w:rsidR="003B7207" w:rsidRDefault="003B7207">
            <w:pPr>
              <w:pStyle w:val="ConsPlusNormal"/>
              <w:jc w:val="center"/>
            </w:pPr>
            <w:r>
              <w:t>100</w:t>
            </w:r>
          </w:p>
        </w:tc>
        <w:tc>
          <w:tcPr>
            <w:tcW w:w="931" w:type="dxa"/>
          </w:tcPr>
          <w:p w:rsidR="003B7207" w:rsidRDefault="003B7207">
            <w:pPr>
              <w:pStyle w:val="ConsPlusNormal"/>
              <w:jc w:val="center"/>
            </w:pPr>
            <w:r>
              <w:t>100</w:t>
            </w:r>
          </w:p>
        </w:tc>
        <w:tc>
          <w:tcPr>
            <w:tcW w:w="931" w:type="dxa"/>
          </w:tcPr>
          <w:p w:rsidR="003B7207" w:rsidRDefault="003B7207">
            <w:pPr>
              <w:pStyle w:val="ConsPlusNormal"/>
              <w:jc w:val="center"/>
            </w:pPr>
            <w:r>
              <w:t>100</w:t>
            </w:r>
          </w:p>
        </w:tc>
        <w:tc>
          <w:tcPr>
            <w:tcW w:w="931" w:type="dxa"/>
          </w:tcPr>
          <w:p w:rsidR="003B7207" w:rsidRDefault="003B7207">
            <w:pPr>
              <w:pStyle w:val="ConsPlusNormal"/>
              <w:jc w:val="center"/>
            </w:pPr>
            <w:r>
              <w:t>100</w:t>
            </w:r>
          </w:p>
        </w:tc>
        <w:tc>
          <w:tcPr>
            <w:tcW w:w="931" w:type="dxa"/>
          </w:tcPr>
          <w:p w:rsidR="003B7207" w:rsidRDefault="003B7207">
            <w:pPr>
              <w:pStyle w:val="ConsPlusNormal"/>
              <w:jc w:val="center"/>
            </w:pPr>
            <w:r>
              <w:t>100</w:t>
            </w:r>
          </w:p>
        </w:tc>
      </w:tr>
      <w:tr w:rsidR="003B7207">
        <w:tc>
          <w:tcPr>
            <w:tcW w:w="11903" w:type="dxa"/>
            <w:gridSpan w:val="10"/>
          </w:tcPr>
          <w:p w:rsidR="003B7207" w:rsidRDefault="003B7207">
            <w:pPr>
              <w:pStyle w:val="ConsPlusNormal"/>
              <w:jc w:val="center"/>
            </w:pPr>
            <w:r>
              <w:t>Отдельное мероприятие 1. Организация и обеспечение надлежащей эксплуатации и содержания мест захоронения</w:t>
            </w:r>
          </w:p>
        </w:tc>
      </w:tr>
      <w:tr w:rsidR="003B7207">
        <w:tc>
          <w:tcPr>
            <w:tcW w:w="680" w:type="dxa"/>
          </w:tcPr>
          <w:p w:rsidR="003B7207" w:rsidRDefault="003B7207">
            <w:pPr>
              <w:pStyle w:val="ConsPlusNormal"/>
              <w:jc w:val="center"/>
            </w:pPr>
            <w:r>
              <w:t>1.1</w:t>
            </w:r>
          </w:p>
        </w:tc>
        <w:tc>
          <w:tcPr>
            <w:tcW w:w="3175" w:type="dxa"/>
          </w:tcPr>
          <w:p w:rsidR="003B7207" w:rsidRDefault="003B7207">
            <w:pPr>
              <w:pStyle w:val="ConsPlusNormal"/>
            </w:pPr>
            <w:r>
              <w:t>Количество захоронений, текущее содержание и обслуживание которых производится за год</w:t>
            </w:r>
          </w:p>
        </w:tc>
        <w:tc>
          <w:tcPr>
            <w:tcW w:w="1531" w:type="dxa"/>
          </w:tcPr>
          <w:p w:rsidR="003B7207" w:rsidRDefault="003B7207">
            <w:pPr>
              <w:pStyle w:val="ConsPlusNormal"/>
            </w:pPr>
            <w:r>
              <w:t>Шт.</w:t>
            </w:r>
          </w:p>
        </w:tc>
        <w:tc>
          <w:tcPr>
            <w:tcW w:w="931" w:type="dxa"/>
          </w:tcPr>
          <w:p w:rsidR="003B7207" w:rsidRDefault="003B7207">
            <w:pPr>
              <w:pStyle w:val="ConsPlusNormal"/>
              <w:jc w:val="center"/>
            </w:pPr>
            <w:r>
              <w:t>10</w:t>
            </w:r>
          </w:p>
        </w:tc>
        <w:tc>
          <w:tcPr>
            <w:tcW w:w="931" w:type="dxa"/>
          </w:tcPr>
          <w:p w:rsidR="003B7207" w:rsidRDefault="003B7207">
            <w:pPr>
              <w:pStyle w:val="ConsPlusNormal"/>
              <w:jc w:val="center"/>
            </w:pPr>
            <w:r>
              <w:t>10</w:t>
            </w:r>
          </w:p>
        </w:tc>
        <w:tc>
          <w:tcPr>
            <w:tcW w:w="931" w:type="dxa"/>
          </w:tcPr>
          <w:p w:rsidR="003B7207" w:rsidRDefault="003B7207">
            <w:pPr>
              <w:pStyle w:val="ConsPlusNormal"/>
              <w:jc w:val="center"/>
            </w:pPr>
            <w:r>
              <w:t>10</w:t>
            </w:r>
          </w:p>
        </w:tc>
        <w:tc>
          <w:tcPr>
            <w:tcW w:w="931" w:type="dxa"/>
          </w:tcPr>
          <w:p w:rsidR="003B7207" w:rsidRDefault="003B7207">
            <w:pPr>
              <w:pStyle w:val="ConsPlusNormal"/>
              <w:jc w:val="center"/>
            </w:pPr>
            <w:r>
              <w:t>10</w:t>
            </w:r>
          </w:p>
        </w:tc>
        <w:tc>
          <w:tcPr>
            <w:tcW w:w="931" w:type="dxa"/>
          </w:tcPr>
          <w:p w:rsidR="003B7207" w:rsidRDefault="003B7207">
            <w:pPr>
              <w:pStyle w:val="ConsPlusNormal"/>
              <w:jc w:val="center"/>
            </w:pPr>
            <w:r>
              <w:t>10</w:t>
            </w:r>
          </w:p>
        </w:tc>
        <w:tc>
          <w:tcPr>
            <w:tcW w:w="931" w:type="dxa"/>
          </w:tcPr>
          <w:p w:rsidR="003B7207" w:rsidRDefault="003B7207">
            <w:pPr>
              <w:pStyle w:val="ConsPlusNormal"/>
              <w:jc w:val="center"/>
            </w:pPr>
            <w:r>
              <w:t>10</w:t>
            </w:r>
          </w:p>
        </w:tc>
        <w:tc>
          <w:tcPr>
            <w:tcW w:w="931" w:type="dxa"/>
          </w:tcPr>
          <w:p w:rsidR="003B7207" w:rsidRDefault="003B7207">
            <w:pPr>
              <w:pStyle w:val="ConsPlusNormal"/>
              <w:jc w:val="center"/>
            </w:pPr>
            <w:r>
              <w:t>10</w:t>
            </w:r>
          </w:p>
        </w:tc>
      </w:tr>
      <w:tr w:rsidR="003B7207">
        <w:tc>
          <w:tcPr>
            <w:tcW w:w="680" w:type="dxa"/>
          </w:tcPr>
          <w:p w:rsidR="003B7207" w:rsidRDefault="003B7207">
            <w:pPr>
              <w:pStyle w:val="ConsPlusNormal"/>
              <w:jc w:val="center"/>
            </w:pPr>
            <w:r>
              <w:t>1.2</w:t>
            </w:r>
          </w:p>
        </w:tc>
        <w:tc>
          <w:tcPr>
            <w:tcW w:w="3175" w:type="dxa"/>
          </w:tcPr>
          <w:p w:rsidR="003B7207" w:rsidRDefault="003B7207">
            <w:pPr>
              <w:pStyle w:val="ConsPlusNormal"/>
            </w:pPr>
            <w:r>
              <w:t>Степень выполнения 2 очереди работ по расширению территории кладбища "Крестовское"</w:t>
            </w:r>
          </w:p>
        </w:tc>
        <w:tc>
          <w:tcPr>
            <w:tcW w:w="1531" w:type="dxa"/>
          </w:tcPr>
          <w:p w:rsidR="003B7207" w:rsidRDefault="003B7207">
            <w:pPr>
              <w:pStyle w:val="ConsPlusNormal"/>
            </w:pPr>
            <w:r>
              <w:t>%</w:t>
            </w:r>
          </w:p>
        </w:tc>
        <w:tc>
          <w:tcPr>
            <w:tcW w:w="931" w:type="dxa"/>
          </w:tcPr>
          <w:p w:rsidR="003B7207" w:rsidRDefault="003B7207">
            <w:pPr>
              <w:pStyle w:val="ConsPlusNormal"/>
              <w:jc w:val="center"/>
            </w:pPr>
            <w:r>
              <w:t>0</w:t>
            </w:r>
          </w:p>
        </w:tc>
        <w:tc>
          <w:tcPr>
            <w:tcW w:w="931" w:type="dxa"/>
          </w:tcPr>
          <w:p w:rsidR="003B7207" w:rsidRDefault="003B7207">
            <w:pPr>
              <w:pStyle w:val="ConsPlusNormal"/>
              <w:jc w:val="center"/>
            </w:pPr>
            <w:r>
              <w:t>14,5</w:t>
            </w:r>
          </w:p>
        </w:tc>
        <w:tc>
          <w:tcPr>
            <w:tcW w:w="931" w:type="dxa"/>
          </w:tcPr>
          <w:p w:rsidR="003B7207" w:rsidRDefault="003B7207">
            <w:pPr>
              <w:pStyle w:val="ConsPlusNormal"/>
              <w:jc w:val="center"/>
            </w:pPr>
            <w:r>
              <w:t>0</w:t>
            </w:r>
          </w:p>
        </w:tc>
        <w:tc>
          <w:tcPr>
            <w:tcW w:w="931" w:type="dxa"/>
          </w:tcPr>
          <w:p w:rsidR="003B7207" w:rsidRDefault="003B7207">
            <w:pPr>
              <w:pStyle w:val="ConsPlusNormal"/>
              <w:jc w:val="center"/>
            </w:pPr>
            <w:r>
              <w:t>57,6</w:t>
            </w:r>
          </w:p>
        </w:tc>
        <w:tc>
          <w:tcPr>
            <w:tcW w:w="931" w:type="dxa"/>
          </w:tcPr>
          <w:p w:rsidR="003B7207" w:rsidRDefault="003B7207">
            <w:pPr>
              <w:pStyle w:val="ConsPlusNormal"/>
              <w:jc w:val="center"/>
            </w:pPr>
            <w:r>
              <w:t>100</w:t>
            </w:r>
          </w:p>
        </w:tc>
        <w:tc>
          <w:tcPr>
            <w:tcW w:w="931" w:type="dxa"/>
          </w:tcPr>
          <w:p w:rsidR="003B7207" w:rsidRDefault="003B7207">
            <w:pPr>
              <w:pStyle w:val="ConsPlusNormal"/>
            </w:pPr>
          </w:p>
        </w:tc>
        <w:tc>
          <w:tcPr>
            <w:tcW w:w="931" w:type="dxa"/>
          </w:tcPr>
          <w:p w:rsidR="003B7207" w:rsidRDefault="003B7207">
            <w:pPr>
              <w:pStyle w:val="ConsPlusNormal"/>
            </w:pPr>
          </w:p>
        </w:tc>
      </w:tr>
      <w:tr w:rsidR="003B7207">
        <w:tc>
          <w:tcPr>
            <w:tcW w:w="11903" w:type="dxa"/>
            <w:gridSpan w:val="10"/>
          </w:tcPr>
          <w:p w:rsidR="003B7207" w:rsidRDefault="003B7207">
            <w:pPr>
              <w:pStyle w:val="ConsPlusNormal"/>
              <w:jc w:val="center"/>
            </w:pPr>
            <w:r>
              <w:t>Отдельное мероприятие 2. Обеспечение уличного освещения на территории МО "Город Псков"</w:t>
            </w:r>
          </w:p>
        </w:tc>
      </w:tr>
      <w:tr w:rsidR="003B7207">
        <w:tc>
          <w:tcPr>
            <w:tcW w:w="680" w:type="dxa"/>
          </w:tcPr>
          <w:p w:rsidR="003B7207" w:rsidRDefault="003B7207">
            <w:pPr>
              <w:pStyle w:val="ConsPlusNormal"/>
              <w:jc w:val="center"/>
            </w:pPr>
            <w:r>
              <w:t>2.1</w:t>
            </w:r>
          </w:p>
        </w:tc>
        <w:tc>
          <w:tcPr>
            <w:tcW w:w="3175" w:type="dxa"/>
          </w:tcPr>
          <w:p w:rsidR="003B7207" w:rsidRDefault="003B7207">
            <w:pPr>
              <w:pStyle w:val="ConsPlusNormal"/>
            </w:pPr>
            <w:r>
              <w:t>Протяженность новых сетей наружного освещения</w:t>
            </w:r>
          </w:p>
        </w:tc>
        <w:tc>
          <w:tcPr>
            <w:tcW w:w="1531" w:type="dxa"/>
          </w:tcPr>
          <w:p w:rsidR="003B7207" w:rsidRDefault="003B7207">
            <w:pPr>
              <w:pStyle w:val="ConsPlusNormal"/>
            </w:pPr>
            <w:r>
              <w:t>Километр</w:t>
            </w:r>
          </w:p>
        </w:tc>
        <w:tc>
          <w:tcPr>
            <w:tcW w:w="931" w:type="dxa"/>
          </w:tcPr>
          <w:p w:rsidR="003B7207" w:rsidRDefault="003B7207">
            <w:pPr>
              <w:pStyle w:val="ConsPlusNormal"/>
              <w:jc w:val="center"/>
            </w:pPr>
            <w:r>
              <w:t>0,5</w:t>
            </w:r>
          </w:p>
        </w:tc>
        <w:tc>
          <w:tcPr>
            <w:tcW w:w="931" w:type="dxa"/>
          </w:tcPr>
          <w:p w:rsidR="003B7207" w:rsidRDefault="003B7207">
            <w:pPr>
              <w:pStyle w:val="ConsPlusNormal"/>
              <w:jc w:val="center"/>
            </w:pPr>
            <w:r>
              <w:t>0,809</w:t>
            </w:r>
          </w:p>
        </w:tc>
        <w:tc>
          <w:tcPr>
            <w:tcW w:w="931" w:type="dxa"/>
          </w:tcPr>
          <w:p w:rsidR="003B7207" w:rsidRDefault="003B7207">
            <w:pPr>
              <w:pStyle w:val="ConsPlusNormal"/>
              <w:jc w:val="center"/>
            </w:pPr>
            <w:r>
              <w:t>1,99</w:t>
            </w:r>
          </w:p>
        </w:tc>
        <w:tc>
          <w:tcPr>
            <w:tcW w:w="931" w:type="dxa"/>
          </w:tcPr>
          <w:p w:rsidR="003B7207" w:rsidRDefault="003B7207">
            <w:pPr>
              <w:pStyle w:val="ConsPlusNormal"/>
              <w:jc w:val="center"/>
            </w:pPr>
            <w:r>
              <w:t>1,4</w:t>
            </w:r>
          </w:p>
        </w:tc>
        <w:tc>
          <w:tcPr>
            <w:tcW w:w="931" w:type="dxa"/>
          </w:tcPr>
          <w:p w:rsidR="003B7207" w:rsidRDefault="003B7207">
            <w:pPr>
              <w:pStyle w:val="ConsPlusNormal"/>
              <w:jc w:val="center"/>
            </w:pPr>
            <w:r>
              <w:t>1,215</w:t>
            </w:r>
          </w:p>
        </w:tc>
        <w:tc>
          <w:tcPr>
            <w:tcW w:w="931" w:type="dxa"/>
          </w:tcPr>
          <w:p w:rsidR="003B7207" w:rsidRDefault="003B7207">
            <w:pPr>
              <w:pStyle w:val="ConsPlusNormal"/>
              <w:jc w:val="center"/>
            </w:pPr>
            <w:r>
              <w:t>0,5</w:t>
            </w:r>
          </w:p>
        </w:tc>
        <w:tc>
          <w:tcPr>
            <w:tcW w:w="931" w:type="dxa"/>
          </w:tcPr>
          <w:p w:rsidR="003B7207" w:rsidRDefault="003B7207">
            <w:pPr>
              <w:pStyle w:val="ConsPlusNormal"/>
              <w:jc w:val="center"/>
            </w:pPr>
            <w:r>
              <w:t>0,5</w:t>
            </w:r>
          </w:p>
        </w:tc>
      </w:tr>
      <w:tr w:rsidR="003B7207">
        <w:tc>
          <w:tcPr>
            <w:tcW w:w="680" w:type="dxa"/>
          </w:tcPr>
          <w:p w:rsidR="003B7207" w:rsidRDefault="003B7207">
            <w:pPr>
              <w:pStyle w:val="ConsPlusNormal"/>
              <w:jc w:val="center"/>
            </w:pPr>
            <w:r>
              <w:t>2.2</w:t>
            </w:r>
          </w:p>
        </w:tc>
        <w:tc>
          <w:tcPr>
            <w:tcW w:w="3175" w:type="dxa"/>
          </w:tcPr>
          <w:p w:rsidR="003B7207" w:rsidRDefault="003B7207">
            <w:pPr>
              <w:pStyle w:val="ConsPlusNormal"/>
            </w:pPr>
            <w:r>
              <w:t>Количество освещенных улиц</w:t>
            </w:r>
          </w:p>
        </w:tc>
        <w:tc>
          <w:tcPr>
            <w:tcW w:w="1531" w:type="dxa"/>
          </w:tcPr>
          <w:p w:rsidR="003B7207" w:rsidRDefault="003B7207">
            <w:pPr>
              <w:pStyle w:val="ConsPlusNormal"/>
            </w:pPr>
            <w:r>
              <w:t>Единица</w:t>
            </w:r>
          </w:p>
        </w:tc>
        <w:tc>
          <w:tcPr>
            <w:tcW w:w="931" w:type="dxa"/>
          </w:tcPr>
          <w:p w:rsidR="003B7207" w:rsidRDefault="003B7207">
            <w:pPr>
              <w:pStyle w:val="ConsPlusNormal"/>
              <w:jc w:val="center"/>
            </w:pPr>
            <w:r>
              <w:t>264</w:t>
            </w:r>
          </w:p>
        </w:tc>
        <w:tc>
          <w:tcPr>
            <w:tcW w:w="931" w:type="dxa"/>
          </w:tcPr>
          <w:p w:rsidR="003B7207" w:rsidRDefault="003B7207">
            <w:pPr>
              <w:pStyle w:val="ConsPlusNormal"/>
              <w:jc w:val="center"/>
            </w:pPr>
            <w:r>
              <w:t>265</w:t>
            </w:r>
          </w:p>
        </w:tc>
        <w:tc>
          <w:tcPr>
            <w:tcW w:w="931" w:type="dxa"/>
          </w:tcPr>
          <w:p w:rsidR="003B7207" w:rsidRDefault="003B7207">
            <w:pPr>
              <w:pStyle w:val="ConsPlusNormal"/>
              <w:jc w:val="center"/>
            </w:pPr>
            <w:r>
              <w:t>269</w:t>
            </w:r>
          </w:p>
        </w:tc>
        <w:tc>
          <w:tcPr>
            <w:tcW w:w="931" w:type="dxa"/>
          </w:tcPr>
          <w:p w:rsidR="003B7207" w:rsidRDefault="003B7207">
            <w:pPr>
              <w:pStyle w:val="ConsPlusNormal"/>
              <w:jc w:val="center"/>
            </w:pPr>
            <w:r>
              <w:t>272</w:t>
            </w:r>
          </w:p>
        </w:tc>
        <w:tc>
          <w:tcPr>
            <w:tcW w:w="931" w:type="dxa"/>
          </w:tcPr>
          <w:p w:rsidR="003B7207" w:rsidRDefault="003B7207">
            <w:pPr>
              <w:pStyle w:val="ConsPlusNormal"/>
              <w:jc w:val="center"/>
            </w:pPr>
            <w:r>
              <w:t>273</w:t>
            </w:r>
          </w:p>
        </w:tc>
        <w:tc>
          <w:tcPr>
            <w:tcW w:w="931" w:type="dxa"/>
          </w:tcPr>
          <w:p w:rsidR="003B7207" w:rsidRDefault="003B7207">
            <w:pPr>
              <w:pStyle w:val="ConsPlusNormal"/>
              <w:jc w:val="center"/>
            </w:pPr>
            <w:r>
              <w:t>274</w:t>
            </w:r>
          </w:p>
        </w:tc>
        <w:tc>
          <w:tcPr>
            <w:tcW w:w="931" w:type="dxa"/>
          </w:tcPr>
          <w:p w:rsidR="003B7207" w:rsidRDefault="003B7207">
            <w:pPr>
              <w:pStyle w:val="ConsPlusNormal"/>
              <w:jc w:val="center"/>
            </w:pPr>
            <w:r>
              <w:t>275</w:t>
            </w:r>
          </w:p>
        </w:tc>
      </w:tr>
      <w:tr w:rsidR="003B7207">
        <w:tc>
          <w:tcPr>
            <w:tcW w:w="680" w:type="dxa"/>
          </w:tcPr>
          <w:p w:rsidR="003B7207" w:rsidRDefault="003B7207">
            <w:pPr>
              <w:pStyle w:val="ConsPlusNormal"/>
              <w:jc w:val="center"/>
            </w:pPr>
            <w:r>
              <w:t>2.3</w:t>
            </w:r>
          </w:p>
        </w:tc>
        <w:tc>
          <w:tcPr>
            <w:tcW w:w="3175" w:type="dxa"/>
          </w:tcPr>
          <w:p w:rsidR="003B7207" w:rsidRDefault="003B7207">
            <w:pPr>
              <w:pStyle w:val="ConsPlusNormal"/>
            </w:pPr>
            <w:r>
              <w:t>Уменьшение количества электроэнергии, потребляемой для освещения территорий города Пскова, в расчете на 1 светильник сети уличного освещения за год (по отношению к предыдущему году)</w:t>
            </w:r>
          </w:p>
        </w:tc>
        <w:tc>
          <w:tcPr>
            <w:tcW w:w="1531" w:type="dxa"/>
          </w:tcPr>
          <w:p w:rsidR="003B7207" w:rsidRDefault="003B7207">
            <w:pPr>
              <w:pStyle w:val="ConsPlusNormal"/>
            </w:pPr>
            <w:r>
              <w:t>кВт/час</w:t>
            </w:r>
          </w:p>
        </w:tc>
        <w:tc>
          <w:tcPr>
            <w:tcW w:w="931" w:type="dxa"/>
          </w:tcPr>
          <w:p w:rsidR="003B7207" w:rsidRDefault="003B7207">
            <w:pPr>
              <w:pStyle w:val="ConsPlusNormal"/>
              <w:jc w:val="center"/>
            </w:pPr>
            <w:r>
              <w:t>23,5</w:t>
            </w:r>
          </w:p>
        </w:tc>
        <w:tc>
          <w:tcPr>
            <w:tcW w:w="931" w:type="dxa"/>
          </w:tcPr>
          <w:p w:rsidR="003B7207" w:rsidRDefault="003B7207">
            <w:pPr>
              <w:pStyle w:val="ConsPlusNormal"/>
              <w:jc w:val="center"/>
            </w:pPr>
            <w:r>
              <w:t>380,8</w:t>
            </w:r>
          </w:p>
        </w:tc>
        <w:tc>
          <w:tcPr>
            <w:tcW w:w="931" w:type="dxa"/>
          </w:tcPr>
          <w:p w:rsidR="003B7207" w:rsidRDefault="003B7207">
            <w:pPr>
              <w:pStyle w:val="ConsPlusNormal"/>
              <w:jc w:val="center"/>
            </w:pPr>
            <w:r>
              <w:t>122,0</w:t>
            </w:r>
          </w:p>
        </w:tc>
        <w:tc>
          <w:tcPr>
            <w:tcW w:w="931" w:type="dxa"/>
          </w:tcPr>
          <w:p w:rsidR="003B7207" w:rsidRDefault="003B7207">
            <w:pPr>
              <w:pStyle w:val="ConsPlusNormal"/>
              <w:jc w:val="center"/>
            </w:pPr>
            <w:r>
              <w:t>0,0</w:t>
            </w:r>
          </w:p>
        </w:tc>
        <w:tc>
          <w:tcPr>
            <w:tcW w:w="931" w:type="dxa"/>
          </w:tcPr>
          <w:p w:rsidR="003B7207" w:rsidRDefault="003B7207">
            <w:pPr>
              <w:pStyle w:val="ConsPlusNormal"/>
              <w:jc w:val="center"/>
            </w:pPr>
            <w:r>
              <w:t>0,0</w:t>
            </w:r>
          </w:p>
        </w:tc>
        <w:tc>
          <w:tcPr>
            <w:tcW w:w="931" w:type="dxa"/>
          </w:tcPr>
          <w:p w:rsidR="003B7207" w:rsidRDefault="003B7207">
            <w:pPr>
              <w:pStyle w:val="ConsPlusNormal"/>
              <w:jc w:val="center"/>
            </w:pPr>
            <w:r>
              <w:t>0,0</w:t>
            </w:r>
          </w:p>
        </w:tc>
        <w:tc>
          <w:tcPr>
            <w:tcW w:w="931" w:type="dxa"/>
          </w:tcPr>
          <w:p w:rsidR="003B7207" w:rsidRDefault="003B7207">
            <w:pPr>
              <w:pStyle w:val="ConsPlusNormal"/>
              <w:jc w:val="center"/>
            </w:pPr>
            <w:r>
              <w:t>0,0</w:t>
            </w:r>
          </w:p>
        </w:tc>
      </w:tr>
      <w:tr w:rsidR="003B7207">
        <w:tc>
          <w:tcPr>
            <w:tcW w:w="11903" w:type="dxa"/>
            <w:gridSpan w:val="10"/>
          </w:tcPr>
          <w:p w:rsidR="003B7207" w:rsidRDefault="003B7207">
            <w:pPr>
              <w:pStyle w:val="ConsPlusNormal"/>
              <w:jc w:val="center"/>
            </w:pPr>
            <w:r>
              <w:t>Отдельное мероприятие 3. "Создание и обеспечение функционирования информационной системы управления благоустройством города, сформированной на основе баз данных о зонах уборки и объектах городского хозяйства"</w:t>
            </w:r>
          </w:p>
        </w:tc>
      </w:tr>
      <w:tr w:rsidR="003B7207">
        <w:tc>
          <w:tcPr>
            <w:tcW w:w="680" w:type="dxa"/>
          </w:tcPr>
          <w:p w:rsidR="003B7207" w:rsidRDefault="003B7207">
            <w:pPr>
              <w:pStyle w:val="ConsPlusNormal"/>
              <w:jc w:val="center"/>
            </w:pPr>
            <w:r>
              <w:lastRenderedPageBreak/>
              <w:t>3.1</w:t>
            </w:r>
          </w:p>
        </w:tc>
        <w:tc>
          <w:tcPr>
            <w:tcW w:w="3175" w:type="dxa"/>
          </w:tcPr>
          <w:p w:rsidR="003B7207" w:rsidRDefault="003B7207">
            <w:pPr>
              <w:pStyle w:val="ConsPlusNormal"/>
            </w:pPr>
            <w:r>
              <w:t>Количество созданных баз данных</w:t>
            </w:r>
          </w:p>
        </w:tc>
        <w:tc>
          <w:tcPr>
            <w:tcW w:w="1531" w:type="dxa"/>
          </w:tcPr>
          <w:p w:rsidR="003B7207" w:rsidRDefault="003B7207">
            <w:pPr>
              <w:pStyle w:val="ConsPlusNormal"/>
            </w:pPr>
            <w:r>
              <w:t>Шт.</w:t>
            </w:r>
          </w:p>
        </w:tc>
        <w:tc>
          <w:tcPr>
            <w:tcW w:w="931" w:type="dxa"/>
          </w:tcPr>
          <w:p w:rsidR="003B7207" w:rsidRDefault="003B7207">
            <w:pPr>
              <w:pStyle w:val="ConsPlusNormal"/>
            </w:pPr>
          </w:p>
        </w:tc>
        <w:tc>
          <w:tcPr>
            <w:tcW w:w="931" w:type="dxa"/>
          </w:tcPr>
          <w:p w:rsidR="003B7207" w:rsidRDefault="003B7207">
            <w:pPr>
              <w:pStyle w:val="ConsPlusNormal"/>
              <w:jc w:val="center"/>
            </w:pPr>
            <w:r>
              <w:t>2</w:t>
            </w: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r>
      <w:tr w:rsidR="003B7207">
        <w:tc>
          <w:tcPr>
            <w:tcW w:w="680" w:type="dxa"/>
          </w:tcPr>
          <w:p w:rsidR="003B7207" w:rsidRDefault="003B7207">
            <w:pPr>
              <w:pStyle w:val="ConsPlusNormal"/>
              <w:jc w:val="center"/>
            </w:pPr>
            <w:r>
              <w:t>3.2</w:t>
            </w:r>
          </w:p>
        </w:tc>
        <w:tc>
          <w:tcPr>
            <w:tcW w:w="3175" w:type="dxa"/>
          </w:tcPr>
          <w:p w:rsidR="003B7207" w:rsidRDefault="003B7207">
            <w:pPr>
              <w:pStyle w:val="ConsPlusNormal"/>
            </w:pPr>
            <w:r>
              <w:t>Количество баз данных, функционирование которых обеспечено</w:t>
            </w:r>
          </w:p>
        </w:tc>
        <w:tc>
          <w:tcPr>
            <w:tcW w:w="1531" w:type="dxa"/>
          </w:tcPr>
          <w:p w:rsidR="003B7207" w:rsidRDefault="003B7207">
            <w:pPr>
              <w:pStyle w:val="ConsPlusNormal"/>
            </w:pPr>
            <w:r>
              <w:t>Шт.</w:t>
            </w:r>
          </w:p>
        </w:tc>
        <w:tc>
          <w:tcPr>
            <w:tcW w:w="931" w:type="dxa"/>
          </w:tcPr>
          <w:p w:rsidR="003B7207" w:rsidRDefault="003B7207">
            <w:pPr>
              <w:pStyle w:val="ConsPlusNormal"/>
            </w:pPr>
          </w:p>
        </w:tc>
        <w:tc>
          <w:tcPr>
            <w:tcW w:w="931" w:type="dxa"/>
          </w:tcPr>
          <w:p w:rsidR="003B7207" w:rsidRDefault="003B7207">
            <w:pPr>
              <w:pStyle w:val="ConsPlusNormal"/>
              <w:jc w:val="center"/>
            </w:pPr>
            <w:r>
              <w:t>2</w:t>
            </w: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c>
          <w:tcPr>
            <w:tcW w:w="931" w:type="dxa"/>
          </w:tcPr>
          <w:p w:rsidR="003B7207" w:rsidRDefault="003B7207">
            <w:pPr>
              <w:pStyle w:val="ConsPlusNormal"/>
            </w:pPr>
          </w:p>
        </w:tc>
      </w:tr>
    </w:tbl>
    <w:p w:rsidR="003B7207" w:rsidRDefault="003B7207">
      <w:pPr>
        <w:sectPr w:rsidR="003B7207">
          <w:pgSz w:w="16838" w:h="11905" w:orient="landscape"/>
          <w:pgMar w:top="1701" w:right="1134" w:bottom="850" w:left="1134" w:header="0" w:footer="0" w:gutter="0"/>
          <w:cols w:space="720"/>
        </w:sectPr>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both"/>
      </w:pPr>
    </w:p>
    <w:p w:rsidR="003B7207" w:rsidRDefault="003B7207">
      <w:pPr>
        <w:pStyle w:val="ConsPlusNormal"/>
        <w:jc w:val="right"/>
        <w:outlineLvl w:val="1"/>
      </w:pPr>
      <w:r>
        <w:t>Приложение 2</w:t>
      </w:r>
    </w:p>
    <w:p w:rsidR="003B7207" w:rsidRDefault="003B7207">
      <w:pPr>
        <w:pStyle w:val="ConsPlusNormal"/>
        <w:jc w:val="right"/>
      </w:pPr>
      <w:r>
        <w:t>к муниципальной программе</w:t>
      </w:r>
    </w:p>
    <w:p w:rsidR="003B7207" w:rsidRDefault="003B7207">
      <w:pPr>
        <w:pStyle w:val="ConsPlusNormal"/>
        <w:jc w:val="right"/>
      </w:pPr>
      <w:r>
        <w:t>"Повышение уровня благоустройства и</w:t>
      </w:r>
    </w:p>
    <w:p w:rsidR="003B7207" w:rsidRDefault="003B7207">
      <w:pPr>
        <w:pStyle w:val="ConsPlusNormal"/>
        <w:jc w:val="right"/>
      </w:pPr>
      <w:r>
        <w:t>улучшение санитарного состояния</w:t>
      </w:r>
    </w:p>
    <w:p w:rsidR="003B7207" w:rsidRDefault="003B7207">
      <w:pPr>
        <w:pStyle w:val="ConsPlusNormal"/>
        <w:jc w:val="right"/>
      </w:pPr>
      <w:r>
        <w:t>города Пскова"</w:t>
      </w:r>
    </w:p>
    <w:p w:rsidR="003B7207" w:rsidRDefault="003B7207">
      <w:pPr>
        <w:pStyle w:val="ConsPlusNormal"/>
        <w:jc w:val="both"/>
      </w:pPr>
    </w:p>
    <w:p w:rsidR="003B7207" w:rsidRDefault="003B7207">
      <w:pPr>
        <w:pStyle w:val="ConsPlusTitle"/>
        <w:jc w:val="center"/>
      </w:pPr>
      <w:bookmarkStart w:id="8" w:name="P2177"/>
      <w:bookmarkEnd w:id="8"/>
      <w:r>
        <w:t>Перечень</w:t>
      </w:r>
    </w:p>
    <w:p w:rsidR="003B7207" w:rsidRDefault="003B7207">
      <w:pPr>
        <w:pStyle w:val="ConsPlusTitle"/>
        <w:jc w:val="center"/>
      </w:pPr>
      <w:r>
        <w:t>подпрограмм, ведомственных целевых программ, отдельных</w:t>
      </w:r>
    </w:p>
    <w:p w:rsidR="003B7207" w:rsidRDefault="003B7207">
      <w:pPr>
        <w:pStyle w:val="ConsPlusTitle"/>
        <w:jc w:val="center"/>
      </w:pPr>
      <w:r>
        <w:t>мероприятий, включенных в состав муниципальной программы</w:t>
      </w:r>
    </w:p>
    <w:p w:rsidR="003B7207" w:rsidRDefault="003B720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3B72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7207" w:rsidRDefault="003B720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7207" w:rsidRDefault="003B7207">
            <w:pPr>
              <w:pStyle w:val="ConsPlusNormal"/>
              <w:jc w:val="center"/>
            </w:pPr>
            <w:r>
              <w:rPr>
                <w:color w:val="392C69"/>
              </w:rPr>
              <w:t>Список изменяющих документов</w:t>
            </w:r>
          </w:p>
          <w:p w:rsidR="003B7207" w:rsidRDefault="003B7207">
            <w:pPr>
              <w:pStyle w:val="ConsPlusNormal"/>
              <w:jc w:val="center"/>
            </w:pPr>
            <w:r>
              <w:rPr>
                <w:color w:val="392C69"/>
              </w:rPr>
              <w:t xml:space="preserve">(в ред. </w:t>
            </w:r>
            <w:hyperlink r:id="rId122" w:history="1">
              <w:r>
                <w:rPr>
                  <w:color w:val="0000FF"/>
                </w:rPr>
                <w:t>постановления</w:t>
              </w:r>
            </w:hyperlink>
            <w:r>
              <w:rPr>
                <w:color w:val="392C69"/>
              </w:rPr>
              <w:t xml:space="preserve"> Администрации города Пскова</w:t>
            </w:r>
          </w:p>
          <w:p w:rsidR="003B7207" w:rsidRDefault="003B7207">
            <w:pPr>
              <w:pStyle w:val="ConsPlusNormal"/>
              <w:jc w:val="center"/>
            </w:pPr>
            <w:r>
              <w:rPr>
                <w:color w:val="392C69"/>
              </w:rPr>
              <w:t>от 21.12.2021 N 1906)</w:t>
            </w:r>
          </w:p>
        </w:tc>
        <w:tc>
          <w:tcPr>
            <w:tcW w:w="113" w:type="dxa"/>
            <w:tcBorders>
              <w:top w:val="nil"/>
              <w:left w:val="nil"/>
              <w:bottom w:val="nil"/>
              <w:right w:val="nil"/>
            </w:tcBorders>
            <w:shd w:val="clear" w:color="auto" w:fill="F4F3F8"/>
            <w:tcMar>
              <w:top w:w="0" w:type="dxa"/>
              <w:left w:w="0" w:type="dxa"/>
              <w:bottom w:w="0" w:type="dxa"/>
              <w:right w:w="0" w:type="dxa"/>
            </w:tcMar>
          </w:tcPr>
          <w:p w:rsidR="003B7207" w:rsidRDefault="003B7207">
            <w:pPr>
              <w:spacing w:after="1" w:line="0" w:lineRule="atLeast"/>
            </w:pPr>
          </w:p>
        </w:tc>
      </w:tr>
    </w:tbl>
    <w:p w:rsidR="003B7207" w:rsidRDefault="003B72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68"/>
        <w:gridCol w:w="1757"/>
        <w:gridCol w:w="1474"/>
        <w:gridCol w:w="1191"/>
        <w:gridCol w:w="1191"/>
        <w:gridCol w:w="1134"/>
        <w:gridCol w:w="1134"/>
        <w:gridCol w:w="1134"/>
        <w:gridCol w:w="1134"/>
        <w:gridCol w:w="1134"/>
        <w:gridCol w:w="3005"/>
        <w:gridCol w:w="2154"/>
      </w:tblGrid>
      <w:tr w:rsidR="003B7207">
        <w:tc>
          <w:tcPr>
            <w:tcW w:w="510" w:type="dxa"/>
            <w:vMerge w:val="restart"/>
          </w:tcPr>
          <w:p w:rsidR="003B7207" w:rsidRDefault="003B7207">
            <w:pPr>
              <w:pStyle w:val="ConsPlusNormal"/>
              <w:jc w:val="center"/>
            </w:pPr>
            <w:r>
              <w:t>N п/п</w:t>
            </w:r>
          </w:p>
        </w:tc>
        <w:tc>
          <w:tcPr>
            <w:tcW w:w="2268" w:type="dxa"/>
            <w:vMerge w:val="restart"/>
          </w:tcPr>
          <w:p w:rsidR="003B7207" w:rsidRDefault="003B7207">
            <w:pPr>
              <w:pStyle w:val="ConsPlusNormal"/>
              <w:jc w:val="center"/>
            </w:pPr>
            <w:r>
              <w:t>Наименование подпрограмм</w:t>
            </w:r>
          </w:p>
        </w:tc>
        <w:tc>
          <w:tcPr>
            <w:tcW w:w="1757" w:type="dxa"/>
            <w:vMerge w:val="restart"/>
          </w:tcPr>
          <w:p w:rsidR="003B7207" w:rsidRDefault="003B7207">
            <w:pPr>
              <w:pStyle w:val="ConsPlusNormal"/>
              <w:jc w:val="center"/>
            </w:pPr>
            <w:r>
              <w:t>Ответственный исполнитель (соисполнитель или участник подпрограммы)</w:t>
            </w:r>
          </w:p>
        </w:tc>
        <w:tc>
          <w:tcPr>
            <w:tcW w:w="1474" w:type="dxa"/>
            <w:vMerge w:val="restart"/>
          </w:tcPr>
          <w:p w:rsidR="003B7207" w:rsidRDefault="003B7207">
            <w:pPr>
              <w:pStyle w:val="ConsPlusNormal"/>
              <w:jc w:val="center"/>
            </w:pPr>
            <w:r>
              <w:t>Срок реализации</w:t>
            </w:r>
          </w:p>
        </w:tc>
        <w:tc>
          <w:tcPr>
            <w:tcW w:w="8052" w:type="dxa"/>
            <w:gridSpan w:val="7"/>
          </w:tcPr>
          <w:p w:rsidR="003B7207" w:rsidRDefault="003B7207">
            <w:pPr>
              <w:pStyle w:val="ConsPlusNormal"/>
              <w:jc w:val="center"/>
            </w:pPr>
            <w:r>
              <w:t>Объем финансирования по годам (тыс. руб.)</w:t>
            </w:r>
          </w:p>
        </w:tc>
        <w:tc>
          <w:tcPr>
            <w:tcW w:w="3005" w:type="dxa"/>
          </w:tcPr>
          <w:p w:rsidR="003B7207" w:rsidRDefault="003B7207">
            <w:pPr>
              <w:pStyle w:val="ConsPlusNormal"/>
              <w:jc w:val="center"/>
            </w:pPr>
            <w:r>
              <w:t>Ожидаемый результат (краткое описание)</w:t>
            </w:r>
          </w:p>
        </w:tc>
        <w:tc>
          <w:tcPr>
            <w:tcW w:w="2154" w:type="dxa"/>
          </w:tcPr>
          <w:p w:rsidR="003B7207" w:rsidRDefault="003B7207">
            <w:pPr>
              <w:pStyle w:val="ConsPlusNormal"/>
              <w:jc w:val="center"/>
            </w:pPr>
            <w:r>
              <w:t>Последствия нереализации подпрограммы</w:t>
            </w:r>
          </w:p>
        </w:tc>
      </w:tr>
      <w:tr w:rsidR="003B7207">
        <w:tc>
          <w:tcPr>
            <w:tcW w:w="510" w:type="dxa"/>
            <w:vMerge/>
          </w:tcPr>
          <w:p w:rsidR="003B7207" w:rsidRDefault="003B7207">
            <w:pPr>
              <w:spacing w:after="1" w:line="0" w:lineRule="atLeast"/>
            </w:pPr>
          </w:p>
        </w:tc>
        <w:tc>
          <w:tcPr>
            <w:tcW w:w="2268" w:type="dxa"/>
            <w:vMerge/>
          </w:tcPr>
          <w:p w:rsidR="003B7207" w:rsidRDefault="003B7207">
            <w:pPr>
              <w:spacing w:after="1" w:line="0" w:lineRule="atLeast"/>
            </w:pPr>
          </w:p>
        </w:tc>
        <w:tc>
          <w:tcPr>
            <w:tcW w:w="1757" w:type="dxa"/>
            <w:vMerge/>
          </w:tcPr>
          <w:p w:rsidR="003B7207" w:rsidRDefault="003B7207">
            <w:pPr>
              <w:spacing w:after="1" w:line="0" w:lineRule="atLeast"/>
            </w:pPr>
          </w:p>
        </w:tc>
        <w:tc>
          <w:tcPr>
            <w:tcW w:w="1474" w:type="dxa"/>
            <w:vMerge/>
          </w:tcPr>
          <w:p w:rsidR="003B7207" w:rsidRDefault="003B7207">
            <w:pPr>
              <w:spacing w:after="1" w:line="0" w:lineRule="atLeast"/>
            </w:pPr>
          </w:p>
        </w:tc>
        <w:tc>
          <w:tcPr>
            <w:tcW w:w="1191" w:type="dxa"/>
          </w:tcPr>
          <w:p w:rsidR="003B7207" w:rsidRDefault="003B7207">
            <w:pPr>
              <w:pStyle w:val="ConsPlusNormal"/>
              <w:jc w:val="center"/>
            </w:pPr>
            <w:r>
              <w:t>ВСЕГО:</w:t>
            </w:r>
          </w:p>
        </w:tc>
        <w:tc>
          <w:tcPr>
            <w:tcW w:w="1191" w:type="dxa"/>
          </w:tcPr>
          <w:p w:rsidR="003B7207" w:rsidRDefault="003B7207">
            <w:pPr>
              <w:pStyle w:val="ConsPlusNormal"/>
              <w:jc w:val="center"/>
            </w:pPr>
            <w:r>
              <w:t>2019 год</w:t>
            </w:r>
          </w:p>
        </w:tc>
        <w:tc>
          <w:tcPr>
            <w:tcW w:w="1134" w:type="dxa"/>
          </w:tcPr>
          <w:p w:rsidR="003B7207" w:rsidRDefault="003B7207">
            <w:pPr>
              <w:pStyle w:val="ConsPlusNormal"/>
              <w:jc w:val="center"/>
            </w:pPr>
            <w:r>
              <w:t>2020 год</w:t>
            </w:r>
          </w:p>
        </w:tc>
        <w:tc>
          <w:tcPr>
            <w:tcW w:w="1134" w:type="dxa"/>
          </w:tcPr>
          <w:p w:rsidR="003B7207" w:rsidRDefault="003B7207">
            <w:pPr>
              <w:pStyle w:val="ConsPlusNormal"/>
              <w:jc w:val="center"/>
            </w:pPr>
            <w:r>
              <w:t>2021 год</w:t>
            </w:r>
          </w:p>
        </w:tc>
        <w:tc>
          <w:tcPr>
            <w:tcW w:w="1134" w:type="dxa"/>
          </w:tcPr>
          <w:p w:rsidR="003B7207" w:rsidRDefault="003B7207">
            <w:pPr>
              <w:pStyle w:val="ConsPlusNormal"/>
              <w:jc w:val="center"/>
            </w:pPr>
            <w:r>
              <w:t>2022 год</w:t>
            </w:r>
          </w:p>
        </w:tc>
        <w:tc>
          <w:tcPr>
            <w:tcW w:w="1134" w:type="dxa"/>
          </w:tcPr>
          <w:p w:rsidR="003B7207" w:rsidRDefault="003B7207">
            <w:pPr>
              <w:pStyle w:val="ConsPlusNormal"/>
              <w:jc w:val="center"/>
            </w:pPr>
            <w:r>
              <w:t>2023 год</w:t>
            </w:r>
          </w:p>
        </w:tc>
        <w:tc>
          <w:tcPr>
            <w:tcW w:w="1134" w:type="dxa"/>
          </w:tcPr>
          <w:p w:rsidR="003B7207" w:rsidRDefault="003B7207">
            <w:pPr>
              <w:pStyle w:val="ConsPlusNormal"/>
              <w:jc w:val="center"/>
            </w:pPr>
            <w:r>
              <w:t>2024 год</w:t>
            </w:r>
          </w:p>
        </w:tc>
        <w:tc>
          <w:tcPr>
            <w:tcW w:w="3005" w:type="dxa"/>
          </w:tcPr>
          <w:p w:rsidR="003B7207" w:rsidRDefault="003B7207">
            <w:pPr>
              <w:pStyle w:val="ConsPlusNormal"/>
            </w:pPr>
          </w:p>
        </w:tc>
        <w:tc>
          <w:tcPr>
            <w:tcW w:w="2154" w:type="dxa"/>
          </w:tcPr>
          <w:p w:rsidR="003B7207" w:rsidRDefault="003B7207">
            <w:pPr>
              <w:pStyle w:val="ConsPlusNormal"/>
            </w:pPr>
          </w:p>
        </w:tc>
      </w:tr>
      <w:tr w:rsidR="003B7207">
        <w:tc>
          <w:tcPr>
            <w:tcW w:w="510" w:type="dxa"/>
          </w:tcPr>
          <w:p w:rsidR="003B7207" w:rsidRDefault="003B7207">
            <w:pPr>
              <w:pStyle w:val="ConsPlusNormal"/>
              <w:jc w:val="center"/>
            </w:pPr>
            <w:r>
              <w:t>1</w:t>
            </w:r>
          </w:p>
        </w:tc>
        <w:tc>
          <w:tcPr>
            <w:tcW w:w="2268" w:type="dxa"/>
          </w:tcPr>
          <w:p w:rsidR="003B7207" w:rsidRDefault="003B7207">
            <w:pPr>
              <w:pStyle w:val="ConsPlusNormal"/>
              <w:jc w:val="center"/>
            </w:pPr>
            <w:r>
              <w:t>2</w:t>
            </w:r>
          </w:p>
        </w:tc>
        <w:tc>
          <w:tcPr>
            <w:tcW w:w="1757" w:type="dxa"/>
          </w:tcPr>
          <w:p w:rsidR="003B7207" w:rsidRDefault="003B7207">
            <w:pPr>
              <w:pStyle w:val="ConsPlusNormal"/>
              <w:jc w:val="center"/>
            </w:pPr>
            <w:r>
              <w:t>3</w:t>
            </w:r>
          </w:p>
        </w:tc>
        <w:tc>
          <w:tcPr>
            <w:tcW w:w="1474" w:type="dxa"/>
          </w:tcPr>
          <w:p w:rsidR="003B7207" w:rsidRDefault="003B7207">
            <w:pPr>
              <w:pStyle w:val="ConsPlusNormal"/>
              <w:jc w:val="center"/>
            </w:pPr>
            <w:r>
              <w:t>4</w:t>
            </w:r>
          </w:p>
        </w:tc>
        <w:tc>
          <w:tcPr>
            <w:tcW w:w="1191" w:type="dxa"/>
          </w:tcPr>
          <w:p w:rsidR="003B7207" w:rsidRDefault="003B7207">
            <w:pPr>
              <w:pStyle w:val="ConsPlusNormal"/>
              <w:jc w:val="center"/>
            </w:pPr>
            <w:r>
              <w:t>5</w:t>
            </w:r>
          </w:p>
        </w:tc>
        <w:tc>
          <w:tcPr>
            <w:tcW w:w="1191" w:type="dxa"/>
          </w:tcPr>
          <w:p w:rsidR="003B7207" w:rsidRDefault="003B7207">
            <w:pPr>
              <w:pStyle w:val="ConsPlusNormal"/>
              <w:jc w:val="center"/>
            </w:pPr>
            <w:r>
              <w:t>6</w:t>
            </w:r>
          </w:p>
        </w:tc>
        <w:tc>
          <w:tcPr>
            <w:tcW w:w="1134" w:type="dxa"/>
          </w:tcPr>
          <w:p w:rsidR="003B7207" w:rsidRDefault="003B7207">
            <w:pPr>
              <w:pStyle w:val="ConsPlusNormal"/>
              <w:jc w:val="center"/>
            </w:pPr>
            <w:r>
              <w:t>7</w:t>
            </w:r>
          </w:p>
        </w:tc>
        <w:tc>
          <w:tcPr>
            <w:tcW w:w="1134" w:type="dxa"/>
          </w:tcPr>
          <w:p w:rsidR="003B7207" w:rsidRDefault="003B7207">
            <w:pPr>
              <w:pStyle w:val="ConsPlusNormal"/>
              <w:jc w:val="center"/>
            </w:pPr>
            <w:r>
              <w:t>8</w:t>
            </w:r>
          </w:p>
        </w:tc>
        <w:tc>
          <w:tcPr>
            <w:tcW w:w="1134" w:type="dxa"/>
          </w:tcPr>
          <w:p w:rsidR="003B7207" w:rsidRDefault="003B7207">
            <w:pPr>
              <w:pStyle w:val="ConsPlusNormal"/>
              <w:jc w:val="center"/>
            </w:pPr>
            <w:r>
              <w:t>9</w:t>
            </w:r>
          </w:p>
        </w:tc>
        <w:tc>
          <w:tcPr>
            <w:tcW w:w="1134" w:type="dxa"/>
          </w:tcPr>
          <w:p w:rsidR="003B7207" w:rsidRDefault="003B7207">
            <w:pPr>
              <w:pStyle w:val="ConsPlusNormal"/>
              <w:jc w:val="center"/>
            </w:pPr>
            <w:r>
              <w:t>10</w:t>
            </w:r>
          </w:p>
        </w:tc>
        <w:tc>
          <w:tcPr>
            <w:tcW w:w="1134" w:type="dxa"/>
          </w:tcPr>
          <w:p w:rsidR="003B7207" w:rsidRDefault="003B7207">
            <w:pPr>
              <w:pStyle w:val="ConsPlusNormal"/>
              <w:jc w:val="center"/>
            </w:pPr>
            <w:r>
              <w:t>11</w:t>
            </w:r>
          </w:p>
        </w:tc>
        <w:tc>
          <w:tcPr>
            <w:tcW w:w="3005" w:type="dxa"/>
          </w:tcPr>
          <w:p w:rsidR="003B7207" w:rsidRDefault="003B7207">
            <w:pPr>
              <w:pStyle w:val="ConsPlusNormal"/>
              <w:jc w:val="center"/>
            </w:pPr>
            <w:r>
              <w:t>12</w:t>
            </w:r>
          </w:p>
        </w:tc>
        <w:tc>
          <w:tcPr>
            <w:tcW w:w="2154" w:type="dxa"/>
          </w:tcPr>
          <w:p w:rsidR="003B7207" w:rsidRDefault="003B7207">
            <w:pPr>
              <w:pStyle w:val="ConsPlusNormal"/>
              <w:jc w:val="center"/>
            </w:pPr>
            <w:r>
              <w:t>13</w:t>
            </w:r>
          </w:p>
        </w:tc>
      </w:tr>
      <w:tr w:rsidR="003B7207">
        <w:tc>
          <w:tcPr>
            <w:tcW w:w="510" w:type="dxa"/>
          </w:tcPr>
          <w:p w:rsidR="003B7207" w:rsidRDefault="003B7207">
            <w:pPr>
              <w:pStyle w:val="ConsPlusNormal"/>
              <w:jc w:val="center"/>
            </w:pPr>
            <w:r>
              <w:t>1</w:t>
            </w:r>
          </w:p>
        </w:tc>
        <w:tc>
          <w:tcPr>
            <w:tcW w:w="2268" w:type="dxa"/>
          </w:tcPr>
          <w:p w:rsidR="003B7207" w:rsidRDefault="003B7207">
            <w:pPr>
              <w:pStyle w:val="ConsPlusNormal"/>
            </w:pPr>
            <w:hyperlink w:anchor="P528" w:history="1">
              <w:r>
                <w:rPr>
                  <w:color w:val="0000FF"/>
                </w:rPr>
                <w:t>Обеспечение</w:t>
              </w:r>
            </w:hyperlink>
            <w:r>
              <w:t xml:space="preserve"> санитарного благополучия населения</w:t>
            </w:r>
          </w:p>
        </w:tc>
        <w:tc>
          <w:tcPr>
            <w:tcW w:w="1757" w:type="dxa"/>
          </w:tcPr>
          <w:p w:rsidR="003B7207" w:rsidRDefault="003B7207">
            <w:pPr>
              <w:pStyle w:val="ConsPlusNormal"/>
            </w:pPr>
            <w:r>
              <w:t>УГХ АГП</w:t>
            </w:r>
          </w:p>
        </w:tc>
        <w:tc>
          <w:tcPr>
            <w:tcW w:w="1474" w:type="dxa"/>
          </w:tcPr>
          <w:p w:rsidR="003B7207" w:rsidRDefault="003B7207">
            <w:pPr>
              <w:pStyle w:val="ConsPlusNormal"/>
              <w:jc w:val="center"/>
            </w:pPr>
            <w:r>
              <w:t>01.01.2019 - 31.12.2024</w:t>
            </w:r>
          </w:p>
        </w:tc>
        <w:tc>
          <w:tcPr>
            <w:tcW w:w="1191" w:type="dxa"/>
          </w:tcPr>
          <w:p w:rsidR="003B7207" w:rsidRDefault="003B7207">
            <w:pPr>
              <w:pStyle w:val="ConsPlusNormal"/>
              <w:jc w:val="center"/>
            </w:pPr>
            <w:r>
              <w:t>97297,6</w:t>
            </w:r>
          </w:p>
        </w:tc>
        <w:tc>
          <w:tcPr>
            <w:tcW w:w="1191" w:type="dxa"/>
          </w:tcPr>
          <w:p w:rsidR="003B7207" w:rsidRDefault="003B7207">
            <w:pPr>
              <w:pStyle w:val="ConsPlusNormal"/>
              <w:jc w:val="center"/>
            </w:pPr>
            <w:r>
              <w:t>25180,4</w:t>
            </w:r>
          </w:p>
        </w:tc>
        <w:tc>
          <w:tcPr>
            <w:tcW w:w="1134" w:type="dxa"/>
          </w:tcPr>
          <w:p w:rsidR="003B7207" w:rsidRDefault="003B7207">
            <w:pPr>
              <w:pStyle w:val="ConsPlusNormal"/>
              <w:jc w:val="center"/>
            </w:pPr>
            <w:r>
              <w:t>11527,5</w:t>
            </w:r>
          </w:p>
        </w:tc>
        <w:tc>
          <w:tcPr>
            <w:tcW w:w="1134" w:type="dxa"/>
          </w:tcPr>
          <w:p w:rsidR="003B7207" w:rsidRDefault="003B7207">
            <w:pPr>
              <w:pStyle w:val="ConsPlusNormal"/>
              <w:jc w:val="center"/>
            </w:pPr>
            <w:r>
              <w:t>20213,8</w:t>
            </w:r>
          </w:p>
        </w:tc>
        <w:tc>
          <w:tcPr>
            <w:tcW w:w="1134" w:type="dxa"/>
          </w:tcPr>
          <w:p w:rsidR="003B7207" w:rsidRDefault="003B7207">
            <w:pPr>
              <w:pStyle w:val="ConsPlusNormal"/>
              <w:jc w:val="center"/>
            </w:pPr>
            <w:r>
              <w:t>13199,8</w:t>
            </w:r>
          </w:p>
        </w:tc>
        <w:tc>
          <w:tcPr>
            <w:tcW w:w="1134" w:type="dxa"/>
          </w:tcPr>
          <w:p w:rsidR="003B7207" w:rsidRDefault="003B7207">
            <w:pPr>
              <w:pStyle w:val="ConsPlusNormal"/>
              <w:jc w:val="center"/>
            </w:pPr>
            <w:r>
              <w:t>13079,8</w:t>
            </w:r>
          </w:p>
        </w:tc>
        <w:tc>
          <w:tcPr>
            <w:tcW w:w="1134" w:type="dxa"/>
          </w:tcPr>
          <w:p w:rsidR="003B7207" w:rsidRDefault="003B7207">
            <w:pPr>
              <w:pStyle w:val="ConsPlusNormal"/>
              <w:jc w:val="center"/>
            </w:pPr>
            <w:r>
              <w:t>14096,3</w:t>
            </w:r>
          </w:p>
        </w:tc>
        <w:tc>
          <w:tcPr>
            <w:tcW w:w="3005" w:type="dxa"/>
          </w:tcPr>
          <w:p w:rsidR="003B7207" w:rsidRDefault="003B7207">
            <w:pPr>
              <w:pStyle w:val="ConsPlusNormal"/>
              <w:jc w:val="both"/>
            </w:pPr>
            <w:r>
              <w:t xml:space="preserve">Улучшение санитарного благополучия населения города Пскова, Обеспечение чистоты и порядка на территории МО "Город Псков", организация системы </w:t>
            </w:r>
            <w:r>
              <w:lastRenderedPageBreak/>
              <w:t>сбора отходов, отсутствие несанкционированных свалок ТБО к 2024 году; Снижение социального риска для здоровья населения и всей экосистемы города Пскова от безнадзорных собак, неблагоприятного воздействия птиц, распространения клещей.</w:t>
            </w:r>
          </w:p>
        </w:tc>
        <w:tc>
          <w:tcPr>
            <w:tcW w:w="2154" w:type="dxa"/>
          </w:tcPr>
          <w:p w:rsidR="003B7207" w:rsidRDefault="003B7207">
            <w:pPr>
              <w:pStyle w:val="ConsPlusNormal"/>
            </w:pPr>
            <w:r>
              <w:lastRenderedPageBreak/>
              <w:t>Ухудшение санитарного благополучия населения города Пскова</w:t>
            </w:r>
          </w:p>
        </w:tc>
      </w:tr>
      <w:tr w:rsidR="003B7207">
        <w:tc>
          <w:tcPr>
            <w:tcW w:w="510" w:type="dxa"/>
          </w:tcPr>
          <w:p w:rsidR="003B7207" w:rsidRDefault="003B7207">
            <w:pPr>
              <w:pStyle w:val="ConsPlusNormal"/>
              <w:jc w:val="center"/>
            </w:pPr>
            <w:r>
              <w:t>2</w:t>
            </w:r>
          </w:p>
        </w:tc>
        <w:tc>
          <w:tcPr>
            <w:tcW w:w="2268" w:type="dxa"/>
          </w:tcPr>
          <w:p w:rsidR="003B7207" w:rsidRDefault="003B7207">
            <w:pPr>
              <w:pStyle w:val="ConsPlusNormal"/>
            </w:pPr>
            <w:hyperlink w:anchor="P1101" w:history="1">
              <w:r>
                <w:rPr>
                  <w:color w:val="0000FF"/>
                </w:rPr>
                <w:t>Благоустройство</w:t>
              </w:r>
            </w:hyperlink>
            <w:r>
              <w:t xml:space="preserve"> территорий города для обеспечения отдыха и досуга жителей.</w:t>
            </w:r>
          </w:p>
        </w:tc>
        <w:tc>
          <w:tcPr>
            <w:tcW w:w="1757" w:type="dxa"/>
          </w:tcPr>
          <w:p w:rsidR="003B7207" w:rsidRDefault="003B7207">
            <w:pPr>
              <w:pStyle w:val="ConsPlusNormal"/>
            </w:pPr>
            <w:r>
              <w:t>УГХ АГП</w:t>
            </w:r>
          </w:p>
        </w:tc>
        <w:tc>
          <w:tcPr>
            <w:tcW w:w="1474" w:type="dxa"/>
          </w:tcPr>
          <w:p w:rsidR="003B7207" w:rsidRDefault="003B7207">
            <w:pPr>
              <w:pStyle w:val="ConsPlusNormal"/>
              <w:jc w:val="center"/>
            </w:pPr>
            <w:r>
              <w:t>01.01.2019 - 31.12.2024</w:t>
            </w:r>
          </w:p>
        </w:tc>
        <w:tc>
          <w:tcPr>
            <w:tcW w:w="1191" w:type="dxa"/>
          </w:tcPr>
          <w:p w:rsidR="003B7207" w:rsidRDefault="003B7207">
            <w:pPr>
              <w:pStyle w:val="ConsPlusNormal"/>
              <w:jc w:val="center"/>
            </w:pPr>
            <w:r>
              <w:t>505332,9</w:t>
            </w:r>
          </w:p>
        </w:tc>
        <w:tc>
          <w:tcPr>
            <w:tcW w:w="1191" w:type="dxa"/>
          </w:tcPr>
          <w:p w:rsidR="003B7207" w:rsidRDefault="003B7207">
            <w:pPr>
              <w:pStyle w:val="ConsPlusNormal"/>
              <w:jc w:val="center"/>
            </w:pPr>
            <w:r>
              <w:t>88642,5</w:t>
            </w:r>
          </w:p>
        </w:tc>
        <w:tc>
          <w:tcPr>
            <w:tcW w:w="1134" w:type="dxa"/>
          </w:tcPr>
          <w:p w:rsidR="003B7207" w:rsidRDefault="003B7207">
            <w:pPr>
              <w:pStyle w:val="ConsPlusNormal"/>
              <w:jc w:val="center"/>
            </w:pPr>
            <w:r>
              <w:t>74075,3</w:t>
            </w:r>
          </w:p>
        </w:tc>
        <w:tc>
          <w:tcPr>
            <w:tcW w:w="1134" w:type="dxa"/>
          </w:tcPr>
          <w:p w:rsidR="003B7207" w:rsidRDefault="003B7207">
            <w:pPr>
              <w:pStyle w:val="ConsPlusNormal"/>
              <w:jc w:val="center"/>
            </w:pPr>
            <w:r>
              <w:t>100237,0</w:t>
            </w:r>
          </w:p>
        </w:tc>
        <w:tc>
          <w:tcPr>
            <w:tcW w:w="1134" w:type="dxa"/>
          </w:tcPr>
          <w:p w:rsidR="003B7207" w:rsidRDefault="003B7207">
            <w:pPr>
              <w:pStyle w:val="ConsPlusNormal"/>
              <w:jc w:val="center"/>
            </w:pPr>
            <w:r>
              <w:t>76880,0</w:t>
            </w:r>
          </w:p>
        </w:tc>
        <w:tc>
          <w:tcPr>
            <w:tcW w:w="1134" w:type="dxa"/>
          </w:tcPr>
          <w:p w:rsidR="003B7207" w:rsidRDefault="003B7207">
            <w:pPr>
              <w:pStyle w:val="ConsPlusNormal"/>
              <w:jc w:val="center"/>
            </w:pPr>
            <w:r>
              <w:t>77467,4</w:t>
            </w:r>
          </w:p>
        </w:tc>
        <w:tc>
          <w:tcPr>
            <w:tcW w:w="1134" w:type="dxa"/>
          </w:tcPr>
          <w:p w:rsidR="003B7207" w:rsidRDefault="003B7207">
            <w:pPr>
              <w:pStyle w:val="ConsPlusNormal"/>
              <w:jc w:val="center"/>
            </w:pPr>
            <w:r>
              <w:t>88030,7</w:t>
            </w:r>
          </w:p>
        </w:tc>
        <w:tc>
          <w:tcPr>
            <w:tcW w:w="3005" w:type="dxa"/>
          </w:tcPr>
          <w:p w:rsidR="003B7207" w:rsidRDefault="003B7207">
            <w:pPr>
              <w:pStyle w:val="ConsPlusNormal"/>
              <w:jc w:val="both"/>
            </w:pPr>
            <w:r>
              <w:t>Качественное содержание зеленых насаждений и объектов благоустройства; организация праздничного пространства на территории города; Улучшение экологических, гигиенических, функциональных, эстетических и рекреационных качеств городской среды, создание безопасных условий для отдыха граждан на территории. Повышение комфортности и безопасности отдыха населения на водных объектах города Пскова</w:t>
            </w:r>
          </w:p>
        </w:tc>
        <w:tc>
          <w:tcPr>
            <w:tcW w:w="2154" w:type="dxa"/>
          </w:tcPr>
          <w:p w:rsidR="003B7207" w:rsidRDefault="003B7207">
            <w:pPr>
              <w:pStyle w:val="ConsPlusNormal"/>
            </w:pPr>
            <w:r>
              <w:t>Ухудшение экологического состояния города Пскова,</w:t>
            </w:r>
          </w:p>
          <w:p w:rsidR="003B7207" w:rsidRDefault="003B7207">
            <w:pPr>
              <w:pStyle w:val="ConsPlusNormal"/>
            </w:pPr>
            <w:r>
              <w:t>снижение уровня благоустройства территорий города.</w:t>
            </w:r>
          </w:p>
        </w:tc>
      </w:tr>
      <w:tr w:rsidR="003B7207">
        <w:tc>
          <w:tcPr>
            <w:tcW w:w="510" w:type="dxa"/>
          </w:tcPr>
          <w:p w:rsidR="003B7207" w:rsidRDefault="003B7207">
            <w:pPr>
              <w:pStyle w:val="ConsPlusNormal"/>
              <w:jc w:val="center"/>
            </w:pPr>
            <w:r>
              <w:t>3</w:t>
            </w:r>
          </w:p>
        </w:tc>
        <w:tc>
          <w:tcPr>
            <w:tcW w:w="2268" w:type="dxa"/>
          </w:tcPr>
          <w:p w:rsidR="003B7207" w:rsidRDefault="003B7207">
            <w:pPr>
              <w:pStyle w:val="ConsPlusNormal"/>
            </w:pPr>
            <w:hyperlink w:anchor="P1593" w:history="1">
              <w:r>
                <w:rPr>
                  <w:color w:val="0000FF"/>
                </w:rPr>
                <w:t>Обеспечение</w:t>
              </w:r>
            </w:hyperlink>
            <w:r>
              <w:t xml:space="preserve"> реализации муниципальной программы</w:t>
            </w:r>
          </w:p>
        </w:tc>
        <w:tc>
          <w:tcPr>
            <w:tcW w:w="1757" w:type="dxa"/>
          </w:tcPr>
          <w:p w:rsidR="003B7207" w:rsidRDefault="003B7207">
            <w:pPr>
              <w:pStyle w:val="ConsPlusNormal"/>
            </w:pPr>
            <w:r>
              <w:t>УГХ АГП,</w:t>
            </w:r>
          </w:p>
          <w:p w:rsidR="003B7207" w:rsidRDefault="003B7207">
            <w:pPr>
              <w:pStyle w:val="ConsPlusNormal"/>
            </w:pPr>
            <w:r>
              <w:t>УСиКР АГП</w:t>
            </w:r>
          </w:p>
        </w:tc>
        <w:tc>
          <w:tcPr>
            <w:tcW w:w="1474" w:type="dxa"/>
          </w:tcPr>
          <w:p w:rsidR="003B7207" w:rsidRDefault="003B7207">
            <w:pPr>
              <w:pStyle w:val="ConsPlusNormal"/>
              <w:jc w:val="center"/>
            </w:pPr>
            <w:r>
              <w:t>01.01.2019 - 31.12.2024</w:t>
            </w:r>
          </w:p>
        </w:tc>
        <w:tc>
          <w:tcPr>
            <w:tcW w:w="1191" w:type="dxa"/>
          </w:tcPr>
          <w:p w:rsidR="003B7207" w:rsidRDefault="003B7207">
            <w:pPr>
              <w:pStyle w:val="ConsPlusNormal"/>
              <w:jc w:val="center"/>
            </w:pPr>
            <w:r>
              <w:t>252404,4</w:t>
            </w:r>
          </w:p>
        </w:tc>
        <w:tc>
          <w:tcPr>
            <w:tcW w:w="1191" w:type="dxa"/>
          </w:tcPr>
          <w:p w:rsidR="003B7207" w:rsidRDefault="003B7207">
            <w:pPr>
              <w:pStyle w:val="ConsPlusNormal"/>
              <w:jc w:val="center"/>
            </w:pPr>
            <w:r>
              <w:t>37405,5</w:t>
            </w:r>
          </w:p>
        </w:tc>
        <w:tc>
          <w:tcPr>
            <w:tcW w:w="1134" w:type="dxa"/>
          </w:tcPr>
          <w:p w:rsidR="003B7207" w:rsidRDefault="003B7207">
            <w:pPr>
              <w:pStyle w:val="ConsPlusNormal"/>
              <w:jc w:val="center"/>
            </w:pPr>
            <w:r>
              <w:t>39232</w:t>
            </w:r>
          </w:p>
        </w:tc>
        <w:tc>
          <w:tcPr>
            <w:tcW w:w="1134" w:type="dxa"/>
          </w:tcPr>
          <w:p w:rsidR="003B7207" w:rsidRDefault="003B7207">
            <w:pPr>
              <w:pStyle w:val="ConsPlusNormal"/>
              <w:jc w:val="center"/>
            </w:pPr>
            <w:r>
              <w:t>43493,6</w:t>
            </w:r>
          </w:p>
        </w:tc>
        <w:tc>
          <w:tcPr>
            <w:tcW w:w="1134" w:type="dxa"/>
          </w:tcPr>
          <w:p w:rsidR="003B7207" w:rsidRDefault="003B7207">
            <w:pPr>
              <w:pStyle w:val="ConsPlusNormal"/>
              <w:jc w:val="center"/>
            </w:pPr>
            <w:r>
              <w:t>44091,1</w:t>
            </w:r>
          </w:p>
        </w:tc>
        <w:tc>
          <w:tcPr>
            <w:tcW w:w="1134" w:type="dxa"/>
          </w:tcPr>
          <w:p w:rsidR="003B7207" w:rsidRDefault="003B7207">
            <w:pPr>
              <w:pStyle w:val="ConsPlusNormal"/>
              <w:jc w:val="center"/>
            </w:pPr>
            <w:r>
              <w:t>44091,1</w:t>
            </w:r>
          </w:p>
        </w:tc>
        <w:tc>
          <w:tcPr>
            <w:tcW w:w="1134" w:type="dxa"/>
          </w:tcPr>
          <w:p w:rsidR="003B7207" w:rsidRDefault="003B7207">
            <w:pPr>
              <w:pStyle w:val="ConsPlusNormal"/>
              <w:jc w:val="center"/>
            </w:pPr>
            <w:r>
              <w:t>44091,1</w:t>
            </w:r>
          </w:p>
        </w:tc>
        <w:tc>
          <w:tcPr>
            <w:tcW w:w="3005" w:type="dxa"/>
          </w:tcPr>
          <w:p w:rsidR="003B7207" w:rsidRDefault="003B7207">
            <w:pPr>
              <w:pStyle w:val="ConsPlusNormal"/>
              <w:jc w:val="both"/>
            </w:pPr>
            <w:r>
              <w:t>Реализация программы в соответствии с целями и задачами</w:t>
            </w:r>
          </w:p>
        </w:tc>
        <w:tc>
          <w:tcPr>
            <w:tcW w:w="2154" w:type="dxa"/>
          </w:tcPr>
          <w:p w:rsidR="003B7207" w:rsidRDefault="003B7207">
            <w:pPr>
              <w:pStyle w:val="ConsPlusNormal"/>
            </w:pPr>
            <w:r>
              <w:t>Отсутствие результатов реализации программы</w:t>
            </w:r>
          </w:p>
        </w:tc>
      </w:tr>
      <w:tr w:rsidR="003B7207">
        <w:tc>
          <w:tcPr>
            <w:tcW w:w="510" w:type="dxa"/>
          </w:tcPr>
          <w:p w:rsidR="003B7207" w:rsidRDefault="003B7207">
            <w:pPr>
              <w:pStyle w:val="ConsPlusNormal"/>
            </w:pPr>
          </w:p>
        </w:tc>
        <w:tc>
          <w:tcPr>
            <w:tcW w:w="18710" w:type="dxa"/>
            <w:gridSpan w:val="12"/>
          </w:tcPr>
          <w:p w:rsidR="003B7207" w:rsidRDefault="003B7207">
            <w:pPr>
              <w:pStyle w:val="ConsPlusNormal"/>
              <w:jc w:val="center"/>
            </w:pPr>
            <w:r>
              <w:t>Отдельные мероприятия</w:t>
            </w:r>
          </w:p>
        </w:tc>
      </w:tr>
      <w:tr w:rsidR="003B7207">
        <w:tc>
          <w:tcPr>
            <w:tcW w:w="510" w:type="dxa"/>
          </w:tcPr>
          <w:p w:rsidR="003B7207" w:rsidRDefault="003B7207">
            <w:pPr>
              <w:pStyle w:val="ConsPlusNormal"/>
              <w:jc w:val="center"/>
            </w:pPr>
            <w:r>
              <w:t>1</w:t>
            </w:r>
          </w:p>
        </w:tc>
        <w:tc>
          <w:tcPr>
            <w:tcW w:w="2268" w:type="dxa"/>
          </w:tcPr>
          <w:p w:rsidR="003B7207" w:rsidRDefault="003B7207">
            <w:pPr>
              <w:pStyle w:val="ConsPlusNormal"/>
            </w:pPr>
            <w:r>
              <w:t>Организация и обеспечение надлежащей эксплуатации и содержания мест захоронения.</w:t>
            </w:r>
          </w:p>
        </w:tc>
        <w:tc>
          <w:tcPr>
            <w:tcW w:w="1757" w:type="dxa"/>
          </w:tcPr>
          <w:p w:rsidR="003B7207" w:rsidRDefault="003B7207">
            <w:pPr>
              <w:pStyle w:val="ConsPlusNormal"/>
            </w:pPr>
            <w:r>
              <w:t>УГХ АГП, УСиКР АГП</w:t>
            </w:r>
          </w:p>
        </w:tc>
        <w:tc>
          <w:tcPr>
            <w:tcW w:w="1474" w:type="dxa"/>
          </w:tcPr>
          <w:p w:rsidR="003B7207" w:rsidRDefault="003B7207">
            <w:pPr>
              <w:pStyle w:val="ConsPlusNormal"/>
              <w:jc w:val="center"/>
            </w:pPr>
            <w:r>
              <w:t>01.01.2019 - 31.12.2024</w:t>
            </w:r>
          </w:p>
        </w:tc>
        <w:tc>
          <w:tcPr>
            <w:tcW w:w="1191" w:type="dxa"/>
          </w:tcPr>
          <w:p w:rsidR="003B7207" w:rsidRDefault="003B7207">
            <w:pPr>
              <w:pStyle w:val="ConsPlusNormal"/>
              <w:jc w:val="center"/>
            </w:pPr>
            <w:r>
              <w:t>187859,4</w:t>
            </w:r>
          </w:p>
        </w:tc>
        <w:tc>
          <w:tcPr>
            <w:tcW w:w="1191" w:type="dxa"/>
          </w:tcPr>
          <w:p w:rsidR="003B7207" w:rsidRDefault="003B7207">
            <w:pPr>
              <w:pStyle w:val="ConsPlusNormal"/>
              <w:jc w:val="center"/>
            </w:pPr>
            <w:r>
              <w:t>33720,9</w:t>
            </w:r>
          </w:p>
        </w:tc>
        <w:tc>
          <w:tcPr>
            <w:tcW w:w="1134" w:type="dxa"/>
          </w:tcPr>
          <w:p w:rsidR="003B7207" w:rsidRDefault="003B7207">
            <w:pPr>
              <w:pStyle w:val="ConsPlusNormal"/>
              <w:jc w:val="center"/>
            </w:pPr>
            <w:r>
              <w:t>27558,9</w:t>
            </w:r>
          </w:p>
        </w:tc>
        <w:tc>
          <w:tcPr>
            <w:tcW w:w="1134" w:type="dxa"/>
          </w:tcPr>
          <w:p w:rsidR="003B7207" w:rsidRDefault="003B7207">
            <w:pPr>
              <w:pStyle w:val="ConsPlusNormal"/>
              <w:jc w:val="center"/>
            </w:pPr>
            <w:r>
              <w:t>47830,2</w:t>
            </w:r>
          </w:p>
        </w:tc>
        <w:tc>
          <w:tcPr>
            <w:tcW w:w="1134" w:type="dxa"/>
          </w:tcPr>
          <w:p w:rsidR="003B7207" w:rsidRDefault="003B7207">
            <w:pPr>
              <w:pStyle w:val="ConsPlusNormal"/>
              <w:jc w:val="center"/>
            </w:pPr>
            <w:r>
              <w:t>47749,4</w:t>
            </w:r>
          </w:p>
        </w:tc>
        <w:tc>
          <w:tcPr>
            <w:tcW w:w="1134" w:type="dxa"/>
          </w:tcPr>
          <w:p w:rsidR="003B7207" w:rsidRDefault="003B7207">
            <w:pPr>
              <w:pStyle w:val="ConsPlusNormal"/>
              <w:jc w:val="center"/>
            </w:pPr>
            <w:r>
              <w:t>15500,0</w:t>
            </w:r>
          </w:p>
        </w:tc>
        <w:tc>
          <w:tcPr>
            <w:tcW w:w="1134" w:type="dxa"/>
          </w:tcPr>
          <w:p w:rsidR="003B7207" w:rsidRDefault="003B7207">
            <w:pPr>
              <w:pStyle w:val="ConsPlusNormal"/>
              <w:jc w:val="center"/>
            </w:pPr>
            <w:r>
              <w:t>15500,0</w:t>
            </w:r>
          </w:p>
        </w:tc>
        <w:tc>
          <w:tcPr>
            <w:tcW w:w="3005" w:type="dxa"/>
          </w:tcPr>
          <w:p w:rsidR="003B7207" w:rsidRDefault="003B7207">
            <w:pPr>
              <w:pStyle w:val="ConsPlusNormal"/>
              <w:jc w:val="both"/>
            </w:pPr>
            <w:r>
              <w:t>Организация и обеспечение надлежащей эксплуатации и содержания мест захоронения.</w:t>
            </w:r>
          </w:p>
        </w:tc>
        <w:tc>
          <w:tcPr>
            <w:tcW w:w="2154" w:type="dxa"/>
          </w:tcPr>
          <w:p w:rsidR="003B7207" w:rsidRDefault="003B7207">
            <w:pPr>
              <w:pStyle w:val="ConsPlusNormal"/>
            </w:pPr>
            <w:r>
              <w:t>Ухудшение санитарного благополучия населения города Пскова</w:t>
            </w:r>
          </w:p>
        </w:tc>
      </w:tr>
      <w:tr w:rsidR="003B7207">
        <w:tc>
          <w:tcPr>
            <w:tcW w:w="510" w:type="dxa"/>
          </w:tcPr>
          <w:p w:rsidR="003B7207" w:rsidRDefault="003B7207">
            <w:pPr>
              <w:pStyle w:val="ConsPlusNormal"/>
              <w:jc w:val="center"/>
            </w:pPr>
            <w:r>
              <w:t>2</w:t>
            </w:r>
          </w:p>
        </w:tc>
        <w:tc>
          <w:tcPr>
            <w:tcW w:w="2268" w:type="dxa"/>
          </w:tcPr>
          <w:p w:rsidR="003B7207" w:rsidRDefault="003B7207">
            <w:pPr>
              <w:pStyle w:val="ConsPlusNormal"/>
            </w:pPr>
            <w:r>
              <w:t>Обеспечение уличного освещения на территории МО "Город Псков"</w:t>
            </w:r>
          </w:p>
        </w:tc>
        <w:tc>
          <w:tcPr>
            <w:tcW w:w="1757" w:type="dxa"/>
          </w:tcPr>
          <w:p w:rsidR="003B7207" w:rsidRDefault="003B7207">
            <w:pPr>
              <w:pStyle w:val="ConsPlusNormal"/>
            </w:pPr>
            <w:r>
              <w:t>УГХ АГП</w:t>
            </w:r>
          </w:p>
        </w:tc>
        <w:tc>
          <w:tcPr>
            <w:tcW w:w="1474" w:type="dxa"/>
          </w:tcPr>
          <w:p w:rsidR="003B7207" w:rsidRDefault="003B7207">
            <w:pPr>
              <w:pStyle w:val="ConsPlusNormal"/>
              <w:jc w:val="center"/>
            </w:pPr>
            <w:r>
              <w:t>01.01.2019 - 31.12.2024</w:t>
            </w:r>
          </w:p>
        </w:tc>
        <w:tc>
          <w:tcPr>
            <w:tcW w:w="1191" w:type="dxa"/>
          </w:tcPr>
          <w:p w:rsidR="003B7207" w:rsidRDefault="003B7207">
            <w:pPr>
              <w:pStyle w:val="ConsPlusNormal"/>
              <w:jc w:val="center"/>
            </w:pPr>
            <w:r>
              <w:t>794627,7</w:t>
            </w:r>
          </w:p>
        </w:tc>
        <w:tc>
          <w:tcPr>
            <w:tcW w:w="1191" w:type="dxa"/>
          </w:tcPr>
          <w:p w:rsidR="003B7207" w:rsidRDefault="003B7207">
            <w:pPr>
              <w:pStyle w:val="ConsPlusNormal"/>
              <w:jc w:val="center"/>
            </w:pPr>
            <w:r>
              <w:t>102977,0</w:t>
            </w:r>
          </w:p>
        </w:tc>
        <w:tc>
          <w:tcPr>
            <w:tcW w:w="1134" w:type="dxa"/>
          </w:tcPr>
          <w:p w:rsidR="003B7207" w:rsidRDefault="003B7207">
            <w:pPr>
              <w:pStyle w:val="ConsPlusNormal"/>
              <w:jc w:val="center"/>
            </w:pPr>
            <w:r>
              <w:t>125887,2</w:t>
            </w:r>
          </w:p>
        </w:tc>
        <w:tc>
          <w:tcPr>
            <w:tcW w:w="1134" w:type="dxa"/>
          </w:tcPr>
          <w:p w:rsidR="003B7207" w:rsidRDefault="003B7207">
            <w:pPr>
              <w:pStyle w:val="ConsPlusNormal"/>
              <w:jc w:val="center"/>
            </w:pPr>
            <w:r>
              <w:t>155961,5</w:t>
            </w:r>
          </w:p>
        </w:tc>
        <w:tc>
          <w:tcPr>
            <w:tcW w:w="1134" w:type="dxa"/>
          </w:tcPr>
          <w:p w:rsidR="003B7207" w:rsidRDefault="003B7207">
            <w:pPr>
              <w:pStyle w:val="ConsPlusNormal"/>
              <w:jc w:val="center"/>
            </w:pPr>
            <w:r>
              <w:t>141445,4</w:t>
            </w:r>
          </w:p>
        </w:tc>
        <w:tc>
          <w:tcPr>
            <w:tcW w:w="1134" w:type="dxa"/>
          </w:tcPr>
          <w:p w:rsidR="003B7207" w:rsidRDefault="003B7207">
            <w:pPr>
              <w:pStyle w:val="ConsPlusNormal"/>
              <w:jc w:val="center"/>
            </w:pPr>
            <w:r>
              <w:t>148356,6</w:t>
            </w:r>
          </w:p>
        </w:tc>
        <w:tc>
          <w:tcPr>
            <w:tcW w:w="1134" w:type="dxa"/>
          </w:tcPr>
          <w:p w:rsidR="003B7207" w:rsidRDefault="003B7207">
            <w:pPr>
              <w:pStyle w:val="ConsPlusNormal"/>
              <w:jc w:val="center"/>
            </w:pPr>
            <w:r>
              <w:t>120000,0</w:t>
            </w:r>
          </w:p>
        </w:tc>
        <w:tc>
          <w:tcPr>
            <w:tcW w:w="3005" w:type="dxa"/>
          </w:tcPr>
          <w:p w:rsidR="003B7207" w:rsidRDefault="003B7207">
            <w:pPr>
              <w:pStyle w:val="ConsPlusNormal"/>
              <w:jc w:val="both"/>
            </w:pPr>
            <w:r>
              <w:t>Организация рационального освещения улиц, дорог, площадей, набережных, мостов, бульваров, пешеходных аллей, территорий общего пользования, установок световой информации, а также архитектурного освещения фасадов зданий и сооружений в исторической части города</w:t>
            </w:r>
          </w:p>
        </w:tc>
        <w:tc>
          <w:tcPr>
            <w:tcW w:w="2154" w:type="dxa"/>
          </w:tcPr>
          <w:p w:rsidR="003B7207" w:rsidRDefault="003B7207">
            <w:pPr>
              <w:pStyle w:val="ConsPlusNormal"/>
            </w:pPr>
            <w:r>
              <w:t>Отсутствие, либо некачественное уличное освещение города, увеличение количества преступных действий, аварийных ситуаций на дорогах.</w:t>
            </w:r>
          </w:p>
        </w:tc>
      </w:tr>
      <w:tr w:rsidR="003B7207">
        <w:tc>
          <w:tcPr>
            <w:tcW w:w="510" w:type="dxa"/>
          </w:tcPr>
          <w:p w:rsidR="003B7207" w:rsidRDefault="003B7207">
            <w:pPr>
              <w:pStyle w:val="ConsPlusNormal"/>
              <w:jc w:val="center"/>
            </w:pPr>
            <w:r>
              <w:t>3</w:t>
            </w:r>
          </w:p>
        </w:tc>
        <w:tc>
          <w:tcPr>
            <w:tcW w:w="2268" w:type="dxa"/>
          </w:tcPr>
          <w:p w:rsidR="003B7207" w:rsidRDefault="003B7207">
            <w:pPr>
              <w:pStyle w:val="ConsPlusNormal"/>
            </w:pPr>
            <w:r>
              <w:t>"Создание и обеспечение функционирования информационной системы управления благоустройством города, сформированной на основе баз данных о зонах уборки и объектах городского хозяйства"</w:t>
            </w:r>
          </w:p>
        </w:tc>
        <w:tc>
          <w:tcPr>
            <w:tcW w:w="1757" w:type="dxa"/>
          </w:tcPr>
          <w:p w:rsidR="003B7207" w:rsidRDefault="003B7207">
            <w:pPr>
              <w:pStyle w:val="ConsPlusNormal"/>
            </w:pPr>
            <w:r>
              <w:t>КИТ АГП</w:t>
            </w:r>
          </w:p>
        </w:tc>
        <w:tc>
          <w:tcPr>
            <w:tcW w:w="1474" w:type="dxa"/>
          </w:tcPr>
          <w:p w:rsidR="003B7207" w:rsidRDefault="003B7207">
            <w:pPr>
              <w:pStyle w:val="ConsPlusNormal"/>
            </w:pPr>
            <w:r>
              <w:t>01.01.2019 - 31.12.2024</w:t>
            </w:r>
          </w:p>
        </w:tc>
        <w:tc>
          <w:tcPr>
            <w:tcW w:w="1191" w:type="dxa"/>
          </w:tcPr>
          <w:p w:rsidR="003B7207" w:rsidRDefault="003B7207">
            <w:pPr>
              <w:pStyle w:val="ConsPlusNormal"/>
              <w:jc w:val="center"/>
            </w:pPr>
            <w:r>
              <w:t>2500,0</w:t>
            </w:r>
          </w:p>
        </w:tc>
        <w:tc>
          <w:tcPr>
            <w:tcW w:w="1191" w:type="dxa"/>
          </w:tcPr>
          <w:p w:rsidR="003B7207" w:rsidRDefault="003B7207">
            <w:pPr>
              <w:pStyle w:val="ConsPlusNormal"/>
              <w:jc w:val="center"/>
            </w:pPr>
            <w:r>
              <w:t>2500,0</w:t>
            </w:r>
          </w:p>
        </w:tc>
        <w:tc>
          <w:tcPr>
            <w:tcW w:w="1134" w:type="dxa"/>
          </w:tcPr>
          <w:p w:rsidR="003B7207" w:rsidRDefault="003B7207">
            <w:pPr>
              <w:pStyle w:val="ConsPlusNormal"/>
              <w:jc w:val="center"/>
            </w:pPr>
            <w:r>
              <w:t>0,0</w:t>
            </w:r>
          </w:p>
        </w:tc>
        <w:tc>
          <w:tcPr>
            <w:tcW w:w="1134" w:type="dxa"/>
          </w:tcPr>
          <w:p w:rsidR="003B7207" w:rsidRDefault="003B7207">
            <w:pPr>
              <w:pStyle w:val="ConsPlusNormal"/>
              <w:jc w:val="center"/>
            </w:pPr>
            <w:r>
              <w:t>0,0</w:t>
            </w:r>
          </w:p>
        </w:tc>
        <w:tc>
          <w:tcPr>
            <w:tcW w:w="1134" w:type="dxa"/>
          </w:tcPr>
          <w:p w:rsidR="003B7207" w:rsidRDefault="003B7207">
            <w:pPr>
              <w:pStyle w:val="ConsPlusNormal"/>
              <w:jc w:val="center"/>
            </w:pPr>
            <w:r>
              <w:t>0,0</w:t>
            </w:r>
          </w:p>
        </w:tc>
        <w:tc>
          <w:tcPr>
            <w:tcW w:w="1134" w:type="dxa"/>
          </w:tcPr>
          <w:p w:rsidR="003B7207" w:rsidRDefault="003B7207">
            <w:pPr>
              <w:pStyle w:val="ConsPlusNormal"/>
              <w:jc w:val="center"/>
            </w:pPr>
            <w:r>
              <w:t>0,0</w:t>
            </w:r>
          </w:p>
        </w:tc>
        <w:tc>
          <w:tcPr>
            <w:tcW w:w="1134" w:type="dxa"/>
          </w:tcPr>
          <w:p w:rsidR="003B7207" w:rsidRDefault="003B7207">
            <w:pPr>
              <w:pStyle w:val="ConsPlusNormal"/>
              <w:jc w:val="center"/>
            </w:pPr>
            <w:r>
              <w:t>0,0</w:t>
            </w:r>
          </w:p>
        </w:tc>
        <w:tc>
          <w:tcPr>
            <w:tcW w:w="3005" w:type="dxa"/>
          </w:tcPr>
          <w:p w:rsidR="003B7207" w:rsidRDefault="003B7207">
            <w:pPr>
              <w:pStyle w:val="ConsPlusNormal"/>
              <w:jc w:val="both"/>
            </w:pPr>
            <w:r>
              <w:t>Создание и обеспечение функционирования информационной системы управления благоустройством города и использование ее для принятия эффективных и своевременных управленческих решений в области уборки и благоустройства.</w:t>
            </w:r>
          </w:p>
        </w:tc>
        <w:tc>
          <w:tcPr>
            <w:tcW w:w="2154" w:type="dxa"/>
          </w:tcPr>
          <w:p w:rsidR="003B7207" w:rsidRDefault="003B7207">
            <w:pPr>
              <w:pStyle w:val="ConsPlusNormal"/>
            </w:pPr>
            <w:r>
              <w:t>Отсутствие эффективного контроля за исполнением муниципальных контрактов в области уборки и благоустройства.</w:t>
            </w:r>
          </w:p>
        </w:tc>
      </w:tr>
      <w:tr w:rsidR="003B7207">
        <w:tc>
          <w:tcPr>
            <w:tcW w:w="510" w:type="dxa"/>
          </w:tcPr>
          <w:p w:rsidR="003B7207" w:rsidRDefault="003B7207">
            <w:pPr>
              <w:pStyle w:val="ConsPlusNormal"/>
            </w:pPr>
          </w:p>
        </w:tc>
        <w:tc>
          <w:tcPr>
            <w:tcW w:w="2268" w:type="dxa"/>
          </w:tcPr>
          <w:p w:rsidR="003B7207" w:rsidRDefault="003B7207">
            <w:pPr>
              <w:pStyle w:val="ConsPlusNormal"/>
            </w:pPr>
          </w:p>
        </w:tc>
        <w:tc>
          <w:tcPr>
            <w:tcW w:w="1757" w:type="dxa"/>
          </w:tcPr>
          <w:p w:rsidR="003B7207" w:rsidRDefault="003B7207">
            <w:pPr>
              <w:pStyle w:val="ConsPlusNormal"/>
            </w:pPr>
          </w:p>
        </w:tc>
        <w:tc>
          <w:tcPr>
            <w:tcW w:w="1474" w:type="dxa"/>
          </w:tcPr>
          <w:p w:rsidR="003B7207" w:rsidRDefault="003B7207">
            <w:pPr>
              <w:pStyle w:val="ConsPlusNormal"/>
            </w:pPr>
            <w:r>
              <w:t>Всего:</w:t>
            </w:r>
          </w:p>
        </w:tc>
        <w:tc>
          <w:tcPr>
            <w:tcW w:w="1191" w:type="dxa"/>
          </w:tcPr>
          <w:p w:rsidR="003B7207" w:rsidRDefault="003B7207">
            <w:pPr>
              <w:pStyle w:val="ConsPlusNormal"/>
              <w:jc w:val="center"/>
            </w:pPr>
            <w:r>
              <w:t>1840022,0</w:t>
            </w:r>
          </w:p>
        </w:tc>
        <w:tc>
          <w:tcPr>
            <w:tcW w:w="1191" w:type="dxa"/>
          </w:tcPr>
          <w:p w:rsidR="003B7207" w:rsidRDefault="003B7207">
            <w:pPr>
              <w:pStyle w:val="ConsPlusNormal"/>
              <w:jc w:val="center"/>
            </w:pPr>
            <w:r>
              <w:t>290426,3</w:t>
            </w:r>
          </w:p>
        </w:tc>
        <w:tc>
          <w:tcPr>
            <w:tcW w:w="1134" w:type="dxa"/>
          </w:tcPr>
          <w:p w:rsidR="003B7207" w:rsidRDefault="003B7207">
            <w:pPr>
              <w:pStyle w:val="ConsPlusNormal"/>
              <w:jc w:val="center"/>
            </w:pPr>
            <w:r>
              <w:t>278280,9</w:t>
            </w:r>
          </w:p>
        </w:tc>
        <w:tc>
          <w:tcPr>
            <w:tcW w:w="1134" w:type="dxa"/>
          </w:tcPr>
          <w:p w:rsidR="003B7207" w:rsidRDefault="003B7207">
            <w:pPr>
              <w:pStyle w:val="ConsPlusNormal"/>
              <w:jc w:val="center"/>
            </w:pPr>
            <w:r>
              <w:t>367736,1</w:t>
            </w:r>
          </w:p>
        </w:tc>
        <w:tc>
          <w:tcPr>
            <w:tcW w:w="1134" w:type="dxa"/>
          </w:tcPr>
          <w:p w:rsidR="003B7207" w:rsidRDefault="003B7207">
            <w:pPr>
              <w:pStyle w:val="ConsPlusNormal"/>
              <w:jc w:val="center"/>
            </w:pPr>
            <w:r>
              <w:t>323365,7</w:t>
            </w:r>
          </w:p>
        </w:tc>
        <w:tc>
          <w:tcPr>
            <w:tcW w:w="1134" w:type="dxa"/>
          </w:tcPr>
          <w:p w:rsidR="003B7207" w:rsidRDefault="003B7207">
            <w:pPr>
              <w:pStyle w:val="ConsPlusNormal"/>
              <w:jc w:val="center"/>
            </w:pPr>
            <w:r>
              <w:t>298494,9</w:t>
            </w:r>
          </w:p>
        </w:tc>
        <w:tc>
          <w:tcPr>
            <w:tcW w:w="1134" w:type="dxa"/>
          </w:tcPr>
          <w:p w:rsidR="003B7207" w:rsidRDefault="003B7207">
            <w:pPr>
              <w:pStyle w:val="ConsPlusNormal"/>
              <w:jc w:val="center"/>
            </w:pPr>
            <w:r>
              <w:t>281718,1</w:t>
            </w:r>
          </w:p>
        </w:tc>
        <w:tc>
          <w:tcPr>
            <w:tcW w:w="3005" w:type="dxa"/>
          </w:tcPr>
          <w:p w:rsidR="003B7207" w:rsidRDefault="003B7207">
            <w:pPr>
              <w:pStyle w:val="ConsPlusNormal"/>
            </w:pPr>
          </w:p>
        </w:tc>
        <w:tc>
          <w:tcPr>
            <w:tcW w:w="2154" w:type="dxa"/>
          </w:tcPr>
          <w:p w:rsidR="003B7207" w:rsidRDefault="003B7207">
            <w:pPr>
              <w:pStyle w:val="ConsPlusNormal"/>
            </w:pPr>
          </w:p>
        </w:tc>
      </w:tr>
    </w:tbl>
    <w:p w:rsidR="003B7207" w:rsidRDefault="003B7207">
      <w:pPr>
        <w:pStyle w:val="ConsPlusNormal"/>
        <w:jc w:val="both"/>
      </w:pPr>
    </w:p>
    <w:p w:rsidR="003B7207" w:rsidRDefault="003B7207">
      <w:pPr>
        <w:pStyle w:val="ConsPlusNormal"/>
        <w:jc w:val="right"/>
      </w:pPr>
      <w:r>
        <w:t>Глава Администрации города Пскова</w:t>
      </w:r>
    </w:p>
    <w:p w:rsidR="003B7207" w:rsidRDefault="003B7207">
      <w:pPr>
        <w:pStyle w:val="ConsPlusNormal"/>
        <w:jc w:val="right"/>
      </w:pPr>
      <w:r>
        <w:t>А.Н.БРАТЧИКОВ</w:t>
      </w:r>
    </w:p>
    <w:p w:rsidR="003B7207" w:rsidRDefault="003B7207">
      <w:pPr>
        <w:pStyle w:val="ConsPlusNormal"/>
        <w:jc w:val="both"/>
      </w:pPr>
    </w:p>
    <w:p w:rsidR="003B7207" w:rsidRDefault="003B7207">
      <w:pPr>
        <w:pStyle w:val="ConsPlusNormal"/>
        <w:jc w:val="both"/>
      </w:pPr>
    </w:p>
    <w:p w:rsidR="003B7207" w:rsidRDefault="003B7207">
      <w:pPr>
        <w:pStyle w:val="ConsPlusNormal"/>
        <w:pBdr>
          <w:top w:val="single" w:sz="6" w:space="0" w:color="auto"/>
        </w:pBdr>
        <w:spacing w:before="100" w:after="100"/>
        <w:jc w:val="both"/>
        <w:rPr>
          <w:sz w:val="2"/>
          <w:szCs w:val="2"/>
        </w:rPr>
      </w:pPr>
    </w:p>
    <w:p w:rsidR="00D52D7B" w:rsidRDefault="00D52D7B">
      <w:bookmarkStart w:id="9" w:name="_GoBack"/>
      <w:bookmarkEnd w:id="9"/>
    </w:p>
    <w:sectPr w:rsidR="00D52D7B" w:rsidSect="0009087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207"/>
    <w:rsid w:val="003B7207"/>
    <w:rsid w:val="007D732C"/>
    <w:rsid w:val="00CA5D3F"/>
    <w:rsid w:val="00CC22C3"/>
    <w:rsid w:val="00D52D7B"/>
    <w:rsid w:val="00E6312B"/>
    <w:rsid w:val="00E8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42540-E29E-49E9-8EE2-077435B3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2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72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72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72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72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72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B72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73B234898B621B79674E6309236CDBBE5DDA31EB013666013E4C6B509FE0B55093D871C2D1B82777EFA3B86AA45DE115F03CBC05476D4619EE6EK0J8H" TargetMode="External"/><Relationship Id="rId117" Type="http://schemas.openxmlformats.org/officeDocument/2006/relationships/hyperlink" Target="consultantplus://offline/ref=FC73B234898B621B79674E6309236CDBBE5DDA31E4033667003E4C6B509FE0B55093D871C2D1B82777EDA1B36AA45DE115F03CBC05476D4619EE6EK0J8H" TargetMode="External"/><Relationship Id="rId21" Type="http://schemas.openxmlformats.org/officeDocument/2006/relationships/hyperlink" Target="consultantplus://offline/ref=FC73B234898B621B79674E6309236CDBBE5DDA31EB0930600C3E4C6B509FE0B55093D871C2D1B82777EFA2BF6AA45DE115F03CBC05476D4619EE6EK0J8H" TargetMode="External"/><Relationship Id="rId42" Type="http://schemas.openxmlformats.org/officeDocument/2006/relationships/hyperlink" Target="consultantplus://offline/ref=FC73B234898B621B79674E6309236CDBBE5DDA31EA07316E013E4C6B509FE0B55093D871C2D1B82777EEA5BA6AA45DE115F03CBC05476D4619EE6EK0J8H" TargetMode="External"/><Relationship Id="rId47" Type="http://schemas.openxmlformats.org/officeDocument/2006/relationships/hyperlink" Target="consultantplus://offline/ref=FC73B234898B621B79674E6309236CDBBE5DDA31E4053360083E4C6B509FE0B55093D871C2D1B82777EDA3BF6AA45DE115F03CBC05476D4619EE6EK0J8H" TargetMode="External"/><Relationship Id="rId63" Type="http://schemas.openxmlformats.org/officeDocument/2006/relationships/hyperlink" Target="consultantplus://offline/ref=FC73B234898B621B79674E6309236CDBBE5DDA31EB0930600C3E4C6B509FE0B55093D871C2D1B82777E9A2B96AA45DE115F03CBC05476D4619EE6EK0J8H" TargetMode="External"/><Relationship Id="rId68" Type="http://schemas.openxmlformats.org/officeDocument/2006/relationships/hyperlink" Target="consultantplus://offline/ref=FC73B234898B621B79674E6309236CDBBE5DDA31EB0337640A3E4C6B509FE0B55093D871C2D1B82777EAAAB96AA45DE115F03CBC05476D4619EE6EK0J8H" TargetMode="External"/><Relationship Id="rId84" Type="http://schemas.openxmlformats.org/officeDocument/2006/relationships/hyperlink" Target="consultantplus://offline/ref=FC73B234898B621B79674E6309236CDBBE5DDA31EB013666013E4C6B509FE0B55093D871C2D1B82777E6A0B86AA45DE115F03CBC05476D4619EE6EK0J8H" TargetMode="External"/><Relationship Id="rId89" Type="http://schemas.openxmlformats.org/officeDocument/2006/relationships/hyperlink" Target="consultantplus://offline/ref=FC73B234898B621B79674E6309236CDBBE5DDA31E4033667003E4C6B509FE0B55093D871C2D1B82777E6A0BD6AA45DE115F03CBC05476D4619EE6EK0J8H" TargetMode="External"/><Relationship Id="rId112" Type="http://schemas.openxmlformats.org/officeDocument/2006/relationships/hyperlink" Target="consultantplus://offline/ref=FC73B234898B621B79674E6309236CDBBE5DDA31E40535600B3E4C6B509FE0B55093D863C289B42676F1A2BB7FF20CA7K4J2H" TargetMode="External"/><Relationship Id="rId16" Type="http://schemas.openxmlformats.org/officeDocument/2006/relationships/hyperlink" Target="consultantplus://offline/ref=FC73B234898B621B79674E6309236CDBBE5DDA31E40535600B3E4C6B509FE0B55093D871C2D1B82776EFA7BC6AA45DE115F03CBC05476D4619EE6EK0J8H" TargetMode="External"/><Relationship Id="rId107" Type="http://schemas.openxmlformats.org/officeDocument/2006/relationships/hyperlink" Target="consultantplus://offline/ref=FC73B234898B621B79674E6309236CDBBE5DDA31EB0930600C3E4C6B509FE0B55093D871C2D1B82776EEA4BD6AA45DE115F03CBC05476D4619EE6EK0J8H" TargetMode="External"/><Relationship Id="rId11" Type="http://schemas.openxmlformats.org/officeDocument/2006/relationships/hyperlink" Target="consultantplus://offline/ref=FC73B234898B621B79674E6309236CDBBE5DDA31E4053360083E4C6B509FE0B55093D871C2D1B82777EFA2BF6AA45DE115F03CBC05476D4619EE6EK0J8H" TargetMode="External"/><Relationship Id="rId32" Type="http://schemas.openxmlformats.org/officeDocument/2006/relationships/hyperlink" Target="consultantplus://offline/ref=FC73B234898B621B7967506E1F4F31D3BB56843BE5053D30556117360796EAE217DC81358ED9B27326ABF7B760F112A541E33FBD19K4J5H" TargetMode="External"/><Relationship Id="rId37" Type="http://schemas.openxmlformats.org/officeDocument/2006/relationships/hyperlink" Target="consultantplus://offline/ref=FC73B234898B621B79674E6309236CDBBE5DDA31EB013666013E4C6B509FE0B55093D871C2D1B82777EEAAB96AA45DE115F03CBC05476D4619EE6EK0J8H" TargetMode="External"/><Relationship Id="rId53" Type="http://schemas.openxmlformats.org/officeDocument/2006/relationships/hyperlink" Target="consultantplus://offline/ref=FC73B234898B621B79674E6309236CDBBE5DDA31EB013666013E4C6B509FE0B55093D871C2D1B82777EDA7BC6AA45DE115F03CBC05476D4619EE6EK0J8H" TargetMode="External"/><Relationship Id="rId58" Type="http://schemas.openxmlformats.org/officeDocument/2006/relationships/hyperlink" Target="consultantplus://offline/ref=FC73B234898B621B79674E6309236CDBBE5DDA31E4053360083E4C6B509FE0B55093D871C2D1B82777EDA3BC6AA45DE115F03CBC05476D4619EE6EK0J8H" TargetMode="External"/><Relationship Id="rId74" Type="http://schemas.openxmlformats.org/officeDocument/2006/relationships/hyperlink" Target="consultantplus://offline/ref=FC73B234898B621B79674E6309236CDBBE5DDA31E4053360083E4C6B509FE0B55093D871C2D1B82777EBA3B36AA45DE115F03CBC05476D4619EE6EK0J8H" TargetMode="External"/><Relationship Id="rId79" Type="http://schemas.openxmlformats.org/officeDocument/2006/relationships/hyperlink" Target="consultantplus://offline/ref=FC73B234898B621B79674E6309236CDBBE5DDA31EB013666013E4C6B509FE0B55093D871C2D1B82777E8A4BA6AA45DE115F03CBC05476D4619EE6EK0J8H" TargetMode="External"/><Relationship Id="rId102" Type="http://schemas.openxmlformats.org/officeDocument/2006/relationships/hyperlink" Target="consultantplus://offline/ref=FC73B234898B621B79674E6309236CDBBE5DDA31E40336620F3E4C6B509FE0B55093D871C2D1B82777EAA6B96AA45DE115F03CBC05476D4619EE6EK0J8H" TargetMode="External"/><Relationship Id="rId123" Type="http://schemas.openxmlformats.org/officeDocument/2006/relationships/fontTable" Target="fontTable.xml"/><Relationship Id="rId5" Type="http://schemas.openxmlformats.org/officeDocument/2006/relationships/hyperlink" Target="consultantplus://offline/ref=FC73B234898B621B79674E6309236CDBBE5DDA31EB013666013E4C6B509FE0B55093D871C2D1B82777EFA2BF6AA45DE115F03CBC05476D4619EE6EK0J8H" TargetMode="External"/><Relationship Id="rId61" Type="http://schemas.openxmlformats.org/officeDocument/2006/relationships/hyperlink" Target="consultantplus://offline/ref=FC73B234898B621B79674E6309236CDBBE5DDA31EB0337640A3E4C6B509FE0B55093D871C2D1B82777EAAABB6AA45DE115F03CBC05476D4619EE6EK0J8H" TargetMode="External"/><Relationship Id="rId82" Type="http://schemas.openxmlformats.org/officeDocument/2006/relationships/hyperlink" Target="consultantplus://offline/ref=FC73B234898B621B79674E6309236CDBBE5DDA31E40336620F3E4C6B509FE0B55093D871C2D1B82777EAA6B96AA45DE115F03CBC05476D4619EE6EK0J8H" TargetMode="External"/><Relationship Id="rId90" Type="http://schemas.openxmlformats.org/officeDocument/2006/relationships/hyperlink" Target="consultantplus://offline/ref=FC73B234898B621B79674E6309236CDBBE5DDA31E4053360083E4C6B509FE0B55093D871C2D1B82777E9A1B36AA45DE115F03CBC05476D4619EE6EK0J8H" TargetMode="External"/><Relationship Id="rId95" Type="http://schemas.openxmlformats.org/officeDocument/2006/relationships/hyperlink" Target="consultantplus://offline/ref=FC73B234898B621B79674E6309236CDBBE5DDA31E4053360083E4C6B509FE0B55093D871C2D1B82777E9AAB96AA45DE115F03CBC05476D4619EE6EK0J8H" TargetMode="External"/><Relationship Id="rId19" Type="http://schemas.openxmlformats.org/officeDocument/2006/relationships/hyperlink" Target="consultantplus://offline/ref=FC73B234898B621B79674E6309236CDBBE5DDA31EB0337640A3E4C6B509FE0B55093D871C2D1B82777EFA2BF6AA45DE115F03CBC05476D4619EE6EK0J8H" TargetMode="External"/><Relationship Id="rId14" Type="http://schemas.openxmlformats.org/officeDocument/2006/relationships/hyperlink" Target="consultantplus://offline/ref=FC73B234898B621B79674E6309236CDBBE5DDA31E40336620F3E4C6B509FE0B55093D871C2D1B82777EFA4B36AA45DE115F03CBC05476D4619EE6EK0J8H" TargetMode="External"/><Relationship Id="rId22" Type="http://schemas.openxmlformats.org/officeDocument/2006/relationships/hyperlink" Target="consultantplus://offline/ref=FC73B234898B621B79674E6309236CDBBE5DDA31E401316E0C3E4C6B509FE0B55093D871C2D1B82777EFA2BF6AA45DE115F03CBC05476D4619EE6EK0J8H" TargetMode="External"/><Relationship Id="rId27" Type="http://schemas.openxmlformats.org/officeDocument/2006/relationships/hyperlink" Target="consultantplus://offline/ref=FC73B234898B621B79674E6309236CDBBE5DDA31EB013666013E4C6B509FE0B55093D871C2D1B82777EFA3BD6AA45DE115F03CBC05476D4619EE6EK0J8H" TargetMode="External"/><Relationship Id="rId30" Type="http://schemas.openxmlformats.org/officeDocument/2006/relationships/hyperlink" Target="consultantplus://offline/ref=FC73B234898B621B79674E6309236CDBBE5DDA31E4053360083E4C6B509FE0B55093D871C2D1B82777EFA2BC6AA45DE115F03CBC05476D4619EE6EK0J8H" TargetMode="External"/><Relationship Id="rId35" Type="http://schemas.openxmlformats.org/officeDocument/2006/relationships/hyperlink" Target="consultantplus://offline/ref=FC73B234898B621B79674E6309236CDBBE5DDA31E8033F670A3E4C6B509FE0B55093D871C2D1B82777EFA3B86AA45DE115F03CBC05476D4619EE6EK0J8H" TargetMode="External"/><Relationship Id="rId43" Type="http://schemas.openxmlformats.org/officeDocument/2006/relationships/hyperlink" Target="consultantplus://offline/ref=FC73B234898B621B79674E6309236CDBBE5DDA31E4033667003E4C6B509FE0B55093D871C2D1B82777EEA5B96AA45DE115F03CBC05476D4619EE6EK0J8H" TargetMode="External"/><Relationship Id="rId48" Type="http://schemas.openxmlformats.org/officeDocument/2006/relationships/hyperlink" Target="consultantplus://offline/ref=FC73B234898B621B79674E6309236CDBBE5DDA31EB013666013E4C6B509FE0B55093D871C2D1B82777EDA6BF6AA45DE115F03CBC05476D4619EE6EK0J8H" TargetMode="External"/><Relationship Id="rId56" Type="http://schemas.openxmlformats.org/officeDocument/2006/relationships/hyperlink" Target="consultantplus://offline/ref=FC73B234898B621B79674E6309236CDBBE5DDA31EB013666013E4C6B509FE0B55093D871C2D1B82777EDA4B86AA45DE115F03CBC05476D4619EE6EK0J8H" TargetMode="External"/><Relationship Id="rId64" Type="http://schemas.openxmlformats.org/officeDocument/2006/relationships/hyperlink" Target="consultantplus://offline/ref=FC73B234898B621B79674E6309236CDBBE5DDA31E401316E0C3E4C6B509FE0B55093D871C2D1B82777EAABB96AA45DE115F03CBC05476D4619EE6EK0J8H" TargetMode="External"/><Relationship Id="rId69" Type="http://schemas.openxmlformats.org/officeDocument/2006/relationships/hyperlink" Target="consultantplus://offline/ref=FC73B234898B621B79674E6309236CDBBE5DDA31EB013666013E4C6B509FE0B55093D871C2D1B82777E9A6B86AA45DE115F03CBC05476D4619EE6EK0J8H" TargetMode="External"/><Relationship Id="rId77" Type="http://schemas.openxmlformats.org/officeDocument/2006/relationships/hyperlink" Target="consultantplus://offline/ref=FC73B234898B621B79674E6309236CDBBE5DDA31E4033667003E4C6B509FE0B55093D871C2D1B82777E8A0B36AA45DE115F03CBC05476D4619EE6EK0J8H" TargetMode="External"/><Relationship Id="rId100" Type="http://schemas.openxmlformats.org/officeDocument/2006/relationships/hyperlink" Target="consultantplus://offline/ref=FC73B234898B621B79674E6309236CDBBE5DDA31EB0930600C3E4C6B509FE0B55093D871C2D1B82776EFA3BB6AA45DE115F03CBC05476D4619EE6EK0J8H" TargetMode="External"/><Relationship Id="rId105" Type="http://schemas.openxmlformats.org/officeDocument/2006/relationships/hyperlink" Target="consultantplus://offline/ref=FC73B234898B621B79674E6309236CDBBE5DDA31EB0337640A3E4C6B509FE0B55093D871C2D1B82776EEA3B26AA45DE115F03CBC05476D4619EE6EK0J8H" TargetMode="External"/><Relationship Id="rId113" Type="http://schemas.openxmlformats.org/officeDocument/2006/relationships/hyperlink" Target="consultantplus://offline/ref=FC73B234898B621B79674E6309236CDBBE5DDA31EB013666013E4C6B509FE0B55093D871C2D1B82776EDA2B86AA45DE115F03CBC05476D4619EE6EK0J8H" TargetMode="External"/><Relationship Id="rId118" Type="http://schemas.openxmlformats.org/officeDocument/2006/relationships/hyperlink" Target="consultantplus://offline/ref=FC73B234898B621B79674E6309236CDBBE5DDA31E4053360083E4C6B509FE0B55093D871C2D1B82777EDA0B96AA45DE115F03CBC05476D4619EE6EK0J8H" TargetMode="External"/><Relationship Id="rId8" Type="http://schemas.openxmlformats.org/officeDocument/2006/relationships/hyperlink" Target="consultantplus://offline/ref=FC73B234898B621B79674E6309236CDBBE5DDA31EB0930600C3E4C6B509FE0B55093D871C2D1B82777EFA2BF6AA45DE115F03CBC05476D4619EE6EK0J8H" TargetMode="External"/><Relationship Id="rId51" Type="http://schemas.openxmlformats.org/officeDocument/2006/relationships/hyperlink" Target="consultantplus://offline/ref=FC73B234898B621B79674E6309236CDBBE5DDA31EB013666013E4C6B509FE0B55093D871C2D1B82777EDA7BE6AA45DE115F03CBC05476D4619EE6EK0J8H" TargetMode="External"/><Relationship Id="rId72" Type="http://schemas.openxmlformats.org/officeDocument/2006/relationships/hyperlink" Target="consultantplus://offline/ref=FC73B234898B621B7967506E1F4F31D3BD5E823BEA073D30556117360796EAE217DC813386DCB9277FE4F6EB25A501A441E33DBC05456C5AK1J9H" TargetMode="External"/><Relationship Id="rId80" Type="http://schemas.openxmlformats.org/officeDocument/2006/relationships/hyperlink" Target="consultantplus://offline/ref=FC73B234898B621B79674E6309236CDBBE5DDA31EB0337640A3E4C6B509FE0B55093D871C2D1B82777E8A3BA6AA45DE115F03CBC05476D4619EE6EK0J8H" TargetMode="External"/><Relationship Id="rId85" Type="http://schemas.openxmlformats.org/officeDocument/2006/relationships/hyperlink" Target="consultantplus://offline/ref=FC73B234898B621B79674E6309236CDBBE5DDA31EB0337640A3E4C6B509FE0B55093D871C2D1B82777E7A5B26AA45DE115F03CBC05476D4619EE6EK0J8H" TargetMode="External"/><Relationship Id="rId93" Type="http://schemas.openxmlformats.org/officeDocument/2006/relationships/hyperlink" Target="consultantplus://offline/ref=FC73B234898B621B79674E6309236CDBBE5DDA31E4033667003E4C6B509FE0B55093D871C2D1B82777E6A7B36AA45DE115F03CBC05476D4619EE6EK0J8H" TargetMode="External"/><Relationship Id="rId98" Type="http://schemas.openxmlformats.org/officeDocument/2006/relationships/hyperlink" Target="consultantplus://offline/ref=FC73B234898B621B79674E6309236CDBBE5DDA31E401316E0C3E4C6B509FE0B55093D871C2D1B82776EFA2BC6AA45DE115F03CBC05476D4619EE6EK0J8H" TargetMode="External"/><Relationship Id="rId121" Type="http://schemas.openxmlformats.org/officeDocument/2006/relationships/hyperlink" Target="consultantplus://offline/ref=FC73B234898B621B79674E6309236CDBBE5DDA31E4053360083E4C6B509FE0B55093D871C2D1B82777EDA6BF6AA45DE115F03CBC05476D4619EE6EK0J8H" TargetMode="External"/><Relationship Id="rId3" Type="http://schemas.openxmlformats.org/officeDocument/2006/relationships/webSettings" Target="webSettings.xml"/><Relationship Id="rId12" Type="http://schemas.openxmlformats.org/officeDocument/2006/relationships/hyperlink" Target="consultantplus://offline/ref=FC73B234898B621B7967506E1F4F31D3BB56853BEE073D30556117360796EAE217DC813386DFBB2F76E4F6EB25A501A441E33DBC05456C5AK1J9H" TargetMode="External"/><Relationship Id="rId17" Type="http://schemas.openxmlformats.org/officeDocument/2006/relationships/hyperlink" Target="consultantplus://offline/ref=FC73B234898B621B79674E6309236CDBBE5DDA31EA0733600A3E4C6B509FE0B55093D863C289B42676F1A2BB7FF20CA7K4J2H" TargetMode="External"/><Relationship Id="rId25" Type="http://schemas.openxmlformats.org/officeDocument/2006/relationships/hyperlink" Target="consultantplus://offline/ref=FC73B234898B621B79674E6309236CDBBE5DDA31EB013666013E4C6B509FE0B55093D871C2D1B82777EFA2BD6AA45DE115F03CBC05476D4619EE6EK0J8H" TargetMode="External"/><Relationship Id="rId33" Type="http://schemas.openxmlformats.org/officeDocument/2006/relationships/hyperlink" Target="consultantplus://offline/ref=FC73B234898B621B79674E6309236CDBBE5DDA31EA0733600A3E4C6B509FE0B55093D871C2D1B82777EFA3BC6AA45DE115F03CBC05476D4619EE6EK0J8H" TargetMode="External"/><Relationship Id="rId38" Type="http://schemas.openxmlformats.org/officeDocument/2006/relationships/hyperlink" Target="consultantplus://offline/ref=FC73B234898B621B79674E6309236CDBBE5DDA31EB013666013E4C6B509FE0B55093D871C2D1B82777EEAABE6AA45DE115F03CBC05476D4619EE6EK0J8H" TargetMode="External"/><Relationship Id="rId46" Type="http://schemas.openxmlformats.org/officeDocument/2006/relationships/hyperlink" Target="consultantplus://offline/ref=FC73B234898B621B79674E6309236CDBBE5DDA31E4053360083E4C6B509FE0B55093D871C2D1B82777EEAABD6AA45DE115F03CBC05476D4619EE6EK0J8H" TargetMode="External"/><Relationship Id="rId59" Type="http://schemas.openxmlformats.org/officeDocument/2006/relationships/hyperlink" Target="consultantplus://offline/ref=FC73B234898B621B79674E6309236CDBBE5DDA31E40336620F3E4C6B509FE0B55093D871C2D1B82777EAA6B96AA45DE115F03CBC05476D4619EE6EK0J8H" TargetMode="External"/><Relationship Id="rId67" Type="http://schemas.openxmlformats.org/officeDocument/2006/relationships/hyperlink" Target="consultantplus://offline/ref=FC73B234898B621B79674E6309236CDBBE5DDA31EB013666013E4C6B509FE0B55093D871C2D1B82777E9A1B26AA45DE115F03CBC05476D4619EE6EK0J8H" TargetMode="External"/><Relationship Id="rId103" Type="http://schemas.openxmlformats.org/officeDocument/2006/relationships/hyperlink" Target="consultantplus://offline/ref=FC73B234898B621B79674E6309236CDBBE5DDA31E4053360083E4C6B509FE0B55093D871C2D1B82777E9ABB36AA45DE115F03CBC05476D4619EE6EK0J8H" TargetMode="External"/><Relationship Id="rId108" Type="http://schemas.openxmlformats.org/officeDocument/2006/relationships/hyperlink" Target="consultantplus://offline/ref=FC73B234898B621B79674E6309236CDBBE5DDA31E401316E0C3E4C6B509FE0B55093D871C2D1B82776EEA4B86AA45DE115F03CBC05476D4619EE6EK0J8H" TargetMode="External"/><Relationship Id="rId116" Type="http://schemas.openxmlformats.org/officeDocument/2006/relationships/hyperlink" Target="consultantplus://offline/ref=FC73B234898B621B79674E6309236CDBBE5DDA31E4033667003E4C6B509FE0B55093D871C2D1B82776EDA2B96AA45DE115F03CBC05476D4619EE6EK0J8H" TargetMode="External"/><Relationship Id="rId124" Type="http://schemas.openxmlformats.org/officeDocument/2006/relationships/theme" Target="theme/theme1.xml"/><Relationship Id="rId20" Type="http://schemas.openxmlformats.org/officeDocument/2006/relationships/hyperlink" Target="consultantplus://offline/ref=FC73B234898B621B79674E6309236CDBBE5DDA31EB053F650A3E4C6B509FE0B55093D871C2D1B82777EFA2BF6AA45DE115F03CBC05476D4619EE6EK0J8H" TargetMode="External"/><Relationship Id="rId41" Type="http://schemas.openxmlformats.org/officeDocument/2006/relationships/hyperlink" Target="consultantplus://offline/ref=FC73B234898B621B79674E6309236CDBBE5DDA31EB0930600C3E4C6B509FE0B55093D871C2D1B82777EEAABA6AA45DE115F03CBC05476D4619EE6EK0J8H" TargetMode="External"/><Relationship Id="rId54" Type="http://schemas.openxmlformats.org/officeDocument/2006/relationships/hyperlink" Target="consultantplus://offline/ref=FC73B234898B621B79674E6309236CDBBE5DDA31EB013666013E4C6B509FE0B55093D871C2D1B82777EDA7B36AA45DE115F03CBC05476D4619EE6EK0J8H" TargetMode="External"/><Relationship Id="rId62" Type="http://schemas.openxmlformats.org/officeDocument/2006/relationships/hyperlink" Target="consultantplus://offline/ref=FC73B234898B621B79674E6309236CDBBE5DDA31EB053F650A3E4C6B509FE0B55093D871C2D1B82777EAABB96AA45DE115F03CBC05476D4619EE6EK0J8H" TargetMode="External"/><Relationship Id="rId70" Type="http://schemas.openxmlformats.org/officeDocument/2006/relationships/hyperlink" Target="consultantplus://offline/ref=FC73B234898B621B79674E6309236CDBBE5DDA31E4053360083E4C6B509FE0B55093D871C2D1B82777ECA5BF6AA45DE115F03CBC05476D4619EE6EK0J8H" TargetMode="External"/><Relationship Id="rId75" Type="http://schemas.openxmlformats.org/officeDocument/2006/relationships/hyperlink" Target="consultantplus://offline/ref=FC73B234898B621B79674E6309236CDBBE5DDA31EB053F650A3E4C6B509FE0B55093D871C2D1B82777E8A0BF6AA45DE115F03CBC05476D4619EE6EK0J8H" TargetMode="External"/><Relationship Id="rId83" Type="http://schemas.openxmlformats.org/officeDocument/2006/relationships/hyperlink" Target="consultantplus://offline/ref=FC73B234898B621B79674E6309236CDBBE5DDA31E4053360083E4C6B509FE0B55093D871C2D1B82777EBA1B26AA45DE115F03CBC05476D4619EE6EK0J8H" TargetMode="External"/><Relationship Id="rId88" Type="http://schemas.openxmlformats.org/officeDocument/2006/relationships/hyperlink" Target="consultantplus://offline/ref=FC73B234898B621B79674E6309236CDBBE5DDA31E401316E0C3E4C6B509FE0B55093D871C2D1B82777E6A3B36AA45DE115F03CBC05476D4619EE6EK0J8H" TargetMode="External"/><Relationship Id="rId91" Type="http://schemas.openxmlformats.org/officeDocument/2006/relationships/hyperlink" Target="consultantplus://offline/ref=FC73B234898B621B79674E6309236CDBBE5DDA31EB013666013E4C6B509FE0B55093D871C2D1B82777E6A0BE6AA45DE115F03CBC05476D4619EE6EK0J8H" TargetMode="External"/><Relationship Id="rId96" Type="http://schemas.openxmlformats.org/officeDocument/2006/relationships/hyperlink" Target="consultantplus://offline/ref=FC73B234898B621B79674E6309236CDBBE5DDA31EB013666013E4C6B509FE0B55093D871C2D1B82776EFA3BF6AA45DE115F03CBC05476D4619EE6EK0J8H" TargetMode="External"/><Relationship Id="rId111" Type="http://schemas.openxmlformats.org/officeDocument/2006/relationships/hyperlink" Target="consultantplus://offline/ref=FC73B234898B621B79674E6309236CDBBE5DDA31E4033667003E4C6B509FE0B55093D871C2D1B82776EEA5BB6AA45DE115F03CBC05476D4619EE6EK0J8H" TargetMode="External"/><Relationship Id="rId1" Type="http://schemas.openxmlformats.org/officeDocument/2006/relationships/styles" Target="styles.xml"/><Relationship Id="rId6" Type="http://schemas.openxmlformats.org/officeDocument/2006/relationships/hyperlink" Target="consultantplus://offline/ref=FC73B234898B621B79674E6309236CDBBE5DDA31EB0337640A3E4C6B509FE0B55093D871C2D1B82777EFA2BF6AA45DE115F03CBC05476D4619EE6EK0J8H" TargetMode="External"/><Relationship Id="rId15" Type="http://schemas.openxmlformats.org/officeDocument/2006/relationships/hyperlink" Target="consultantplus://offline/ref=FC73B234898B621B79674E6309236CDBBE5DDA31E40535600B3E4C6B509FE0B55093D871C2D1B82776E9A7BA6AA45DE115F03CBC05476D4619EE6EK0J8H" TargetMode="External"/><Relationship Id="rId23" Type="http://schemas.openxmlformats.org/officeDocument/2006/relationships/hyperlink" Target="consultantplus://offline/ref=FC73B234898B621B79674E6309236CDBBE5DDA31E4033667003E4C6B509FE0B55093D871C2D1B82777EFA2BF6AA45DE115F03CBC05476D4619EE6EK0J8H" TargetMode="External"/><Relationship Id="rId28" Type="http://schemas.openxmlformats.org/officeDocument/2006/relationships/hyperlink" Target="consultantplus://offline/ref=FC73B234898B621B79674E6309236CDBBE5DDA31EB013666013E4C6B509FE0B55093D871C2D1B82777EFA3B36AA45DE115F03CBC05476D4619EE6EK0J8H" TargetMode="External"/><Relationship Id="rId36" Type="http://schemas.openxmlformats.org/officeDocument/2006/relationships/hyperlink" Target="consultantplus://offline/ref=FC73B234898B621B79674E6309236CDBBE5DDA31EB013666013E4C6B509FE0B55093D871C2D1B82777EEA5B36AA45DE115F03CBC05476D4619EE6EK0J8H" TargetMode="External"/><Relationship Id="rId49" Type="http://schemas.openxmlformats.org/officeDocument/2006/relationships/hyperlink" Target="consultantplus://offline/ref=FC73B234898B621B79674E6309236CDBBE5DDA31EB013666013E4C6B509FE0B55093D871C2D1B82777EDA6BD6AA45DE115F03CBC05476D4619EE6EK0J8H" TargetMode="External"/><Relationship Id="rId57" Type="http://schemas.openxmlformats.org/officeDocument/2006/relationships/hyperlink" Target="consultantplus://offline/ref=FC73B234898B621B79674E6309236CDBBE5DDA31EB013666013E4C6B509FE0B55093D871C2D1B82777EDAAB36AA45DE115F03CBC05476D4619EE6EK0J8H" TargetMode="External"/><Relationship Id="rId106" Type="http://schemas.openxmlformats.org/officeDocument/2006/relationships/hyperlink" Target="consultantplus://offline/ref=FC73B234898B621B79674E6309236CDBBE5DDA31EB053F650A3E4C6B509FE0B55093D871C2D1B82776EEA4B96AA45DE115F03CBC05476D4619EE6EK0J8H" TargetMode="External"/><Relationship Id="rId114" Type="http://schemas.openxmlformats.org/officeDocument/2006/relationships/hyperlink" Target="consultantplus://offline/ref=FC73B234898B621B79674E6309236CDBBE5DDA31E4033667003E4C6B509FE0B55093D871C2D1B82776EEABB36AA45DE115F03CBC05476D4619EE6EK0J8H" TargetMode="External"/><Relationship Id="rId119" Type="http://schemas.openxmlformats.org/officeDocument/2006/relationships/hyperlink" Target="consultantplus://offline/ref=FC73B234898B621B79674E6309236CDBBE5DDA31E4053360083E4C6B509FE0B55093D871C2D1B82777EDA0B96AA45DE115F03CBC05476D4619EE6EK0J8H" TargetMode="External"/><Relationship Id="rId10" Type="http://schemas.openxmlformats.org/officeDocument/2006/relationships/hyperlink" Target="consultantplus://offline/ref=FC73B234898B621B79674E6309236CDBBE5DDA31E4033667003E4C6B509FE0B55093D871C2D1B82777EFA2BF6AA45DE115F03CBC05476D4619EE6EK0J8H" TargetMode="External"/><Relationship Id="rId31" Type="http://schemas.openxmlformats.org/officeDocument/2006/relationships/hyperlink" Target="consultantplus://offline/ref=FC73B234898B621B79674E6309236CDBBE5DDA31EB013666013E4C6B509FE0B55093D871C2D1B82777EEA5BD6AA45DE115F03CBC05476D4619EE6EK0J8H" TargetMode="External"/><Relationship Id="rId44" Type="http://schemas.openxmlformats.org/officeDocument/2006/relationships/hyperlink" Target="consultantplus://offline/ref=FC73B234898B621B79674E6309236CDBBE5DDA31E4033667003E4C6B509FE0B55093D871C2D1B82777EDA2BB6AA45DE115F03CBC05476D4619EE6EK0J8H" TargetMode="External"/><Relationship Id="rId52" Type="http://schemas.openxmlformats.org/officeDocument/2006/relationships/hyperlink" Target="consultantplus://offline/ref=FC73B234898B621B79674E6309236CDBBE5DDA31EB013666013E4C6B509FE0B55093D871C2D1B82777EDA7BF6AA45DE115F03CBC05476D4619EE6EK0J8H" TargetMode="External"/><Relationship Id="rId60" Type="http://schemas.openxmlformats.org/officeDocument/2006/relationships/hyperlink" Target="consultantplus://offline/ref=FC73B234898B621B79674E6309236CDBBE5DDA31EB013666013E4C6B509FE0B55093D871C2D1B82777E9A1BC6AA45DE115F03CBC05476D4619EE6EK0J8H" TargetMode="External"/><Relationship Id="rId65" Type="http://schemas.openxmlformats.org/officeDocument/2006/relationships/hyperlink" Target="consultantplus://offline/ref=FC73B234898B621B79674E6309236CDBBE5DDA31E4033667003E4C6B509FE0B55093D871C2D1B82777EAABB96AA45DE115F03CBC05476D4619EE6EK0J8H" TargetMode="External"/><Relationship Id="rId73" Type="http://schemas.openxmlformats.org/officeDocument/2006/relationships/hyperlink" Target="consultantplus://offline/ref=FC73B234898B621B79674E6309236CDBBE5DDA31E4033667003E4C6B509FE0B55093D871C2D1B82777E9A1B26AA45DE115F03CBC05476D4619EE6EK0J8H" TargetMode="External"/><Relationship Id="rId78" Type="http://schemas.openxmlformats.org/officeDocument/2006/relationships/hyperlink" Target="consultantplus://offline/ref=FC73B234898B621B79674E6309236CDBBE5DDA31E4033667003E4C6B509FE0B55093D871C2D1B82777E8A1BB6AA45DE115F03CBC05476D4619EE6EK0J8H" TargetMode="External"/><Relationship Id="rId81" Type="http://schemas.openxmlformats.org/officeDocument/2006/relationships/hyperlink" Target="consultantplus://offline/ref=FC73B234898B621B79674E6309236CDBBE5DDA31E4053360083E4C6B509FE0B55093D871C2D1B82777EBA1B86AA45DE115F03CBC05476D4619EE6EK0J8H" TargetMode="External"/><Relationship Id="rId86" Type="http://schemas.openxmlformats.org/officeDocument/2006/relationships/hyperlink" Target="consultantplus://offline/ref=FC73B234898B621B79674E6309236CDBBE5DDA31EB053F650A3E4C6B509FE0B55093D871C2D1B82777E6A3BC6AA45DE115F03CBC05476D4619EE6EK0J8H" TargetMode="External"/><Relationship Id="rId94" Type="http://schemas.openxmlformats.org/officeDocument/2006/relationships/hyperlink" Target="consultantplus://offline/ref=FC73B234898B621B79674E6309236CDBBE5DDA31E4053360083E4C6B509FE0B55093D871C2D1B82777E9A5BB6AA45DE115F03CBC05476D4619EE6EK0J8H" TargetMode="External"/><Relationship Id="rId99" Type="http://schemas.openxmlformats.org/officeDocument/2006/relationships/hyperlink" Target="consultantplus://offline/ref=FC73B234898B621B79674E6309236CDBBE5DDA31E4033667003E4C6B509FE0B55093D871C2D1B82776EFA3BE6AA45DE115F03CBC05476D4619EE6EK0J8H" TargetMode="External"/><Relationship Id="rId101" Type="http://schemas.openxmlformats.org/officeDocument/2006/relationships/hyperlink" Target="consultantplus://offline/ref=FC73B234898B621B79674E6309236CDBBE5DDA31E4053360083E4C6B509FE0B55093D871C2D1B82777E9ABBE6AA45DE115F03CBC05476D4619EE6EK0J8H" TargetMode="External"/><Relationship Id="rId122" Type="http://schemas.openxmlformats.org/officeDocument/2006/relationships/hyperlink" Target="consultantplus://offline/ref=FC73B234898B621B79674E6309236CDBBE5DDA31E4053360083E4C6B509FE0B55093D871C2D1B82777EDA7BC6AA45DE115F03CBC05476D4619EE6EK0J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C73B234898B621B79674E6309236CDBBE5DDA31E401316E0C3E4C6B509FE0B55093D871C2D1B82777EFA2BF6AA45DE115F03CBC05476D4619EE6EK0J8H" TargetMode="External"/><Relationship Id="rId13" Type="http://schemas.openxmlformats.org/officeDocument/2006/relationships/hyperlink" Target="consultantplus://offline/ref=FC73B234898B621B7967506E1F4F31D3BB56843BE5053D30556117360796EAE217DC81358ED9B27326ABF7B760F112A541E33FBD19K4J5H" TargetMode="External"/><Relationship Id="rId18" Type="http://schemas.openxmlformats.org/officeDocument/2006/relationships/hyperlink" Target="consultantplus://offline/ref=FC73B234898B621B79674E6309236CDBBE5DDA31EB013666013E4C6B509FE0B55093D871C2D1B82777EFA2BF6AA45DE115F03CBC05476D4619EE6EK0J8H" TargetMode="External"/><Relationship Id="rId39" Type="http://schemas.openxmlformats.org/officeDocument/2006/relationships/hyperlink" Target="consultantplus://offline/ref=FC73B234898B621B79674E6309236CDBBE5DDA31EB0930600C3E4C6B509FE0B55093D871C2D1B82777EEA5BE6AA45DE115F03CBC05476D4619EE6EK0J8H" TargetMode="External"/><Relationship Id="rId109" Type="http://schemas.openxmlformats.org/officeDocument/2006/relationships/hyperlink" Target="consultantplus://offline/ref=FC73B234898B621B79674E6309236CDBBE5DDA31E4033667003E4C6B509FE0B55093D871C2D1B82776EEA5BA6AA45DE115F03CBC05476D4619EE6EK0J8H" TargetMode="External"/><Relationship Id="rId34" Type="http://schemas.openxmlformats.org/officeDocument/2006/relationships/hyperlink" Target="consultantplus://offline/ref=FC73B234898B621B79674E6309236CDBBE5DDA31EA0733600A3E4C6B509FE0B55093D871C2D1B82674E9AAB36AA45DE115F03CBC05476D4619EE6EK0J8H" TargetMode="External"/><Relationship Id="rId50" Type="http://schemas.openxmlformats.org/officeDocument/2006/relationships/hyperlink" Target="consultantplus://offline/ref=FC73B234898B621B79674E6309236CDBBE5DDA31EB013666013E4C6B509FE0B55093D871C2D1B82777EDA7B96AA45DE115F03CBC05476D4619EE6EK0J8H" TargetMode="External"/><Relationship Id="rId55" Type="http://schemas.openxmlformats.org/officeDocument/2006/relationships/hyperlink" Target="consultantplus://offline/ref=FC73B234898B621B79674E6309236CDBBE5DDA31EB013666013E4C6B509FE0B55093D871C2D1B82777EDA4BA6AA45DE115F03CBC05476D4619EE6EK0J8H" TargetMode="External"/><Relationship Id="rId76" Type="http://schemas.openxmlformats.org/officeDocument/2006/relationships/hyperlink" Target="consultantplus://offline/ref=FC73B234898B621B79674E6309236CDBBE5DDA31E4033667003E4C6B509FE0B55093D871C2D1B82777E8A0BC6AA45DE115F03CBC05476D4619EE6EK0J8H" TargetMode="External"/><Relationship Id="rId97" Type="http://schemas.openxmlformats.org/officeDocument/2006/relationships/hyperlink" Target="consultantplus://offline/ref=FC73B234898B621B7967506E1F4F31D3B65E833AEE0A603A5D381B340099B5F510958D3286DCB8257CBBF3FE34FD0DA45EFD3CA319476EK5JAH" TargetMode="External"/><Relationship Id="rId104" Type="http://schemas.openxmlformats.org/officeDocument/2006/relationships/hyperlink" Target="consultantplus://offline/ref=FC73B234898B621B79674E6309236CDBBE5DDA31EB013666013E4C6B509FE0B55093D871C2D1B82776EEA5BA6AA45DE115F03CBC05476D4619EE6EK0J8H" TargetMode="External"/><Relationship Id="rId120" Type="http://schemas.openxmlformats.org/officeDocument/2006/relationships/hyperlink" Target="consultantplus://offline/ref=FC73B234898B621B79674E6309236CDBBE5DDA31E4053360083E4C6B509FE0B55093D871C2D1B82777EDA1BF6AA45DE115F03CBC05476D4619EE6EK0J8H" TargetMode="External"/><Relationship Id="rId7" Type="http://schemas.openxmlformats.org/officeDocument/2006/relationships/hyperlink" Target="consultantplus://offline/ref=FC73B234898B621B79674E6309236CDBBE5DDA31EB053F650A3E4C6B509FE0B55093D871C2D1B82777EFA2BF6AA45DE115F03CBC05476D4619EE6EK0J8H" TargetMode="External"/><Relationship Id="rId71" Type="http://schemas.openxmlformats.org/officeDocument/2006/relationships/hyperlink" Target="consultantplus://offline/ref=FC73B234898B621B79674E6309236CDBBE5DDA31E4033F6E0B3E4C6B509FE0B55093D871C2D1B82777EFA3B86AA45DE115F03CBC05476D4619EE6EK0J8H" TargetMode="External"/><Relationship Id="rId92" Type="http://schemas.openxmlformats.org/officeDocument/2006/relationships/hyperlink" Target="consultantplus://offline/ref=FC73B234898B621B79674E6309236CDBBE5DDA31E4053360083E4C6B509FE0B55093D871C2D1B82777E9A6BA6AA45DE115F03CBC05476D4619EE6EK0J8H" TargetMode="External"/><Relationship Id="rId2" Type="http://schemas.openxmlformats.org/officeDocument/2006/relationships/settings" Target="settings.xml"/><Relationship Id="rId29" Type="http://schemas.openxmlformats.org/officeDocument/2006/relationships/hyperlink" Target="consultantplus://offline/ref=FC73B234898B621B79674E6309236CDBBE5DDA31EB013666013E4C6B509FE0B55093D871C2D1B82777EFA0B86AA45DE115F03CBC05476D4619EE6EK0J8H" TargetMode="External"/><Relationship Id="rId24" Type="http://schemas.openxmlformats.org/officeDocument/2006/relationships/hyperlink" Target="consultantplus://offline/ref=FC73B234898B621B79674E6309236CDBBE5DDA31E4053360083E4C6B509FE0B55093D871C2D1B82777EFA2BF6AA45DE115F03CBC05476D4619EE6EK0J8H" TargetMode="External"/><Relationship Id="rId40" Type="http://schemas.openxmlformats.org/officeDocument/2006/relationships/hyperlink" Target="consultantplus://offline/ref=FC73B234898B621B79674E6309236CDBBE5DDA31EB0930600C3E4C6B509FE0B55093D871C2D1B82777EEA5B26AA45DE115F03CBC05476D4619EE6EK0J8H" TargetMode="External"/><Relationship Id="rId45" Type="http://schemas.openxmlformats.org/officeDocument/2006/relationships/hyperlink" Target="consultantplus://offline/ref=FC73B234898B621B79674E6309236CDBBE5DDA31E4053360083E4C6B509FE0B55093D871C2D1B82777EEA5B96AA45DE115F03CBC05476D4619EE6EK0J8H" TargetMode="External"/><Relationship Id="rId66" Type="http://schemas.openxmlformats.org/officeDocument/2006/relationships/hyperlink" Target="consultantplus://offline/ref=FC73B234898B621B79674E6309236CDBBE5DDA31E4053360083E4C6B509FE0B55093D871C2D1B82777ECA5BE6AA45DE115F03CBC05476D4619EE6EK0J8H" TargetMode="External"/><Relationship Id="rId87" Type="http://schemas.openxmlformats.org/officeDocument/2006/relationships/hyperlink" Target="consultantplus://offline/ref=FC73B234898B621B79674E6309236CDBBE5DDA31EB0930600C3E4C6B509FE0B55093D871C2D1B82777E6A0B96AA45DE115F03CBC05476D4619EE6EK0J8H" TargetMode="External"/><Relationship Id="rId110" Type="http://schemas.openxmlformats.org/officeDocument/2006/relationships/hyperlink" Target="consultantplus://offline/ref=FC73B234898B621B79674E6309236CDBBE5DDA31EB013666013E4C6B509FE0B55093D871C2D1B82776EEA5B86AA45DE115F03CBC05476D4619EE6EK0J8H" TargetMode="External"/><Relationship Id="rId115" Type="http://schemas.openxmlformats.org/officeDocument/2006/relationships/hyperlink" Target="consultantplus://offline/ref=FC73B234898B621B79674E6309236CDBBE5DDA31E40336620F3E4C6B509FE0B55093D871C2D1B82777EAA6B96AA45DE115F03CBC05476D4619EE6EK0J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16976</Words>
  <Characters>96768</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2022-01-11T07:09:00Z</dcterms:created>
  <dcterms:modified xsi:type="dcterms:W3CDTF">2022-01-11T07:09:00Z</dcterms:modified>
</cp:coreProperties>
</file>