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4E6D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114E6D">
      <w:pPr>
        <w:pStyle w:val="ConsPlusNormal"/>
        <w:jc w:val="both"/>
        <w:outlineLvl w:val="0"/>
      </w:pPr>
    </w:p>
    <w:p w:rsidR="00000000" w:rsidRDefault="00114E6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ГОРОДА ПСКОВА</w:t>
      </w:r>
    </w:p>
    <w:p w:rsidR="00000000" w:rsidRDefault="00114E6D">
      <w:pPr>
        <w:pStyle w:val="ConsPlusNormal"/>
        <w:jc w:val="both"/>
        <w:rPr>
          <w:b/>
          <w:bCs/>
        </w:rPr>
      </w:pP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от 20 декабря 2021 г. N 1886</w:t>
      </w:r>
    </w:p>
    <w:p w:rsidR="00000000" w:rsidRDefault="00114E6D">
      <w:pPr>
        <w:pStyle w:val="ConsPlusNormal"/>
        <w:jc w:val="both"/>
        <w:rPr>
          <w:b/>
          <w:bCs/>
        </w:rPr>
      </w:pP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МУНИЦИПАЛЬНОЙ ПРОГРАММЫ "РАЗВИТИЕ ФИЗИЧЕСКОЙ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КУЛЬТУРЫ И СПОРТА, ОРГАНИЗАЦИЯ ОТДЫХА И ОЗДОРОВЛЕНИЯ ДЕТЕЙ"</w:t>
      </w:r>
    </w:p>
    <w:p w:rsidR="00000000" w:rsidRDefault="00114E6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18.03.2022 </w:t>
            </w:r>
            <w:hyperlink r:id="rId6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 xml:space="preserve">, от 27.05.2022 </w:t>
            </w:r>
            <w:hyperlink r:id="rId7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24.10.2022 </w:t>
            </w:r>
            <w:hyperlink r:id="rId8" w:history="1">
              <w:r>
                <w:rPr>
                  <w:color w:val="0000FF"/>
                </w:rPr>
                <w:t>N 2095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статьей 62</w:t>
        </w:r>
      </w:hyperlink>
      <w:r>
        <w:t xml:space="preserve"> Положения о бюджетном процессе в муниципальном образовании "Город Псков", утвержденного решением Пск</w:t>
      </w:r>
      <w:r>
        <w:t xml:space="preserve">овской городской Думы от 27.02.2013 N 432,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13.02.2014 N 232 "Об ут</w:t>
      </w:r>
      <w:r>
        <w:t xml:space="preserve">верждении Порядка разработки, формирования, реализации и оценки эффективности муниципальных программ города Пскова",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Администрации города Пскова от 02.06.2021 N 368-р "Об утверждении Перечня муниципальных программ муниципального образования "Город Псков", руководствуясь </w:t>
      </w:r>
      <w:hyperlink r:id="rId14" w:history="1">
        <w:r>
          <w:rPr>
            <w:color w:val="0000FF"/>
          </w:rPr>
          <w:t>статьями 32</w:t>
        </w:r>
      </w:hyperlink>
      <w:r>
        <w:t xml:space="preserve">, </w:t>
      </w:r>
      <w:hyperlink r:id="rId15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1. Утвердить муниципальную </w:t>
      </w:r>
      <w:hyperlink w:anchor="Par40" w:history="1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спорта, организация отдыха и оздоровления детей" (далее - Програ</w:t>
      </w:r>
      <w:r>
        <w:t>мма) согласно приложению к настоящему постановлению.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2. Объемы финансирования Программы определять ежегодно при формировании бюджета города Пскова на очередной финансовый год и плановый период.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3. Признать утратившим силу: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17.12.2015 N 2696 "Об утверждении муниципальной программы "Развитие физической культуры и спорта, </w:t>
      </w:r>
      <w:r>
        <w:t>организация отдыха и оздоровления детей" с 01.01.2022;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30.03.2016</w:t>
      </w:r>
      <w:r>
        <w:t xml:space="preserve"> N 384 "О внесении изменений в постановление Администрации города Пскова от 17.12.2015 N 2696 "Об утверждении муниципальной программы "Развитие физической культуры и спорта, организация отдыха и оздоровления детей";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26.12.2016 N 1751 "О внесении изменений в постановление Администрации города Пскова от 17.12.2015 N 2696 </w:t>
      </w:r>
      <w:r>
        <w:t>"Об утверждении муниципальной программы "Развитие физической культуры и спорта, организация отдыха и оздоровления детей";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20.04.2017 N 499 "О внесении изменений в постановление Администрации города Пскова от 17.12.2015 N 2696 "Об утверждении муниципальной программы "Развитие физической культуры и спорта, организация отд</w:t>
      </w:r>
      <w:r>
        <w:t>ыха и оздоровления детей";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18.07.2017 N 1217 "О внесении изменени</w:t>
      </w:r>
      <w:r>
        <w:t>й в постановление Администрации города Пскова от 17.12.2015 N 2696 "Об утверждении муниципальной программы "Развитие физической культуры и спорта, организация отдыха и оздоровления детей";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03.07.2018 N 1056 "О внесении изменений в постановление Администрации города Пскова от 17.12.2015 N 2696 "Об утверждении муниципальн</w:t>
      </w:r>
      <w:r>
        <w:t>ой программы "Развитие физической культуры и спорта, организация отдыха и оздоровления детей";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</w:t>
      </w:r>
      <w:r>
        <w:t>дминистрации города Пскова от 29.10.2018 N 1646 "О внесении изменений в постановление Администрации города Пскова от 17.12.2015 N 2696 "Об утверждении муниципальной программы "Развитие физической культуры и спорта, организация отдыха и оздоровления детей";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05.06.2019 N 770 "О внесении изменений в постановление Администр</w:t>
      </w:r>
      <w:r>
        <w:t>ации города Пскова от 17.12.2015 N 2696 "Об утверждении муниципальной программы "Развитие физической культуры и спорта, организация отдыха и оздоровления детей";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08.10.2019 N 1560 "О внесении изменений в постановление Администрации города Пскова от 17.12.2015 N 2696 "Об утверждении муниципальной программы "Развитие физической культуры и спорта, организация отдыха и оздоровления детей</w:t>
      </w:r>
      <w:r>
        <w:t>";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21.04.2020 N 553 "О внесении изменений в постановление Админис</w:t>
      </w:r>
      <w:r>
        <w:t>трации города Пскова от 17.12.2015 N 2696 "Об утверждении муниципальной программы "Развитие физической культуры и спорта, организация отдыха и оздоровления детей";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02.11.2020 N 1595 "О внесении изменений в постановление Администрации города Пскова от 17.12.2015 N 2696 "Об утверждении муниципальной программы "Развитие фи</w:t>
      </w:r>
      <w:r>
        <w:t>зической культуры и спорта, организация отдыха и оздоровления детей";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</w:t>
      </w:r>
      <w:r>
        <w:t>а от 01.04.2021 N 428 "О внесении изменений в постановление Администрации города Пскова от 17.12.2015 N 2696 "Об утверждении муниципальной программы "Развитие физической культуры и спорта, организация отдыха и оздоровления детей";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lastRenderedPageBreak/>
        <w:t xml:space="preserve">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28.07.2021 N 1023 "О внесении изменений в постановление Администрации города Пскова от 17.</w:t>
      </w:r>
      <w:r>
        <w:t>12.2015 N 2696 "Об утверждении муниципальной программы "Развитие физической культуры и спорта, организация отдыха и оздоровления детей".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4. Настоящее постановление вступает в силу с 01.01.2022.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5. Опубликовать настоящее постановление в газете "Псковские но</w:t>
      </w:r>
      <w:r>
        <w:t>вости" и разместить на официальном сайте муниципального образования "Город Псков" в сети Интернет.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6. Контроль за исполнением настоящего постановления оставляю за собой.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right"/>
      </w:pPr>
      <w:r>
        <w:t>Глава Администрации города Пскова</w:t>
      </w:r>
    </w:p>
    <w:p w:rsidR="00000000" w:rsidRDefault="00114E6D">
      <w:pPr>
        <w:pStyle w:val="ConsPlusNormal"/>
        <w:jc w:val="right"/>
      </w:pPr>
      <w:r>
        <w:t>Б.А.ЕЛКИН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right"/>
        <w:outlineLvl w:val="0"/>
      </w:pPr>
      <w:bookmarkStart w:id="1" w:name="Par40"/>
      <w:bookmarkEnd w:id="1"/>
      <w:r>
        <w:t>Приложение</w:t>
      </w:r>
    </w:p>
    <w:p w:rsidR="00000000" w:rsidRDefault="00114E6D">
      <w:pPr>
        <w:pStyle w:val="ConsPlusNormal"/>
        <w:jc w:val="right"/>
      </w:pPr>
      <w:r>
        <w:t>к постановлению</w:t>
      </w:r>
    </w:p>
    <w:p w:rsidR="00000000" w:rsidRDefault="00114E6D">
      <w:pPr>
        <w:pStyle w:val="ConsPlusNormal"/>
        <w:jc w:val="right"/>
      </w:pPr>
      <w:r>
        <w:t>Администрации города Пскова</w:t>
      </w:r>
    </w:p>
    <w:p w:rsidR="00000000" w:rsidRDefault="00114E6D">
      <w:pPr>
        <w:pStyle w:val="ConsPlusNormal"/>
        <w:jc w:val="right"/>
      </w:pPr>
      <w:r>
        <w:t>от 20 декабря 2021 г. N 1886</w:t>
      </w:r>
    </w:p>
    <w:p w:rsidR="00000000" w:rsidRDefault="00114E6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18.03.2022 </w:t>
            </w:r>
            <w:hyperlink r:id="rId29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 xml:space="preserve">, от 27.05.2022 </w:t>
            </w:r>
            <w:hyperlink r:id="rId30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24.10.2022 </w:t>
            </w:r>
            <w:hyperlink r:id="rId31" w:history="1">
              <w:r>
                <w:rPr>
                  <w:color w:val="0000FF"/>
                </w:rPr>
                <w:t>N 2095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ПАСПОРТ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 "Развитие физической культуры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и спорта, организация отдыха и оздоровления детей"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(далее - МП)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33"/>
        <w:gridCol w:w="1133"/>
        <w:gridCol w:w="1133"/>
        <w:gridCol w:w="1133"/>
        <w:gridCol w:w="1133"/>
        <w:gridCol w:w="1133"/>
        <w:gridCol w:w="1247"/>
      </w:tblGrid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lastRenderedPageBreak/>
              <w:t>Основания для разработки программы, сведения о наличии государственных</w:t>
            </w:r>
            <w:r>
              <w:t xml:space="preserve"> программ Псковской области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 xml:space="preserve">Федеральный </w:t>
            </w:r>
            <w:hyperlink r:id="rId3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000000" w:rsidRDefault="00114E6D">
            <w:pPr>
              <w:pStyle w:val="ConsPlusNormal"/>
              <w:jc w:val="both"/>
            </w:pPr>
            <w:r>
              <w:t xml:space="preserve">Федеральный </w:t>
            </w:r>
            <w:hyperlink r:id="rId33" w:history="1">
              <w:r>
                <w:rPr>
                  <w:color w:val="0000FF"/>
                </w:rPr>
                <w:t>зако</w:t>
              </w:r>
              <w:r>
                <w:rPr>
                  <w:color w:val="0000FF"/>
                </w:rPr>
                <w:t>н</w:t>
              </w:r>
            </w:hyperlink>
            <w:r>
              <w:t xml:space="preserve"> от 28.06.2014 N 172-ФЗ "О стратегическом планировании в Российской Федерации";</w:t>
            </w:r>
          </w:p>
          <w:p w:rsidR="00000000" w:rsidRDefault="00114E6D">
            <w:pPr>
              <w:pStyle w:val="ConsPlusNormal"/>
              <w:jc w:val="both"/>
            </w:pPr>
            <w:r>
              <w:t xml:space="preserve">Федеральный </w:t>
            </w:r>
            <w:hyperlink r:id="rId34" w:history="1">
              <w:r>
                <w:rPr>
                  <w:color w:val="0000FF"/>
                </w:rPr>
                <w:t>закон</w:t>
              </w:r>
            </w:hyperlink>
            <w:r>
              <w:t xml:space="preserve"> </w:t>
            </w:r>
            <w:r>
              <w:t>от 16.11.2007 N 329 "О физической культуре и спорте в Российской Федерации";</w:t>
            </w:r>
          </w:p>
          <w:p w:rsidR="00000000" w:rsidRDefault="00114E6D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Псковск</w:t>
            </w:r>
            <w:r>
              <w:t>ой области от 28.10.2013 N 502 "Об утверждении Государственной программы Псковской области "Развитие физической культуры и спорта";</w:t>
            </w:r>
          </w:p>
          <w:p w:rsidR="00000000" w:rsidRDefault="00114E6D">
            <w:pPr>
              <w:pStyle w:val="ConsPlusNormal"/>
              <w:jc w:val="both"/>
            </w:pPr>
            <w:hyperlink r:id="rId3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Псковской городской Думы от 25.12.2020 N 1411 "Об утверждении Стратегии развития города Пскова до 2030 года";</w:t>
            </w:r>
          </w:p>
          <w:p w:rsidR="00000000" w:rsidRDefault="00114E6D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01.03.2021 N 219 "Об утверждении плана мероприятий по реализации стратегии развития города Пскова до 2030 года";</w:t>
            </w:r>
          </w:p>
          <w:p w:rsidR="00000000" w:rsidRDefault="00114E6D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</w:t>
            </w:r>
            <w:r>
              <w:t>ограмм города Пскова";</w:t>
            </w:r>
          </w:p>
          <w:p w:rsidR="00000000" w:rsidRDefault="00114E6D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Пскова от 02.06.2021 N 368-р "Об утверждении перечня му</w:t>
            </w:r>
            <w:r>
              <w:t>ниципальных программ муниципального образования "Город Псков".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 xml:space="preserve">Цель и задача </w:t>
            </w:r>
            <w:hyperlink r:id="rId40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ра</w:t>
            </w:r>
            <w:r>
              <w:t>звития города Пскова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Приоритет I</w:t>
              </w:r>
            </w:hyperlink>
            <w:r>
              <w:t xml:space="preserve"> Обеспечение расширенного воспроизводства человеческого ка</w:t>
            </w:r>
            <w:r>
              <w:t>питала города Пскова</w:t>
            </w:r>
          </w:p>
          <w:p w:rsidR="00000000" w:rsidRDefault="00114E6D">
            <w:pPr>
              <w:pStyle w:val="ConsPlusNormal"/>
              <w:jc w:val="both"/>
            </w:pPr>
            <w:hyperlink r:id="rId42" w:history="1">
              <w:r>
                <w:rPr>
                  <w:color w:val="0000FF"/>
                </w:rPr>
                <w:t>Цель 1.3</w:t>
              </w:r>
            </w:hyperlink>
            <w:r>
              <w:t>. Повышение качества и доступности социальной инфраструктуры</w:t>
            </w:r>
          </w:p>
          <w:p w:rsidR="00000000" w:rsidRDefault="00114E6D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Задача 1.3.5</w:t>
              </w:r>
            </w:hyperlink>
            <w:r>
              <w:t>. Повышение вовлеченности населения в занятия физической культурой и спортом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Координатор программы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Заместитель Главы Администрации города Пскова, курирующий социальную сферу деятельности Администрации города Пскова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Комитет по физической культуре, спорту и делам молодежи Администрации города Пско</w:t>
            </w:r>
            <w:r>
              <w:t>ва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Управление образования Администрации города Пскова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КФКСиДМ, МБУ "СШ по футболу "Стрела"; МБУ "СШОР по плаванию "Барс"; МБУ "СШ "Гармония"; МБУ "СШ "Лидер"; МБУ "СШ "Мастер"; МБУ "СШ "Бригантина"; МБУ "СШОР "Ника"; МБУ "СШОР "Надежда"; МБУ "Стадион "Машиностроитель"; МБУ "ДОООСЦ "Юность"; АНО "ФК "Псков"; У</w:t>
            </w:r>
            <w:r>
              <w:t>СИКР; УГД; МКУ г. Пскова "Стройтехнадзор"; УО; учреждения, подведомственные управлению образования Администрации города Пскова</w:t>
            </w:r>
          </w:p>
        </w:tc>
      </w:tr>
      <w:tr w:rsidR="00000000">
        <w:tc>
          <w:tcPr>
            <w:tcW w:w="104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24.10.2022 N 2095)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Цель программы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E6D">
            <w:pPr>
              <w:pStyle w:val="ConsPlusNormal"/>
              <w:jc w:val="both"/>
            </w:pPr>
            <w:r>
              <w:t>Создание условий, обеспечивающих возможность населению города Пскова заниматься физической культурой и спортом, с учетом потребнос</w:t>
            </w:r>
            <w:r>
              <w:t>ти в сохранении и развитии системы отдыха и оздоровления детей муниципального образования "Город Псков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Задачи программы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E6D">
            <w:pPr>
              <w:pStyle w:val="ConsPlusNormal"/>
              <w:jc w:val="both"/>
            </w:pPr>
            <w:r>
              <w:t>1. Повышение вовлеченности населения в занятия физической культурой и спортом</w:t>
            </w:r>
          </w:p>
          <w:p w:rsidR="00000000" w:rsidRDefault="00114E6D">
            <w:pPr>
              <w:pStyle w:val="ConsPlusNormal"/>
              <w:jc w:val="both"/>
            </w:pPr>
            <w:r>
              <w:t>2. Создание условий для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E6D">
            <w:pPr>
              <w:pStyle w:val="ConsPlusNormal"/>
              <w:jc w:val="both"/>
            </w:pPr>
            <w:r>
              <w:t xml:space="preserve">1. </w:t>
            </w:r>
            <w:hyperlink w:anchor="Par815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физической культуры и массового спорта на территории муниципального образ</w:t>
            </w:r>
            <w:r>
              <w:t>ования "Город Псков"</w:t>
            </w:r>
          </w:p>
          <w:p w:rsidR="00000000" w:rsidRDefault="00114E6D">
            <w:pPr>
              <w:pStyle w:val="ConsPlusNormal"/>
              <w:jc w:val="both"/>
            </w:pPr>
            <w:r>
              <w:t xml:space="preserve">2. </w:t>
            </w:r>
            <w:hyperlink w:anchor="Par1580" w:history="1">
              <w:r>
                <w:rPr>
                  <w:color w:val="0000FF"/>
                </w:rPr>
                <w:t>Организация</w:t>
              </w:r>
            </w:hyperlink>
            <w:r>
              <w:t xml:space="preserve"> отдыха и оздоровления детей муниципального образования "Город Псков"</w:t>
            </w:r>
          </w:p>
          <w:p w:rsidR="00000000" w:rsidRDefault="00114E6D">
            <w:pPr>
              <w:pStyle w:val="ConsPlusNormal"/>
              <w:jc w:val="both"/>
            </w:pPr>
            <w:r>
              <w:t xml:space="preserve">3. </w:t>
            </w:r>
            <w:hyperlink w:anchor="Par1997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Ведомственные целевые программы (ВЦП)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4E6D">
            <w:pPr>
              <w:pStyle w:val="ConsPlusNormal"/>
            </w:pPr>
            <w:r>
              <w:t>Отсутствуют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Отдельные мероприятия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Отсутствуют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01.01.2022 - 31.12.2027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1. Доля граждан, систематически занимающихся физической культурой и спортом, в общей численности населения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2. Доля детей, охваченных организованным отдыхом, от общего количества детей в возрасте до 16 лет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Источники финансирования МП, в том числе по годам: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Расходы (тыс. руб.)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242244,9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187425,0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188407,1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187424,9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187424,9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187424,9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1180351,7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109068,1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390599,6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212221,7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711889,4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9537,8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96267,4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105805,2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19278,9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19329,9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19329,9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19329,9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19329,9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19329,9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115928,4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380129,7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597354,5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516226,1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206754,8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206754,8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206754,8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2113974,7</w:t>
            </w:r>
          </w:p>
        </w:tc>
      </w:tr>
      <w:tr w:rsidR="00000000">
        <w:tc>
          <w:tcPr>
            <w:tcW w:w="104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24.10.2022 N 2095)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1. Увеличение доли граждан, систематически занимающихся физической культурой и спортом, в общей численности населения с 32,2% в 2020 году до 50,5% к 2027 году.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2. К 2027 году введено в эксплуатацию не менее 3 спортсооружений (строительство, реконструкция).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</w:p>
        </w:tc>
        <w:tc>
          <w:tcPr>
            <w:tcW w:w="8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3. Увеличение доли детей школьного возраста, охваченных организованным отдыхом, от общего количества детей школьного возраста с 15,4% в 2020 году до 27,6% к 2027 году.</w:t>
            </w:r>
          </w:p>
        </w:tc>
      </w:tr>
    </w:tbl>
    <w:p w:rsidR="00000000" w:rsidRDefault="00114E6D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Характеристика текущего состояния сферы реализации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муниц</w:t>
      </w:r>
      <w:r>
        <w:rPr>
          <w:b/>
          <w:bCs/>
        </w:rPr>
        <w:t>ипальной программы, в том числе основные проблемы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и прогноз ее развития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ind w:firstLine="540"/>
        <w:jc w:val="both"/>
      </w:pPr>
      <w:r>
        <w:t>Стратегической целью развития города Пскова является повышение качества жизни населения на основе диверсификации экономики и внедрения принципов устойчивого развития в формирование ко</w:t>
      </w:r>
      <w:r>
        <w:t>мфортного городского пространства.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Для ее реализации одним из важнейших аспектов является воспитание физически и духовно здорового населения, обеспечение доступности физической культуры и спорта для населения города Пскова, в том числе для лиц с ограниченн</w:t>
      </w:r>
      <w:r>
        <w:t>ыми возможностями здоровья.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Разработка настоящей Программы вызвана современным состоянием сферы физической культуры, спорта и необходимостью сохранения и развития существующей системы детского отдыха и оздоровления, соответствующей современным требованиям </w:t>
      </w:r>
      <w:r>
        <w:t>к инфраструктуре организаций отдыха детей и их оздоровления в городе Пскове.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Муниципальная программа направлена на развитие физической культуры и массового спорта, системы детского отдыха и оздоровления детей на территории муниципального образования "Город</w:t>
      </w:r>
      <w:r>
        <w:t xml:space="preserve"> Псков", и предполагает эффективную реализацию мероприятий по таким направлениям, как: развитие инфраструктуры для занятий массовым спортом, укрепление материально-технической базы учреждений спортивной направленности города, обеспечение сборных команд гор</w:t>
      </w:r>
      <w:r>
        <w:t>ода и другим вопросам в области развития физической культуры и спорта, а также укрепление материально-технической базы загородных оздоровительных лагерей, совершенствование уровня оздоровительно-воспитательной работы в муниципальных оздоровительных лагерях</w:t>
      </w:r>
      <w:r>
        <w:t>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Важность и необходимость развития и модернизации физической культуры и спорта, создания условий для занятий физической культурой и спортом по месту жительства, учебы и работы граждан обусловлены актуальностью проблемы формирования у населения, особенно у</w:t>
      </w:r>
      <w:r>
        <w:t xml:space="preserve"> подрастающего поколения, престижа здорового образа жизни.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Популяризация здорового образа жизни, занятия физической культурой и спортом в городе Пскове приносит положительные результаты, выражающиеся в стабильном увеличении числа граждан, систематически за</w:t>
      </w:r>
      <w:r>
        <w:t>нимающихся физической культурой и спортом. Сохранение положительной тенденции непосредственно связано с созданием инфраструктурной основы для занятий, что предполагает организацию физкультурно-спортивной деятельности различных возрастных групп населения (в</w:t>
      </w:r>
      <w:r>
        <w:t>ключая лиц старшего возраста) и совершенствование материально-технической базы учреждений физкультурно-спортивной направленности и спортивных объектов, в первую очередь спортивных школ.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Воспитание здорового молодого поколения является залогом успешного реш</w:t>
      </w:r>
      <w:r>
        <w:t>ения задач социально-экономического развития, в значительной степени способствует росту благосостояния, процветания населения города Пскова.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Занятия массовыми формами физической культуры и спортом охватывают все категории населения.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Проблемой развития физи</w:t>
      </w:r>
      <w:r>
        <w:t>ческой культуры и спорта в Пскове остается недостаточная обеспеченность финансированием строительства (реконструкции) спортивных сооружений, необходимых для организации и проведения физкультурно-массовой и спортивной работы. Показатели, характеризующие сос</w:t>
      </w:r>
      <w:r>
        <w:t xml:space="preserve">тояние инфраструктуры для занятий физической культурой и спортом в Пскове представлены в </w:t>
      </w:r>
      <w:hyperlink w:anchor="Par164" w:history="1">
        <w:r>
          <w:rPr>
            <w:color w:val="0000FF"/>
          </w:rPr>
          <w:t>таблице 2</w:t>
        </w:r>
      </w:hyperlink>
      <w:r>
        <w:t>.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right"/>
        <w:outlineLvl w:val="2"/>
      </w:pPr>
      <w:r>
        <w:t>Таблица 2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rPr>
          <w:b/>
          <w:bCs/>
        </w:rPr>
      </w:pPr>
      <w:bookmarkStart w:id="2" w:name="Par164"/>
      <w:bookmarkEnd w:id="2"/>
      <w:r>
        <w:rPr>
          <w:b/>
          <w:bCs/>
        </w:rPr>
        <w:t>Число объектов инфраструктуры физической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культуры и спорта г. Пскова</w:t>
      </w:r>
    </w:p>
    <w:p w:rsidR="00000000" w:rsidRDefault="00114E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737"/>
        <w:gridCol w:w="738"/>
        <w:gridCol w:w="737"/>
        <w:gridCol w:w="738"/>
        <w:gridCol w:w="738"/>
      </w:tblGrid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2019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Число спортивных сооружений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спортивные сооружения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273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стадионы с трибунами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плоскостные спортивные сооружения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97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спортивные залы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74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плавательные бассейны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Число муниципальных спортивных сооружений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спортивные сооружения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219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стадионы с трибунами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плоскостные спортивные сооружения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83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спортивные залы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56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плавательные бассейны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Число детско-юношеских спортивных школ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ind w:firstLine="540"/>
        <w:jc w:val="both"/>
      </w:pPr>
      <w:r>
        <w:t>Показатель "количество спортивных залов" не изменился и по итогам 2019 года. В Пскове в период с 2006 по 2017 годы действовало 70 спортивных залов. В 2017 году была построена Псковская инженерно-лингвистическая гимназия, в составе которой имеются 4 спортив</w:t>
      </w:r>
      <w:r>
        <w:t>ных зала.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Показатели, характеризующие состояние инфраструктуры для занятий физической культурой и спортом в Пскове последние пять лет, не демонстрируют позитивной динамики. Псков нуждается в реконструкции спортивных залов и строительстве новых залов, в стр</w:t>
      </w:r>
      <w:r>
        <w:t>оительстве спортивных площадок и сооружений, в строительстве пятидесятиметрового плавательного бассейна, которого нет в областном центре, а также в строительстве иных объектов для занятий физической культурой и спортом. Число занимающихся в СШ и клубах пос</w:t>
      </w:r>
      <w:r>
        <w:t>ледние три года снижается. Средняя заработная плата тренеров-преподавателей в муниципальных учреждениях сферы физической культуры и спорта существенно ниже средней заработной платы по Пскову.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Основные показатели развития физической культуры и массового спо</w:t>
      </w:r>
      <w:r>
        <w:t xml:space="preserve">рта в городе Пскове, достигнутые в ходе реализации ранее утвержденной муниципальной программы "Развитие физической культуры и спорта, организация отдыха и оздоровления детей" за 2018 - 2020 годы представлены в </w:t>
      </w:r>
      <w:hyperlink w:anchor="Par258" w:history="1">
        <w:r>
          <w:rPr>
            <w:color w:val="0000FF"/>
          </w:rPr>
          <w:t>таблице 3</w:t>
        </w:r>
      </w:hyperlink>
      <w:r>
        <w:t>.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right"/>
        <w:outlineLvl w:val="2"/>
      </w:pPr>
      <w:r>
        <w:t>Таблица 3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rPr>
          <w:b/>
          <w:bCs/>
        </w:rPr>
      </w:pPr>
      <w:bookmarkStart w:id="3" w:name="Par258"/>
      <w:bookmarkEnd w:id="3"/>
      <w:r>
        <w:rPr>
          <w:b/>
          <w:bCs/>
        </w:rPr>
        <w:t>Основные показатели развития физической культуры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и массового спорта в городе Пскове</w:t>
      </w:r>
    </w:p>
    <w:p w:rsidR="00000000" w:rsidRDefault="00114E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190"/>
        <w:gridCol w:w="1190"/>
        <w:gridCol w:w="1190"/>
      </w:tblGrid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доля взрослого населения, систематически занимающегося физической культурой и спортом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26%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31,9%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32,2%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доля детей в возрасте от 5 до 18 лет, систематически занимающихся физической культурой и спортом к общей численности детей данной возрастной группы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35,2%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35,8%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36%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доля сдавших нормативы Всероссийского физкультурно-спортивного комплекса ГТО в процентном с</w:t>
            </w:r>
            <w:r>
              <w:t>оотношении к общему количеству приступивших к сдаче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44%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25,2%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53,4%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количество спортсооружений, введенных в эксплуатацию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доля спортсменов от 5 до 18 лет зачисленных в спортивный резерв для профессиональных команд к общему числу детей занимающихся ф</w:t>
            </w:r>
            <w:r>
              <w:t>утболом в учреждениях подведомственных КФК Администрации г. Пскова и организаций, осуществляющих в сфере футбола в г. Пскове составила 60%.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71,5%</w:t>
            </w:r>
          </w:p>
        </w:tc>
      </w:tr>
    </w:tbl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ind w:firstLine="540"/>
        <w:jc w:val="both"/>
      </w:pPr>
      <w:r>
        <w:t>В спортивных школах и спортивных школах олимпийского резерва культи</w:t>
      </w:r>
      <w:r>
        <w:t>вируются более 40 видов спорта (волейбол, самбо, дзюдо, спортивная аэробика, плавание, шахматы, футбол и т.д.), где занимаются бесплатно все желающие дети и подростки.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Работают федерации по 45 видам спорта, которые вносят предложения в календарный план физ</w:t>
      </w:r>
      <w:r>
        <w:t>культурно-массовых и спортивных мероприятий, разрабатывают положения о соревнованиях, осуществляют проведение соревнований.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По состоянию на 2020 год из базовых видов спорта наибольшее распространение имеют футбол (3553 человек), плавание (3938 человек), ле</w:t>
      </w:r>
      <w:r>
        <w:t>гкая атлетика (2415 человек).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Ежегодно в городе Пскове проводится не менее 400 спортивных и физкультурно-оздоровительных мероприятий, в которых принимают участие порядка 20 тысяч человек.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В муниципальном образовании "Город Псков" имеется 3 стадиона с трибу</w:t>
      </w:r>
      <w:r>
        <w:t>нами на 1500 мест, из которых функционирует один; 4 плавательных бассейнов, из которых один является муниципальным бассейном. В городе Пскове применяется практика использования спортивной инфраструктуры образовательных учреждений организованными группами н</w:t>
      </w:r>
      <w:r>
        <w:t>аселения, коллективами предприятий, учреждений и организаций, спортивными общественными организациями и федерациями для занятия физической культурой и спортом.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Основной проблемой остаются недостаточное обеспеченность населения спортивными сооружениями, в т</w:t>
      </w:r>
      <w:r>
        <w:t>ом числе спортивными залами для организации и проведения физкультурно-массовой и спортивной работы, недостаточное финансирование сферы физической культуры и спорта.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Организация отдыха детей в каникулярное время относится к муниципальным полномочиям в соотв</w:t>
      </w:r>
      <w:r>
        <w:t xml:space="preserve">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</w:t>
      </w:r>
      <w:r>
        <w:t>кой Федерации".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На территории города Пскова насчитывается более 20 лагерей, принимающих детей на отдых и оздоровление в каникулярное время с дневным пребыванием. Ежегодно в лагерях города Пскова отдыхает порядка 6000 детей.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В настоящее время существует ряд</w:t>
      </w:r>
      <w:r>
        <w:t xml:space="preserve"> проблем в сфере организации отдыха, оздоровления, занятости детей в каникулярное время: отсутствие своевременного и достаточного финансирования на подготовку учреждений, осуществляющих организацию оздоровления, отдыха, занятости детей и подростков в каник</w:t>
      </w:r>
      <w:r>
        <w:t>улярное время и недостаточное разнообразие организованных форм занятости, отдыха и оздоровления детей старшего школьного возраста.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Реализация муниципальной программы позволит увеличить количество занимающихся физической культурой и спортом, а также создать</w:t>
      </w:r>
      <w:r>
        <w:t xml:space="preserve"> условия, обеспечивающие возможность населению города Пскова заниматься физической культурой и спортом, сохранить и улучшить систему отдыха и оздоровления детей муниципального образования "Город Псков.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Цель и задачи реализуемой муниципальной политики</w:t>
      </w:r>
      <w:r>
        <w:rPr>
          <w:b/>
          <w:bCs/>
        </w:rPr>
        <w:t xml:space="preserve"> в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сфере реализации муниципальной программы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ind w:firstLine="540"/>
        <w:jc w:val="both"/>
      </w:pPr>
      <w:r>
        <w:t xml:space="preserve">В соответствии со </w:t>
      </w:r>
      <w:hyperlink r:id="rId47" w:history="1">
        <w:r>
          <w:rPr>
            <w:color w:val="0000FF"/>
          </w:rPr>
          <w:t>Стратегией</w:t>
        </w:r>
      </w:hyperlink>
      <w:r>
        <w:t xml:space="preserve"> развития города </w:t>
      </w:r>
      <w:r>
        <w:t>Пскова до 2030 года, утвержденной решением Псковской городской Думы от 25.12.2020 N 1411 (далее - Стратегия), для устойчивого развития города Пскова и повышения уровня жизни населения одним из приоритетов развития является "Обеспечение расширенного воспрои</w:t>
      </w:r>
      <w:r>
        <w:t>зводства человеческого капитала города Пскова, для достижения которого необходимо, в частности, повысить качество и доступность социальной инфраструктуры (</w:t>
      </w:r>
      <w:hyperlink r:id="rId48" w:history="1">
        <w:r>
          <w:rPr>
            <w:color w:val="0000FF"/>
          </w:rPr>
          <w:t>Цель 1.3</w:t>
        </w:r>
      </w:hyperlink>
      <w:r>
        <w:t>. Стратегии).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Одной из задач, обеспечивающих достижение </w:t>
      </w:r>
      <w:hyperlink r:id="rId49" w:history="1">
        <w:r>
          <w:rPr>
            <w:color w:val="0000FF"/>
          </w:rPr>
          <w:t>цели 1.3</w:t>
        </w:r>
      </w:hyperlink>
      <w:r>
        <w:t xml:space="preserve">. "Повышение качества и доступности социальной инфраструктуры" Стратегии является </w:t>
      </w:r>
      <w:hyperlink r:id="rId50" w:history="1">
        <w:r>
          <w:rPr>
            <w:color w:val="0000FF"/>
          </w:rPr>
          <w:t>задача 1.3.5</w:t>
        </w:r>
      </w:hyperlink>
      <w:r>
        <w:t>. "Повышение вовлеченности населения в занятия физической культурой и спортом", в соответствии с которой разработана настоящая муниципальная программа.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Целью муниципальной программы является создание услов</w:t>
      </w:r>
      <w:r>
        <w:t>ий, обеспечивающих возможность населению города Пскова заниматься физической культурой и спортом, с учетом потребности в сохранении и развитии системы отдыха и оздоровления детей муниципального образования "Город Псков".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Для достижения поставленной цели предполагается решение следующих задач: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повышение вовлеченности населения в занятия физической культурой и спортом;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создание условий для сохранения и развития системы отдыха и оздоровления детей муниципального образован</w:t>
      </w:r>
      <w:r>
        <w:t>ия "Город Псков".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Сведения о целевых индикаторах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ind w:firstLine="540"/>
        <w:jc w:val="both"/>
      </w:pPr>
      <w:r>
        <w:t xml:space="preserve">Целевые </w:t>
      </w:r>
      <w:hyperlink w:anchor="Par356" w:history="1">
        <w:r>
          <w:rPr>
            <w:color w:val="0000FF"/>
          </w:rPr>
          <w:t>индикаторы</w:t>
        </w:r>
      </w:hyperlink>
      <w:r>
        <w:t xml:space="preserve"> муниципальной программы представлены в приложении 1 к муниципальной программе.</w:t>
      </w:r>
    </w:p>
    <w:p w:rsidR="00000000" w:rsidRDefault="00114E6D">
      <w:pPr>
        <w:pStyle w:val="ConsPlusNormal"/>
        <w:spacing w:before="160"/>
        <w:ind w:firstLine="540"/>
        <w:jc w:val="both"/>
      </w:pPr>
      <w:hyperlink w:anchor="Par523" w:history="1">
        <w:r>
          <w:rPr>
            <w:color w:val="0000FF"/>
          </w:rPr>
          <w:t>Сведения</w:t>
        </w:r>
      </w:hyperlink>
      <w:r>
        <w:t xml:space="preserve"> о расчете показателей (индикаторов) муниципаль</w:t>
      </w:r>
      <w:r>
        <w:t>ной программы представлены в приложении 2 к муниципальной программе.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V. Обоснование включения подпрограмм, ведомственных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целевых программ и отдельных мероприятий в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структуру муниципальной программы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ind w:firstLine="540"/>
        <w:jc w:val="both"/>
      </w:pPr>
      <w:r>
        <w:t>Состав подпрограмм и отдельных мероприятий в структуре м</w:t>
      </w:r>
      <w:r>
        <w:t xml:space="preserve">униципальной программы определен исходя из состава задач муниципальной программы, решение которых необходимо для достижения цели. </w:t>
      </w:r>
      <w:hyperlink w:anchor="Par728" w:history="1">
        <w:r>
          <w:rPr>
            <w:color w:val="0000FF"/>
          </w:rPr>
          <w:t>Перечень</w:t>
        </w:r>
      </w:hyperlink>
      <w:r>
        <w:t xml:space="preserve"> подпрограмм, включенных в состав муниципальной программы, указан в приложении 3 к муниципальн</w:t>
      </w:r>
      <w:r>
        <w:t>ой программе.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Для решения задач муниципальной программы в ее состав включены три подпрограммы:</w:t>
      </w:r>
    </w:p>
    <w:p w:rsidR="00000000" w:rsidRDefault="00114E6D">
      <w:pPr>
        <w:pStyle w:val="ConsPlusNormal"/>
        <w:spacing w:before="160"/>
        <w:ind w:firstLine="540"/>
        <w:jc w:val="both"/>
      </w:pPr>
      <w:hyperlink w:anchor="Par815" w:history="1">
        <w:r>
          <w:rPr>
            <w:color w:val="0000FF"/>
          </w:rPr>
          <w:t>Подпрограмма 1</w:t>
        </w:r>
      </w:hyperlink>
      <w:r>
        <w:t>. Развитие физической культуры и массового спорта на территории муниципального образования "Город Псков".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Целью подпрограмм</w:t>
      </w:r>
      <w:r>
        <w:t>ы является повышение вовлеченности населения в занятия физической культурой и спортом, для достижения которой необходимо решить следующие задачи подпрограммы: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привлечение жителей города Пскова к занятиям физкультурой и спортом, ведению здорового образа ж</w:t>
      </w:r>
      <w:r>
        <w:t>изни, в том числе лиц с ограниченными возможностями здоровья;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поддержание и развитие инфраструктуры физической культуры и спорта, в том числе для лиц с ограниченными возможностями здоровья.</w:t>
      </w:r>
    </w:p>
    <w:p w:rsidR="00000000" w:rsidRDefault="00114E6D">
      <w:pPr>
        <w:pStyle w:val="ConsPlusNormal"/>
        <w:spacing w:before="160"/>
        <w:ind w:firstLine="540"/>
        <w:jc w:val="both"/>
      </w:pPr>
      <w:hyperlink w:anchor="Par1580" w:history="1">
        <w:r>
          <w:rPr>
            <w:color w:val="0000FF"/>
          </w:rPr>
          <w:t>Подпрограмма 2</w:t>
        </w:r>
      </w:hyperlink>
      <w:r>
        <w:t>. Организация отдыха и оз</w:t>
      </w:r>
      <w:r>
        <w:t>доровления детей муниципального образования "Город Псков"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Целью подпрограммы является создание условий для сохранения и развития системы отдыха и оздоровления детей муниципального образования "Город Псков", для достижения которой необходимо решить следующи</w:t>
      </w:r>
      <w:r>
        <w:t>е задачи подпрограммы: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увеличение числа детей, охваченных организованным отдыхом;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укрепление и развитие материально-технической базы загородных оздоровительных лагерей, находящихся в муниципальной собственности</w:t>
      </w:r>
    </w:p>
    <w:p w:rsidR="00000000" w:rsidRDefault="00114E6D">
      <w:pPr>
        <w:pStyle w:val="ConsPlusNormal"/>
        <w:spacing w:before="160"/>
        <w:ind w:firstLine="540"/>
        <w:jc w:val="both"/>
      </w:pPr>
      <w:hyperlink w:anchor="Par1997" w:history="1">
        <w:r>
          <w:rPr>
            <w:color w:val="0000FF"/>
          </w:rPr>
          <w:t>Подпрограмма 3</w:t>
        </w:r>
      </w:hyperlink>
      <w:r>
        <w:t xml:space="preserve">. </w:t>
      </w:r>
      <w:r>
        <w:t>Обеспечение реализации муниципальной программы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Целью подпрограммы является создание условий для управления процессом реализации муниципальной программы, для достижения которой необходимо решить: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создание условий для обеспечения эффективного исполнения функций Комитет по физической культуре, спорту и делам молодежи;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информационное обеспечение реализации муниципальной программы.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VI. Механизмы управления и контроля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ind w:firstLine="540"/>
        <w:jc w:val="both"/>
      </w:pPr>
      <w:r>
        <w:t xml:space="preserve">Общий контроль исполнения МП </w:t>
      </w:r>
      <w:r>
        <w:t>возлагается на координатора программы - заместителя Главы Администрации города Пскова, осуществляющего контроль и обеспечивающего координацию социальной сферы деятельности Администрации города Пскова.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Текущее управление реализацией МП и ответственность за </w:t>
      </w:r>
      <w:r>
        <w:t>достижение целевых индикаторов МП, а также конечных результатов ее реализации возлагается на Комитет по физической культуре, спорту и делам молодежи Администрации города Пскова, который осуществляет: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непосредственный контроль за ходом реализации мероприя</w:t>
      </w:r>
      <w:r>
        <w:t>тий муниципальной программы соисполнителями муниципальной программы;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координацию выполнения мероприятий муниципальной программы;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обеспечение эффективности реализации муниципальной программы, целевого использования средств;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принятие решения о внесении</w:t>
      </w:r>
      <w:r>
        <w:t xml:space="preserve"> изменений в муниципальную программ по уточнению мероприятий муниципальной программы, объемов финансирования, механизма реализации муниципальной программы, соисполнителей муниципальной программы, целевых показателей для оценки эффективности реализации муни</w:t>
      </w:r>
      <w:r>
        <w:t>ципальной программы;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составление отчетов о ходе реализации муниципальной программы.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Текущее исполнение и контроль реализации подпрограммы "Организация отдыха и оздоровления детей в муниципальном образовании "Город Псков" МП возлагается на соисполнителя п</w:t>
      </w:r>
      <w:r>
        <w:t>рограммы - Управление образования Администрации города Пскова.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В целях контроля за реализацией муниципальной программы ответственный исполнитель осуществляет мониторинг реализации муниципальной программы за 6 месяцев каждого отчетного года на основе плана </w:t>
      </w:r>
      <w:r>
        <w:t>реализации муниципальной программы, разрабатываемого на очередной финансовый год и формирует годовой отчет о реализации и оценке эффективности муниципальной программы.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Оценка эффективности реализации МП проводится на основе </w:t>
      </w:r>
      <w:hyperlink r:id="rId51" w:history="1">
        <w:r>
          <w:rPr>
            <w:color w:val="0000FF"/>
          </w:rPr>
          <w:t>методики</w:t>
        </w:r>
      </w:hyperlink>
      <w:r>
        <w:t xml:space="preserve"> оценки эффективности реализации муниципальных программ города Пскова, изложенной в постановлении Администрации го</w:t>
      </w:r>
      <w:r>
        <w:t>рода Пскова от 13.02.2014 N 232 "Об утверждении Порядка разработки, формирования, реализации и оценки эффективности муниципальных программ города Пскова".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right"/>
      </w:pPr>
      <w:r>
        <w:t>Глава Администрации города Пскова</w:t>
      </w:r>
    </w:p>
    <w:p w:rsidR="00000000" w:rsidRDefault="00114E6D">
      <w:pPr>
        <w:pStyle w:val="ConsPlusNormal"/>
        <w:jc w:val="right"/>
      </w:pPr>
      <w:r>
        <w:t>Б.А.ЕЛКИН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right"/>
        <w:outlineLvl w:val="1"/>
      </w:pPr>
      <w:r>
        <w:t>Приложение 1</w:t>
      </w:r>
    </w:p>
    <w:p w:rsidR="00000000" w:rsidRDefault="00114E6D">
      <w:pPr>
        <w:pStyle w:val="ConsPlusNormal"/>
        <w:jc w:val="right"/>
      </w:pPr>
      <w:r>
        <w:t>к муниципальной программе</w:t>
      </w:r>
    </w:p>
    <w:p w:rsidR="00000000" w:rsidRDefault="00114E6D">
      <w:pPr>
        <w:pStyle w:val="ConsPlusNormal"/>
        <w:jc w:val="right"/>
      </w:pPr>
      <w:r>
        <w:t>"Развитие физической культуры и спорта,</w:t>
      </w:r>
    </w:p>
    <w:p w:rsidR="00000000" w:rsidRDefault="00114E6D">
      <w:pPr>
        <w:pStyle w:val="ConsPlusNormal"/>
        <w:jc w:val="right"/>
      </w:pPr>
      <w:r>
        <w:t>организация отдыха и оздоровления детей"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rPr>
          <w:b/>
          <w:bCs/>
        </w:rPr>
      </w:pPr>
      <w:bookmarkStart w:id="4" w:name="Par356"/>
      <w:bookmarkEnd w:id="4"/>
      <w:r>
        <w:rPr>
          <w:b/>
          <w:bCs/>
        </w:rPr>
        <w:t>Целевые индикаторы муниципальной программы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494"/>
        <w:gridCol w:w="1531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2438"/>
        <w:gridCol w:w="2211"/>
      </w:tblGrid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9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Значения целевых показателей (индик</w:t>
            </w:r>
            <w:r>
              <w:t>аторов) по годам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Наименование целевого показателя МП, на достижение которого оказывает влияние индикатор ПП (отд. меропр.)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 xml:space="preserve">Принадлежность показателя к показателям </w:t>
            </w:r>
            <w:hyperlink r:id="rId52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2030 (ПМРС-2030), Указам Президента РФ, к оценке эффективности деятельности ОМСУ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18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outlineLvl w:val="2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Стратегия 2030</w:t>
            </w:r>
          </w:p>
          <w:p w:rsidR="00000000" w:rsidRDefault="00114E6D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(задача 1.3.5)</w:t>
              </w:r>
            </w:hyperlink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 xml:space="preserve">Доля детей, охваченных организованным отдыхом, от </w:t>
            </w:r>
            <w:r>
              <w:t>общего количества детей в возрасте до 16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18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  <w:outlineLvl w:val="3"/>
            </w:pPr>
            <w:hyperlink w:anchor="Par81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физической культуры и массового спорта на территории муниципального образования "Город Псков"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</w:t>
            </w:r>
            <w:r>
              <w:t>бороне" (ГТО)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ПМРС-2030</w:t>
            </w:r>
          </w:p>
          <w:p w:rsidR="00000000" w:rsidRDefault="00114E6D">
            <w:pPr>
              <w:pStyle w:val="ConsPlusNormal"/>
              <w:jc w:val="center"/>
            </w:pPr>
            <w:r>
              <w:t xml:space="preserve">(мероприятие </w:t>
            </w:r>
            <w:hyperlink r:id="rId54" w:history="1">
              <w:r>
                <w:rPr>
                  <w:color w:val="0000FF"/>
                </w:rPr>
                <w:t>1.3.5.6</w:t>
              </w:r>
            </w:hyperlink>
            <w:r>
              <w:t>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 xml:space="preserve">Доля взрослого населения, систематически занимающегося физической культурой </w:t>
            </w:r>
            <w:r>
              <w:t>и спортом, в том числе в спортивно-оздоровительных центрах и</w:t>
            </w:r>
          </w:p>
          <w:p w:rsidR="00000000" w:rsidRDefault="00114E6D">
            <w:pPr>
              <w:pStyle w:val="ConsPlusNormal"/>
            </w:pPr>
            <w:r>
              <w:t>фитнес-клубах, в общей численности взрослого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ПМРС-2</w:t>
            </w:r>
            <w:r>
              <w:t xml:space="preserve">030 (мероприятие </w:t>
            </w:r>
            <w:hyperlink r:id="rId55" w:history="1">
              <w:r>
                <w:rPr>
                  <w:color w:val="0000FF"/>
                </w:rPr>
                <w:t>1.3.5.2</w:t>
              </w:r>
            </w:hyperlink>
            <w:r>
              <w:t xml:space="preserve">, мероприятие </w:t>
            </w:r>
            <w:hyperlink r:id="rId56" w:history="1">
              <w:r>
                <w:rPr>
                  <w:color w:val="0000FF"/>
                </w:rPr>
                <w:t>1.3.5.4</w:t>
              </w:r>
            </w:hyperlink>
            <w:r>
              <w:t>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Доля детей в возрасте от 5 до 18 лет, систематически занимающихся физической культурой и спортом, в том числе в спортивно-оздоро</w:t>
            </w:r>
            <w:r>
              <w:t>вительных центрах и</w:t>
            </w:r>
          </w:p>
          <w:p w:rsidR="00000000" w:rsidRDefault="00114E6D">
            <w:pPr>
              <w:pStyle w:val="ConsPlusNormal"/>
            </w:pPr>
            <w:r>
              <w:t>фитнес-клубах, в общей численности детей в возрасте от 5 до 18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Количество спортсооружений, введенных в эксплуатацию (строительство, реконструкция)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Единиц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18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  <w:outlineLvl w:val="3"/>
            </w:pPr>
            <w:hyperlink w:anchor="Par158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"Организация отдыха и оздоровления детей муниципального образования "Город Псков"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</w:t>
            </w:r>
            <w:r>
              <w:t>и, подлежащих оздоровлению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Доля детей, охваченных организованным отдыхом, от общего количества детей школьного возраста в возрасте до 16 лет,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</w:t>
            </w:r>
            <w:r>
              <w:t>чивших отдых и оздоровление, от общего количества детей, состоящих на учете в тех же организациях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Доля детей, охваченных организованным отдыхом, от общего количества детей в возрасте до 16 лет,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Количество реконструиров</w:t>
            </w:r>
            <w:r>
              <w:t>анных, отремонтированных объектов недвижимого имущества загородных оздоровительных лагерей, входящих в реестр муниципального имущества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Доля детей, охваченных организованным отдыхом, от общего количества детей в возрасте до 16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18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outlineLvl w:val="3"/>
            </w:pPr>
            <w:hyperlink w:anchor="Par1997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реализации муниципальной программы"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Отсутствие жалоб населения на отсутствие в СМИ, в сети Интернет актуальной, востребованной и своевременной информации о соревнованиях и т.п. (да - 1, нет - 0)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 xml:space="preserve">(да </w:t>
            </w:r>
            <w:r>
              <w:t>- 1, нет - 0)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</w:tbl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right"/>
      </w:pPr>
      <w:r>
        <w:t>Глава Администрации города Пскова</w:t>
      </w:r>
    </w:p>
    <w:p w:rsidR="00000000" w:rsidRDefault="00114E6D">
      <w:pPr>
        <w:pStyle w:val="ConsPlusNormal"/>
        <w:jc w:val="right"/>
      </w:pPr>
      <w:r>
        <w:t>Б.А.ЕЛКИН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right"/>
        <w:outlineLvl w:val="1"/>
      </w:pPr>
      <w:r>
        <w:t>Приложение 2</w:t>
      </w:r>
    </w:p>
    <w:p w:rsidR="00000000" w:rsidRDefault="00114E6D">
      <w:pPr>
        <w:pStyle w:val="ConsPlusNormal"/>
        <w:jc w:val="right"/>
      </w:pPr>
      <w:r>
        <w:t>к муниципальной программе</w:t>
      </w:r>
    </w:p>
    <w:p w:rsidR="00000000" w:rsidRDefault="00114E6D">
      <w:pPr>
        <w:pStyle w:val="ConsPlusNormal"/>
        <w:jc w:val="right"/>
      </w:pPr>
      <w:r>
        <w:t>"Развитие физической культуры и спорта,</w:t>
      </w:r>
    </w:p>
    <w:p w:rsidR="00000000" w:rsidRDefault="00114E6D">
      <w:pPr>
        <w:pStyle w:val="ConsPlusNormal"/>
        <w:jc w:val="right"/>
      </w:pPr>
      <w:r>
        <w:t>организация отдыха и оздоровления детей"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rPr>
          <w:b/>
          <w:bCs/>
        </w:rPr>
      </w:pPr>
      <w:bookmarkStart w:id="5" w:name="Par523"/>
      <w:bookmarkEnd w:id="5"/>
      <w:r>
        <w:rPr>
          <w:b/>
          <w:bCs/>
        </w:rPr>
        <w:t>Сведения о расчете показателей (индикаторов)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</w:t>
      </w:r>
    </w:p>
    <w:p w:rsidR="00000000" w:rsidRDefault="00114E6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24.10.2022 N 2095)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14E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1"/>
        <w:gridCol w:w="1247"/>
        <w:gridCol w:w="2154"/>
        <w:gridCol w:w="3402"/>
        <w:gridCol w:w="2977"/>
        <w:gridCol w:w="1418"/>
      </w:tblGrid>
      <w:tr w:rsidR="000000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Формула расчета показателя (индикатора)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Базовые показатели для расчета показателя (индикатора)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Источник исходных данных для расчета значения (формирования данных) целевого показателя (индикатора)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Пояснения к расчету</w:t>
            </w:r>
          </w:p>
        </w:tc>
      </w:tr>
      <w:tr w:rsidR="00000000"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  <w:outlineLvl w:val="2"/>
            </w:pPr>
            <w: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0000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процент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Дс / До x 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Дс - число граждан, систематически занимающихся физической культурой и спортом;</w:t>
            </w:r>
          </w:p>
          <w:p w:rsidR="00000000" w:rsidRDefault="00114E6D">
            <w:pPr>
              <w:pStyle w:val="ConsPlusNormal"/>
              <w:jc w:val="both"/>
            </w:pPr>
            <w:r>
              <w:t>До - общая численность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форма N 1-ФК</w:t>
              </w:r>
            </w:hyperlink>
            <w:r>
              <w:t>, данные государственной статистики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Доля детей, охваченных организованным отдыхом, от общего количе</w:t>
            </w:r>
            <w:r>
              <w:t>ства детей в возрасте до 16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процент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Дот / До x 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Дот - число детей, охваченных организованным отдыхом;</w:t>
            </w:r>
          </w:p>
          <w:p w:rsidR="00000000" w:rsidRDefault="00114E6D">
            <w:pPr>
              <w:pStyle w:val="ConsPlusNormal"/>
              <w:jc w:val="both"/>
            </w:pPr>
            <w:r>
              <w:t>До - общее число детей в возрасте до 16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аналитическая отчетность исполнителей, данные государственной статистики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  <w:outlineLvl w:val="3"/>
            </w:pPr>
            <w:hyperlink w:anchor="Par81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физической культуры и массового спорта на территории муниципального образования "Город Псков"</w:t>
            </w:r>
          </w:p>
        </w:tc>
      </w:tr>
      <w:tr w:rsidR="000000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Доля граждан, выполнивших нормативы Всероссийского физкультурно-спортивного комплекса "Готов к труду и обороне" (ВФСК ГТО), в общей ч</w:t>
            </w:r>
            <w:r>
              <w:t>исленности населения, принявшего участие в сдаче нормативов ВФСК ГТО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процент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Дв / Дуч x 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Дв - число граждан, выполнивших нормативы ВФСК ГТО;</w:t>
            </w:r>
          </w:p>
          <w:p w:rsidR="00000000" w:rsidRDefault="00114E6D">
            <w:pPr>
              <w:pStyle w:val="ConsPlusNormal"/>
              <w:jc w:val="both"/>
            </w:pPr>
            <w:r>
              <w:t>Дуч - число граждан, принявших участие в сдаче нормативов ВФСК ГТО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аналитическая отчетность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 xml:space="preserve">Доля </w:t>
            </w:r>
            <w:r>
              <w:t>взрослого населения, систематически занимающегося физической культурой и спортом, в том числе в спортивно-оздоровительных центрах и фитнес-клубах, в общей численности взрослого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процент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Двз / До x 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Двз - количество взрослого населения, системат</w:t>
            </w:r>
            <w:r>
              <w:t>ически занимающегося физической культурой и спортом, в том числе в спортивно-оздоровительных центрах и фитнес-клубах;</w:t>
            </w:r>
          </w:p>
          <w:p w:rsidR="00000000" w:rsidRDefault="00114E6D">
            <w:pPr>
              <w:pStyle w:val="ConsPlusNormal"/>
              <w:jc w:val="both"/>
            </w:pPr>
            <w:r>
              <w:t>До - общая численность взрослого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 xml:space="preserve">аналитическая отчетность исполнителей, </w:t>
            </w:r>
            <w:hyperlink r:id="rId59" w:history="1">
              <w:r>
                <w:rPr>
                  <w:color w:val="0000FF"/>
                </w:rPr>
                <w:t>форме N 1-ФК</w:t>
              </w:r>
            </w:hyperlink>
            <w:r>
              <w:t>, данные государственной статистики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Доля детей в возрасте от 5 до 18 лет, систематически занимающихся физической культурой и спортом, в том числе в спортивно-оздоровительных центрах и фитнес-клубах, в общей численности детей в возрасте от 5 до 18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Ддс / Ддо x 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Ддс - число детей</w:t>
            </w:r>
            <w:r>
              <w:t xml:space="preserve"> в возрасте от 5 до 18 лет, систематически занимающихся физической культурой и спортом, в том числе в спортивно-оздоровительных центрах и фитнес-клубах;</w:t>
            </w:r>
          </w:p>
          <w:p w:rsidR="00000000" w:rsidRDefault="00114E6D">
            <w:pPr>
              <w:pStyle w:val="ConsPlusNormal"/>
            </w:pPr>
            <w:r>
              <w:t>Ддо - общее число детей в возрасте от 5 до 18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 xml:space="preserve">аналитическая отчетность исполнителей, </w:t>
            </w:r>
            <w:hyperlink r:id="rId60" w:history="1">
              <w:r>
                <w:rPr>
                  <w:color w:val="0000FF"/>
                </w:rPr>
                <w:t>форме N 1-ФК</w:t>
              </w:r>
            </w:hyperlink>
            <w:r>
              <w:t>, данные государственной статистики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Количество спортсооружений, введенных в эксплуатацию (строит</w:t>
            </w:r>
            <w:r>
              <w:t>ельство, реконструкция)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отчетность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Основные мероприятия</w:t>
            </w:r>
          </w:p>
        </w:tc>
      </w:tr>
      <w:tr w:rsidR="000000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Доля лиц, прошедших спортивную подготовку на этапах спортивной подготовки от общего количества лиц, зачисленных на этапы спортивной подготовки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процент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Дл / Док x 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Дл - количество лиц, прошедших спортивную подготовку на этапах спортивной подготовки;</w:t>
            </w:r>
          </w:p>
          <w:p w:rsidR="00000000" w:rsidRDefault="00114E6D">
            <w:pPr>
              <w:pStyle w:val="ConsPlusNormal"/>
              <w:jc w:val="both"/>
            </w:pPr>
            <w:r>
              <w:t>Док - общее количество лиц, зачисленных на этапы спортивной подготовки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аналитическая отчетность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Единовременная пропускная способность на открытые спортивны</w:t>
            </w:r>
            <w:r>
              <w:t>е объекты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процент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ЕПСфт / ЕПСнорм x 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ЕПСфт - фактическая единовременная пропускная способность на открытых спортивных объектах;</w:t>
            </w:r>
          </w:p>
          <w:p w:rsidR="00000000" w:rsidRDefault="00114E6D">
            <w:pPr>
              <w:pStyle w:val="ConsPlusNormal"/>
              <w:jc w:val="both"/>
            </w:pPr>
            <w:r>
              <w:t>ЕПСнорм - единовременная пропускная способность (нормативная), рассчитанная в соответствии с приказом Минспорта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аналит</w:t>
            </w:r>
            <w:r>
              <w:t>ическая отчетность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Количество проведенных спортивных и физкультурных мероприятий, в том числе мероприятий, в которых приняли участие спортсмены города Пскова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Доля спортсменов в возрасте от 5 до 18 лет, зачисленных в спортивный резерв для профессиональных команд, к общему числу детей, занимающихся футболом в учреждениях, подведомственных КФКСиДМ Администрации города Пскова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процент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Дсф / Доф x 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Дсф - число дет</w:t>
            </w:r>
            <w:r>
              <w:t>ей в возрасте от 5 до 18 лет, зачисленных в спортивный резерв для профессиональных команд;</w:t>
            </w:r>
          </w:p>
          <w:p w:rsidR="00000000" w:rsidRDefault="00114E6D">
            <w:pPr>
              <w:pStyle w:val="ConsPlusNormal"/>
              <w:jc w:val="both"/>
            </w:pPr>
            <w:r>
              <w:t>Доф - общее число детей в возрасте от 5 до 18 лет, занимающихся футболом в учреждениях, подведомственных КФКСиДМ Администрации города Пскова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аналитическая отчетность</w:t>
            </w:r>
            <w:r>
              <w:t xml:space="preserve">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Доля учреждений физической культуры и спорта, в которых реализованы мероприятия по развитию и сохранению материально-технической базы по отношению к общему количеству учреждений физической культуры и спорта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процент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Дуч / Добщ x 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Дуч - ко</w:t>
            </w:r>
            <w:r>
              <w:t>личество учреждений физической культуры и спорта, в которых реализованы мероприятия по развитию и сохранению материально-технической базы;</w:t>
            </w:r>
          </w:p>
          <w:p w:rsidR="00000000" w:rsidRDefault="00114E6D">
            <w:pPr>
              <w:pStyle w:val="ConsPlusNormal"/>
              <w:jc w:val="both"/>
            </w:pPr>
            <w:r>
              <w:t>Добщ - общее количество учреждений физической культуры и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отчетность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Наличие приобретенного спор</w:t>
            </w:r>
            <w:r>
              <w:t>тивного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(да - 1, нет - 0)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отчетность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Количество построенных (приобретенных, реконструированных) объектов спорта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отчетность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146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24.10.2022 N 2095)</w:t>
            </w:r>
          </w:p>
        </w:tc>
      </w:tr>
      <w:tr w:rsidR="000000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Наличие разработанной проектно-сметной документации ФОКОТов, спортивного объекта стадиона "Машиностроитель"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(да - 1, нет - 0)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отчетность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Наличие разработанной проектно-сметной документации по стадиону "Электрон"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(да - 1, нет - 0)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отч</w:t>
            </w:r>
            <w:r>
              <w:t>етность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  <w:outlineLvl w:val="3"/>
            </w:pPr>
            <w:hyperlink w:anchor="Par1580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"Организация отдыха и оздоровления детей муниципального образования "Город Псков"</w:t>
            </w:r>
          </w:p>
        </w:tc>
      </w:tr>
      <w:tr w:rsidR="000000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Доля детей школ</w:t>
            </w:r>
            <w:r>
              <w:t>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подлежащих оздоровлению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процент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Дштр / Доштр x 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Дштр - число детей школьного возраста, находящихс</w:t>
            </w:r>
            <w:r>
              <w:t>я в трудной жизненной ситуации, получивших отдых и оздоровление;</w:t>
            </w:r>
          </w:p>
          <w:p w:rsidR="00000000" w:rsidRDefault="00114E6D">
            <w:pPr>
              <w:pStyle w:val="ConsPlusNormal"/>
              <w:jc w:val="both"/>
            </w:pPr>
            <w:r>
              <w:t>Доштр - общее число детей, находящихся в трудной жизненной ситуации, подлежащих оздоровлению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аналитическая отчетность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Доля детей школьного возраста, состоящих на учете в инспек</w:t>
            </w:r>
            <w:r>
              <w:t>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количества детей, с</w:t>
            </w:r>
            <w:r>
              <w:t>остоящих на учете в тех же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Дшуч / Дошуч x 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Дшуч - число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</w:t>
            </w:r>
            <w:r>
              <w:t>шеннолетних и защите их прав муниципального образования "Город Псков", получивших отдых и оздоровление;</w:t>
            </w:r>
          </w:p>
          <w:p w:rsidR="00000000" w:rsidRDefault="00114E6D">
            <w:pPr>
              <w:pStyle w:val="ConsPlusNormal"/>
              <w:jc w:val="both"/>
            </w:pPr>
            <w:r>
              <w:t>Дошуч - общее количество детей, состоящих на учете в инспекции по делам несовершеннолетних Управления Министерства внутренних дел России по городу Псков</w:t>
            </w:r>
            <w:r>
              <w:t>у, в комиссии по делам несовершеннолетних и защите их прав муниципального образования "Город Псков",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аналитическая отчетность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Количество реконструированных, отремонтированных объектов недвижимого имущества загородных оздоровительных лагерей, входящих в реестр муниципального имущества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Основные мероприятия</w:t>
            </w:r>
          </w:p>
        </w:tc>
      </w:tr>
      <w:tr w:rsidR="000000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Загруженность всех типов организаций</w:t>
            </w:r>
            <w:r>
              <w:t xml:space="preserve"> отдыха и оздоровления детей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Зфт / Знорм x 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Зфт - фактическая загруженность всех типов организаций отдыха и оздоровления детей;</w:t>
            </w:r>
          </w:p>
          <w:p w:rsidR="00000000" w:rsidRDefault="00114E6D">
            <w:pPr>
              <w:pStyle w:val="ConsPlusNormal"/>
              <w:jc w:val="both"/>
            </w:pPr>
            <w:r>
              <w:t>Знорм - нормативная загруженность всех типов организаций отдыха и оздоровления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отчетность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Отсутствие предписаний надзорных органов в отношении организаций отдыха и оздоровления детей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(да - 1, нет - 0)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отчетность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Доля муниципальных загородных оздоровительных лагерей, материально-техническая база которых соответствует установле</w:t>
            </w:r>
            <w:r>
              <w:t>нным требованиям, по отношению к общему количеству муниципальных загородных оздоровительных лагерей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Дст / Добщ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Дст - количество муниципальных загородных оздоровительных лагерей, материально-техническая база которых соответствует установленным требо</w:t>
            </w:r>
            <w:r>
              <w:t>ваниям;</w:t>
            </w:r>
          </w:p>
          <w:p w:rsidR="00000000" w:rsidRDefault="00114E6D">
            <w:pPr>
              <w:pStyle w:val="ConsPlusNormal"/>
              <w:jc w:val="both"/>
            </w:pPr>
            <w:r>
              <w:t>Добщ - общее количество муниципальных загородных оздоровительных лагерей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отчетность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Наличие приобретенного оборудования для муниципальных загородных оздоровительных лагерей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(да - 1, нет - 0)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отчетность исполнителей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  <w:outlineLvl w:val="3"/>
            </w:pPr>
            <w:hyperlink w:anchor="Par1997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реализации муниципальной программы"</w:t>
            </w:r>
          </w:p>
        </w:tc>
      </w:tr>
      <w:tr w:rsidR="000000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Отсутствие жалоб населения на отсутствие в СМИ, в сети Интернет актуальной, востребованной и своевременной информации о конкурсах и т.п. (да - 1, нет - 0)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(да - 1, нет - 0)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отчетность Комитета по физической культуре, спорту и делам молодежи Администрации города Пскова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Основные мероприятия</w:t>
            </w:r>
          </w:p>
        </w:tc>
      </w:tr>
      <w:tr w:rsidR="000000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Уровень исполнения сметы на содержание Комитета по физической культуре, спорту и делам молодежи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Св / Спл x 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Св - сумма фактических расходов на содержание Комитета по физической культуре, спорту и делам молодежи;</w:t>
            </w:r>
          </w:p>
          <w:p w:rsidR="00000000" w:rsidRDefault="00114E6D">
            <w:pPr>
              <w:pStyle w:val="ConsPlusNormal"/>
              <w:jc w:val="both"/>
            </w:pPr>
            <w:r>
              <w:t>Спл - сумма запланированных расходов на содержание Комитета по физической культуре, спорту и делам молодежи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бухгалтерская и финансовая отчетность Комите</w:t>
            </w:r>
            <w:r>
              <w:t>та по физической культуре, спорту и делам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Наличие актуализированной информации о ходе и результатах реализации мероприятий программы, размещенной в СМИ</w:t>
            </w:r>
          </w:p>
          <w:p w:rsidR="00000000" w:rsidRDefault="00114E6D">
            <w:pPr>
              <w:pStyle w:val="ConsPlusNormal"/>
              <w:jc w:val="both"/>
            </w:pPr>
            <w:r>
              <w:t>(да - 1, нет - 0)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(да - 1, нет - 0)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 xml:space="preserve">отчетность Комитета по физической культуре, спорту и </w:t>
            </w:r>
            <w:r>
              <w:t>делам молодежи Администрации города Пскова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Отсутствие нарушений установленной периодичности (своевременность) размещения информации в сети Интернет</w:t>
            </w:r>
          </w:p>
          <w:p w:rsidR="00000000" w:rsidRDefault="00114E6D">
            <w:pPr>
              <w:pStyle w:val="ConsPlusNormal"/>
              <w:jc w:val="both"/>
            </w:pPr>
            <w:r>
              <w:t>(да - 1, нет - 0)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(да - 1, нет - 0)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отчетность Комитета по физической культуре, спорту и делам молодеж</w:t>
            </w:r>
            <w:r>
              <w:t>и Администрации города Пскова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</w:tbl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right"/>
      </w:pPr>
      <w:r>
        <w:t>Глава Администрации города Пскова</w:t>
      </w:r>
    </w:p>
    <w:p w:rsidR="00000000" w:rsidRDefault="00114E6D">
      <w:pPr>
        <w:pStyle w:val="ConsPlusNormal"/>
        <w:jc w:val="right"/>
      </w:pPr>
      <w:r>
        <w:t>Б.А.ЕЛКИН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right"/>
        <w:outlineLvl w:val="1"/>
      </w:pPr>
      <w:r>
        <w:t>Приложение 3</w:t>
      </w:r>
    </w:p>
    <w:p w:rsidR="00000000" w:rsidRDefault="00114E6D">
      <w:pPr>
        <w:pStyle w:val="ConsPlusNormal"/>
        <w:jc w:val="right"/>
      </w:pPr>
      <w:r>
        <w:t>к муниципальной программе</w:t>
      </w:r>
    </w:p>
    <w:p w:rsidR="00000000" w:rsidRDefault="00114E6D">
      <w:pPr>
        <w:pStyle w:val="ConsPlusNormal"/>
        <w:jc w:val="right"/>
      </w:pPr>
      <w:r>
        <w:t>"Развитие физической культуры и спорта,</w:t>
      </w:r>
    </w:p>
    <w:p w:rsidR="00000000" w:rsidRDefault="00114E6D">
      <w:pPr>
        <w:pStyle w:val="ConsPlusNormal"/>
        <w:jc w:val="right"/>
      </w:pPr>
      <w:r>
        <w:t>организация отдыха и оздоровления детей"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rPr>
          <w:b/>
          <w:bCs/>
        </w:rPr>
      </w:pPr>
      <w:bookmarkStart w:id="6" w:name="Par728"/>
      <w:bookmarkEnd w:id="6"/>
      <w:r>
        <w:rPr>
          <w:b/>
          <w:bCs/>
        </w:rPr>
        <w:t>Перечень подпрограмм, включенных в состав муниципальной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"Развитие физической культуры и спорта,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организация отдыха и оздоровления детей"</w:t>
      </w:r>
    </w:p>
    <w:p w:rsidR="00000000" w:rsidRDefault="00114E6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24.10.2022 N 2095)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14E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268"/>
        <w:gridCol w:w="2211"/>
        <w:gridCol w:w="1360"/>
        <w:gridCol w:w="1304"/>
        <w:gridCol w:w="1304"/>
        <w:gridCol w:w="1304"/>
        <w:gridCol w:w="1304"/>
        <w:gridCol w:w="1304"/>
        <w:gridCol w:w="1304"/>
        <w:gridCol w:w="1304"/>
        <w:gridCol w:w="3402"/>
      </w:tblGrid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N</w:t>
            </w:r>
          </w:p>
          <w:p w:rsidR="00000000" w:rsidRDefault="00114E6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Наименование подпро</w:t>
            </w:r>
            <w:r>
              <w:t>грамм, ведомственных целевых программ, отдельных мероприятий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Ответственный исполнитель (соисполнитель или участник программы)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9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Объем финансирования по годам (тыс. рублей)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1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Подпрограммы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Подпрограмма 1. "Развитие физической культуры и массового спорта на территории муниципального образования "Город Псков"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01.01.2022 - 31.12.2027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2042838,8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364617,3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586229,8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505101,4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195630,1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195630,1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195630,1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1. Увеличение доли граждан, систематически занимающихся физической культурой и спортом, в общей численности населения до 50,5% к 2027 году</w:t>
            </w:r>
          </w:p>
          <w:p w:rsidR="00000000" w:rsidRDefault="00114E6D">
            <w:pPr>
              <w:pStyle w:val="ConsPlusNormal"/>
            </w:pPr>
            <w:r>
              <w:t>2. Увеличение количества спортсооружений, введенных в эксплуатацию (строительство, реконструкция)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Подпрограмма 2. "Организация отдыха и оздоровления детей муниципального образования "Город Псков"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Управление образования Администрации города Пскова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01.01.</w:t>
            </w:r>
            <w:r>
              <w:t>2022 - 31.12.2027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39893,0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10310,5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Увеличение доли детей школьного возраста, охваченных организованным отдыхом, от общего количества детей школьного возраста до 27,6% к 2027 году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 xml:space="preserve">Подпрограмма 3. "Обеспечение реализации </w:t>
            </w:r>
            <w:r>
              <w:t>муниципальной программы"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01.01.2022 - 31.12.2027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31242,9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Наличие условий и обеспечение их реализации для достижения цели муниципальной программы, что является значительным вкладом в выполнение муниципальной программы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2113974,7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380129,7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597354,5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516226,1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206754,8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206754,8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206754,8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</w:tbl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right"/>
      </w:pPr>
      <w:r>
        <w:t>Глава Администрации города Пскова</w:t>
      </w:r>
    </w:p>
    <w:p w:rsidR="00000000" w:rsidRDefault="00114E6D">
      <w:pPr>
        <w:pStyle w:val="ConsPlusNormal"/>
        <w:jc w:val="right"/>
      </w:pPr>
      <w:r>
        <w:t>Б.А.ЕЛКИН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right"/>
        <w:outlineLvl w:val="1"/>
      </w:pPr>
      <w:r>
        <w:t>Приложение 4</w:t>
      </w:r>
    </w:p>
    <w:p w:rsidR="00000000" w:rsidRDefault="00114E6D">
      <w:pPr>
        <w:pStyle w:val="ConsPlusNormal"/>
        <w:jc w:val="right"/>
      </w:pPr>
      <w:r>
        <w:t>к муниципальной программе</w:t>
      </w:r>
    </w:p>
    <w:p w:rsidR="00000000" w:rsidRDefault="00114E6D">
      <w:pPr>
        <w:pStyle w:val="ConsPlusNormal"/>
        <w:jc w:val="right"/>
      </w:pPr>
      <w:r>
        <w:t>"Развитие физической культуры и спорта,</w:t>
      </w:r>
    </w:p>
    <w:p w:rsidR="00000000" w:rsidRDefault="00114E6D">
      <w:pPr>
        <w:pStyle w:val="ConsPlusNormal"/>
        <w:jc w:val="right"/>
      </w:pPr>
      <w:r>
        <w:t>организация отдыха и оздоровления детей"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rPr>
          <w:b/>
          <w:bCs/>
        </w:rPr>
      </w:pPr>
      <w:bookmarkStart w:id="7" w:name="Par815"/>
      <w:bookmarkEnd w:id="7"/>
      <w:r>
        <w:rPr>
          <w:b/>
          <w:bCs/>
        </w:rPr>
        <w:t>ПОДПРОГРАММА 1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"Развитие физической культуры и массового спорта на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террито</w:t>
      </w:r>
      <w:r>
        <w:rPr>
          <w:b/>
          <w:bCs/>
        </w:rPr>
        <w:t>рии муниципального образования "Город Псков"</w:t>
      </w:r>
    </w:p>
    <w:p w:rsidR="00000000" w:rsidRDefault="00114E6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18.03.2022 </w:t>
            </w:r>
            <w:hyperlink r:id="rId63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 xml:space="preserve">, от 27.05.2022 </w:t>
            </w:r>
            <w:hyperlink r:id="rId64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 от 24.10.20</w:t>
            </w:r>
            <w:r>
              <w:rPr>
                <w:color w:val="392C69"/>
              </w:rPr>
              <w:t xml:space="preserve">22 </w:t>
            </w:r>
            <w:hyperlink r:id="rId65" w:history="1">
              <w:r>
                <w:rPr>
                  <w:color w:val="0000FF"/>
                </w:rPr>
                <w:t>N 2095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I. ПАСПОРТ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подпрограммы 1 "Развитие физической культуры и массового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спорта на территории муниципального образования "Город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Псков" (далее - ПП)</w:t>
      </w:r>
    </w:p>
    <w:p w:rsidR="00000000" w:rsidRDefault="00114E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1133"/>
        <w:gridCol w:w="1133"/>
        <w:gridCol w:w="1133"/>
        <w:gridCol w:w="1133"/>
        <w:gridCol w:w="1133"/>
        <w:gridCol w:w="1133"/>
        <w:gridCol w:w="1304"/>
      </w:tblGrid>
      <w:tr w:rsidR="0000000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000000"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КФКСиДМ, МБУ "СШ по футболу "Стрела"; МБУ "СШОР по плаванию "Барс"; МБУ "СШ "Гармония"; МБУ "СШ "Лидер"; МБУ "СШ "Мастер"; МБУ "СШ "Бригантина"; МБУ "СШОР "Ника"; МБУ "СШОР "Надежда"; МБУ "Стадион "Машиностроитель"; МБУ "ДОООСЦ "Юность"; АНО "ФК "Псков"; У</w:t>
            </w:r>
            <w:r>
              <w:t>СИКР; УГД; МКУ г. Пскова "Стройтехнадзор"; УО; учреждения, подведомственные управлению образования Администрации города Пскова</w:t>
            </w:r>
          </w:p>
        </w:tc>
      </w:tr>
      <w:tr w:rsidR="00000000">
        <w:tc>
          <w:tcPr>
            <w:tcW w:w="105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24.10.2022 N 2095)</w:t>
            </w:r>
          </w:p>
        </w:tc>
      </w:tr>
      <w:tr w:rsidR="0000000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Повышение вовлеченности населения в занятия физической культурой и спортом</w:t>
            </w:r>
          </w:p>
        </w:tc>
      </w:tr>
      <w:tr w:rsidR="0000000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1. Привлечение жителей города П</w:t>
            </w:r>
            <w:r>
              <w:t>скова к занятиям физкультурой и спортом, ведению здорового образа жизни, в том числе лиц с ограниченными возможностями здоровья.</w:t>
            </w:r>
          </w:p>
          <w:p w:rsidR="00000000" w:rsidRDefault="00114E6D">
            <w:pPr>
              <w:pStyle w:val="ConsPlusNormal"/>
              <w:jc w:val="both"/>
            </w:pPr>
            <w:r>
              <w:t>2. Поддержание и развитие инфраструктуры физической культуры и спорта, в том числе для лиц с ограниченными возможностями здоров</w:t>
            </w:r>
            <w:r>
              <w:t>ья.</w:t>
            </w:r>
          </w:p>
        </w:tc>
      </w:tr>
      <w:tr w:rsidR="00000000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</w:t>
            </w:r>
            <w:r>
              <w:t>культурно-спортивного комплекса "Готов к труду и обороне" (ГТО)</w:t>
            </w:r>
          </w:p>
        </w:tc>
      </w:tr>
      <w:tr w:rsidR="00000000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Доля взрослого населения, систематически занимающегося физической культурой и спортом, в том числе в спортивно-оздоровительных центрах и фитнес-клубах, в общей численности взрослого населения</w:t>
            </w:r>
          </w:p>
        </w:tc>
      </w:tr>
      <w:tr w:rsidR="00000000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Доля детей в возрасте от 5 до 18 лет, систематически занимающи</w:t>
            </w:r>
            <w:r>
              <w:t>хся физической культурой и спортом, в том числе в спортивно-оздоровительных центрах и фитнес-клубах, в общей численности детей в возрасте от 5 до 18 лет</w:t>
            </w:r>
          </w:p>
        </w:tc>
      </w:tr>
      <w:tr w:rsidR="00000000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Количество спортсооружений, введенных в эксплуатацию (строительство, реконструкция)</w:t>
            </w:r>
          </w:p>
        </w:tc>
      </w:tr>
      <w:tr w:rsidR="0000000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Сроки и этапы ре</w:t>
            </w:r>
            <w:r>
              <w:t>ализации подпрограммы</w:t>
            </w: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01.01.2022 - 31.12.2027</w:t>
            </w:r>
          </w:p>
        </w:tc>
      </w:tr>
      <w:tr w:rsidR="00000000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Источники и объемы финансирования подпрограммы, в том числе по годам:</w:t>
            </w: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000000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232519,0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182086,8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183068,9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182086,7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182086,7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182086,7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1143934,8</w:t>
            </w:r>
          </w:p>
        </w:tc>
      </w:tr>
      <w:tr w:rsidR="0000000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109068,1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390599,6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212221,7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711889,4</w:t>
            </w:r>
          </w:p>
        </w:tc>
      </w:tr>
      <w:tr w:rsidR="0000000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9537,8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96267,4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105805,2</w:t>
            </w:r>
          </w:p>
        </w:tc>
      </w:tr>
      <w:tr w:rsidR="00000000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13492,4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13543,4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13543,4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13543,4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13543,4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13543,4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81209,4</w:t>
            </w:r>
          </w:p>
        </w:tc>
      </w:tr>
      <w:tr w:rsidR="00000000"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364617,3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586229,8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505101,4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195630,1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195630,1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195630,1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2042838,8</w:t>
            </w:r>
          </w:p>
        </w:tc>
      </w:tr>
      <w:tr w:rsidR="00000000">
        <w:tc>
          <w:tcPr>
            <w:tcW w:w="105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24.10.2022 N 2095)</w:t>
            </w:r>
          </w:p>
        </w:tc>
      </w:tr>
      <w:tr w:rsidR="00000000"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81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За период с 2022 по 2027 год планируется достижение следующих результатов:</w:t>
            </w:r>
          </w:p>
          <w:p w:rsidR="00000000" w:rsidRDefault="00114E6D">
            <w:pPr>
              <w:pStyle w:val="ConsPlusNormal"/>
              <w:jc w:val="both"/>
            </w:pPr>
            <w:r>
              <w:t>1. Развитие инфраструктуры для занятий физической культурой и спортом.</w:t>
            </w:r>
          </w:p>
          <w:p w:rsidR="00000000" w:rsidRDefault="00114E6D">
            <w:pPr>
              <w:pStyle w:val="ConsPlusNormal"/>
              <w:jc w:val="both"/>
            </w:pPr>
            <w:r>
              <w:t>2. Увеличение</w:t>
            </w:r>
            <w:r>
              <w:t xml:space="preserve"> числа взрослого населения, систематически занимающегося физической культурой и спортом, организация здорового досуга населения.</w:t>
            </w:r>
          </w:p>
          <w:p w:rsidR="00000000" w:rsidRDefault="00114E6D">
            <w:pPr>
              <w:pStyle w:val="ConsPlusNormal"/>
              <w:jc w:val="both"/>
            </w:pPr>
            <w:r>
              <w:t>3. Увеличение доли детей в возрасте от 5 до 18 лет, систематически занимающихся физической культурой и спортом, укрепление здор</w:t>
            </w:r>
            <w:r>
              <w:t>овья детей с 51% в 2022 году до 56% в 2027 году.</w:t>
            </w:r>
          </w:p>
          <w:p w:rsidR="00000000" w:rsidRDefault="00114E6D">
            <w:pPr>
              <w:pStyle w:val="ConsPlusNormal"/>
              <w:jc w:val="both"/>
            </w:pPr>
            <w:r>
              <w:t>4. Увеличение доли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</w:t>
            </w:r>
            <w:r>
              <w:t>ссийского физкультурно-спортивного комплекса "Готов к труду и обороне" (ГТО) с 30% в 2022 году до 35% к 2027 году.</w:t>
            </w:r>
          </w:p>
          <w:p w:rsidR="00000000" w:rsidRDefault="00114E6D">
            <w:pPr>
              <w:pStyle w:val="ConsPlusNormal"/>
              <w:jc w:val="both"/>
            </w:pPr>
            <w:r>
              <w:t>5. Улучшение качества спортивно-массовой работы с населением.</w:t>
            </w:r>
          </w:p>
          <w:p w:rsidR="00000000" w:rsidRDefault="00114E6D">
            <w:pPr>
              <w:pStyle w:val="ConsPlusNormal"/>
              <w:jc w:val="both"/>
            </w:pPr>
            <w:r>
              <w:t xml:space="preserve">6. Сохранение численности спортсменов в возрасте от 5 до 18 лет, зачисленных в </w:t>
            </w:r>
            <w:r>
              <w:t>спортивный резерв для профессиональных команд, к общему числу детей, занимающихся футболом в учреждениях, подведомственных КФКСиДМ Администрации города Пскова, не менее 45% в 2027 году.</w:t>
            </w:r>
          </w:p>
          <w:p w:rsidR="00000000" w:rsidRDefault="00114E6D">
            <w:pPr>
              <w:pStyle w:val="ConsPlusNormal"/>
              <w:jc w:val="both"/>
            </w:pPr>
            <w:r>
              <w:t>7. Ввод в эксплуатацию здания по ул. Коммунальной, д. 25 под центр спо</w:t>
            </w:r>
            <w:r>
              <w:t>ртивной гимнастики.</w:t>
            </w:r>
          </w:p>
          <w:p w:rsidR="00000000" w:rsidRDefault="00114E6D">
            <w:pPr>
              <w:pStyle w:val="ConsPlusNormal"/>
              <w:jc w:val="both"/>
            </w:pPr>
            <w:r>
              <w:t>8. Ввод в эксплуатацию стадиона "Электрон".</w:t>
            </w:r>
          </w:p>
          <w:p w:rsidR="00000000" w:rsidRDefault="00114E6D">
            <w:pPr>
              <w:pStyle w:val="ConsPlusNormal"/>
              <w:jc w:val="both"/>
            </w:pPr>
            <w:r>
              <w:t>9. Ввод в эксплуатацию стадиона "Машиностроитель" (2 очередь).</w:t>
            </w:r>
          </w:p>
          <w:p w:rsidR="00000000" w:rsidRDefault="00114E6D">
            <w:pPr>
              <w:pStyle w:val="ConsPlusNormal"/>
              <w:jc w:val="both"/>
            </w:pPr>
            <w:r>
              <w:t>10. Ввод в эксплуатацию физкультурно-спортивного комплекса (ул. Инженерная д. 117).</w:t>
            </w:r>
          </w:p>
        </w:tc>
      </w:tr>
      <w:tr w:rsidR="00000000">
        <w:tc>
          <w:tcPr>
            <w:tcW w:w="105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24.10.2022 N 2095)</w:t>
            </w:r>
          </w:p>
        </w:tc>
      </w:tr>
    </w:tbl>
    <w:p w:rsidR="00000000" w:rsidRDefault="00114E6D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II. Общая характеристика сферы реализации подпрограммы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ind w:firstLine="540"/>
        <w:jc w:val="both"/>
      </w:pPr>
      <w:r>
        <w:t>Основные показатели, влияющие на развитие массовой физической культуры и спорта в городе Пскове, - это наличие современной спортивной базы, квалифицированных кадров, финансовых ресурсов и как резуль</w:t>
      </w:r>
      <w:r>
        <w:t>тат эффективности их совокупного действия - численность занимающихся физической культурой и спортом в городе.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Обеспечение условий для развития физической культуры и массового спорта, доступности спортивных объектов широким слоям населения, формирования здо</w:t>
      </w:r>
      <w:r>
        <w:t>рового образа жизни, полный охват населения услугами физической культуры и спорта - одно из приоритетных направлений социальной политики города. Особенно важно решить задачу повышения уровня вовлеченности жителей в регулярные занятия физической культурой и</w:t>
      </w:r>
      <w:r>
        <w:t xml:space="preserve"> спортом.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В последние годы физкультурно-спортивная активность населения города возрастает: по итогам 2020 года численность населения, систематически занимающегося физической культурой и спортом, составила 63299 человек, что составляет 30,1% от общей числен</w:t>
      </w:r>
      <w:r>
        <w:t>ности населения, 2019 года - 60147 человек (28,6%), 2018 года - 54809 человек (26,03%).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Согласно отчетности Управления образования Администрации города Пскова за 2020 год, физической культурой и спортом в дошкольных учреждениях города занимаются порядка 11</w:t>
      </w:r>
      <w:r>
        <w:t>,5 тысяч детей, в общеобразовательных учреждениях порядка 25,3 тысячи человек, в образовательных организации высшего образования около 6 тысяч человек, в образовательных организациях среднего профессионального образования 5,8 тысяч человек.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В городских учр</w:t>
      </w:r>
      <w:r>
        <w:t>еждениях, организациях и на предприятиях занимается физической культурой и спортом порядка 14834 человек по состоянию на 2020 года.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По итогам 2020 года на территории города работают 451 работник, в то время как в 2019 году их количество было 440 работников</w:t>
      </w:r>
      <w:r>
        <w:t xml:space="preserve"> по физической культуре и спорту, наибольшее количество работников осуществляют деятельность в сфере физической культуры и спорта в организациях дополнительного образования, в том числе в организациях спортивной подготовки.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В городе культивируются 84 вида </w:t>
      </w:r>
      <w:r>
        <w:t>спорта и двигательной активности, работают федерации и организации по 45 видам спорта, которые вносят предложения в календарный план, разрабатывают положения о соревнованиях, осуществляют подготовку и проведение соревнований.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Необходимым условием привлечен</w:t>
      </w:r>
      <w:r>
        <w:t>ия населения к занятиям физической культурой и спортом является модернизация и развитие материально-спортивной базы, повышение эффективности использования сети существующих спортивных сооружений.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По состоянию на 2020 год в городе Пскове имеется 264 спортив</w:t>
      </w:r>
      <w:r>
        <w:t>ных сооружения, в том числе: плоскостные сооружения - 98, спортивные залы - 70, бассейны и ванны для плавания - 7, стадионы - 3.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Исходя из нормативной потребности, обеспеченность основными типами сооружений составляет: спортивные залы - 38,3%, плоскостные </w:t>
      </w:r>
      <w:r>
        <w:t>сооружения - 26%, бассейны - 5,8%.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С 2016 года в городе действовала муниципальная программа "Развитие физической культуры и спорта, организация отдыха и оздоровления детей", в рамках которой осуществлено строительство и реконструкция спортивных сооружений города.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В ходе реализации муниципал</w:t>
      </w:r>
      <w:r>
        <w:t>ьной программы за период с 2016 по 2021 год в городе Пскове были введены в эксплуатацию спортивные площадки в МБОУ "Лицей "Развитие", МБОУ "СОШ N 17 им. Валерия и Анатолия Молотковых", МАОУ "СОШ N 47", МАОУ "Гуманитарный лицей", МБОУ "Лицей N 4 "Многопрофи</w:t>
      </w:r>
      <w:r>
        <w:t>льный", МБОУ "Псковская общеобразовательная школа-интернат, МБУ ДО "ДООСЦ "Юность" и др., приобретены и установлены 12 воркаут-площадок, проведена реконструкция МБУ "СШ "Мастер", реализован проект территориальных общественных самоуправлений в муниципальном</w:t>
      </w:r>
      <w:r>
        <w:t xml:space="preserve"> образовании "Город Псков" - проведение мероприятий по популяризации физической культуры и спорта (ТОС "Майора Достовалова 1"), завершена реконструкция стадиона "Локомотив", приобретен спортивный инвентарь для муниципальных учреждений спортивной подготовки</w:t>
      </w:r>
      <w:r>
        <w:t>, также завершается реконструкция первой очереди стадиона "Машиностроитель".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Несмотря на положительную динамику роста по основным показателям развития физической культуры и спорта в городе, темпы роста численности населения, активно занимающегося физическо</w:t>
      </w:r>
      <w:r>
        <w:t>й культурой и спортом, не в полной мере соответствуют решению общенациональной задачи - приобщение каждого третьего жителя страны к регулярным физкультурно-спортивным занятиям.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В этой связи можно выделить следующие проблемы развития физической культуры и с</w:t>
      </w:r>
      <w:r>
        <w:t>порта в городе Пскове: недостаточное привлечение населения к регулярным занятиям физической культурой, несоответствие уровня материальной базы и инфраструктуры физической культуры и спорта целям развития массового спорта в городе, а также ее моральное и фи</w:t>
      </w:r>
      <w:r>
        <w:t>зическое старение, недостаточное количество профессиональных тренерских кадров, не в полной мере развитая инфраструктура спорта высших достижений, недостаточно активная пропаганда занятий физической культурой и спортом как составляющей части здорового обра</w:t>
      </w:r>
      <w:r>
        <w:t>за жизни, включая заботу о здоровье будущего поколения. Решить указанные проблемы призвана подпрограмма "Развитие физической культуры и массового спорта в муниципальном образовании "Город Псков".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III. Цели, задачи, целевые показатели,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основные ожидаемые к</w:t>
      </w:r>
      <w:r>
        <w:rPr>
          <w:b/>
          <w:bCs/>
        </w:rPr>
        <w:t>онечные результаты подпрограммы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ind w:firstLine="540"/>
        <w:jc w:val="both"/>
      </w:pPr>
      <w:r>
        <w:t>Целью подпрограммы "Развитие физической культуры и массового спорта в муниципальном образовании "Город Псков" является повышение вовлеченности населения в занятия физической культурой и спортом.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Для достижения указанной цел</w:t>
      </w:r>
      <w:r>
        <w:t>и необходимо решить следующие задачи: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привлечение жителей города Пскова к занятиям физкультурой и спортом, ведению здорового образа жизни, в том числе лиц с ограниченными возможностями здоровья;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поддержание и развитие инфраструктуры физической культуры</w:t>
      </w:r>
      <w:r>
        <w:t xml:space="preserve"> и спорта, в том числе для лиц с ограниченными возможностями здоровья.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Реализация подпрограммы МП позволит достичь следующих результатов: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развитие инфраструктуры для занятий физической культурой и спортом;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увеличение доли граждан, систематически занима</w:t>
      </w:r>
      <w:r>
        <w:t>ющихся физической культурой и спортом с 42,8% в 2022 году до 50,5% к 2027 году;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увеличение доли детей в возрасте от 5 до 18 лет, систематически занимающихся физической культурой и спортом, укрепление здоровья детей с 51% в 2022 году до 56% к 2027 году;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</w:t>
      </w:r>
      <w:r>
        <w:t xml:space="preserve"> увеличение доли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</w:t>
      </w:r>
      <w:r>
        <w:t xml:space="preserve"> к труду и обороне" с 30% в 2022 году до 35% к 2027 году;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улучшение качества спортивно-массовой работы с населением - проведение физкультурных и спортивных мероприятий не менее 400 в год;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сохранение численности спортсменов в возрасте от 5 до 18 лет, за</w:t>
      </w:r>
      <w:r>
        <w:t>численных в спортивный резерв для профессиональных команд, к общему числу детей, занимающихся футболом в учреждениях, подведомственных КФКСиДМ Администрации города Пскова - не менее 45%;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ввод в эксплуатацию здания по ул. Коммунальной, д. 25 под центр спо</w:t>
      </w:r>
      <w:r>
        <w:t>ртивной гимнастики;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ввод в эксплуатацию стадиона "Электрон".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Сведения о целевых показателях подпрограммы представлены в </w:t>
      </w:r>
      <w:hyperlink w:anchor="Par356" w:history="1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Расчет значений целевых показателей подпрограммы приведен в </w:t>
      </w:r>
      <w:hyperlink w:anchor="Par523" w:history="1">
        <w:r>
          <w:rPr>
            <w:color w:val="0000FF"/>
          </w:rPr>
          <w:t>приложении 2</w:t>
        </w:r>
      </w:hyperlink>
      <w:r>
        <w:t xml:space="preserve"> к муниципальной программе.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IV. Характеристика основных мероприятий подпрограммы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ind w:firstLine="540"/>
        <w:jc w:val="both"/>
      </w:pPr>
      <w:r>
        <w:t>Для достижения целей и решения задач подпрограммы планируется реализовать следующие основные мероприятия: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Задача 1. "Привлечение жителей города Пскова к занятиям физкультурой и спортом, ведению здорового образа жизни, в том числе лиц с ограниченными возможностями здоровья", будет осуществляться путем реализации следующих основных мероприятий: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Основное мероприя</w:t>
      </w:r>
      <w:r>
        <w:t>тие 1. Реализация программ спортивной подготовки.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В рамках реализации данного основного мероприятия осуществляется: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оказание муниципальной услуги "Реализация программ спортивной подготовки";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- подготовка спортивного резерва и спортсменов высокого класса </w:t>
      </w:r>
      <w:r>
        <w:t>в соответствии с федеральными стандартами спортивной подготовки;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подготовка сборных команд города для участия в региональных, межрегиональных, всероссийских, международных соревнованиях.</w:t>
      </w:r>
    </w:p>
    <w:p w:rsidR="00000000" w:rsidRDefault="00114E6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18.03.2022 N 452)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Основное мероприятие 2. Обеспечение доступа к открытым спортивным объектам.</w:t>
      </w:r>
    </w:p>
    <w:p w:rsidR="00000000" w:rsidRDefault="00114E6D">
      <w:pPr>
        <w:pStyle w:val="ConsPlusNormal"/>
        <w:jc w:val="both"/>
      </w:pPr>
      <w:r>
        <w:t>(абзац вве</w:t>
      </w:r>
      <w:r>
        <w:t xml:space="preserve">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18.03.2022 N 452)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В рамках реализации да</w:t>
      </w:r>
      <w:r>
        <w:t>нного основного мероприятия осуществляется: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выполнение МБУ "Стадион "Машиностроитель" муниципальной работы "Обеспечение доступа к открытым спортивным объектам для свободного пользования".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Основное мероприятие 3. Обеспечение мер, направленных на привлечен</w:t>
      </w:r>
      <w:r>
        <w:t>ие жителей города к регулярным занятиям физической культурой и спортом.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В рамках реализации данного основного мероприятия осуществляется: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материально-техническое оснащение Центров тестирования, организация сдачи норм ГТО;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проведение мероприятий по прие</w:t>
      </w:r>
      <w:r>
        <w:t>му нормативов ВФСК ГТО среди учащихся и студентов;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проведение мероприятий по приему нормативов ВФСК ГТО среди взрослого населения города;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подготовка и проведение конкурса на лучшую организацию работы по введению ФФСК ГТО среди образовательных учреждени</w:t>
      </w:r>
      <w:r>
        <w:t>й, трудовых коллективов;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проведение мероприятий, предусмотренных планом-календарем физкультурных, спортивных мероприятий;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проведение спортивно-массовых и оздоровительных мероприятий для лиц с ограниченными возможностями здоровья;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устройство и оборудо</w:t>
      </w:r>
      <w:r>
        <w:t>вание воркаут-площадок и спортплощадок.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Основное мероприятие 4. Организация и осуществление мероприятий в сфере футбола.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В рамках реализации данного основного мероприятия осуществляется: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подготовка и формирование футбольных команд, участвующих в соревнов</w:t>
      </w:r>
      <w:r>
        <w:t>аниях различного уровня; организация участия футбольных команд в соревнованиях по футболу различного уровня (региональных, всероссийских, международных и т.д.).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В рамках реализации основного мероприятия 4 предусматривается предоставление субсидии из бюджет</w:t>
      </w:r>
      <w:r>
        <w:t>а города Пскова на финансовое обеспечение и (или) возмещение затрат Организаций, относящихся к категории юридических лиц (за исключением государственных (муниципальных) учреждений), являющихся некоммерческими организациями, связанных с подготовкой и формир</w:t>
      </w:r>
      <w:r>
        <w:t xml:space="preserve">ованием футбольных команд, участвующих в соревнованиях различного уровня; организацией участия футбольных команд в соревнованиях по футболу различного уровня (региональных, всероссийских, международных); разработкой и реализацией программ, направленных на </w:t>
      </w:r>
      <w:r>
        <w:t xml:space="preserve">развитие футбола; содействием развитию детско-юношеского футбола в соответствии с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г</w:t>
      </w:r>
      <w:r>
        <w:t>орода Пскова от 22.04.2020 N 560 "Об утверждении порядка предоставления субсидий некоммерческим организациям для организации и осуществления мероприятий в сфере футбола в городе Пскове".</w:t>
      </w:r>
    </w:p>
    <w:p w:rsidR="00000000" w:rsidRDefault="00114E6D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18.03.2022 N 452)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Задача 2. "Поддержание и р</w:t>
      </w:r>
      <w:r>
        <w:t>азвитие инфраструктуры физической культуры и спорта, в том числе для лиц с ограниченными возможностями здоровья", будет осуществляться путем реализации следующих основных мероприятий: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Основное мероприятие 1. Обеспечение мероприятий по развитию и сохранению</w:t>
      </w:r>
      <w:r>
        <w:t xml:space="preserve"> материально-технической базы учреждений физической культуры и спорта.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В рамках реализации данного основного мероприятия осуществляется: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оснащение учреждений сферы физической культуры и спорта оборудованием и спортивным инвентарем;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- проведение текущего </w:t>
      </w:r>
      <w:r>
        <w:t>и капитального ремонтов в учреждениях сферы физической культуры и спорта, в том числе разработка проектной документации на проведение указанных работ.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Основное мероприятие 2. (Региональный проект "Спорт - норма жизни") Создание условий для обеспечения подг</w:t>
      </w:r>
      <w:r>
        <w:t>отовки спортивного резерва области и обеспечения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за счет средств областного бюджета (приобретение спортивного</w:t>
      </w:r>
      <w:r>
        <w:t xml:space="preserve"> оборудования).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В рамках реализации данного основного мероприятия осуществляется приобретение спортивного оборудования.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Основное мероприятие 3. (Региональный проект "Спорт - норма жизни") "Создание и модернизация объектов спортивной инфраструктуры муниципа</w:t>
      </w:r>
      <w:r>
        <w:t>льной собственности для занятий физической культурой и спортом".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В рамках реализации данного основного мероприятия осуществляется: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1. Реконструкция здания по ул. Коммунальной, д. 25 под центр спортивной гимнастики: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разработка проектно-сметной документаци</w:t>
      </w:r>
      <w:r>
        <w:t>и на реконструкцию здания по ул. Коммунальной, д. 25 под центр спортивной гимнастики;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реконструкция здания по ул. Коммунальной, д. 25 под центр спортивной гимнастики;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ввод в эксплуатацию здания по ул. Коммунальной, д. 25 под центр спортивной гимнастики</w:t>
      </w:r>
      <w:r>
        <w:t>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2. Строительство физкультурно-спортивного комплекса в г. Пскове (ул. Инженерная, д. 117).</w:t>
      </w:r>
    </w:p>
    <w:p w:rsidR="00000000" w:rsidRDefault="00114E6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24.10.2022 N 2095)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Основное мероприятие 4. Строительство, капитальный ремонт и реконструкция спортивных объектов, сооружений.</w:t>
      </w:r>
    </w:p>
    <w:p w:rsidR="00000000" w:rsidRDefault="00114E6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24.10.2022 N 2095)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В рамках данного основного мероприятия осуществляется: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разработка проектно-сметной документ</w:t>
      </w:r>
      <w:r>
        <w:t>ации на реконструкцию стадиона "Машиностроитель" в г. Пскове, ул. Кузнецкая, д. 25, 2-я очередь;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реконструкция стадиона "Машиностроитель", в г. Пскове, ул. Кузнецкая, д. 25, 2-я очередь;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строительство пришкольных стадионов и спортивных площадок, устрой</w:t>
      </w:r>
      <w:r>
        <w:t>ство спортивных площадок, строительство и капитальный ремонт физкультурно-оздоровительных сооружений (ФОКОТ), в том числе для лиц с ограниченными возможностями здоровья;</w:t>
      </w:r>
    </w:p>
    <w:p w:rsidR="00000000" w:rsidRDefault="00114E6D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24.10.2022 N 2095)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разработка проектно-сметной документации на реконструкцию стадиона "Электрон" в г. Пскове ул. Киселева</w:t>
      </w:r>
      <w:r>
        <w:t>, д. 1, реконструкция стадиона "Электрон".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right"/>
      </w:pPr>
      <w:r>
        <w:t>Глава Администрации города Пскова</w:t>
      </w:r>
    </w:p>
    <w:p w:rsidR="00000000" w:rsidRDefault="00114E6D">
      <w:pPr>
        <w:pStyle w:val="ConsPlusNormal"/>
        <w:jc w:val="right"/>
      </w:pPr>
      <w:r>
        <w:t>Б.А.ЕЛКИН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right"/>
        <w:outlineLvl w:val="2"/>
      </w:pPr>
      <w:r>
        <w:t>Приложение 1</w:t>
      </w:r>
    </w:p>
    <w:p w:rsidR="00000000" w:rsidRDefault="00114E6D">
      <w:pPr>
        <w:pStyle w:val="ConsPlusNormal"/>
        <w:jc w:val="right"/>
      </w:pPr>
      <w:r>
        <w:t>к подпрограмме</w:t>
      </w:r>
    </w:p>
    <w:p w:rsidR="00000000" w:rsidRDefault="00114E6D">
      <w:pPr>
        <w:pStyle w:val="ConsPlusNormal"/>
        <w:jc w:val="right"/>
      </w:pPr>
      <w:r>
        <w:t>"Развитие физической культуры и</w:t>
      </w:r>
    </w:p>
    <w:p w:rsidR="00000000" w:rsidRDefault="00114E6D">
      <w:pPr>
        <w:pStyle w:val="ConsPlusNormal"/>
        <w:jc w:val="right"/>
      </w:pPr>
      <w:r>
        <w:t>массового спорта на территории</w:t>
      </w:r>
    </w:p>
    <w:p w:rsidR="00000000" w:rsidRDefault="00114E6D">
      <w:pPr>
        <w:pStyle w:val="ConsPlusNormal"/>
        <w:jc w:val="right"/>
      </w:pPr>
      <w:r>
        <w:t>муниципального образования</w:t>
      </w:r>
    </w:p>
    <w:p w:rsidR="00000000" w:rsidRDefault="00114E6D">
      <w:pPr>
        <w:pStyle w:val="ConsPlusNormal"/>
        <w:jc w:val="right"/>
      </w:pPr>
      <w:r>
        <w:t>"Город Псков"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Перечень основных мероприятий и сведения об объемах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финансирования подпрограммы 1 "Развитие физической культуры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и массового спорта на территории муниципального образования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"Город Псков"</w:t>
      </w:r>
    </w:p>
    <w:p w:rsidR="00000000" w:rsidRDefault="00114E6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24.10.2022 N 2095)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304"/>
        <w:gridCol w:w="1474"/>
        <w:gridCol w:w="1191"/>
        <w:gridCol w:w="1361"/>
        <w:gridCol w:w="1134"/>
        <w:gridCol w:w="1191"/>
        <w:gridCol w:w="2154"/>
        <w:gridCol w:w="2551"/>
        <w:gridCol w:w="2551"/>
        <w:gridCol w:w="1361"/>
        <w:gridCol w:w="1474"/>
        <w:gridCol w:w="2551"/>
      </w:tblGrid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Наименование основного мероприятия подпрограммы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Объем финансирования</w:t>
            </w:r>
          </w:p>
          <w:p w:rsidR="00000000" w:rsidRDefault="00114E6D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</w:t>
            </w:r>
            <w:r>
              <w:t>вия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 по годам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Связь основных мероприятий с показателями муниципальной программы и подпрограммы</w:t>
            </w:r>
          </w:p>
        </w:tc>
      </w:tr>
      <w:tr w:rsidR="00000000">
        <w:trPr>
          <w:trHeight w:val="184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Показатель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Показатель 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22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Подпрограмма 1. "Развитие физической культуры и массового спорта на территории муниципального образования "Город Псков"</w:t>
            </w:r>
          </w:p>
        </w:tc>
      </w:tr>
      <w:tr w:rsidR="00000000">
        <w:tc>
          <w:tcPr>
            <w:tcW w:w="22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Задача 1. "Привлечение жителей города Пскова к занятиям физкультурой и спортом, ведению здорового образа жизни, в том числе лиц с огран</w:t>
            </w:r>
            <w:r>
              <w:t>иченными возможностями здоровья"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Основное мероприятие 1.</w:t>
            </w:r>
          </w:p>
          <w:p w:rsidR="00000000" w:rsidRDefault="00114E6D">
            <w:pPr>
              <w:pStyle w:val="ConsPlusNormal"/>
            </w:pPr>
            <w:r>
              <w:t>Реализация программ спортивной подготовки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840115,5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770906,1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69209,4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КФКСиДМ АГП; МБУ "СШ по футболу "Стрела"; МБУ "СШОР по плаванию "Барс"; МБУ "СШ "Гармония"; МБУ "СШ "Лидер"; МБУ "СШ "Маст</w:t>
            </w:r>
            <w:r>
              <w:t>ер"; МБУ "СШ "Бригантина"; МБУ "СШОР "Ника"; МБУ "СШОР "Надежда"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К 2027 году увеличится количество спортсменов высокого уровня в городе Пскове.</w:t>
            </w:r>
          </w:p>
          <w:p w:rsidR="00000000" w:rsidRDefault="00114E6D">
            <w:pPr>
              <w:pStyle w:val="ConsPlusNormal"/>
            </w:pPr>
            <w:r>
              <w:t>Среди спортсменов города Пскова обеспечено достижение результатов уровня спортивных сборных команд 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Доля лиц, прошедших спортивную подготовку на этапах спортивной подготовки, от общего количества лиц, зачисленных на этапы спортивной подготовки, 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Доля граждан, систематически занимающихся физической культурой и спортом, в общей численности насел</w:t>
            </w:r>
            <w:r>
              <w:t>ения.</w:t>
            </w:r>
          </w:p>
          <w:p w:rsidR="00000000" w:rsidRDefault="00114E6D">
            <w:pPr>
              <w:pStyle w:val="ConsPlusNormal"/>
            </w:pPr>
            <w:r>
              <w:t>Доля детей в возрасте от 5 до 18 лет, систематически занимающихся физической культурой и спортом, в том числе в спортивно-оздоровительных центрах и фитнес-клубах, в общей численности детей в возрасте от 5 до 18 лет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137861,5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126369,1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1149</w:t>
            </w:r>
            <w:r>
              <w:t>2,4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2023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140450,8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128907,4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11543,4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140450,8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128907,4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11543,4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2025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140450,8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128907,4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11543,4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2026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140450,8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128907,4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11543,4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2027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140450,8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128907,4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11543,4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Основное мероприятие 2.</w:t>
            </w:r>
          </w:p>
          <w:p w:rsidR="00000000" w:rsidRDefault="00114E6D">
            <w:pPr>
              <w:pStyle w:val="ConsPlusNormal"/>
            </w:pPr>
            <w:r>
              <w:t>Обеспечение доступа к открытым спортивным объектам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234069,6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222069,6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МБУ "Стадион "Машиностроитель"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К 2027 году увеличится число участников спортивных и физкультурных мероприятий.</w:t>
            </w:r>
          </w:p>
          <w:p w:rsidR="00000000" w:rsidRDefault="00114E6D">
            <w:pPr>
              <w:pStyle w:val="ConsPlusNormal"/>
            </w:pPr>
            <w:r>
              <w:t>К 2027 году доля граждан, систематически занимающихся физической культурой и спортом, в общей численности населения увеличится до 50,5%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Единовременная пропускная способность на</w:t>
            </w:r>
            <w:r>
              <w:t xml:space="preserve"> открытые спортивные объекты, процент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Доля граждан, систематически занимающихся физической культурой и спортом, в общей численности населения.</w:t>
            </w:r>
          </w:p>
          <w:p w:rsidR="00000000" w:rsidRDefault="00114E6D">
            <w:pPr>
              <w:pStyle w:val="ConsPlusNormal"/>
            </w:pPr>
            <w:r>
              <w:t>Доля взрослого населения, систематически занимающегося физической культурой и спортом, в том числе в спортивн</w:t>
            </w:r>
            <w:r>
              <w:t>о-оздоровительных центрах и</w:t>
            </w:r>
          </w:p>
          <w:p w:rsidR="00000000" w:rsidRDefault="00114E6D">
            <w:pPr>
              <w:pStyle w:val="ConsPlusNormal"/>
            </w:pPr>
            <w:r>
              <w:t>фитнес-клубах, в общей численности взрослого населения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39771,1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37771,1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30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2023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38859,7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36859,7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31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38859,7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36859,7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32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2025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38859,7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36859,7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33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2026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38859,7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36859,7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34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2027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38859,7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36859,7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35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Основное мероприятие 3.</w:t>
            </w:r>
          </w:p>
          <w:p w:rsidR="00000000" w:rsidRDefault="00114E6D">
            <w:pPr>
              <w:pStyle w:val="ConsPlusNormal"/>
            </w:pPr>
            <w:r>
              <w:t>Обеспечение мер, направленных на привлечение жителей города к регулярным занятиям физической культурой и спортом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69013,0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67837,0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КФКСиДМ АГП; МБУ "ДОООСЦ "Юность"; МБУ "Стадион "Машиностроитель"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Ежегодно обеспечено тестирование в области физической культуры и спорта среди всех слоев населения.</w:t>
            </w:r>
          </w:p>
          <w:p w:rsidR="00000000" w:rsidRDefault="00114E6D">
            <w:pPr>
              <w:pStyle w:val="ConsPlusNormal"/>
            </w:pPr>
            <w:r>
              <w:t>К 2027 году доля граждан, выполнивших нормативы ВФСК ГТО, увеличится до 35%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Количество проведенных спортивных и физкультурных мероприятий, в том числе мероп</w:t>
            </w:r>
            <w:r>
              <w:t>риятий, в которых приняли участие спортсмены города Пскова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Доля граждан, систематически занимающихся физической культурой и спортом, в общей численности населения.</w:t>
            </w:r>
          </w:p>
          <w:p w:rsidR="00000000" w:rsidRDefault="00114E6D">
            <w:pPr>
              <w:pStyle w:val="ConsPlusNormal"/>
            </w:pPr>
            <w:r>
              <w:t xml:space="preserve">Доля граждан, выполнивших нормативы ВФСК ГТО, в общей численности населения, принявшего </w:t>
            </w:r>
            <w:r>
              <w:t>участие в сдаче нормативов ВФСК ГТО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11798,0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11290,0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400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2023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11645,4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11309,4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400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11641,4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11309,4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400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2025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11309,4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11309,4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400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2026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11309,4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11309,4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400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2027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11309,4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11309,4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400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Основное мероприятие 4.</w:t>
            </w:r>
          </w:p>
          <w:p w:rsidR="00000000" w:rsidRDefault="00114E6D">
            <w:pPr>
              <w:pStyle w:val="ConsPlusNormal"/>
            </w:pPr>
            <w:r>
              <w:t>Организация и осуществление мероприятий в сфере футбола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83968,0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53968,0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НКО; КФКСиДМ АГП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Ежегодно обеспечено</w:t>
            </w:r>
            <w:r>
              <w:t xml:space="preserve"> сохранение численности спортсменов в возрасте от 5 до 18 лет, зачисленных в спортивный резерв для профессиональных команд, к общему числу детей, занимающихся футболом в учреждениях, подведомственных КФКСиДМ АГП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 xml:space="preserve">Доля спортсменов в возрасте от 5 до 18 лет, </w:t>
            </w:r>
            <w:r>
              <w:t>зачисленных в спортивный резерв для профессиональных команд, к общему числу детей, занимающихся футболом в учреждениях, подведомственных КФКСиДМ АГП Администрации города Пскова,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Доля граждан, систематически занимающихся физической культурой и спортом</w:t>
            </w:r>
            <w:r>
              <w:t>, в общей численности населения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31860,0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26860,0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45%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2023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18633,0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13633,0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45%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18475,0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13475,0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45%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2025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45%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2026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45%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2027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45%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2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Задача 2. "Поддержание и развитие инфраструктуры физической культуры и спорта, в том числе для лиц с ограниченными возможностями здоровья"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Основное мероприятие 1.</w:t>
            </w:r>
          </w:p>
          <w:p w:rsidR="00000000" w:rsidRDefault="00114E6D">
            <w:pPr>
              <w:pStyle w:val="ConsPlusNormal"/>
            </w:pPr>
            <w:r>
              <w:t>Обеспечение мероприятий по развитию и сохранению материально-технической базы учреждений физической культуры и спорта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2601,2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2601,2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КФКСиДМ АГП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Ежегодно обеспечено сохранение и развитие инфраструктуры для занятий физической культурой и спортом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Дол</w:t>
            </w:r>
            <w:r>
              <w:t>я учреждений физической культуры и спорта, в которых реализованы мероприятия по развитию и сохранению материально-технической базы, по отношению к общему количеству учреждений физической культуры и спорта, 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2601,2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2601,2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60%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2023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60%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60%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2025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60%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2026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60%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2027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60%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Основное мероприятие 2.</w:t>
            </w:r>
          </w:p>
          <w:p w:rsidR="00000000" w:rsidRDefault="00114E6D">
            <w:pPr>
              <w:pStyle w:val="ConsPlusNormal"/>
            </w:pPr>
            <w:r>
              <w:t>(Региональный проект "Спорт - норма жизни") Создание условий для обеспечения подготовки спортивного резерва области и обеспечения уровня финансирования организаций, осуществляющих спортивную подготовку в соответствии с требованиями федеральных стандартов с</w:t>
            </w:r>
            <w:r>
              <w:t>портивной подготовки за счет средств областного бюджета (приобретение спортивного оборудования)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7938,1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4320,1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3508,3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109,7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МБУ "Стадион "Машиностроитель"; МБУ "СШ по футболу "Стрела"; МБУ "СШОР по плаванию "Барс"; МБУ "СШ "Гармония"; МБУ "СШ "Лидер"; МБУ "СШ "Мастер"; МБУ "СШ "Бригантина"; МБУ "СШОР "Ника"; МБУ "СШОР "Надежда"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Созданы условия для обеспечения подготовки спортив</w:t>
            </w:r>
            <w:r>
              <w:t>ного резерва области и обеспечения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за счет средств областного бюджета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Наличие приобретенного спортивного обор</w:t>
            </w:r>
            <w:r>
              <w:t>удования (да - 1/нет - 0)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Доля детей в возрасте от 5 до 18 лет, систематически занимающихся физической культурой и спортом, в том числе в спортивно-оздоровительных центрах и фитнес-клубах, в общей численности детей в возрасте от 5 до 18 лет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5855,0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4320,1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1476,3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58,6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2023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1032,3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1020,2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2025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2026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2027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Основное мероприятие 3.</w:t>
            </w:r>
          </w:p>
          <w:p w:rsidR="00000000" w:rsidRDefault="00114E6D">
            <w:pPr>
              <w:pStyle w:val="ConsPlusNormal"/>
            </w:pPr>
            <w:r>
              <w:t>(Региональный проект "Спорт - норма жизни") 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103545,7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101485,1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1035,5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УСИКР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Создан и функционирует центр спортивн</w:t>
            </w:r>
            <w:r>
              <w:t>ой гимнастики (ул. Коммунальная, д. 25).</w:t>
            </w:r>
          </w:p>
          <w:p w:rsidR="00000000" w:rsidRDefault="00114E6D">
            <w:pPr>
              <w:pStyle w:val="ConsPlusNormal"/>
            </w:pPr>
            <w:r>
              <w:t>Ввод в эксплуатацию физкультурно-спортивного комплекса (ул. Инженерная, д. 117)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Количество построенных (приобретенных, реконструированных) объектов спорта (единица)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Количество спортсооруж</w:t>
            </w:r>
            <w:r>
              <w:t>ений, введенных в эксплуатацию (строительство, реконструкция)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5323,7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5217,7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2023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98222,0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96267,4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972,4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982,2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2025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2026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2027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Основное мероприятие 4.</w:t>
            </w:r>
          </w:p>
          <w:p w:rsidR="00000000" w:rsidRDefault="00114E6D">
            <w:pPr>
              <w:pStyle w:val="ConsPlusNormal"/>
            </w:pPr>
            <w:r>
              <w:t>Строительство, капитальный ремонт и реконструкция спортивных объектов, сооружений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701587,7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652212,0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49375,7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МБУ "Стадион "Машиностроитель"; УСИКР;</w:t>
            </w:r>
          </w:p>
          <w:p w:rsidR="00000000" w:rsidRDefault="00114E6D">
            <w:pPr>
              <w:pStyle w:val="ConsPlusNormal"/>
            </w:pPr>
            <w:r>
              <w:t>УО; Подведомственные учреждения УО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К 2027 году разработана проектно-сметная документация ФОКОТов, спортивного объекта стадиона "Машиностроитель" и проектно-сметная документация по стадиону "Электрон"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1. Наличие разработанной проектно-сметной документации ФОКОТов, спортивного объекта стадион</w:t>
            </w:r>
            <w:r>
              <w:t>а "Машиностроитель" 2-я очередь.</w:t>
            </w:r>
          </w:p>
          <w:p w:rsidR="00000000" w:rsidRDefault="00114E6D">
            <w:pPr>
              <w:pStyle w:val="ConsPlusNormal"/>
            </w:pPr>
            <w:r>
              <w:t>(да - 1/нет - 0)</w:t>
            </w:r>
          </w:p>
          <w:p w:rsidR="00000000" w:rsidRDefault="00114E6D">
            <w:pPr>
              <w:pStyle w:val="ConsPlusNormal"/>
            </w:pPr>
            <w:r>
              <w:t>2. Наличие разработанной проектно-сметной документации по стадиону "Электрон"</w:t>
            </w:r>
          </w:p>
          <w:p w:rsidR="00000000" w:rsidRDefault="00114E6D">
            <w:pPr>
              <w:pStyle w:val="ConsPlusNormal"/>
            </w:pPr>
            <w:r>
              <w:t>(да - 1/нет - 0)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Доля граждан, систематически занимающихся физической культурой и спортом, в общей численности населения.</w:t>
            </w:r>
          </w:p>
          <w:p w:rsidR="00000000" w:rsidRDefault="00114E6D">
            <w:pPr>
              <w:pStyle w:val="ConsPlusNormal"/>
            </w:pPr>
            <w:r>
              <w:t>Ко</w:t>
            </w:r>
            <w:r>
              <w:t>личество спортсооружений, введенных в эксплуатацию (строительство, реконструкция)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129546,8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80171,1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49375,7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2023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375608,6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375608,6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196432,3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196432,3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2025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2026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2027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2042838,8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105805,2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711889,4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1143934,8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81209,4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364617,3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9537,8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109068,1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232519,0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13492,4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2023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586229,8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390599,7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182086,8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13543,4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505101,4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96267,4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212221,7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183068,9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13543,4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2025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195630,1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182086,7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13543,4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2026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195630,1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182086,7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13543,4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2027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195630,1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182086,7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13543,4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</w:tbl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right"/>
      </w:pPr>
      <w:r>
        <w:t>Глава Администрации города Пскова</w:t>
      </w:r>
    </w:p>
    <w:p w:rsidR="00000000" w:rsidRDefault="00114E6D">
      <w:pPr>
        <w:pStyle w:val="ConsPlusNormal"/>
        <w:jc w:val="right"/>
      </w:pPr>
      <w:r>
        <w:t>Б.А.ЕЛКИН</w:t>
      </w:r>
    </w:p>
    <w:p w:rsidR="00000000" w:rsidRDefault="00114E6D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right"/>
        <w:outlineLvl w:val="1"/>
      </w:pPr>
      <w:r>
        <w:t>Приложение 5</w:t>
      </w:r>
    </w:p>
    <w:p w:rsidR="00000000" w:rsidRDefault="00114E6D">
      <w:pPr>
        <w:pStyle w:val="ConsPlusNormal"/>
        <w:jc w:val="right"/>
      </w:pPr>
      <w:r>
        <w:t>к муниципальной программе</w:t>
      </w:r>
    </w:p>
    <w:p w:rsidR="00000000" w:rsidRDefault="00114E6D">
      <w:pPr>
        <w:pStyle w:val="ConsPlusNormal"/>
        <w:jc w:val="right"/>
      </w:pPr>
      <w:r>
        <w:t>"Развитие физической культуры и спорта,</w:t>
      </w:r>
    </w:p>
    <w:p w:rsidR="00000000" w:rsidRDefault="00114E6D">
      <w:pPr>
        <w:pStyle w:val="ConsPlusNormal"/>
        <w:jc w:val="right"/>
      </w:pPr>
      <w:r>
        <w:t>организация отдыха и оздоровления детей"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rPr>
          <w:b/>
          <w:bCs/>
        </w:rPr>
      </w:pPr>
      <w:bookmarkStart w:id="8" w:name="Par1580"/>
      <w:bookmarkEnd w:id="8"/>
      <w:r>
        <w:rPr>
          <w:b/>
          <w:bCs/>
        </w:rPr>
        <w:t>ПОДПРОГРАММА 2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"Организация отдыха и оздоровления детей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муниципальном образовании "Город Псков"</w:t>
      </w:r>
    </w:p>
    <w:p w:rsidR="00000000" w:rsidRDefault="00114E6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18.03.2022 </w:t>
            </w:r>
            <w:hyperlink r:id="rId77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 xml:space="preserve">, от 27.05.2022 </w:t>
            </w:r>
            <w:hyperlink r:id="rId78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24.10.2022 </w:t>
            </w:r>
            <w:hyperlink r:id="rId79" w:history="1">
              <w:r>
                <w:rPr>
                  <w:color w:val="0000FF"/>
                </w:rPr>
                <w:t>N 2095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I. ПАСПОРТ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подпрограммы 2 "Организация отдыха и оздоровления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детей в муниципальном образовании "Город Псков"</w:t>
      </w:r>
    </w:p>
    <w:p w:rsidR="00000000" w:rsidRDefault="00114E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850"/>
        <w:gridCol w:w="907"/>
        <w:gridCol w:w="794"/>
        <w:gridCol w:w="850"/>
        <w:gridCol w:w="850"/>
        <w:gridCol w:w="907"/>
        <w:gridCol w:w="1020"/>
      </w:tblGrid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Управление образования Администрации города Пскова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Учреждения дополнительного образования, подведомственные управлению образования Администрации города Пскова, МБУ "Стадион "Машиностроитель", муниципальные общеобразовательные учреждения, подведомственные управлению образования Администрации города Пскова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Создание условий для сохранения и развития системы отдыха и оздоровления детей муниципального образования "Город Псков"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1. Увеличение числа детей, охваченных организованным отдыхом.</w:t>
            </w:r>
          </w:p>
          <w:p w:rsidR="00000000" w:rsidRDefault="00114E6D">
            <w:pPr>
              <w:pStyle w:val="ConsPlusNormal"/>
              <w:jc w:val="both"/>
            </w:pPr>
            <w:r>
              <w:t>2. Укрепление и развитие материальн</w:t>
            </w:r>
            <w:r>
              <w:t>о-технической базы загородных оздоровительных лагерей, находящихся в муниципальной собственности.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 xml:space="preserve">1. Доля детей школьного возраста, находящихся в трудной жизненной ситуации, получивших отдых и оздоровление, от </w:t>
            </w:r>
            <w:r>
              <w:t>общего числа детей, находящихся в трудной жизненной ситуации.</w:t>
            </w:r>
          </w:p>
          <w:p w:rsidR="00000000" w:rsidRDefault="00114E6D">
            <w:pPr>
              <w:pStyle w:val="ConsPlusNormal"/>
              <w:jc w:val="both"/>
            </w:pPr>
            <w:r>
              <w:t>2. 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</w:t>
            </w:r>
            <w:r>
              <w:t>х и защите их прав муниципального образования "Город Псков", получивших отдых и оздоровление, от общего числа детей.</w:t>
            </w:r>
          </w:p>
          <w:p w:rsidR="00000000" w:rsidRDefault="00114E6D">
            <w:pPr>
              <w:pStyle w:val="ConsPlusNormal"/>
              <w:jc w:val="both"/>
            </w:pPr>
            <w:r>
              <w:t>3. Количество реконструированных, отремонтированных объектов недвижимого имущества загородных оздоровительных лагерей, входящих в реестр му</w:t>
            </w:r>
            <w:r>
              <w:t>ниципального имущества.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01.01.2022 - 31.12.2027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Источники и объемы финансирования подпрограммы, в том числе по годам:</w:t>
            </w:r>
          </w:p>
        </w:tc>
        <w:tc>
          <w:tcPr>
            <w:tcW w:w="6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Итого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4524,0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5174,0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34719,0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10310,5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39893,0</w:t>
            </w:r>
          </w:p>
        </w:tc>
      </w:tr>
      <w:tr w:rsidR="00000000">
        <w:tc>
          <w:tcPr>
            <w:tcW w:w="90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24.10.2022 N 2095)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Ожидаемые результаты реал</w:t>
            </w:r>
            <w:r>
              <w:t>изации подпрограммы</w:t>
            </w:r>
          </w:p>
        </w:tc>
        <w:tc>
          <w:tcPr>
            <w:tcW w:w="6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1. Увеличение доли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 с 15,8% в 2020 году до 50,0% к 2027 году.</w:t>
            </w:r>
          </w:p>
          <w:p w:rsidR="00000000" w:rsidRDefault="00114E6D">
            <w:pPr>
              <w:pStyle w:val="ConsPlusNormal"/>
              <w:jc w:val="both"/>
            </w:pPr>
            <w:r>
              <w:t>2. Увеличе</w:t>
            </w:r>
            <w:r>
              <w:t xml:space="preserve">ние доли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</w:t>
            </w:r>
            <w:r>
              <w:t>получивших отдых и оздоровление, от общего числа детей, состоящих на учете в тех же организациях с 26% в 2020 году до 90,0% к 2027 году.</w:t>
            </w:r>
          </w:p>
          <w:p w:rsidR="00000000" w:rsidRDefault="00114E6D">
            <w:pPr>
              <w:pStyle w:val="ConsPlusNormal"/>
              <w:jc w:val="both"/>
            </w:pPr>
            <w:r>
              <w:t>3. Улучшение материально-технической базы загородных оздоровительных лагерей.</w:t>
            </w:r>
          </w:p>
        </w:tc>
      </w:tr>
    </w:tbl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II. Общая характеристика сферы реализац</w:t>
      </w:r>
      <w:r>
        <w:rPr>
          <w:b/>
          <w:bCs/>
        </w:rPr>
        <w:t>ии подпрограммы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ind w:firstLine="540"/>
        <w:jc w:val="both"/>
      </w:pPr>
      <w:r>
        <w:t>Одним из приоритетных направлений социальной политики города Пскова, имеющих высокую значимость, является организация отдыха и оздоровления детей и подростков.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Существенным фактором помощи семье с несовершеннолетними детьми является создание необходимых условий для полноценного отдыха и оздоровления детей и подростков в каникулярное время.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В городе Пскове сложилась эффективная система организованных форм оздоровл</w:t>
      </w:r>
      <w:r>
        <w:t>ения, отдыха, занятости детей.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Ежегодно в лагерях города Пскова отдыхает порядка 6000 детей.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На территории города Пскова насчитывается более 20 лагерей, принимающих детей на отдых и оздоровление в каникулярное время с дневным пребыванием.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Особое внимание у</w:t>
      </w:r>
      <w:r>
        <w:t xml:space="preserve">деляется организованному отдыху детей, нуждающихся в особой защите: детей школьного возраста, находящихся в трудной жизненной ситуации, детей школьного возраста, состоящих на учете в инспекции по делам несовершеннолетних Управления Министерства внутренних </w:t>
      </w:r>
      <w:r>
        <w:t>дел России по городу Пскову, в комиссии по делам несовершеннолетних и защите их прав муниципального образования "Город Псков"; детей из многодетных и малообеспеченных семей.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Одной из наиболее массовых форм отдыха и занятости детей остаются лагеря с дневным</w:t>
      </w:r>
      <w:r>
        <w:t xml:space="preserve"> пребыванием. Такие лагеря в городе проводятся на базе общеобразовательных школ с обязательной организацией питания.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Основные показатели по организации детского отдыха и оздоровления детей, достигнутые за 2018 - 2020 годы представлены в </w:t>
      </w:r>
      <w:hyperlink w:anchor="Par1674" w:history="1">
        <w:r>
          <w:rPr>
            <w:color w:val="0000FF"/>
          </w:rPr>
          <w:t>таблице 2</w:t>
        </w:r>
      </w:hyperlink>
      <w:r>
        <w:t>.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right"/>
        <w:outlineLvl w:val="3"/>
      </w:pPr>
      <w:r>
        <w:t>Таблица 2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rPr>
          <w:b/>
          <w:bCs/>
        </w:rPr>
      </w:pPr>
      <w:bookmarkStart w:id="9" w:name="Par1674"/>
      <w:bookmarkEnd w:id="9"/>
      <w:r>
        <w:rPr>
          <w:b/>
          <w:bCs/>
        </w:rPr>
        <w:t>Основные показатели по организации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детского отдыха и оздоровления детей</w:t>
      </w:r>
    </w:p>
    <w:p w:rsidR="00000000" w:rsidRDefault="00114E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190"/>
        <w:gridCol w:w="1190"/>
        <w:gridCol w:w="1190"/>
      </w:tblGrid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2020 год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Доля детей школьного возраста, охваченных организованным отдыхом, от общего количества д</w:t>
            </w:r>
            <w:r>
              <w:t>етей школьного возраста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25%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15,4%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подлежащих оздоровлению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95%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55%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15,8%</w:t>
            </w:r>
          </w:p>
        </w:tc>
      </w:tr>
      <w:tr w:rsidR="0000000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</w:t>
            </w:r>
            <w:r>
              <w:t>чивших отдых и оздоровление, от общего количества детей, состоящих на учете в тех же организациях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7,4%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26%</w:t>
            </w:r>
          </w:p>
        </w:tc>
      </w:tr>
    </w:tbl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ind w:firstLine="540"/>
        <w:jc w:val="both"/>
      </w:pPr>
      <w:r>
        <w:t>Следует выделить следующие основные проблемы в сфере организации отдыха, оздоровления, занятости детей: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1) недостаточная эффективность профилак</w:t>
      </w:r>
      <w:r>
        <w:t>тических мероприятий, направленных на сохранение и укрепление здоровья детей и подростков;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2) своевременное и достаточное финансирование учреждений, осуществляющих организацию оздоровления, отдыха, занятости детей и подростков, что не позволяет полностью у</w:t>
      </w:r>
      <w:r>
        <w:t>довлетворить запрос родителей на детские оздоровительные лагеря с комфортными условиями быта, современной организацией содержания досуга, укомплектованностью оборудованием.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Реализация мероприятий подпрограммы "Организация отдыха и оздоровления детей в муни</w:t>
      </w:r>
      <w:r>
        <w:t>ципальном образовании "Город Псков" позволит решить вопросы укрепления здоровья детей, социальной поддержки детей, находящихся в трудной жизненной ситуации, детей из многодетных семей, профилактики правонарушений среди несовершеннолетних, сохранения матери</w:t>
      </w:r>
      <w:r>
        <w:t>ально-технической базы муниципальных загородных лагерей, создания комфортных и безопасных условий для отдыха детей.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III. Цели, задачи, целевые показатели, основные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ожидаемые конечные результаты подпрограммы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ind w:firstLine="540"/>
        <w:jc w:val="both"/>
      </w:pPr>
      <w:r>
        <w:t>Целью подпрограммы является создание условий для сохранения и развития системы отдыха и оздоровления детей муниципального образования "Город Псков".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Для достижения указанной цели необходимо решить следующие задачи: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увеличение числа детей, охваченных орга</w:t>
      </w:r>
      <w:r>
        <w:t>низованным отдыхом;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укрепление и развитие материально-технической базы загородных оздоровительных лагерей, находящихся в муниципальной собственности.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Реализация подпрограммы "Организация отдыха и оздоровления детей в муниципальном образовании "Город Пско</w:t>
      </w:r>
      <w:r>
        <w:t>в" позволит достичь следующих результатов: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увеличение доли детей школьного возраста, охваченных организованным отдыхом, от общего количества детей школьного возраста с 15,4% в 2020 году до 27,6% к 2027 году;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увеличение доли детей школьного возраста, на</w:t>
      </w:r>
      <w:r>
        <w:t>ходящихся в трудной жизненной ситуации, получивших отдых и оздоровление, от общего числа детей, находящихся в трудной жизненной ситуации с 15,8% в 2020 году до 50,0% к 2027 году;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увеличение доли детей школьного возраста, состоящих на учете в инспекции по</w:t>
      </w:r>
      <w:r>
        <w:t xml:space="preserve">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числа детей, состоящих на</w:t>
      </w:r>
      <w:r>
        <w:t xml:space="preserve"> учете в тех же организациях с 26% в 2020 году до 90,0% к 2027 году;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количество реконструированных, отремонтированных объектов недвижимого имущества загородных оздоровительных лагерей, входящих в реестр муниципального имущества, к 2027 году составит не м</w:t>
      </w:r>
      <w:r>
        <w:t>енее 7 объектов;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улучшение материально-технической базы загородных оздоровительных лагерей.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Сведения о целевых показателях подпрограммы представлены в </w:t>
      </w:r>
      <w:hyperlink w:anchor="Par356" w:history="1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Расчет значений целевых показателей под</w:t>
      </w:r>
      <w:r>
        <w:t xml:space="preserve">программы приведен в </w:t>
      </w:r>
      <w:hyperlink w:anchor="Par523" w:history="1">
        <w:r>
          <w:rPr>
            <w:color w:val="0000FF"/>
          </w:rPr>
          <w:t>приложении 2</w:t>
        </w:r>
      </w:hyperlink>
      <w:r>
        <w:t xml:space="preserve"> к муниципальной программе.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IV. Характеристика основных мероприятий подпрограммы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ind w:firstLine="540"/>
        <w:jc w:val="both"/>
      </w:pPr>
      <w:r>
        <w:t>Для достижения цели и решения задач подпрограммы планируется реализовать следующие основные мероприятия: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Задача 1. "</w:t>
      </w:r>
      <w:r>
        <w:t>Увеличение числа детей, охваченных организованным отдыхом" будет осуществляться путем реализации следующего основного мероприятия: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Основное мероприятие 1. Организация отдыха и оздоровления детей всех групп здоровья во всех типах организаций отдыха и оздоро</w:t>
      </w:r>
      <w:r>
        <w:t>вления детей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В рамках реализации данного основного мероприятия осуществляется: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проведение семинаров, совещаний по вопросам организации отдыха и оздоровления детей для руководителей образовательных учреждений, начальников городских оздоровительных лагерей</w:t>
      </w:r>
      <w:r>
        <w:t xml:space="preserve"> с дневным пребыванием;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проведение организационных мероприятий по заявочной кампании, комплектованию групп, реализации путевок;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обеспечение функционирования оздоровительных лагерей всех типов (загородные, дневные);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организацию культурно-массового и спортивно-оздоровительного обслуживания детей на мероприятиях во всех типах организаций отдыха и оздоровления детей;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проведение профилактических мероприятий по комплексной безопасности объектов детского отдыха и оздоро</w:t>
      </w:r>
      <w:r>
        <w:t>вления;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подбор и направление обучающихся муниципальных общеобразовательных учреждений за особые достижения в учебной и вне учебной деятельности в Международный детский оздоровительный центр "Артек", оздоровительный лагерь "Тимуровец" (Крым);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подбор и н</w:t>
      </w:r>
      <w:r>
        <w:t>аправление обучающихся, принимающих активное участие в общественной жизни образовательных учреждений, во Всероссийский детский оздоровительный центр "Орленок", оздоровительный лагерь "Смена";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обобщение и распространение опыта работы педагогических коллек</w:t>
      </w:r>
      <w:r>
        <w:t>тивов лагерей;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разработка и внедрение новых профильных образовательно-оздоровительных программ;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обеспечение двухразового питания подростков (завтрак и обед) в лагерях с дневным пребыванием;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обеспечение контроля на соответствие санитарным и эпидемиоло</w:t>
      </w:r>
      <w:r>
        <w:t>гическим требованиям;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организация благоустройства территорий муниципальных детских оздоровительных лагерей;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обеспечение путевками в муниципальные детские оздоровительные лагеря.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Задача 2. "Укрепление и развитие материально-технической базы загородных о</w:t>
      </w:r>
      <w:r>
        <w:t>здоровительных лагерей, находящихся в муниципальной собственности" будет осуществляться путем реализации следующего основного мероприятия: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Основное мероприятие 1. Сохранение и развитие материально-технической базы муниципальных загородных оздоровительных л</w:t>
      </w:r>
      <w:r>
        <w:t>агерей.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В рамках реализации данного основного мероприятия осуществляется: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ежегодное составление Плана организации муниципальных лагерей в каникулярный период;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выполнение текущего, капитального ремонта жилых помещений, административно-хозяйственных пост</w:t>
      </w:r>
      <w:r>
        <w:t>роек и пищеблоков;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приобретение оборудования, инвентаря;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акарицидная обработка территорий лагерей.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right"/>
      </w:pPr>
      <w:r>
        <w:t>Глава Администрации города Пскова</w:t>
      </w:r>
    </w:p>
    <w:p w:rsidR="00000000" w:rsidRDefault="00114E6D">
      <w:pPr>
        <w:pStyle w:val="ConsPlusNormal"/>
        <w:jc w:val="right"/>
      </w:pPr>
      <w:r>
        <w:t>Б.А.ЕЛКИН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right"/>
        <w:outlineLvl w:val="2"/>
      </w:pPr>
      <w:r>
        <w:t>Приложение 1</w:t>
      </w:r>
    </w:p>
    <w:p w:rsidR="00000000" w:rsidRDefault="00114E6D">
      <w:pPr>
        <w:pStyle w:val="ConsPlusNormal"/>
        <w:jc w:val="right"/>
      </w:pPr>
      <w:r>
        <w:t>к подпрограмме 2</w:t>
      </w:r>
    </w:p>
    <w:p w:rsidR="00000000" w:rsidRDefault="00114E6D">
      <w:pPr>
        <w:pStyle w:val="ConsPlusNormal"/>
        <w:jc w:val="right"/>
      </w:pPr>
      <w:r>
        <w:t>"Организация отдыха и оздоровления</w:t>
      </w:r>
    </w:p>
    <w:p w:rsidR="00000000" w:rsidRDefault="00114E6D">
      <w:pPr>
        <w:pStyle w:val="ConsPlusNormal"/>
        <w:jc w:val="right"/>
      </w:pPr>
      <w:r>
        <w:t>детей на территории муниципального</w:t>
      </w:r>
    </w:p>
    <w:p w:rsidR="00000000" w:rsidRDefault="00114E6D">
      <w:pPr>
        <w:pStyle w:val="ConsPlusNormal"/>
        <w:jc w:val="right"/>
      </w:pPr>
      <w:r>
        <w:t>образования "Город Псков"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Перечень основных мероприятий и сведения об объемах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финансирования подпрограммы 2 "Организация отдыха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и оздоровления детей на территории муниципального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 "Город Псков"</w:t>
      </w:r>
    </w:p>
    <w:p w:rsidR="00000000" w:rsidRDefault="00114E6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24.10.2022 N 2095)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304"/>
        <w:gridCol w:w="1474"/>
        <w:gridCol w:w="1191"/>
        <w:gridCol w:w="1361"/>
        <w:gridCol w:w="1134"/>
        <w:gridCol w:w="1191"/>
        <w:gridCol w:w="2154"/>
        <w:gridCol w:w="2551"/>
        <w:gridCol w:w="2551"/>
        <w:gridCol w:w="1361"/>
        <w:gridCol w:w="1474"/>
        <w:gridCol w:w="2551"/>
      </w:tblGrid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Наименование основного мероприятия подпрограммы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Объем финансирования</w:t>
            </w:r>
          </w:p>
          <w:p w:rsidR="00000000" w:rsidRDefault="00114E6D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</w:t>
            </w:r>
            <w:r>
              <w:t>вия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 по годам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Связь основных мероприятий с показателями муниципальной программы и подпрограммы</w:t>
            </w:r>
          </w:p>
        </w:tc>
      </w:tr>
      <w:tr w:rsidR="00000000">
        <w:trPr>
          <w:trHeight w:val="184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53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Показатель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Показатель 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22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Подпрограмма 2 "Организация отдыха и оздоровления детей муниципального образования "Город Псков"</w:t>
            </w:r>
          </w:p>
        </w:tc>
      </w:tr>
      <w:tr w:rsidR="00000000">
        <w:tc>
          <w:tcPr>
            <w:tcW w:w="22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Задача 1. "Увеличение числа детей, охваченных организованным отдыхом"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Основное мероприятие 1.</w:t>
            </w:r>
          </w:p>
          <w:p w:rsidR="00000000" w:rsidRDefault="00114E6D">
            <w:pPr>
              <w:pStyle w:val="ConsPlusNormal"/>
            </w:pPr>
            <w:r>
              <w:t>Организация отдыха и оздоровления детей всех групп здоровья во всех типах организаций отдыха и оздоровления детей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35199,0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34719,0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УО;</w:t>
            </w:r>
          </w:p>
          <w:p w:rsidR="00000000" w:rsidRDefault="00114E6D">
            <w:pPr>
              <w:pStyle w:val="ConsPlusNormal"/>
            </w:pPr>
            <w:r>
              <w:t xml:space="preserve">МБУ "Стадион </w:t>
            </w:r>
            <w:r>
              <w:t>"Машиностроитель"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К 2027 году доля детей, охваченных организованным отдыхом, от общего количества детей в возрасте до 16 лет увеличится до 27,6%.</w:t>
            </w:r>
          </w:p>
          <w:p w:rsidR="00000000" w:rsidRDefault="00114E6D">
            <w:pPr>
              <w:pStyle w:val="ConsPlusNormal"/>
              <w:jc w:val="center"/>
            </w:pPr>
            <w:r>
              <w:t>Ежегодно обеспечены путевками за особые достижения в учебной и внеучебной деятельности обучающиеся муниципальных общеобразовательных учреждений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1. Загруженность всех типов организаций отдыха и оздоровления детей, процент.</w:t>
            </w:r>
          </w:p>
          <w:p w:rsidR="00000000" w:rsidRDefault="00114E6D">
            <w:pPr>
              <w:pStyle w:val="ConsPlusNormal"/>
            </w:pPr>
            <w:r>
              <w:t>2. Отсутствие предписаний надзорны</w:t>
            </w:r>
            <w:r>
              <w:t>х органов в отношении организаций отдыха и оздоровления детей (да - 1, нет - 0)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Доля детей, охваченных организованным отдыхом, от общего количества детей в возрасте до 16 лет.</w:t>
            </w:r>
          </w:p>
          <w:p w:rsidR="00000000" w:rsidRDefault="00114E6D">
            <w:pPr>
              <w:pStyle w:val="ConsPlusNormal"/>
            </w:pPr>
            <w:r>
              <w:t>Доля детей школьного возраста, находящихся в трудной жизненной ситуации, пол</w:t>
            </w:r>
            <w:r>
              <w:t>учивших отдых и оздоровление, от общего числа детей, находящихся в трудной жизненной ситуации.</w:t>
            </w:r>
          </w:p>
          <w:p w:rsidR="00000000" w:rsidRDefault="00114E6D">
            <w:pPr>
              <w:pStyle w:val="ConsPlusNormal"/>
            </w:pPr>
            <w:r>
              <w:t>Доля детей школьного возраста, состоящих на учете в инспекции по делам несовершеннолетних Управления Министерства внутренних дел России по городу Пскову, в комис</w:t>
            </w:r>
            <w:r>
              <w:t>сии по делам несовершеннолетних и защите их прав муниципального образования "Город Псков", получивших отдых</w:t>
            </w:r>
          </w:p>
          <w:p w:rsidR="00000000" w:rsidRDefault="00114E6D">
            <w:pPr>
              <w:pStyle w:val="ConsPlusNormal"/>
            </w:pPr>
            <w:r>
              <w:t>и оздоровление, от общего числа детей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5866,5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2023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5866,5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5866,5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2025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5866,5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2026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5866,5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2027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5866,5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2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Задача 2. "Укрепление и развитие материально-технической базы загородных оздоровительных лагерей, находящихся в муниципальной собственности"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Основное мероприятие 1.</w:t>
            </w:r>
          </w:p>
          <w:p w:rsidR="00000000" w:rsidRDefault="00114E6D">
            <w:pPr>
              <w:pStyle w:val="ConsPlusNormal"/>
              <w:jc w:val="both"/>
            </w:pPr>
            <w:r>
              <w:t>Сохранение и развитие материально-технической базы муниципальных загородных оздоровительны</w:t>
            </w:r>
            <w:r>
              <w:t>х лагерей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4694,0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4684,0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УО;</w:t>
            </w:r>
          </w:p>
          <w:p w:rsidR="00000000" w:rsidRDefault="00114E6D">
            <w:pPr>
              <w:pStyle w:val="ConsPlusNormal"/>
            </w:pPr>
            <w:r>
              <w:t>МБУ "Стадион "Машиностроитель"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Ежегодно обеспечены готовность лагерей к открытию летнего сезона, создание комфортных и безопасных условий пребывания детей в муниципальных загородных оздоровительных лагерях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1. Доля муниципальных загородных оздоровительных лагерей, материально-техническая база которых соответствует установленным требованиям, по отношению к общему количеству муниципальных загородных оздоровительных лагерей.</w:t>
            </w:r>
          </w:p>
          <w:p w:rsidR="00000000" w:rsidRDefault="00114E6D">
            <w:pPr>
              <w:pStyle w:val="ConsPlusNormal"/>
            </w:pPr>
            <w:r>
              <w:t>2. Наличие приобретенного оборудовани</w:t>
            </w:r>
            <w:r>
              <w:t>я для муниципальных загородных оздоровительных лагерей (да - 1/нет - 0)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Доля детей, охваченных организованным отдыхом, от общего количества детей в возрасте до 16 лет.</w:t>
            </w:r>
          </w:p>
          <w:p w:rsidR="00000000" w:rsidRDefault="00114E6D">
            <w:pPr>
              <w:pStyle w:val="ConsPlusNormal"/>
            </w:pPr>
            <w:r>
              <w:t>Количество реконструированных, отремонтированных объектов недвижимого имущества заго</w:t>
            </w:r>
            <w:r>
              <w:t>родных оздоровительных лагерей, входящих в реестр муниципального имущества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4444,0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4444,0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2023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2025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2026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2027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39893,0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5174,0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34719,0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10310,5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4524,0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2023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2025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2026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2027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5916,5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</w:tbl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right"/>
      </w:pPr>
      <w:r>
        <w:t>Глава Администрации города Пскова</w:t>
      </w:r>
    </w:p>
    <w:p w:rsidR="00000000" w:rsidRDefault="00114E6D">
      <w:pPr>
        <w:pStyle w:val="ConsPlusNormal"/>
        <w:jc w:val="right"/>
      </w:pPr>
      <w:r>
        <w:t>Б.А.ЕЛКИН</w:t>
      </w:r>
    </w:p>
    <w:p w:rsidR="00000000" w:rsidRDefault="00114E6D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right"/>
        <w:outlineLvl w:val="1"/>
      </w:pPr>
      <w:r>
        <w:t>Приложение 6</w:t>
      </w:r>
    </w:p>
    <w:p w:rsidR="00000000" w:rsidRDefault="00114E6D">
      <w:pPr>
        <w:pStyle w:val="ConsPlusNormal"/>
        <w:jc w:val="right"/>
      </w:pPr>
      <w:r>
        <w:t>к муниципальной программе</w:t>
      </w:r>
    </w:p>
    <w:p w:rsidR="00000000" w:rsidRDefault="00114E6D">
      <w:pPr>
        <w:pStyle w:val="ConsPlusNormal"/>
        <w:jc w:val="right"/>
      </w:pPr>
      <w:r>
        <w:t>"Развитие физической культуры и спорта,</w:t>
      </w:r>
    </w:p>
    <w:p w:rsidR="00000000" w:rsidRDefault="00114E6D">
      <w:pPr>
        <w:pStyle w:val="ConsPlusNormal"/>
        <w:jc w:val="right"/>
      </w:pPr>
      <w:r>
        <w:t>организация отдыха и оздоровления детей"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rPr>
          <w:b/>
          <w:bCs/>
        </w:rPr>
      </w:pPr>
      <w:bookmarkStart w:id="10" w:name="Par1997"/>
      <w:bookmarkEnd w:id="10"/>
      <w:r>
        <w:rPr>
          <w:b/>
          <w:bCs/>
        </w:rPr>
        <w:t>ПОДПРОГРАММА 3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"Обеспечение реализации муниципальной программы"</w:t>
      </w:r>
    </w:p>
    <w:p w:rsidR="00000000" w:rsidRDefault="00114E6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27.05.2022 </w:t>
            </w:r>
            <w:hyperlink r:id="rId82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24.10.2022 </w:t>
            </w:r>
            <w:hyperlink r:id="rId83" w:history="1">
              <w:r>
                <w:rPr>
                  <w:color w:val="0000FF"/>
                </w:rPr>
                <w:t>N 2095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I. ПАСПОРТ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подпрограммы 3 "Обеспечение реализации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программы" (далее - ПП)</w:t>
      </w:r>
    </w:p>
    <w:p w:rsidR="00000000" w:rsidRDefault="00114E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64"/>
        <w:gridCol w:w="964"/>
        <w:gridCol w:w="907"/>
        <w:gridCol w:w="964"/>
        <w:gridCol w:w="964"/>
        <w:gridCol w:w="907"/>
        <w:gridCol w:w="1077"/>
      </w:tblGrid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Комитет по физической культуре, спорту и делам молодежи Администрации города Пскова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Создание условий для управления процессом реализации муниципальной программы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1. Создание условий для обеспечения эффективного исполнения функций Комитет по физической культуре, спорту и делам молодежи.</w:t>
            </w:r>
          </w:p>
          <w:p w:rsidR="00000000" w:rsidRDefault="00114E6D">
            <w:pPr>
              <w:pStyle w:val="ConsPlusNormal"/>
              <w:jc w:val="both"/>
            </w:pPr>
            <w:r>
              <w:t>2. Информационное обеспечение и к</w:t>
            </w:r>
            <w:r>
              <w:t>оординация реализации муниципальной программы.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1. 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Сроки и этапы реализац</w:t>
            </w:r>
            <w:r>
              <w:t>ии подпрограммы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01.01.2022 - 31.12.2021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Источники и объемы финансирования подпрограммы, в том числе по годам: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Итого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31242,9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31242,9</w:t>
            </w:r>
          </w:p>
        </w:tc>
      </w:tr>
      <w:tr w:rsidR="00000000">
        <w:tc>
          <w:tcPr>
            <w:tcW w:w="90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24.10.2022 N 2095)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Ожидаемые результаты реал</w:t>
            </w:r>
            <w:r>
              <w:t>изации подпрограммы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Наличие условий и обеспечение их реализации для достижения цели муниципальной программы, что является значительным вкладом в выполнение муниципальной программы.</w:t>
            </w:r>
          </w:p>
        </w:tc>
      </w:tr>
    </w:tbl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II. Общая характеристика сферы реализации подпрограммы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ind w:firstLine="540"/>
        <w:jc w:val="both"/>
      </w:pPr>
      <w:r>
        <w:t xml:space="preserve">Основной задачей </w:t>
      </w:r>
      <w:r>
        <w:t xml:space="preserve">Комитета по физической культуре, спорту и делам молодежи Администрации города Пскова (далее - КФКС и ДМ) в сфере реализации подпрограммы является обеспечение условий для развития на территории муниципального образования "Город Псков" физической культуры и </w:t>
      </w:r>
      <w:r>
        <w:t>спорта, организация проведения официальных физкультурно-оздоровительных и спортивных мероприятий муниципального образования.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Для решения задачи комитет реализует следующие основные функции в области обеспечения условий для развития на территории муниципаль</w:t>
      </w:r>
      <w:r>
        <w:t>ного образования "Город Псков" физической культуры и спорта, организации проведения официальных физкультурных и спортивных мероприятий муниципального образования: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создание условий для бесплатных занятий физической культурой и спортом для населения муниципального образования "Город Псков";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создание условий для развития физической культуры и спорта по месту жительства и отдыха граждан (в жилых микрорайонах, дворах</w:t>
      </w:r>
      <w:r>
        <w:t>, парках, лесопарках, загородных базах отдыха, иных местах отдыха), в том числе путем привлечения к этой работе специалистов физической культуры и спорта;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внедрение физической культуры и спорта в режим труда и учебы различных групп населения;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организац</w:t>
      </w:r>
      <w:r>
        <w:t>ия предоставления услуг спортивной подготовки, отдыха детей в каникулярное время подведомственными муниципальными учреждениями;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создание условий для занятий инвалидов, лиц с ограниченными возможностями здоровья физической культурой и спортом;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организац</w:t>
      </w:r>
      <w:r>
        <w:t>ия совместно с физкультурно-спортивными организациями, в том числе физкультурно-спортивными объединениями инвалидов, спортивной работы с лицами, имеющими ограниченные возможности, создание детско-юношеских спортивно-адаптивных школ, адаптивных детско-юноше</w:t>
      </w:r>
      <w:r>
        <w:t>ских клубов физической подготовки, отделений адаптивного спорта в спортивных школах, иных физкультурно-спортивных организациях, подготовка спортсменов с ограниченными возможностями для участия в соревнованиях;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организация и проведение на муниципальном ур</w:t>
      </w:r>
      <w:r>
        <w:t>овне общероссийского мониторинга состояния физического здоровья населения, физического развития детей, подростков и молодежи;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- разработка и реализация календарных планов физкультурных мероприятий и спортивных мероприятий муниципального образования "Город </w:t>
      </w:r>
      <w:r>
        <w:t>Псков", в том числе включающих в себя физкультурные мероприятия и спортивные мероприятия по реализации комплекса ГТО;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принятие предусмотренных законодательством мер, связанных с организацией и проведением физкультурных мероприятий и спортивных мероприяти</w:t>
      </w:r>
      <w:r>
        <w:t>й, в том числе: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а) организация медицинского обеспечения официальных физкультурных мероприятий и спортивных мероприятий муниципального образования "Город Псков";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б) содействие обеспечению общественного порядка и общественной безопасности при проведении офиц</w:t>
      </w:r>
      <w:r>
        <w:t>иальных физкультурных мероприятий и спортивных мероприятий на территории муниципального образования "Город Псков";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создание условий для подготовки спортивных сборных команд муниципального образования "Город Псков";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участие в обеспечении подготовки спор</w:t>
      </w:r>
      <w:r>
        <w:t>тивного резерва для спортивных сборных команд субъектов Российской Федерации;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участие в организации и проведении межмуниципальных, региональных, межрегиональных, всероссийских и международных спортивных соревнований, физкультурных и тренировочных меропри</w:t>
      </w:r>
      <w:r>
        <w:t>ятиях спортивных сборных команд Российской Федерации и спортивных сборных команд соответствующего субъекта Российской Федерации, проводимых на территории муниципального образования "Город Псков";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создание центров тестирования по выполнению нормативов исп</w:t>
      </w:r>
      <w:r>
        <w:t>ытаний (тестов) комплекса ГТО в форме некоммерческих организаций;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осуществление пропаганды в средствах массовой информации здорового образа жизни, информирование населения города о деятельности в сфере реализации физической культуры и спорта.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III. Цели,</w:t>
      </w:r>
      <w:r>
        <w:rPr>
          <w:b/>
          <w:bCs/>
        </w:rPr>
        <w:t xml:space="preserve"> задачи, целевые показатели, основные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ожидаемые конечные результаты подпрограммы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ind w:firstLine="540"/>
        <w:jc w:val="both"/>
      </w:pPr>
      <w:r>
        <w:t>Целью подпрограммы является создание условий для управления процессом реализации муниципальной программы.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Для достижения указанной цели необходимо решить следующие задачи: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1.</w:t>
      </w:r>
      <w:r>
        <w:t xml:space="preserve"> Создание условий для обеспечения эффективного исполнения функций Комитет по физической культуре, спорту и делам молодежи.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2. Информационное обеспечение реализации муниципальной программы.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Реализация подпрограммы МП повлияет на наличие условий и обеспечени</w:t>
      </w:r>
      <w:r>
        <w:t>е их реализации для достижения цели муниципальной программы, что является значительным вкладом в выполнение муниципальной программы.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Сведения о целевых показателях подпрограммы представлены в </w:t>
      </w:r>
      <w:hyperlink w:anchor="Par356" w:history="1">
        <w:r>
          <w:rPr>
            <w:color w:val="0000FF"/>
          </w:rPr>
          <w:t>приложении 1</w:t>
        </w:r>
      </w:hyperlink>
      <w:r>
        <w:t xml:space="preserve"> к муниципальной программе.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 xml:space="preserve">Расчет значений целевых показателей подпрограммы приведен в </w:t>
      </w:r>
      <w:hyperlink w:anchor="Par523" w:history="1">
        <w:r>
          <w:rPr>
            <w:color w:val="0000FF"/>
          </w:rPr>
          <w:t>приложении 2</w:t>
        </w:r>
      </w:hyperlink>
      <w:r>
        <w:t xml:space="preserve"> к муниципальной программе.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IV. Характеристика основных мероприятий подпрограммы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ind w:firstLine="540"/>
        <w:jc w:val="both"/>
      </w:pPr>
      <w:r>
        <w:t>Основной задачей Комитета по физической культуре, спорту и делам молодежи Адм</w:t>
      </w:r>
      <w:r>
        <w:t>инистрации города Пскова в сфере реализации подпрограммы является разработка и реализация мер по развитию физической культуры и спорта на территории города Пскова.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Для решения задач подпрограммы предусматривается выполнение следующих основных мероприятий.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Задача 1. Создание условий для обеспечения эффективного исполнения функций Комитетом по физической культуре, спорту и делам молодежи.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Основное мероприятие 1. "Обеспечение деятельности центрального аппарата" предполагает реализацию расходов бюджета на содер</w:t>
      </w:r>
      <w:r>
        <w:t>жание Комитета по физической культуре, спорту и делам молодежи: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оплата труда и страховые взносы;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иные выплаты персоналу, за исключением фонда оплаты труда;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закупка товаров, работ, услуг в сфере информационно-коммуникационных технологий;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прочая заку</w:t>
      </w:r>
      <w:r>
        <w:t>пка товаров, работ и услуг для государственных нужд;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уплата налогов на имущество организаций, земельного налога и прочих налогов, сборов и иных обязательных платежей.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Основное мероприятие 2. "Обеспечение открытости и доступности информации реализации под</w:t>
      </w:r>
      <w:r>
        <w:t>программы":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размещение информации на официальном сайте Администрации города Пскова в сети Интернет;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- обновление информации (в рамках муниципальной программы) для населения, предусмотренной законодательством.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Задача 2. Информационное обеспечение реализац</w:t>
      </w:r>
      <w:r>
        <w:t>ии муниципальной программы.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Основное мероприятие 1. Реализация принципа информационной открытости в деятельности Администрации города Пскова по выполнению муниципальной программы (информирование населения о ходе и результатах реализации мероприятий програм</w:t>
      </w:r>
      <w:r>
        <w:t>мы и др.):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своевременное размещение информационных материалов в СМИ, в сети Интернет (информирование населения) о ходе и результатах реализации программы.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Основное мероприятие 2. Обеспечение наличия в СМИ (в сети Интернет) обязательной информации (в рамках</w:t>
      </w:r>
      <w:r>
        <w:t xml:space="preserve"> муниципальной программы) для населения, предусмотренной законодательством:</w:t>
      </w:r>
    </w:p>
    <w:p w:rsidR="00000000" w:rsidRDefault="00114E6D">
      <w:pPr>
        <w:pStyle w:val="ConsPlusNormal"/>
        <w:spacing w:before="160"/>
        <w:ind w:firstLine="540"/>
        <w:jc w:val="both"/>
      </w:pPr>
      <w:r>
        <w:t>размещение (организация размещения) в СМИ (Интернет) обязательной информации, предусмотренной законодательством РФ и нормативными актами города и области (об утвержденных нормативн</w:t>
      </w:r>
      <w:r>
        <w:t>ых актах Администрации города, о конкурсах по закупкам и т.д.).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right"/>
      </w:pPr>
      <w:r>
        <w:t>Глава Администрации города Пскова</w:t>
      </w:r>
    </w:p>
    <w:p w:rsidR="00000000" w:rsidRDefault="00114E6D">
      <w:pPr>
        <w:pStyle w:val="ConsPlusNormal"/>
        <w:jc w:val="right"/>
      </w:pPr>
      <w:r>
        <w:t>Б.А.ЕЛКИН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right"/>
        <w:outlineLvl w:val="2"/>
      </w:pPr>
      <w:r>
        <w:t>Приложение 1</w:t>
      </w:r>
    </w:p>
    <w:p w:rsidR="00000000" w:rsidRDefault="00114E6D">
      <w:pPr>
        <w:pStyle w:val="ConsPlusNormal"/>
        <w:jc w:val="right"/>
      </w:pPr>
      <w:r>
        <w:t>к подпрограмме 3</w:t>
      </w:r>
    </w:p>
    <w:p w:rsidR="00000000" w:rsidRDefault="00114E6D">
      <w:pPr>
        <w:pStyle w:val="ConsPlusNormal"/>
        <w:jc w:val="right"/>
      </w:pPr>
      <w:r>
        <w:t>"Обеспечение реализации</w:t>
      </w:r>
    </w:p>
    <w:p w:rsidR="00000000" w:rsidRDefault="00114E6D">
      <w:pPr>
        <w:pStyle w:val="ConsPlusNormal"/>
        <w:jc w:val="right"/>
      </w:pPr>
      <w:r>
        <w:t>муниципальной программы"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Перечень основных мероприятий и сведения об объемах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финансирования подпрограммы 3 "Обеспечение реализации</w:t>
      </w:r>
    </w:p>
    <w:p w:rsidR="00000000" w:rsidRDefault="00114E6D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программы"</w:t>
      </w:r>
    </w:p>
    <w:p w:rsidR="00000000" w:rsidRDefault="00114E6D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24.10.2022 N 2095)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14E6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531"/>
        <w:gridCol w:w="1871"/>
        <w:gridCol w:w="1020"/>
        <w:gridCol w:w="1134"/>
        <w:gridCol w:w="1304"/>
        <w:gridCol w:w="1361"/>
        <w:gridCol w:w="1701"/>
        <w:gridCol w:w="2268"/>
        <w:gridCol w:w="2056"/>
        <w:gridCol w:w="1304"/>
        <w:gridCol w:w="2211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Наименование основного мероприятия подпрограммы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Объем финансирования</w:t>
            </w:r>
          </w:p>
          <w:p w:rsidR="00000000" w:rsidRDefault="00114E6D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 по годам реализации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Связь основных мероприят</w:t>
            </w:r>
            <w:r>
              <w:t>ий с показателями муниципальной программы и подпрограммы</w:t>
            </w:r>
          </w:p>
        </w:tc>
      </w:tr>
      <w:tr w:rsidR="00000000">
        <w:trPr>
          <w:trHeight w:val="184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20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Подпрограмма 3 "Обеспечение реализации муниципальной программы"</w:t>
            </w:r>
          </w:p>
        </w:tc>
      </w:tr>
      <w:tr w:rsidR="00000000">
        <w:tc>
          <w:tcPr>
            <w:tcW w:w="20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Задача 1. "Формирование организационных и финансовых механизмов для реализации муниципальной программы"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Основное мероприятие 1.</w:t>
            </w:r>
          </w:p>
          <w:p w:rsidR="00000000" w:rsidRDefault="00114E6D">
            <w:pPr>
              <w:pStyle w:val="ConsPlusNormal"/>
            </w:pPr>
            <w:r>
              <w:t>Обеспечение деятельности ответственного исполнителя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3124</w:t>
            </w:r>
            <w:r>
              <w:t>2,9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31242,9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КФКСиДМ АГП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Ежегодно обеспечен высокий уровень исполнения сметы на содержание КФКСиДМ АГП не менее 90%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Уровень исполнения сметы на содержание КФКСиДМ АГП, 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2022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5201,9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90%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2023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90%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2024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90%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2025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90%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2026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90%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2027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Не менее 90%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0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Задача 2. "Информационное обеспечение и координация реализации муниципальной программы"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Основное мероприятие 1.</w:t>
            </w:r>
          </w:p>
          <w:p w:rsidR="00000000" w:rsidRDefault="00114E6D">
            <w:pPr>
              <w:pStyle w:val="ConsPlusNormal"/>
            </w:pPr>
            <w:r>
              <w:t>Осуществление координации реализации муниципальной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КФКСиДМ АГП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Ежегодно обеспечена реализация принципа информационной открытости в деятельности Администрации города Пскова по выполнению муниципальной программы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Наличие актуализированной информации о ходе и результатах реализации мероприятий программы, размещенной в СМИ</w:t>
            </w:r>
          </w:p>
          <w:p w:rsidR="00000000" w:rsidRDefault="00114E6D">
            <w:pPr>
              <w:pStyle w:val="ConsPlusNormal"/>
            </w:pPr>
            <w:r>
              <w:t>(да - 1, нет - 0)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Отсутствие жалоб населения на отсутствие в СМИ, в сети Интернет актуальной, востребованной и своевременной информации о конкур</w:t>
            </w:r>
            <w:r>
              <w:t>сах и т.п.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2022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2023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2024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2025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2026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2027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both"/>
            </w:pPr>
            <w:r>
              <w:t>Основное мероприятие 2.</w:t>
            </w:r>
          </w:p>
          <w:p w:rsidR="00000000" w:rsidRDefault="00114E6D">
            <w:pPr>
              <w:pStyle w:val="ConsPlusNormal"/>
            </w:pPr>
            <w: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КФКСиДМ АГП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Ежегодно обеспечено своевременное принятие правовых актов, разработка иных докуме</w:t>
            </w:r>
            <w:r>
              <w:t>нтов, необходимых для реализации мероприятий муниципальной программы;</w:t>
            </w:r>
          </w:p>
          <w:p w:rsidR="00000000" w:rsidRDefault="00114E6D">
            <w:pPr>
              <w:pStyle w:val="ConsPlusNormal"/>
            </w:pPr>
            <w:r>
              <w:t>своевременно подготовлена отчетность о реализации муниципальной программы - улучшение финансовых показателей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Отсутствие нарушений установленной периодичности (своевременность) размещения</w:t>
            </w:r>
            <w:r>
              <w:t xml:space="preserve"> информации в сети Интернет</w:t>
            </w:r>
          </w:p>
          <w:p w:rsidR="00000000" w:rsidRDefault="00114E6D">
            <w:pPr>
              <w:pStyle w:val="ConsPlusNormal"/>
            </w:pPr>
            <w:r>
              <w:t>(да - 1, нет - 0)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2022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2023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2024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2025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2026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2027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31242,9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31242,9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2022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5201,9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2023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2024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2025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2026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  <w:r>
              <w:t>2027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  <w:jc w:val="center"/>
            </w:pPr>
            <w:r>
              <w:t>5208,2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4E6D">
            <w:pPr>
              <w:pStyle w:val="ConsPlusNormal"/>
            </w:pPr>
          </w:p>
        </w:tc>
      </w:tr>
    </w:tbl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right"/>
      </w:pPr>
      <w:r>
        <w:t>Глава Администрации города Пскова</w:t>
      </w:r>
    </w:p>
    <w:p w:rsidR="00000000" w:rsidRDefault="00114E6D">
      <w:pPr>
        <w:pStyle w:val="ConsPlusNormal"/>
        <w:jc w:val="right"/>
      </w:pPr>
      <w:r>
        <w:t>Б.А.ЕЛКИН</w:t>
      </w: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jc w:val="both"/>
      </w:pPr>
    </w:p>
    <w:p w:rsidR="00000000" w:rsidRDefault="00114E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6D"/>
    <w:rsid w:val="0011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30B55C863CAD9FFB87EFDD0A65DCDC5C5846565F6003F7913A95D4C8F9E7F87FC9D3934D001D86CBA4D1B6C74D8D2EhCdAJ" TargetMode="External"/><Relationship Id="rId18" Type="http://schemas.openxmlformats.org/officeDocument/2006/relationships/hyperlink" Target="consultantplus://offline/ref=B330B55C863CAD9FFB87EFDD0A65DCDC5C584656526B02F7983A95D4C8F9E7F87FC9D3934D001D86CBA4D1B6C74D8D2EhCdAJ" TargetMode="External"/><Relationship Id="rId26" Type="http://schemas.openxmlformats.org/officeDocument/2006/relationships/hyperlink" Target="consultantplus://offline/ref=B330B55C863CAD9FFB87EFDD0A65DCDC5C584656506B06F6933A95D4C8F9E7F87FC9D3934D001D86CBA4D1B6C74D8D2EhCdAJ" TargetMode="External"/><Relationship Id="rId39" Type="http://schemas.openxmlformats.org/officeDocument/2006/relationships/hyperlink" Target="consultantplus://offline/ref=B330B55C863CAD9FFB87EFDD0A65DCDC5C5846565F6003F7913A95D4C8F9E7F87FC9D3934D001D86CBA4D1B6C74D8D2EhCdAJ" TargetMode="External"/><Relationship Id="rId21" Type="http://schemas.openxmlformats.org/officeDocument/2006/relationships/hyperlink" Target="consultantplus://offline/ref=B330B55C863CAD9FFB87EFDD0A65DCDC5C58465651660CFD953A95D4C8F9E7F87FC9D3934D001D86CBA4D1B6C74D8D2EhCdAJ" TargetMode="External"/><Relationship Id="rId34" Type="http://schemas.openxmlformats.org/officeDocument/2006/relationships/hyperlink" Target="consultantplus://offline/ref=B330B55C863CAD9FFB87F1D01C0981D459531D5D54660FA3CC65CE899FF0EDAF38868AC501541BD292FE85BAD947932DC98CF05AAEhDd2J" TargetMode="External"/><Relationship Id="rId42" Type="http://schemas.openxmlformats.org/officeDocument/2006/relationships/hyperlink" Target="consultantplus://offline/ref=B330B55C863CAD9FFB87EFDD0A65DCDC5C584656506A00F1933A95D4C8F9E7F87FC9D3814D581186CBB9D5BED21BDC689D9FF252B2D13861A44E93h1dDJ" TargetMode="External"/><Relationship Id="rId47" Type="http://schemas.openxmlformats.org/officeDocument/2006/relationships/hyperlink" Target="consultantplus://offline/ref=B330B55C863CAD9FFB87EFDD0A65DCDC5C584656506A00F1933A95D4C8F9E7F87FC9D3814D581186C3BAD1B6D21BDC689D9FF252B2D13861A44E93h1dDJ" TargetMode="External"/><Relationship Id="rId50" Type="http://schemas.openxmlformats.org/officeDocument/2006/relationships/hyperlink" Target="consultantplus://offline/ref=B330B55C863CAD9FFB87EFDD0A65DCDC5C584656506A00F1933A95D4C8F9E7F87FC9D3814D581186CBB9D8B4D21BDC689D9FF252B2D13861A44E93h1dDJ" TargetMode="External"/><Relationship Id="rId55" Type="http://schemas.openxmlformats.org/officeDocument/2006/relationships/hyperlink" Target="consultantplus://offline/ref=B330B55C863CAD9FFB87EFDD0A65DCDC5C5846565F6401F7913A95D4C8F9E7F87FC9D3814D581186C3BFD6B3D21BDC689D9FF252B2D13861A44E93h1dDJ" TargetMode="External"/><Relationship Id="rId63" Type="http://schemas.openxmlformats.org/officeDocument/2006/relationships/hyperlink" Target="consultantplus://offline/ref=B330B55C863CAD9FFB87EFDD0A65DCDC5C5846565F660DFD963A95D4C8F9E7F87FC9D3814D581186C3BBD1BFD21BDC689D9FF252B2D13861A44E93h1dDJ" TargetMode="External"/><Relationship Id="rId68" Type="http://schemas.openxmlformats.org/officeDocument/2006/relationships/hyperlink" Target="consultantplus://offline/ref=B330B55C863CAD9FFB87EFDD0A65DCDC5C5846565F6A05F5973A95D4C8F9E7F87FC9D3814D581186C3BBD7BED21BDC689D9FF252B2D13861A44E93h1dDJ" TargetMode="External"/><Relationship Id="rId76" Type="http://schemas.openxmlformats.org/officeDocument/2006/relationships/hyperlink" Target="consultantplus://offline/ref=B330B55C863CAD9FFB87EFDD0A65DCDC5C5846565F6A05F5973A95D4C8F9E7F87FC9D3814D581186C3BBD9B3D21BDC689D9FF252B2D13861A44E93h1dDJ" TargetMode="External"/><Relationship Id="rId84" Type="http://schemas.openxmlformats.org/officeDocument/2006/relationships/hyperlink" Target="consultantplus://offline/ref=B330B55C863CAD9FFB87EFDD0A65DCDC5C5846565F6A05F5973A95D4C8F9E7F87FC9D3814D581186C3BDD4B1D21BDC689D9FF252B2D13861A44E93h1dDJ" TargetMode="External"/><Relationship Id="rId7" Type="http://schemas.openxmlformats.org/officeDocument/2006/relationships/hyperlink" Target="consultantplus://offline/ref=B330B55C863CAD9FFB87EFDD0A65DCDC5C5846565F6404F4983A95D4C8F9E7F87FC9D3814D581186C3BAD0B2D21BDC689D9FF252B2D13861A44E93h1dDJ" TargetMode="External"/><Relationship Id="rId71" Type="http://schemas.openxmlformats.org/officeDocument/2006/relationships/hyperlink" Target="consultantplus://offline/ref=B330B55C863CAD9FFB87EFDD0A65DCDC5C584656506602F5963A95D4C8F9E7F87FC9D3934D001D86CBA4D1B6C74D8D2EhCd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30B55C863CAD9FFB87EFDD0A65DCDC5C5846565F6106FC983A95D4C8F9E7F87FC9D3934D001D86CBA4D1B6C74D8D2EhCdAJ" TargetMode="External"/><Relationship Id="rId29" Type="http://schemas.openxmlformats.org/officeDocument/2006/relationships/hyperlink" Target="consultantplus://offline/ref=B330B55C863CAD9FFB87EFDD0A65DCDC5C5846565F660DFD963A95D4C8F9E7F87FC9D3814D581186C3BAD0B2D21BDC689D9FF252B2D13861A44E93h1dDJ" TargetMode="External"/><Relationship Id="rId11" Type="http://schemas.openxmlformats.org/officeDocument/2006/relationships/hyperlink" Target="consultantplus://offline/ref=B330B55C863CAD9FFB87EFDD0A65DCDC5C5846565F6506F5903A95D4C8F9E7F87FC9D3814D581186C5B184E69D1A802CC08CF35BB2D2397DhAd4J" TargetMode="External"/><Relationship Id="rId24" Type="http://schemas.openxmlformats.org/officeDocument/2006/relationships/hyperlink" Target="consultantplus://offline/ref=B330B55C863CAD9FFB87EFDD0A65DCDC5C584656506104F4903A95D4C8F9E7F87FC9D3934D001D86CBA4D1B6C74D8D2EhCdAJ" TargetMode="External"/><Relationship Id="rId32" Type="http://schemas.openxmlformats.org/officeDocument/2006/relationships/hyperlink" Target="consultantplus://offline/ref=B330B55C863CAD9FFB87F1D01C0981D459511A5A5F640FA3CC65CE899FF0EDAF38868AC309541381CBB184E69D1A802CC08CF35BB2D2397DhAd4J" TargetMode="External"/><Relationship Id="rId37" Type="http://schemas.openxmlformats.org/officeDocument/2006/relationships/hyperlink" Target="consultantplus://offline/ref=B330B55C863CAD9FFB87EFDD0A65DCDC5C5846565F6401F7913A95D4C8F9E7F87FC9D3934D001D86CBA4D1B6C74D8D2EhCdAJ" TargetMode="External"/><Relationship Id="rId40" Type="http://schemas.openxmlformats.org/officeDocument/2006/relationships/hyperlink" Target="consultantplus://offline/ref=B330B55C863CAD9FFB87EFDD0A65DCDC5C584656506A00F1933A95D4C8F9E7F87FC9D3814D581186C3BAD1B6D21BDC689D9FF252B2D13861A44E93h1dDJ" TargetMode="External"/><Relationship Id="rId45" Type="http://schemas.openxmlformats.org/officeDocument/2006/relationships/hyperlink" Target="consultantplus://offline/ref=B330B55C863CAD9FFB87EFDD0A65DCDC5C5846565F6A05F5973A95D4C8F9E7F87FC9D3814D581186C3BAD1B5D21BDC689D9FF252B2D13861A44E93h1dDJ" TargetMode="External"/><Relationship Id="rId53" Type="http://schemas.openxmlformats.org/officeDocument/2006/relationships/hyperlink" Target="consultantplus://offline/ref=B330B55C863CAD9FFB87EFDD0A65DCDC5C584656506A00F1933A95D4C8F9E7F87FC9D3814D581186CBB9D8B4D21BDC689D9FF252B2D13861A44E93h1dDJ" TargetMode="External"/><Relationship Id="rId58" Type="http://schemas.openxmlformats.org/officeDocument/2006/relationships/hyperlink" Target="consultantplus://offline/ref=B330B55C863CAD9FFB87F1D01C0981D45E51195955610FA3CC65CE899FF0EDAF38868AC309551087C7B184E69D1A802CC08CF35BB2D2397DhAd4J" TargetMode="External"/><Relationship Id="rId66" Type="http://schemas.openxmlformats.org/officeDocument/2006/relationships/hyperlink" Target="consultantplus://offline/ref=B330B55C863CAD9FFB87EFDD0A65DCDC5C5846565F6A05F5973A95D4C8F9E7F87FC9D3814D581186C3BBD2BED21BDC689D9FF252B2D13861A44E93h1dDJ" TargetMode="External"/><Relationship Id="rId74" Type="http://schemas.openxmlformats.org/officeDocument/2006/relationships/hyperlink" Target="consultantplus://offline/ref=B330B55C863CAD9FFB87EFDD0A65DCDC5C5846565F6A05F5973A95D4C8F9E7F87FC9D3814D581186C3BBD9B7D21BDC689D9FF252B2D13861A44E93h1dDJ" TargetMode="External"/><Relationship Id="rId79" Type="http://schemas.openxmlformats.org/officeDocument/2006/relationships/hyperlink" Target="consultantplus://offline/ref=B330B55C863CAD9FFB87EFDD0A65DCDC5C5846565F6A05F5973A95D4C8F9E7F87FC9D3814D581186C3BFD5B7D21BDC689D9FF252B2D13861A44E93h1dDJ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B330B55C863CAD9FFB87EFDD0A65DCDC5C5846565F6A05F5973A95D4C8F9E7F87FC9D3814D581186C3BAD5BFD21BDC689D9FF252B2D13861A44E93h1dDJ" TargetMode="External"/><Relationship Id="rId82" Type="http://schemas.openxmlformats.org/officeDocument/2006/relationships/hyperlink" Target="consultantplus://offline/ref=B330B55C863CAD9FFB87EFDD0A65DCDC5C5846565F6404F4983A95D4C8F9E7F87FC9D3814D581186C3BDD0B6D21BDC689D9FF252B2D13861A44E93h1dDJ" TargetMode="External"/><Relationship Id="rId19" Type="http://schemas.openxmlformats.org/officeDocument/2006/relationships/hyperlink" Target="consultantplus://offline/ref=B330B55C863CAD9FFB87EFDD0A65DCDC5C584656516306F6943A95D4C8F9E7F87FC9D3934D001D86CBA4D1B6C74D8D2EhCd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30B55C863CAD9FFB87F1D01C0981D459511A5A56610FA3CC65CE899FF0EDAF38868AC30956128EC2B184E69D1A802CC08CF35BB2D2397DhAd4J" TargetMode="External"/><Relationship Id="rId14" Type="http://schemas.openxmlformats.org/officeDocument/2006/relationships/hyperlink" Target="consultantplus://offline/ref=B330B55C863CAD9FFB87EFDD0A65DCDC5C5846565F6406F1903A95D4C8F9E7F87FC9D3814D581186C2BAD2B1D21BDC689D9FF252B2D13861A44E93h1dDJ" TargetMode="External"/><Relationship Id="rId22" Type="http://schemas.openxmlformats.org/officeDocument/2006/relationships/hyperlink" Target="consultantplus://offline/ref=B330B55C863CAD9FFB87EFDD0A65DCDC5C584656516404F2923A95D4C8F9E7F87FC9D3934D001D86CBA4D1B6C74D8D2EhCdAJ" TargetMode="External"/><Relationship Id="rId27" Type="http://schemas.openxmlformats.org/officeDocument/2006/relationships/hyperlink" Target="consultantplus://offline/ref=B330B55C863CAD9FFB87EFDD0A65DCDC5C5846565F6302F3963A95D4C8F9E7F87FC9D3934D001D86CBA4D1B6C74D8D2EhCdAJ" TargetMode="External"/><Relationship Id="rId30" Type="http://schemas.openxmlformats.org/officeDocument/2006/relationships/hyperlink" Target="consultantplus://offline/ref=B330B55C863CAD9FFB87EFDD0A65DCDC5C5846565F6404F4983A95D4C8F9E7F87FC9D3814D581186C3BAD0B2D21BDC689D9FF252B2D13861A44E93h1dDJ" TargetMode="External"/><Relationship Id="rId35" Type="http://schemas.openxmlformats.org/officeDocument/2006/relationships/hyperlink" Target="consultantplus://offline/ref=B330B55C863CAD9FFB87EFDD0A65DCDC5C5846565F6507F6953A95D4C8F9E7F87FC9D3934D001D86CBA4D1B6C74D8D2EhCdAJ" TargetMode="External"/><Relationship Id="rId43" Type="http://schemas.openxmlformats.org/officeDocument/2006/relationships/hyperlink" Target="consultantplus://offline/ref=B330B55C863CAD9FFB87EFDD0A65DCDC5C584656506A00F1933A95D4C8F9E7F87FC9D3814D581186CBB9D8B4D21BDC689D9FF252B2D13861A44E93h1dDJ" TargetMode="External"/><Relationship Id="rId48" Type="http://schemas.openxmlformats.org/officeDocument/2006/relationships/hyperlink" Target="consultantplus://offline/ref=B330B55C863CAD9FFB87EFDD0A65DCDC5C584656506A00F1933A95D4C8F9E7F87FC9D3814D581186CBB9D5BED21BDC689D9FF252B2D13861A44E93h1dDJ" TargetMode="External"/><Relationship Id="rId56" Type="http://schemas.openxmlformats.org/officeDocument/2006/relationships/hyperlink" Target="consultantplus://offline/ref=B330B55C863CAD9FFB87EFDD0A65DCDC5C5846565F6401F7913A95D4C8F9E7F87FC9D3814D581186C3BFD8B5D21BDC689D9FF252B2D13861A44E93h1dDJ" TargetMode="External"/><Relationship Id="rId64" Type="http://schemas.openxmlformats.org/officeDocument/2006/relationships/hyperlink" Target="consultantplus://offline/ref=B330B55C863CAD9FFB87EFDD0A65DCDC5C5846565F6404F4983A95D4C8F9E7F87FC9D3814D581186C3BBD1B5D21BDC689D9FF252B2D13861A44E93h1dDJ" TargetMode="External"/><Relationship Id="rId69" Type="http://schemas.openxmlformats.org/officeDocument/2006/relationships/hyperlink" Target="consultantplus://offline/ref=B330B55C863CAD9FFB87EFDD0A65DCDC5C5846565F660DFD963A95D4C8F9E7F87FC9D3814D581186C3BBD7B5D21BDC689D9FF252B2D13861A44E93h1dDJ" TargetMode="External"/><Relationship Id="rId77" Type="http://schemas.openxmlformats.org/officeDocument/2006/relationships/hyperlink" Target="consultantplus://offline/ref=B330B55C863CAD9FFB87EFDD0A65DCDC5C5846565F660DFD963A95D4C8F9E7F87FC9D3814D581186C3BFD2B1D21BDC689D9FF252B2D13861A44E93h1dDJ" TargetMode="External"/><Relationship Id="rId8" Type="http://schemas.openxmlformats.org/officeDocument/2006/relationships/hyperlink" Target="consultantplus://offline/ref=B330B55C863CAD9FFB87EFDD0A65DCDC5C5846565F6A05F5973A95D4C8F9E7F87FC9D3814D581186C3BAD0B2D21BDC689D9FF252B2D13861A44E93h1dDJ" TargetMode="External"/><Relationship Id="rId51" Type="http://schemas.openxmlformats.org/officeDocument/2006/relationships/hyperlink" Target="consultantplus://offline/ref=B330B55C863CAD9FFB87EFDD0A65DCDC5C5846565F6702F5933A95D4C8F9E7F87FC9D3814D581186C2B9D6B4D21BDC689D9FF252B2D13861A44E93h1dDJ" TargetMode="External"/><Relationship Id="rId72" Type="http://schemas.openxmlformats.org/officeDocument/2006/relationships/hyperlink" Target="consultantplus://offline/ref=B330B55C863CAD9FFB87EFDD0A65DCDC5C5846565F660DFD963A95D4C8F9E7F87FC9D3814D581186C3BBD7B1D21BDC689D9FF252B2D13861A44E93h1dDJ" TargetMode="External"/><Relationship Id="rId80" Type="http://schemas.openxmlformats.org/officeDocument/2006/relationships/hyperlink" Target="consultantplus://offline/ref=B330B55C863CAD9FFB87EFDD0A65DCDC5C5846565F6A05F5973A95D4C8F9E7F87FC9D3814D581186C3BFD5B6D21BDC689D9FF252B2D13861A44E93h1dDJ" TargetMode="External"/><Relationship Id="rId85" Type="http://schemas.openxmlformats.org/officeDocument/2006/relationships/hyperlink" Target="consultantplus://offline/ref=B330B55C863CAD9FFB87EFDD0A65DCDC5C5846565F6A05F5973A95D4C8F9E7F87FC9D3814D581186C3BDD7B0D21BDC689D9FF252B2D13861A44E93h1dD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330B55C863CAD9FFB87EFDD0A65DCDC5C5846565F6702F5933A95D4C8F9E7F87FC9D3934D001D86CBA4D1B6C74D8D2EhCdAJ" TargetMode="External"/><Relationship Id="rId17" Type="http://schemas.openxmlformats.org/officeDocument/2006/relationships/hyperlink" Target="consultantplus://offline/ref=B330B55C863CAD9FFB87EFDD0A65DCDC5C58465652670CF4903A95D4C8F9E7F87FC9D3934D001D86CBA4D1B6C74D8D2EhCdAJ" TargetMode="External"/><Relationship Id="rId25" Type="http://schemas.openxmlformats.org/officeDocument/2006/relationships/hyperlink" Target="consultantplus://offline/ref=B330B55C863CAD9FFB87EFDD0A65DCDC5C584656506602F5973A95D4C8F9E7F87FC9D3934D001D86CBA4D1B6C74D8D2EhCdAJ" TargetMode="External"/><Relationship Id="rId33" Type="http://schemas.openxmlformats.org/officeDocument/2006/relationships/hyperlink" Target="consultantplus://offline/ref=B330B55C863CAD9FFB87F1D01C0981D45E56105355670FA3CC65CE899FF0EDAF2A86D2CF095D0E87C2A4D2B7DBh4dDJ" TargetMode="External"/><Relationship Id="rId38" Type="http://schemas.openxmlformats.org/officeDocument/2006/relationships/hyperlink" Target="consultantplus://offline/ref=B330B55C863CAD9FFB87EFDD0A65DCDC5C5846565F6702F5933A95D4C8F9E7F87FC9D3814D581186C3BAD6BED21BDC689D9FF252B2D13861A44E93h1dDJ" TargetMode="External"/><Relationship Id="rId46" Type="http://schemas.openxmlformats.org/officeDocument/2006/relationships/hyperlink" Target="consultantplus://offline/ref=B330B55C863CAD9FFB87F1D01C0981D459511A5A5F640FA3CC65CE899FF0EDAF2A86D2CF095D0E87C2A4D2B7DBh4dDJ" TargetMode="External"/><Relationship Id="rId59" Type="http://schemas.openxmlformats.org/officeDocument/2006/relationships/hyperlink" Target="consultantplus://offline/ref=B330B55C863CAD9FFB87F1D01C0981D45E51195955610FA3CC65CE899FF0EDAF38868AC309551087C7B184E69D1A802CC08CF35BB2D2397DhAd4J" TargetMode="External"/><Relationship Id="rId67" Type="http://schemas.openxmlformats.org/officeDocument/2006/relationships/hyperlink" Target="consultantplus://offline/ref=B330B55C863CAD9FFB87EFDD0A65DCDC5C5846565F6A05F5973A95D4C8F9E7F87FC9D3814D581186C3BBD3B3D21BDC689D9FF252B2D13861A44E93h1dDJ" TargetMode="External"/><Relationship Id="rId20" Type="http://schemas.openxmlformats.org/officeDocument/2006/relationships/hyperlink" Target="consultantplus://offline/ref=B330B55C863CAD9FFB87EFDD0A65DCDC5C584656516207F3983A95D4C8F9E7F87FC9D3934D001D86CBA4D1B6C74D8D2EhCdAJ" TargetMode="External"/><Relationship Id="rId41" Type="http://schemas.openxmlformats.org/officeDocument/2006/relationships/hyperlink" Target="consultantplus://offline/ref=B330B55C863CAD9FFB87EFDD0A65DCDC5C584656506A00F1933A95D4C8F9E7F87FC9D3814D581186CBB9D2BFD21BDC689D9FF252B2D13861A44E93h1dDJ" TargetMode="External"/><Relationship Id="rId54" Type="http://schemas.openxmlformats.org/officeDocument/2006/relationships/hyperlink" Target="consultantplus://offline/ref=B330B55C863CAD9FFB87EFDD0A65DCDC5C5846565F6401F7913A95D4C8F9E7F87FC9D3814D581186C3BCD0B7D21BDC689D9FF252B2D13861A44E93h1dDJ" TargetMode="External"/><Relationship Id="rId62" Type="http://schemas.openxmlformats.org/officeDocument/2006/relationships/hyperlink" Target="consultantplus://offline/ref=B330B55C863CAD9FFB87EFDD0A65DCDC5C5846565F6A05F5973A95D4C8F9E7F87FC9D3814D581186C3BAD6B1D21BDC689D9FF252B2D13861A44E93h1dDJ" TargetMode="External"/><Relationship Id="rId70" Type="http://schemas.openxmlformats.org/officeDocument/2006/relationships/hyperlink" Target="consultantplus://offline/ref=B330B55C863CAD9FFB87EFDD0A65DCDC5C5846565F660DFD963A95D4C8F9E7F87FC9D3814D581186C3BBD7B3D21BDC689D9FF252B2D13861A44E93h1dDJ" TargetMode="External"/><Relationship Id="rId75" Type="http://schemas.openxmlformats.org/officeDocument/2006/relationships/hyperlink" Target="consultantplus://offline/ref=B330B55C863CAD9FFB87EFDD0A65DCDC5C5846565F6A05F5973A95D4C8F9E7F87FC9D3814D581186C3BBD9B5D21BDC689D9FF252B2D13861A44E93h1dDJ" TargetMode="External"/><Relationship Id="rId83" Type="http://schemas.openxmlformats.org/officeDocument/2006/relationships/hyperlink" Target="consultantplus://offline/ref=B330B55C863CAD9FFB87EFDD0A65DCDC5C5846565F6A05F5973A95D4C8F9E7F87FC9D3814D581186C3BDD4B2D21BDC689D9FF252B2D13861A44E93h1d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0B55C863CAD9FFB87EFDD0A65DCDC5C5846565F660DFD963A95D4C8F9E7F87FC9D3814D581186C3BAD0B2D21BDC689D9FF252B2D13861A44E93h1dDJ" TargetMode="External"/><Relationship Id="rId15" Type="http://schemas.openxmlformats.org/officeDocument/2006/relationships/hyperlink" Target="consultantplus://offline/ref=B330B55C863CAD9FFB87EFDD0A65DCDC5C5846565F6406F1903A95D4C8F9E7F87FC9D3814D581186C2BAD5B1D21BDC689D9FF252B2D13861A44E93h1dDJ" TargetMode="External"/><Relationship Id="rId23" Type="http://schemas.openxmlformats.org/officeDocument/2006/relationships/hyperlink" Target="consultantplus://offline/ref=B330B55C863CAD9FFB87EFDD0A65DCDC5C584656506300F5973A95D4C8F9E7F87FC9D3934D001D86CBA4D1B6C74D8D2EhCdAJ" TargetMode="External"/><Relationship Id="rId28" Type="http://schemas.openxmlformats.org/officeDocument/2006/relationships/hyperlink" Target="consultantplus://offline/ref=B330B55C863CAD9FFB87EFDD0A65DCDC5C5846565F6106F2943A95D4C8F9E7F87FC9D3934D001D86CBA4D1B6C74D8D2EhCdAJ" TargetMode="External"/><Relationship Id="rId36" Type="http://schemas.openxmlformats.org/officeDocument/2006/relationships/hyperlink" Target="consultantplus://offline/ref=B330B55C863CAD9FFB87EFDD0A65DCDC5C584656506A00F1933A95D4C8F9E7F87FC9D3934D001D86CBA4D1B6C74D8D2EhCdAJ" TargetMode="External"/><Relationship Id="rId49" Type="http://schemas.openxmlformats.org/officeDocument/2006/relationships/hyperlink" Target="consultantplus://offline/ref=B330B55C863CAD9FFB87EFDD0A65DCDC5C584656506A00F1933A95D4C8F9E7F87FC9D3814D581186CBB9D5BED21BDC689D9FF252B2D13861A44E93h1dDJ" TargetMode="External"/><Relationship Id="rId57" Type="http://schemas.openxmlformats.org/officeDocument/2006/relationships/hyperlink" Target="consultantplus://offline/ref=B330B55C863CAD9FFB87EFDD0A65DCDC5C5846565F6A05F5973A95D4C8F9E7F87FC9D3814D581186C3BAD5B0D21BDC689D9FF252B2D13861A44E93h1dDJ" TargetMode="External"/><Relationship Id="rId10" Type="http://schemas.openxmlformats.org/officeDocument/2006/relationships/hyperlink" Target="consultantplus://offline/ref=B330B55C863CAD9FFB87F1D01C0981D459511A5A5F640FA3CC65CE899FF0EDAF38868AC309541381CBB184E69D1A802CC08CF35BB2D2397DhAd4J" TargetMode="External"/><Relationship Id="rId31" Type="http://schemas.openxmlformats.org/officeDocument/2006/relationships/hyperlink" Target="consultantplus://offline/ref=B330B55C863CAD9FFB87EFDD0A65DCDC5C5846565F6A05F5973A95D4C8F9E7F87FC9D3814D581186C3BAD0B2D21BDC689D9FF252B2D13861A44E93h1dDJ" TargetMode="External"/><Relationship Id="rId44" Type="http://schemas.openxmlformats.org/officeDocument/2006/relationships/hyperlink" Target="consultantplus://offline/ref=B330B55C863CAD9FFB87EFDD0A65DCDC5C5846565F6A05F5973A95D4C8F9E7F87FC9D3814D581186C3BAD0B0D21BDC689D9FF252B2D13861A44E93h1dDJ" TargetMode="External"/><Relationship Id="rId52" Type="http://schemas.openxmlformats.org/officeDocument/2006/relationships/hyperlink" Target="consultantplus://offline/ref=B330B55C863CAD9FFB87EFDD0A65DCDC5C584656506A00F1933A95D4C8F9E7F87FC9D3814D581186C3BAD1B6D21BDC689D9FF252B2D13861A44E93h1dDJ" TargetMode="External"/><Relationship Id="rId60" Type="http://schemas.openxmlformats.org/officeDocument/2006/relationships/hyperlink" Target="consultantplus://offline/ref=B330B55C863CAD9FFB87F1D01C0981D45E51195955610FA3CC65CE899FF0EDAF38868AC309551087C7B184E69D1A802CC08CF35BB2D2397DhAd4J" TargetMode="External"/><Relationship Id="rId65" Type="http://schemas.openxmlformats.org/officeDocument/2006/relationships/hyperlink" Target="consultantplus://offline/ref=B330B55C863CAD9FFB87EFDD0A65DCDC5C5846565F6A05F5973A95D4C8F9E7F87FC9D3814D581186C3BBD2B0D21BDC689D9FF252B2D13861A44E93h1dDJ" TargetMode="External"/><Relationship Id="rId73" Type="http://schemas.openxmlformats.org/officeDocument/2006/relationships/hyperlink" Target="consultantplus://offline/ref=B330B55C863CAD9FFB87EFDD0A65DCDC5C5846565F6A05F5973A95D4C8F9E7F87FC9D3814D581186C3BBD8B5D21BDC689D9FF252B2D13861A44E93h1dDJ" TargetMode="External"/><Relationship Id="rId78" Type="http://schemas.openxmlformats.org/officeDocument/2006/relationships/hyperlink" Target="consultantplus://offline/ref=B330B55C863CAD9FFB87EFDD0A65DCDC5C5846565F6404F4983A95D4C8F9E7F87FC9D3814D581186C3BFD0B1D21BDC689D9FF252B2D13861A44E93h1dDJ" TargetMode="External"/><Relationship Id="rId81" Type="http://schemas.openxmlformats.org/officeDocument/2006/relationships/hyperlink" Target="consultantplus://offline/ref=B330B55C863CAD9FFB87EFDD0A65DCDC5C5846565F6A05F5973A95D4C8F9E7F87FC9D3814D581186C3BFD8BED21BDC689D9FF252B2D13861A44E93h1dDJ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16505</Words>
  <Characters>94081</Characters>
  <Application>Microsoft Office Word</Application>
  <DocSecurity>2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Пскова от 20.12.2021 N 1886(ред. от 24.10.2022)"Об утверждении муниципальной программы "Развитие физической культуры и спорта, организация отдыха и оздоровления детей"</vt:lpstr>
    </vt:vector>
  </TitlesOfParts>
  <Company>КонсультантПлюс Версия 4022.00.21</Company>
  <LinksUpToDate>false</LinksUpToDate>
  <CharactersWithSpaces>110366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Пскова от 20.12.2021 N 1886(ред. от 24.10.2022)"Об утверждении муниципальной программы "Развитие физической культуры и спорта, организация отдыха и оздоровления детей"</dc:title>
  <dc:creator>Коновалов Владимир Николаевич</dc:creator>
  <cp:lastModifiedBy>Коновалов Владимир Николаевич</cp:lastModifiedBy>
  <cp:revision>2</cp:revision>
  <dcterms:created xsi:type="dcterms:W3CDTF">2022-11-08T09:30:00Z</dcterms:created>
  <dcterms:modified xsi:type="dcterms:W3CDTF">2022-11-08T09:30:00Z</dcterms:modified>
</cp:coreProperties>
</file>