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7767">
      <w:pPr>
        <w:pStyle w:val="ConsPlusNormal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677767">
      <w:pPr>
        <w:pStyle w:val="ConsPlusNormal"/>
        <w:jc w:val="both"/>
        <w:outlineLvl w:val="0"/>
      </w:pPr>
    </w:p>
    <w:p w:rsidR="00000000" w:rsidRDefault="00677767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ПСКОВА</w:t>
      </w:r>
    </w:p>
    <w:p w:rsidR="00000000" w:rsidRDefault="00677767">
      <w:pPr>
        <w:pStyle w:val="ConsPlusNormal"/>
        <w:jc w:val="both"/>
        <w:rPr>
          <w:b/>
          <w:bCs/>
        </w:rPr>
      </w:pP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от 30 ноября 2021 г. N 1767</w:t>
      </w:r>
    </w:p>
    <w:p w:rsidR="00000000" w:rsidRDefault="00677767">
      <w:pPr>
        <w:pStyle w:val="ConsPlusNormal"/>
        <w:jc w:val="both"/>
        <w:rPr>
          <w:b/>
          <w:bCs/>
        </w:rPr>
      </w:pP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МУНИЦИПАЛЬНОЙ ПРОГРАММЫ "РАЗВИТИЕ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И СОДЕРЖАНИЕ УЛИЧНО-ДОРОЖНОЙ СЕТИ ГОРОДА ПСКОВА"</w:t>
      </w:r>
    </w:p>
    <w:p w:rsidR="00000000" w:rsidRDefault="0067776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09.03.2022 </w:t>
            </w:r>
            <w:hyperlink r:id="rId6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01.09.2022 </w:t>
            </w:r>
            <w:hyperlink r:id="rId7" w:history="1">
              <w:r>
                <w:rPr>
                  <w:color w:val="0000FF"/>
                </w:rPr>
                <w:t>N 1546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ind w:firstLine="540"/>
        <w:jc w:val="both"/>
      </w:pPr>
      <w:r>
        <w:t xml:space="preserve">В целях совершенствования транспортной инфраструктуры и безопасности дорожного движения города Пскова, в соответствии со </w:t>
      </w:r>
      <w:hyperlink r:id="rId8" w:history="1">
        <w:r>
          <w:rPr>
            <w:color w:val="0000FF"/>
          </w:rPr>
          <w:t>ст. 179</w:t>
        </w:r>
      </w:hyperlink>
      <w:r>
        <w:t xml:space="preserve"> Бюджетного кодекса Российской Федерации, со </w:t>
      </w:r>
      <w:hyperlink r:id="rId9" w:history="1">
        <w:r>
          <w:rPr>
            <w:color w:val="0000FF"/>
          </w:rPr>
          <w:t>ст. 16</w:t>
        </w:r>
      </w:hyperlink>
      <w:r>
        <w:t xml:space="preserve"> Федерального зак</w:t>
      </w:r>
      <w:r>
        <w:t xml:space="preserve">она от 06.10.2003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статьей 62</w:t>
        </w:r>
      </w:hyperlink>
      <w:r>
        <w:t xml:space="preserve"> Положения о бюджетном процессе в муниципальном образовании "Город Псков", утвержденного решением Псковской городской Думы от 27.02.2013 N 432,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</w:t>
      </w:r>
      <w:r>
        <w:t xml:space="preserve">ова",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Администрации города Пскова N 368-р от 02.06.2021 "Об утверждении Перечня муниципальных прогр</w:t>
      </w:r>
      <w:r>
        <w:t xml:space="preserve">амм муниципального образования "Город Псков", руководствуясь </w:t>
      </w:r>
      <w:hyperlink r:id="rId13" w:history="1">
        <w:r>
          <w:rPr>
            <w:color w:val="0000FF"/>
          </w:rPr>
          <w:t>статьями 32</w:t>
        </w:r>
      </w:hyperlink>
      <w:r>
        <w:t xml:space="preserve">, </w:t>
      </w:r>
      <w:hyperlink r:id="rId14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1. Утвердить муницип</w:t>
      </w:r>
      <w:r>
        <w:t xml:space="preserve">альную </w:t>
      </w:r>
      <w:hyperlink w:anchor="Par59" w:history="1">
        <w:r>
          <w:rPr>
            <w:color w:val="0000FF"/>
          </w:rPr>
          <w:t>программу</w:t>
        </w:r>
      </w:hyperlink>
      <w:r>
        <w:t xml:space="preserve"> "Развитие и содержание улично-дорожной сети города Пскова" согласно приложению к настоящему постановлению.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2. Объемы финансирования муниципальной программы "Развитие и содержание улично-дорожной сети города Пскова" о</w:t>
      </w:r>
      <w:r>
        <w:t>пределять ежегодно при формировании бюджета города Пскова на очередной финансовый год и плановый период.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3. Признать утратившим силу: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09.03.2016 N 212 "О внесении изменений в постановление Администрации города Пскова от 17 декабря 2015 г. N 2705 "Об утвержде</w:t>
      </w:r>
      <w:r>
        <w:t>нии муниципальной программы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</w:t>
      </w:r>
      <w:r>
        <w:t>трации города Пскова от 18.10.2016 N 1331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25.11.2016 N 1528 "О внесении изменений в постановление Администрации города Пскова</w:t>
      </w:r>
      <w:r>
        <w:t xml:space="preserve"> от 17 декабря 2015 г. N 2705 "Об утверждении муниципальной программы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14.12.2016 N 1665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</w:t>
      </w:r>
      <w:r>
        <w:t>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6)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02.05.2017 N 594 "О внесении изменений в </w:t>
      </w:r>
      <w:r>
        <w:t>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7)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09.06.2017 N 879 "О внесении изменений в постановление Администрации города Пскова от 17 декабря 2015 г. N 2705 "Об утверждении муниципальной програм</w:t>
      </w:r>
      <w:r>
        <w:t>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8)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</w:t>
      </w:r>
      <w:r>
        <w:t>3.06.2017 N 884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9)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03.07.2017 N 1102 "О внесении изменений в постановление Администрац</w:t>
      </w:r>
      <w:r>
        <w:t>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10)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03.07.2017 N 1103 "О внесении изменений в постановление Админист</w:t>
      </w:r>
      <w:r>
        <w:t>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11)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11.09.2017 N 1778 "О внесении изменений в постановление Администрации города Пскова от 17 декабря 2015 г. N 2705 "Об утверждении муниципальной программы "Развитие и содер</w:t>
      </w:r>
      <w:r>
        <w:t>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12)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09.10.2017 N 1979 "О</w:t>
      </w:r>
      <w:r>
        <w:t xml:space="preserve"> внесении изменений в постановление </w:t>
      </w:r>
      <w:r>
        <w:lastRenderedPageBreak/>
        <w:t>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13)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12.01.2018 N 39 "О внесении изменений в постановление Администрации города Пскова от 17 декабря 2015 г. N 2705 "Об утверждении</w:t>
      </w:r>
      <w:r>
        <w:t xml:space="preserve"> муниципальной программы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14)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</w:t>
      </w:r>
      <w:r>
        <w:t>ации города Пскова от 17.04.2018 N 522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15)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17.08.2018 N 1300 "О внесении изменений в постановление Администрации города Пскова о</w:t>
      </w:r>
      <w:r>
        <w:t>т 17 декабря 2015 г. N 2705 "Об утверждении муниципальной программы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16)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29.10.2018 N 1649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</w:t>
      </w:r>
      <w:r>
        <w:t xml:space="preserve">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17)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30.04.2019 N 577 "О внесении изменений в </w:t>
      </w:r>
      <w:r>
        <w:t>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18)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24.05.2019 N 679 "О внесении изменений в постановление Администрации города Пскова от 17 декабря 2015 г. N 2705 "Об утверждении муниципальной програ</w:t>
      </w:r>
      <w:r>
        <w:t>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19)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</w:t>
      </w:r>
      <w:r>
        <w:t xml:space="preserve"> 12.09.2019 N 1439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20)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16.12.2019 N 2020 "О внесении изменений в постановление Администрации города Пскова от 17 декабря 2015 г.</w:t>
      </w:r>
      <w:r>
        <w:t xml:space="preserve"> N 2705 "Об утверждении муниципальной программы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21) </w:t>
      </w:r>
      <w:hyperlink r:id="rId35" w:history="1">
        <w:r>
          <w:rPr>
            <w:color w:val="0000FF"/>
          </w:rPr>
          <w:t>пос</w:t>
        </w:r>
        <w:r>
          <w:rPr>
            <w:color w:val="0000FF"/>
          </w:rPr>
          <w:t>тановление</w:t>
        </w:r>
      </w:hyperlink>
      <w:r>
        <w:t xml:space="preserve"> Администрации города Пскова от 10.03.2020 N 304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22)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24.07.2020 N 1021 "О внесении изменений в постановление Админи</w:t>
      </w:r>
      <w:r>
        <w:t>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23)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20.11.2020 N 1700 "О внесении изменений в постановление Администрации города Пскова от 17 декабря 2015 г. N 2705 "Об утверждении муниципальной программы "Развитие и сод</w:t>
      </w:r>
      <w:r>
        <w:t>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24)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01.04.2021 N 420 "</w:t>
      </w:r>
      <w:r>
        <w:t>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25)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02.07.2021 N 875 "О внесении изменений в постановление Администрации города Пскова от 17 декабря 2015 г. N 2705 "Об утвержден</w:t>
      </w:r>
      <w:r>
        <w:t>ии муниципальной программы "Развитие и содержание улично-дорожной сети города Пскова";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26)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</w:t>
      </w:r>
      <w:r>
        <w:t>трации города Пскова от 01 декабря 2021 г. N 1772 "О внесении изменений в постановление Администрации города Пскова от 17 декабря 2015 г. N 2705 "Об утверждении муниципальной программы "Развитие и содержание улично-дорожной сети города Пскова".</w:t>
      </w:r>
    </w:p>
    <w:p w:rsidR="00000000" w:rsidRDefault="00677767">
      <w:pPr>
        <w:pStyle w:val="ConsPlusNormal"/>
        <w:jc w:val="both"/>
      </w:pPr>
      <w:r>
        <w:t>(п. 26 введ</w:t>
      </w:r>
      <w:r>
        <w:t xml:space="preserve">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01.09.2022 N 1546)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4. Настоящее постановл</w:t>
      </w:r>
      <w:r>
        <w:t>ение вступает в силу с 01.01.2022.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5.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6. Контроль за исполнением настоящего постановления возложит</w:t>
      </w:r>
      <w:r>
        <w:t>ь на и.о. заместителя Главы Администрации города Пскова Жгут Е.Н.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right"/>
      </w:pPr>
      <w:r>
        <w:t>Глава Администрации города Пскова</w:t>
      </w:r>
    </w:p>
    <w:p w:rsidR="00000000" w:rsidRDefault="00677767">
      <w:pPr>
        <w:pStyle w:val="ConsPlusNormal"/>
        <w:jc w:val="right"/>
      </w:pPr>
      <w:r>
        <w:t>Б.А.ЕЛКИН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right"/>
        <w:outlineLvl w:val="0"/>
      </w:pPr>
      <w:r>
        <w:t>Приложение</w:t>
      </w:r>
    </w:p>
    <w:p w:rsidR="00000000" w:rsidRDefault="00677767">
      <w:pPr>
        <w:pStyle w:val="ConsPlusNormal"/>
        <w:jc w:val="right"/>
      </w:pPr>
      <w:r>
        <w:t>к постановлению</w:t>
      </w:r>
    </w:p>
    <w:p w:rsidR="00000000" w:rsidRDefault="00677767">
      <w:pPr>
        <w:pStyle w:val="ConsPlusNormal"/>
        <w:jc w:val="right"/>
      </w:pPr>
      <w:r>
        <w:t>Администрации города Пскова</w:t>
      </w:r>
    </w:p>
    <w:p w:rsidR="00000000" w:rsidRDefault="00677767">
      <w:pPr>
        <w:pStyle w:val="ConsPlusNormal"/>
        <w:jc w:val="right"/>
      </w:pPr>
      <w:r>
        <w:t>от 30 ноября 2021 г. N 1767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rPr>
          <w:b/>
          <w:bCs/>
        </w:rPr>
      </w:pPr>
      <w:bookmarkStart w:id="1" w:name="Par59"/>
      <w:bookmarkEnd w:id="1"/>
      <w:r>
        <w:rPr>
          <w:b/>
          <w:bCs/>
        </w:rPr>
        <w:t>МУНИЦИПАЛЬНАЯ ПРОГРАММА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"РАЗВИТИЕ И СОДЕРЖАНИЕ УЛИЧНО-ДОРОЖНОЙ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СЕТИ ГОРОДА ПСКОВА"</w:t>
      </w:r>
    </w:p>
    <w:p w:rsidR="00000000" w:rsidRDefault="0067776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09.03.2022 </w:t>
            </w:r>
            <w:hyperlink r:id="rId42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01.09.2022 </w:t>
            </w:r>
            <w:hyperlink r:id="rId43" w:history="1">
              <w:r>
                <w:rPr>
                  <w:color w:val="0000FF"/>
                </w:rPr>
                <w:t>N 1546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I. ПАСПОРТ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 (далее - МП) "Развитие и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содержание улично-дорожной сети города Пскова"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47"/>
        <w:gridCol w:w="1191"/>
        <w:gridCol w:w="1247"/>
        <w:gridCol w:w="1134"/>
        <w:gridCol w:w="1077"/>
        <w:gridCol w:w="1134"/>
        <w:gridCol w:w="1361"/>
      </w:tblGrid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Основания для разработки программы, сведения о наличии государственных программ Псковской области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 xml:space="preserve">Федеральный </w:t>
            </w: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самоуправления", </w:t>
            </w:r>
            <w:hyperlink r:id="rId45" w:history="1">
              <w:r>
                <w:rPr>
                  <w:color w:val="0000FF"/>
                </w:rPr>
                <w:t>N 172-ФЗ</w:t>
              </w:r>
            </w:hyperlink>
            <w:r>
              <w:t xml:space="preserve"> "О стратегическом планировании в Российской Федерации";</w:t>
            </w:r>
          </w:p>
          <w:p w:rsidR="00000000" w:rsidRDefault="00677767">
            <w:pPr>
              <w:pStyle w:val="ConsPlusNormal"/>
              <w:jc w:val="both"/>
            </w:pPr>
            <w:hyperlink r:id="rId46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 и от 21 июля 2020 г. N 474 "О н</w:t>
            </w:r>
            <w:r>
              <w:t>ациональных целях и стратегических задачах</w:t>
            </w:r>
          </w:p>
          <w:p w:rsidR="00000000" w:rsidRDefault="00677767">
            <w:pPr>
              <w:pStyle w:val="ConsPlusNormal"/>
              <w:jc w:val="both"/>
            </w:pPr>
            <w:r>
              <w:t>развития Российской Федерации на период до 2030 года" (далее - Указы Президента Российской Федерации);</w:t>
            </w:r>
          </w:p>
          <w:p w:rsidR="00000000" w:rsidRDefault="00677767">
            <w:pPr>
              <w:pStyle w:val="ConsPlusNormal"/>
              <w:jc w:val="both"/>
            </w:pPr>
            <w:r>
              <w:t xml:space="preserve">Национальный </w:t>
            </w:r>
            <w:hyperlink r:id="rId47" w:history="1">
              <w:r>
                <w:rPr>
                  <w:color w:val="0000FF"/>
                </w:rPr>
                <w:t>проект</w:t>
              </w:r>
            </w:hyperlink>
            <w:r>
              <w:t xml:space="preserve"> "Безопасные и качественные автомобильные дороги"</w:t>
            </w:r>
          </w:p>
          <w:p w:rsidR="00000000" w:rsidRDefault="00677767">
            <w:pPr>
              <w:pStyle w:val="ConsPlusNormal"/>
              <w:jc w:val="both"/>
            </w:pPr>
            <w:r>
              <w:t xml:space="preserve">Государственная </w:t>
            </w:r>
            <w:hyperlink r:id="rId4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Псковской области "Развитие транспортной системы" утверждена постановлением Администрации Псковской области от 28 октября 2013 года N 492,</w:t>
            </w:r>
          </w:p>
          <w:p w:rsidR="00000000" w:rsidRDefault="00677767">
            <w:pPr>
              <w:pStyle w:val="ConsPlusNormal"/>
              <w:jc w:val="both"/>
            </w:pPr>
            <w:r>
              <w:t>Региональный проект "Региональная и местная дорожная сеть",</w:t>
            </w:r>
          </w:p>
          <w:p w:rsidR="00000000" w:rsidRDefault="00677767">
            <w:pPr>
              <w:pStyle w:val="ConsPlusNormal"/>
              <w:jc w:val="both"/>
            </w:pPr>
            <w:r>
              <w:t>Региональный проект "Безопасность дорожного движения",</w:t>
            </w:r>
          </w:p>
          <w:p w:rsidR="00000000" w:rsidRDefault="00677767">
            <w:pPr>
              <w:pStyle w:val="ConsPlusNormal"/>
              <w:jc w:val="both"/>
            </w:pPr>
            <w:hyperlink r:id="rId49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Псковской городской Думы от 25.12.2020 N 1411 "Об</w:t>
            </w:r>
            <w:r>
              <w:t xml:space="preserve"> утверждении Стратегии развития города Пскова до 2030 года",</w:t>
            </w:r>
          </w:p>
          <w:p w:rsidR="00000000" w:rsidRDefault="00677767">
            <w:pPr>
              <w:pStyle w:val="ConsPlusNormal"/>
              <w:jc w:val="both"/>
            </w:pPr>
            <w:hyperlink r:id="rId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01.03.</w:t>
            </w:r>
            <w:r>
              <w:t>2021 N 219 "Об утверждении плана мероприятий по реализации Стратегии развития города Пскова до 2030 года",</w:t>
            </w:r>
          </w:p>
          <w:p w:rsidR="00000000" w:rsidRDefault="00677767">
            <w:pPr>
              <w:pStyle w:val="ConsPlusNormal"/>
              <w:jc w:val="both"/>
            </w:pP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программ города Пскова",</w:t>
            </w:r>
          </w:p>
          <w:p w:rsidR="00000000" w:rsidRDefault="00677767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Администрации города Пскова от 02.06.2021</w:t>
            </w:r>
          </w:p>
          <w:p w:rsidR="00000000" w:rsidRDefault="00677767">
            <w:pPr>
              <w:pStyle w:val="ConsPlusNormal"/>
              <w:jc w:val="both"/>
            </w:pPr>
            <w:r>
              <w:t>N 368-р "Об утверждении Перечня муниципальных программ му</w:t>
            </w:r>
            <w:r>
              <w:t>ниципального образования "Город Псков".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 xml:space="preserve">Цель и задача </w:t>
            </w:r>
            <w:hyperlink r:id="rId53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города Пскова 20</w:t>
            </w:r>
            <w:r>
              <w:t xml:space="preserve">30, </w:t>
            </w:r>
            <w:hyperlink r:id="rId54" w:history="1">
              <w:r>
                <w:rPr>
                  <w:color w:val="0000FF"/>
                </w:rPr>
                <w:t>План</w:t>
              </w:r>
            </w:hyperlink>
            <w:r>
              <w:t xml:space="preserve"> мероприятий по реализации Стратегии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hyperlink r:id="rId55" w:history="1">
              <w:r>
                <w:rPr>
                  <w:color w:val="0000FF"/>
                </w:rPr>
                <w:t>Приоритет</w:t>
              </w:r>
            </w:hyperlink>
            <w:r>
              <w:t xml:space="preserve"> - Трансформация пространственного развития города Пскова.</w:t>
            </w:r>
          </w:p>
          <w:p w:rsidR="00000000" w:rsidRDefault="00677767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Цель 3.1</w:t>
              </w:r>
            </w:hyperlink>
            <w:r>
              <w:t>. Формирование благоприятной и безопасной городской среды</w:t>
            </w:r>
          </w:p>
          <w:p w:rsidR="00000000" w:rsidRDefault="00677767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Задача 3.1.4</w:t>
              </w:r>
            </w:hyperlink>
            <w:r>
              <w:t xml:space="preserve"> Поддержание города в чистоте и порядке.</w:t>
            </w:r>
          </w:p>
          <w:p w:rsidR="00000000" w:rsidRDefault="00677767">
            <w:pPr>
              <w:pStyle w:val="ConsPlusNormal"/>
              <w:jc w:val="both"/>
            </w:pPr>
            <w:hyperlink r:id="rId58" w:history="1">
              <w:r>
                <w:rPr>
                  <w:color w:val="0000FF"/>
                </w:rPr>
                <w:t>Цель 3.3</w:t>
              </w:r>
            </w:hyperlink>
            <w:r>
              <w:t xml:space="preserve"> Развитие устойчивой мобильности и транспортной доступности</w:t>
            </w:r>
          </w:p>
          <w:p w:rsidR="00000000" w:rsidRDefault="00677767">
            <w:pPr>
              <w:pStyle w:val="ConsPlusNormal"/>
              <w:jc w:val="both"/>
            </w:pPr>
            <w:r>
              <w:t xml:space="preserve">Задачи: - </w:t>
            </w:r>
            <w:hyperlink r:id="rId59" w:history="1">
              <w:r>
                <w:rPr>
                  <w:color w:val="0000FF"/>
                </w:rPr>
                <w:t>3.3.2</w:t>
              </w:r>
            </w:hyperlink>
            <w:r>
              <w:t>. Обеспечение безопасности дорожной инфраструктуры;</w:t>
            </w:r>
          </w:p>
          <w:p w:rsidR="00000000" w:rsidRDefault="00677767">
            <w:pPr>
              <w:pStyle w:val="ConsPlusNormal"/>
            </w:pPr>
            <w:r>
              <w:t xml:space="preserve">- </w:t>
            </w:r>
            <w:hyperlink r:id="rId60" w:history="1">
              <w:r>
                <w:rPr>
                  <w:color w:val="0000FF"/>
                </w:rPr>
                <w:t>3.3.3</w:t>
              </w:r>
            </w:hyperlink>
            <w:r>
              <w:t>. Повышение уровня мобильности населения.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Координатор программы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Заместитель Главы Администрации города Пскова</w:t>
            </w:r>
          </w:p>
          <w:p w:rsidR="00000000" w:rsidRDefault="00677767">
            <w:pPr>
              <w:pStyle w:val="ConsPlusNormal"/>
            </w:pPr>
            <w:r>
              <w:t>Елена Николаевна Жгут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Управление городского хозяйства Администрации города Пскова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Управление городского хозяйства Администрации города Пскова (УГХ)</w:t>
            </w:r>
          </w:p>
          <w:p w:rsidR="00000000" w:rsidRDefault="00677767">
            <w:pPr>
              <w:pStyle w:val="ConsPlusNormal"/>
              <w:jc w:val="both"/>
            </w:pPr>
            <w:r>
              <w:t>Управление строительства и капитального ремонта Администрации города Пскова (УСиКР)</w:t>
            </w:r>
          </w:p>
          <w:p w:rsidR="00000000" w:rsidRDefault="00677767">
            <w:pPr>
              <w:pStyle w:val="ConsPlusNormal"/>
              <w:jc w:val="both"/>
            </w:pPr>
            <w:r>
              <w:t xml:space="preserve">Управление по градостроительной деятельности Администрации города Пскова </w:t>
            </w:r>
            <w:r>
              <w:t>(УГД)</w:t>
            </w:r>
          </w:p>
          <w:p w:rsidR="00000000" w:rsidRDefault="00677767">
            <w:pPr>
              <w:pStyle w:val="ConsPlusNormal"/>
              <w:jc w:val="both"/>
            </w:pPr>
            <w:r>
              <w:t>МКУ г. Пскова "Стройтехнадзор" (Стн)</w:t>
            </w:r>
          </w:p>
        </w:tc>
      </w:tr>
      <w:tr w:rsidR="00000000">
        <w:tc>
          <w:tcPr>
            <w:tcW w:w="106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</w:t>
            </w:r>
            <w:r>
              <w:t>ова от 01.09.2022 N 1546)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Цель программы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Развитие транспортной доступности города, улучшение транспортно-эксплуатационного состояния автомобильных дорог.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Задачи программы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1. Развитие и содержание дорожной инфраструктуры для повышения уровня мобильности населения.</w:t>
            </w:r>
          </w:p>
          <w:p w:rsidR="00000000" w:rsidRDefault="00677767">
            <w:pPr>
              <w:pStyle w:val="ConsPlusNormal"/>
            </w:pPr>
            <w:r>
              <w:t>2. Обеспечение безопасной дорожной инфраструктуры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hyperlink w:anchor="Par69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и содержание автомобильных дорог общего </w:t>
            </w:r>
            <w:r>
              <w:t>пользования местного значения муниципального образования "Город Псков".</w:t>
            </w:r>
          </w:p>
          <w:p w:rsidR="00000000" w:rsidRDefault="00677767">
            <w:pPr>
              <w:pStyle w:val="ConsPlusNormal"/>
            </w:pPr>
            <w:hyperlink w:anchor="Par129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"Повышение безопасности дорожного движения в муниципальном образовании "Город Псков".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Ведомственные целевые программы (ВЦП)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Отдельные меро</w:t>
            </w:r>
            <w:r>
              <w:t>приятия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нет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2022 - 2027</w:t>
            </w:r>
          </w:p>
        </w:tc>
      </w:tr>
      <w:tr w:rsidR="00000000"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Источники финансирования МП, в том числе по годам: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000000"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2022</w:t>
            </w:r>
          </w:p>
          <w:p w:rsidR="00000000" w:rsidRDefault="0067776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2023</w:t>
            </w:r>
          </w:p>
          <w:p w:rsidR="00000000" w:rsidRDefault="0067776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2024</w:t>
            </w:r>
          </w:p>
          <w:p w:rsidR="00000000" w:rsidRDefault="0067776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2025</w:t>
            </w:r>
          </w:p>
          <w:p w:rsidR="00000000" w:rsidRDefault="0067776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2026</w:t>
            </w:r>
          </w:p>
          <w:p w:rsidR="00000000" w:rsidRDefault="0067776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2027</w:t>
            </w:r>
          </w:p>
          <w:p w:rsidR="00000000" w:rsidRDefault="00677767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местный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24949,3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22150,0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22139,9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22139,9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134658,9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1282780,0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1187019,0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1226388,0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3696187,0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340000,0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4632,1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344632,1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Всего по программе: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1647729,3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1213801,1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1248027,9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22139,9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22139,9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4175478,0</w:t>
            </w:r>
          </w:p>
        </w:tc>
      </w:tr>
      <w:tr w:rsidR="00000000">
        <w:tc>
          <w:tcPr>
            <w:tcW w:w="106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Ожидаемые результаты реал</w:t>
            </w:r>
            <w:r>
              <w:t>изации программы</w:t>
            </w:r>
          </w:p>
        </w:tc>
        <w:tc>
          <w:tcPr>
            <w:tcW w:w="839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 xml:space="preserve">1. Увеличение доли протяженности автомобильных дорог общего пользования местного значения муниципального образования "Город Псков", соответствующей нормативным требованиям к транспортно-эксплуатационным показателям, к 2027 году до 62,5% с </w:t>
            </w:r>
            <w:r>
              <w:t>54,7% в 2021 г.</w:t>
            </w:r>
          </w:p>
          <w:p w:rsidR="00000000" w:rsidRDefault="00677767">
            <w:pPr>
              <w:pStyle w:val="ConsPlusNormal"/>
              <w:jc w:val="both"/>
            </w:pPr>
            <w:r>
              <w:t>2. Увеличение протяженности автомобильных дорог общего пользования местного значения муниципального образования "Город Псков", вводимых в эксплуатацию после реконструкции, капитального ремонта и строительства, с 2021 г. по 2027 год не менее</w:t>
            </w:r>
            <w:r>
              <w:t xml:space="preserve"> чем на 29,37 км.</w:t>
            </w:r>
          </w:p>
          <w:p w:rsidR="00000000" w:rsidRDefault="00677767">
            <w:pPr>
              <w:pStyle w:val="ConsPlusNormal"/>
              <w:jc w:val="both"/>
            </w:pPr>
            <w:r>
              <w:t>3. Сокращение социального риска к 2027 году не менее чем на 50% по сравнению с 2021 годом.</w:t>
            </w:r>
          </w:p>
        </w:tc>
      </w:tr>
      <w:tr w:rsidR="00000000">
        <w:tc>
          <w:tcPr>
            <w:tcW w:w="1060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</w:tbl>
    <w:p w:rsidR="00000000" w:rsidRDefault="00677767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II. Характеристика текущего состояния сферы реализации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программы, основные проблемы и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прогноз ее развития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ind w:firstLine="540"/>
        <w:jc w:val="both"/>
      </w:pPr>
      <w:r>
        <w:t>Администрация города Пскова является участником программы приграничного и трансграничного сотрудничества "Интеррег. Регион Балтийского моря". Проект этой программы "Мультимодальные города. Переход к городским устойчивым транспортным системам" предусматрива</w:t>
      </w:r>
      <w:r>
        <w:t>ет разработку и внедрение стратегических подходов и комплексных решений для обеспечения эффективного и безопасного функционирования городских транспортных систем, включая решения в области развития велосипедного и других немоторизованных видов передвижений</w:t>
      </w:r>
      <w:r>
        <w:t>. В условиях активного развития межрегионального сотрудничества и повышения роли города Пскова как областного центра Псковской области для обеспечения устойчивого экономического роста и улучшения качества жизни населения необходимо совершенствование технич</w:t>
      </w:r>
      <w:r>
        <w:t>еского уровня автомобильных дорог общего пользования местного значения, обеспечивающих гарантированные международные, межрегиональные, внутриобластные и городские транспортные связи. Для развития внешней транспортной инфраструктуры Пскова региональным прое</w:t>
      </w:r>
      <w:r>
        <w:t>ктом Псковской области "Региональная и местная дорожная сеть", реализуемым Комитетом по транспорту и дорожному хозяйству Псковской области в рамках национального проекта "Безопасные и качественные автомобильные дороги", разработанного Министерством транспо</w:t>
      </w:r>
      <w:r>
        <w:t>рта Российской Федерации, определено понятие Псковская агломерация, в которую входят город Псков ("ядро агломерации") и "спутники" - муниципальные образования Псковской области - Псковский район, Островский, Печорский и Палкинский районы. Площадь агломерац</w:t>
      </w:r>
      <w:r>
        <w:t xml:space="preserve">ии - 8595,4 кв. м, в т.ч. Псков 95,6 кв. км. Население агломерации - 307,1 тыс. чел., в т.ч. Псков 210,2 тыс. чел. Общая протяженность автомобильных дорог Псковской городской агломерации составляет 619,734 км, в том числе автомобильные дороги федерального </w:t>
      </w:r>
      <w:r>
        <w:t>значения - 119,3 км, автомобильные дороги регионального значения - 262,972 км, автомобильные дороги местного значения - 237,462 км. Протяженность автомобильных дорог Псковской городской агломерации по городу Пскову 107,59 км.</w:t>
      </w:r>
    </w:p>
    <w:p w:rsidR="00000000" w:rsidRDefault="006777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1120"/>
        <w:gridCol w:w="1078"/>
        <w:gridCol w:w="1177"/>
        <w:gridCol w:w="1078"/>
        <w:gridCol w:w="1104"/>
        <w:gridCol w:w="1078"/>
      </w:tblGrid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2020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протяженность (км)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площадь (тыс. м2)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протяженность (км)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площадь (тыс. м2)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протяженность (км)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площадь (тыс. м2)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Улично-дорожная сеть г. Пскова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363,3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3025,9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364,5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3048,1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364,5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3048,1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Построено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1,15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Выполнен ремонт (в т.ч. капитальный)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144,3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21,48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281,1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Выполнена модернизация или реконструкция автомобильных дорог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0,82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12,6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Содержание автомобильных дорог г. Пскова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292,6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2407,4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292,6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2407,4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298,9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2386,5</w:t>
            </w:r>
          </w:p>
        </w:tc>
      </w:tr>
    </w:tbl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ind w:firstLine="540"/>
        <w:jc w:val="both"/>
      </w:pPr>
      <w:r>
        <w:t>Проблема обеспечения сохранности и модернизации улично-дорожной сети в городе носит масштабный и комплексный характер, что требует комплексного, планового подхода к ее решению с привлечением сил и средств федерального, областного и местного уровней.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Велоси</w:t>
      </w:r>
      <w:r>
        <w:t>педная инфраструктура г. Пскова развита слабо. Вопрос о переходе к более устойчивым видам транспорта показал, что местное население готово передвигаться пешком или на велосипеде в случае улучшения пешеходной и велосипедной инфраструктуры. Для развития необ</w:t>
      </w:r>
      <w:r>
        <w:t xml:space="preserve">ходимо создание связанной сети безопасных и удобных веломаршрутов, развитие сети городского велопроката и велопарковок. Согласно опросу жителей Пскова, средняя оценка удовлетворенности велосипедной инфраструктурой составила всего 2,9 балла из максимальных </w:t>
      </w:r>
      <w:r>
        <w:t>10 баллов (доля оценок 8 - 10 баллов - 3,0%, 5 баллов и менее - 89%). Результаты опроса позволяют говорить об отсутствии велосипедной инфраструктуры в городе. При этом жители Пскова готовы активно использовать велосипед для передвижения по городу.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Основным</w:t>
      </w:r>
      <w:r>
        <w:t xml:space="preserve"> приоритетом транспортной политики, в соответствии со стратегическими направлениями развития города Пскова до 2030 года, станет транспортная доступность, ориентированная на развитие устойчивых видов передвижения, таких как пешеходные, велосипедные и общест</w:t>
      </w:r>
      <w:r>
        <w:t>венные транспортные средства. Напротив, передвижение на легковых автомобилях сократится, что позволит увеличить и оборудовать пространство для проведения досуга граждан в городе. Выбор экологических видов транспорта благоприятно скажется на экологической б</w:t>
      </w:r>
      <w:r>
        <w:t>езопасности города. Город станет активным участником внедрения цифровой экономики с развитой телекоммуникационной инфраструктурой.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Ключевой компонент данного приоритета - инфраструктура, оказывает влияния на все стороны социально-экономического развития го</w:t>
      </w:r>
      <w:r>
        <w:t>рода (экономику, экологию, безопасность, качество жизни) требует системного подхода в рамках решения задач по взаимосвязанным целям.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III. Цель и задачи реализуемой муниципальной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политики в сфере муниципальной программы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ind w:firstLine="540"/>
        <w:jc w:val="both"/>
      </w:pPr>
      <w:r>
        <w:t xml:space="preserve">Приоритеты муниципальной политики в сфере реализации муниципальной программы "Развитие и содержание улично-дорожной сети города Пскова" определены в соответствии с </w:t>
      </w:r>
      <w:hyperlink r:id="rId64" w:history="1">
        <w:r>
          <w:rPr>
            <w:color w:val="0000FF"/>
          </w:rPr>
          <w:t>Приоритетом III</w:t>
        </w:r>
      </w:hyperlink>
      <w:r>
        <w:t xml:space="preserve"> "Трансформация пространственного развития города Пскова" Стратегии развития города Пскова до 2030 года (далее - Стратегия), утвержденной решением Псковской городской </w:t>
      </w:r>
      <w:r>
        <w:t>Думы от 25 декабря 2020 г. N 1411 "Об утверждении стратегии развития города Пскова до 2030 года".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Одной из целей развития города Пскова в рамках </w:t>
      </w:r>
      <w:hyperlink r:id="rId65" w:history="1">
        <w:r>
          <w:rPr>
            <w:color w:val="0000FF"/>
          </w:rPr>
          <w:t>приоритета</w:t>
        </w:r>
      </w:hyperlink>
      <w:r>
        <w:t xml:space="preserve"> "Трансформация пространственного развития города Пскова является развитие устойчивой мобильности и транспортной доступности. В соответствии с Указами Президента Российской Федерации от 07 ма</w:t>
      </w:r>
      <w:r>
        <w:t xml:space="preserve">я 2018 г. </w:t>
      </w:r>
      <w:hyperlink r:id="rId66" w:history="1">
        <w:r>
          <w:rPr>
            <w:color w:val="0000FF"/>
          </w:rPr>
          <w:t>N 204</w:t>
        </w:r>
      </w:hyperlink>
      <w:r>
        <w:t xml:space="preserve"> "О национальных целях и стратегических задачах развития Российской Федерации на период до 2024 года" и</w:t>
      </w:r>
      <w:r>
        <w:t xml:space="preserve"> от 21.07.2020 </w:t>
      </w:r>
      <w:hyperlink r:id="rId67" w:history="1">
        <w:r>
          <w:rPr>
            <w:color w:val="0000FF"/>
          </w:rPr>
          <w:t>N 474</w:t>
        </w:r>
      </w:hyperlink>
      <w:r>
        <w:t xml:space="preserve"> "О национальных целях развития Российской Федерации на период до 2030 года" целью национального п</w:t>
      </w:r>
      <w:r>
        <w:t>роекта "Безопасные и качественные автомобильные дороги" (далее - Национальный проект) является доведение к 2030 году в городских агломерациях доли автомобильных дорог, соответствующих нормативным требованиям, в их общей протяженности до 85 процентов. На до</w:t>
      </w:r>
      <w:r>
        <w:t xml:space="preserve">стижение данного показателя направлена реализация мероприятий федерального </w:t>
      </w:r>
      <w:hyperlink r:id="rId68" w:history="1">
        <w:r>
          <w:rPr>
            <w:color w:val="0000FF"/>
          </w:rPr>
          <w:t>проекта</w:t>
        </w:r>
      </w:hyperlink>
      <w:r>
        <w:t xml:space="preserve"> "Региональная и местная дорожная се</w:t>
      </w:r>
      <w:r>
        <w:t>ть", входящего в состав Национального проекта "Безопасные и качественные автомобильные дороги", Администрацией Псковской области в целях реализации федерального проекта разработан и утвержден региональный проект "Региональная и местная дорожная сеть", обес</w:t>
      </w:r>
      <w:r>
        <w:t>печивающий достижение цели, показателя и результата федерального проекта. В муниципальную программу "Развитие и содержание улично-дорожной сети города Пскова" включено мероприятие регионального проекта, на реализацию которого предусмотрены средства, что вн</w:t>
      </w:r>
      <w:r>
        <w:t>есет вклад в решение задач, поставленных в рамках данной стратегической цели. Достижение цели муниципальной программы позволит решить следующие задачи Стратегии развития: "Повышение уровня мобильности населения и обеспечение безопасности дорожной инфрастру</w:t>
      </w:r>
      <w:r>
        <w:t>ктуры" и "Поддержание города в чистоте и порядке" в рамках содержания дорожной инфраструктуры.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В условиях активного развития межрегионального сотрудничества и повышения роли города Пскова как областного центра Псковской области для обеспечения устойчивого </w:t>
      </w:r>
      <w:r>
        <w:t xml:space="preserve">экономического роста и улучшения качества жизни населения необходимо совершенствование технического уровня автомобильных дорог общего пользования местного значения, обеспечивающих гарантированные международные, межрегиональные, внутриобластные и городские </w:t>
      </w:r>
      <w:r>
        <w:t>транспортные связи. Целью муниципальной программы является развитие транспортной доступности города, улучшение транспортно-эксплуатационного состояния автомобильных дорог.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Для достижения поставленной цели определены следующие задачи: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1. Развитие и содержан</w:t>
      </w:r>
      <w:r>
        <w:t>ие дорожной инфраструктуры для повышения уровня мобильности населения.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2. Обеспечение безопасной дорожной инфраструктуры.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Приведенный перечень задач позволит создать взаимоувязанную систему направлений деятельности и детализирующих их программных мероприят</w:t>
      </w:r>
      <w:r>
        <w:t xml:space="preserve">ий по развитию устойчивой мобильности и транспортной доступности города, улучшить транспортно-эксплуатационного состояния автомобильных дорог и обеспечить условия для безопасного и комфортного передвижения населения, как в центре, так и в спальных районах </w:t>
      </w:r>
      <w:r>
        <w:t>города и достигнуть следующих результатов: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1. Увеличение доли протяженности автомобильных дорог общего пользования местного значения муниципального образования "Город Псков", соответствующей нормативным требованиям к транспортно-эксплуатационным показателя</w:t>
      </w:r>
      <w:r>
        <w:t>м, к 2027 году до 62,5% с 54,7% в 2021 г.</w:t>
      </w:r>
    </w:p>
    <w:p w:rsidR="00000000" w:rsidRDefault="00677767">
      <w:pPr>
        <w:pStyle w:val="ConsPlusNormal"/>
        <w:jc w:val="both"/>
      </w:pPr>
      <w:r>
        <w:t xml:space="preserve">(в ред. постановлений Администрации города Пскова от 09.03.2022 </w:t>
      </w:r>
      <w:hyperlink r:id="rId69" w:history="1">
        <w:r>
          <w:rPr>
            <w:color w:val="0000FF"/>
          </w:rPr>
          <w:t>N 371</w:t>
        </w:r>
      </w:hyperlink>
      <w:r>
        <w:t xml:space="preserve">, от 01.09.2022 </w:t>
      </w:r>
      <w:hyperlink r:id="rId70" w:history="1">
        <w:r>
          <w:rPr>
            <w:color w:val="0000FF"/>
          </w:rPr>
          <w:t>N 1546</w:t>
        </w:r>
      </w:hyperlink>
      <w:r>
        <w:t>)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2. Увеличение протяженности автомобильных дор</w:t>
      </w:r>
      <w:r>
        <w:t>ог общего пользования местного значения муниципального образования "Город Псков", вводимых в эксплуатацию после реконструкции, капитального ремонта и строительства, с 2021 г. по 2027 год не менее чем на 29,37 км.</w:t>
      </w:r>
    </w:p>
    <w:p w:rsidR="00000000" w:rsidRDefault="00677767">
      <w:pPr>
        <w:pStyle w:val="ConsPlusNormal"/>
        <w:jc w:val="both"/>
      </w:pPr>
      <w:r>
        <w:t xml:space="preserve">(в ред. постановлений Администрации города </w:t>
      </w:r>
      <w:r>
        <w:t xml:space="preserve">Пскова от 09.03.2022 </w:t>
      </w:r>
      <w:hyperlink r:id="rId71" w:history="1">
        <w:r>
          <w:rPr>
            <w:color w:val="0000FF"/>
          </w:rPr>
          <w:t>N 371</w:t>
        </w:r>
      </w:hyperlink>
      <w:r>
        <w:t xml:space="preserve">, от 01.09.2022 </w:t>
      </w:r>
      <w:hyperlink r:id="rId72" w:history="1">
        <w:r>
          <w:rPr>
            <w:color w:val="0000FF"/>
          </w:rPr>
          <w:t>N 1546</w:t>
        </w:r>
      </w:hyperlink>
      <w:r>
        <w:t>)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3. Сокращение социального риска к 2027 году не менее, чем на 50% по сравнению с 2021 годом.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outlineLvl w:val="1"/>
        <w:rPr>
          <w:b/>
          <w:bCs/>
        </w:rPr>
      </w:pPr>
      <w:bookmarkStart w:id="2" w:name="Par252"/>
      <w:bookmarkEnd w:id="2"/>
      <w:r>
        <w:rPr>
          <w:b/>
          <w:bCs/>
        </w:rPr>
        <w:t>IV. Сведения о целевых ин</w:t>
      </w:r>
      <w:r>
        <w:rPr>
          <w:b/>
          <w:bCs/>
        </w:rPr>
        <w:t>дикаторах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ind w:firstLine="540"/>
        <w:jc w:val="both"/>
      </w:pPr>
      <w:r>
        <w:t xml:space="preserve">Сведения о целевых индикаторах муниципальной программы представлены в </w:t>
      </w:r>
      <w:hyperlink w:anchor="Par459" w:history="1">
        <w:r>
          <w:rPr>
            <w:color w:val="0000FF"/>
          </w:rPr>
          <w:t>приложении N 1</w:t>
        </w:r>
      </w:hyperlink>
      <w:r>
        <w:t xml:space="preserve"> к МП.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right"/>
        <w:outlineLvl w:val="2"/>
      </w:pPr>
      <w:r>
        <w:t>Таблица 1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Сведения о расчете показателей (индикаторов) муниципальной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программы "Развитие и содержание улично-дорожной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сети город</w:t>
      </w:r>
      <w:r>
        <w:rPr>
          <w:b/>
          <w:bCs/>
        </w:rPr>
        <w:t>а Пскова"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3"/>
        <w:gridCol w:w="1701"/>
        <w:gridCol w:w="3005"/>
        <w:gridCol w:w="3838"/>
        <w:gridCol w:w="2948"/>
        <w:gridCol w:w="2778"/>
      </w:tblGrid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Формула расчета показателя (индикатора)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Базовые показатели для расчета показателя (индикатора)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Источник исходных данных для расчета значения (формирования данных) целевого показателя (индикатора)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Пояснения к расчету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1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  <w:outlineLvl w:val="3"/>
            </w:pPr>
            <w:r>
              <w:t>Муниципальная программа "Развитие и содержание улично-дорожной сети города Пскова"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 xml:space="preserve">100 </w:t>
            </w:r>
            <w:r>
              <w:t>- (Lсоот / Lобщ) x 100%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L общ - общая протяженность автомобильных дорог общего пользования местного значения по г. Пскову.</w:t>
            </w:r>
          </w:p>
          <w:p w:rsidR="00000000" w:rsidRDefault="00677767">
            <w:pPr>
              <w:pStyle w:val="ConsPlusNormal"/>
              <w:jc w:val="both"/>
            </w:pPr>
            <w:r>
              <w:t>L соот - протяженность АДМЗ, соответствующих нормативным требованиям к транспортно-эксплуатационным показателям на конец отчетного пе</w:t>
            </w:r>
            <w:r>
              <w:t>риода;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L общ - Общая протяженность автомобильных дорог общего пользования местного значения по г. Пскову (АДМЗ) рассчитывается по данным утвержденного реестра автомобильных дорог + увеличение протяженности АДМЗ, в результате строительства или реконструкции</w:t>
            </w:r>
            <w:r>
              <w:t xml:space="preserve"> с даты утверждения реестра по отчетный период накопительным итогом.</w:t>
            </w:r>
          </w:p>
          <w:p w:rsidR="00000000" w:rsidRDefault="00677767">
            <w:pPr>
              <w:pStyle w:val="ConsPlusNormal"/>
              <w:jc w:val="both"/>
            </w:pPr>
            <w:r>
              <w:t>L соот - Протяженность АДМЗ соответствующих нормативным требованиям к транспортно-эксплуатационным показателям, в отчетном году N равна протяженности АДМЗ плюс протяженность АДМЗ, введенн</w:t>
            </w:r>
            <w:r>
              <w:t>ых в эксплуатацию после проведения ремонта, капитального ремонта и реконструкции в отчетном году за исключением протяженности АДМЗ из числа протяженности АДМЗ введенных в эксплуатацию по вышеназванным причинам в текущем году, которые были признаны соответс</w:t>
            </w:r>
            <w:r>
              <w:t>твующих нормативным требованиям к транспортно-эксплуатационным показателям на начало текущего года. на основании актов и адресного перечня выполненных работ в текущем году.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Автомобильная дорога, соответствующая нормативным требованиям -</w:t>
            </w:r>
          </w:p>
          <w:p w:rsidR="00000000" w:rsidRDefault="00677767">
            <w:pPr>
              <w:pStyle w:val="ConsPlusNormal"/>
              <w:jc w:val="both"/>
            </w:pPr>
            <w:r>
              <w:t>автомобильная дорог</w:t>
            </w:r>
            <w:r>
              <w:t>а (участок автомобильной дороги), эксплуатационные</w:t>
            </w:r>
          </w:p>
          <w:p w:rsidR="00000000" w:rsidRDefault="00677767">
            <w:pPr>
              <w:pStyle w:val="ConsPlusNormal"/>
              <w:jc w:val="both"/>
            </w:pPr>
            <w:r>
              <w:t xml:space="preserve">параметры которой соответствуют требованиям </w:t>
            </w:r>
            <w:hyperlink r:id="rId73" w:history="1">
              <w:r>
                <w:rPr>
                  <w:color w:val="0000FF"/>
                </w:rPr>
                <w:t>ГОСТ Р 50597-2017</w:t>
              </w:r>
            </w:hyperlink>
            <w:r>
              <w:t xml:space="preserve"> "Доро</w:t>
            </w:r>
            <w:r>
              <w:t>ги автомобильные и улицы. Требования к эксплуатационному состоянию, допустимому по условиям обеспечения безопасности дорожного движения.</w:t>
            </w:r>
          </w:p>
          <w:p w:rsidR="00000000" w:rsidRDefault="00677767">
            <w:pPr>
              <w:pStyle w:val="ConsPlusNormal"/>
              <w:jc w:val="both"/>
            </w:pPr>
            <w:r>
              <w:t>Методы контроля"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Социальный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Сл</w:t>
            </w:r>
            <w:r>
              <w:t>учаев/на 100 тысяч населения города не более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393700" cy="30924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П - количество случаев гибели в результате ДТП в отчетном году (случаев),</w:t>
            </w:r>
          </w:p>
          <w:p w:rsidR="00000000" w:rsidRDefault="00677767">
            <w:pPr>
              <w:pStyle w:val="ConsPlusNormal"/>
              <w:jc w:val="both"/>
            </w:pPr>
            <w:r>
              <w:t>Н - население города Пскова на конец отчетного года (тыс. чел.)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 xml:space="preserve">Методика расчета показателя социального риска основана на данных о количестве погибших в дорожно-транспортных происшествиях, определяемых в соответствии с </w:t>
            </w:r>
            <w:hyperlink r:id="rId75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учета дорожно-транспортных происшествий, утвержденных постановлением Правительства Российской Федерации от 29 июня 1995 г. N 647, а также прогнозных значениях численности населения города</w:t>
            </w:r>
            <w:r>
              <w:t xml:space="preserve"> Пскова на период с 2019 по 2027 годы, формируемых Росстатом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 xml:space="preserve">Согласно </w:t>
            </w:r>
            <w:hyperlink r:id="rId76" w:history="1">
              <w:r>
                <w:rPr>
                  <w:color w:val="0000FF"/>
                </w:rPr>
                <w:t>Правилам</w:t>
              </w:r>
            </w:hyperlink>
            <w:r>
              <w:t xml:space="preserve"> учета дорожно-транспортных происшествий, утвержденным постановлением Правительства Российской Федерации от 29 июня 1995 г. N 647</w:t>
            </w:r>
          </w:p>
        </w:tc>
      </w:tr>
      <w:tr w:rsidR="00000000">
        <w:tc>
          <w:tcPr>
            <w:tcW w:w="1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  <w:outlineLvl w:val="4"/>
            </w:pPr>
            <w:r>
              <w:t>Подпрограмма 1 "Развитие и содержание автомобильных дорог общего пользования местного значения муниципального образования "Го</w:t>
            </w:r>
            <w:r>
              <w:t>род Псков"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Прирост площади поверхности автомобильных дорог общего пользования местного значения со сниженным социальным и транспортным риском, введенных в эксплуатацию после реконструкции, капитального ремонта и ремонта (в отчетном году),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026795" cy="161925"/>
                  <wp:effectExtent l="0" t="0" r="190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Scono - площадь автомобильных дорог общего пользования местного значения (АДМЗ) со сниженным социальным и транспортным риском, на конец отчетного года в результате реконструкции, капитального ремонта и строительства</w:t>
            </w:r>
          </w:p>
          <w:p w:rsidR="00000000" w:rsidRDefault="00677767">
            <w:pPr>
              <w:pStyle w:val="ConsPlusNormal"/>
              <w:jc w:val="both"/>
            </w:pPr>
            <w:r>
              <w:t xml:space="preserve">Sconp - </w:t>
            </w:r>
            <w:r>
              <w:t>площадь автомобильных дорог общего пользования местного значения в нормативном состоянии по данным предшествующего отчетному году.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Площадь автомобильных дорог общего пользования местного значения (АДМЗ) со сниженным социальным и транспортным риском, на кон</w:t>
            </w:r>
            <w:r>
              <w:t>ец отчетного года рассчитывается: Sconp + S АДМЗ, введенных в эксплуатацию в результате реконструкции, капитального ремонта и строительства, в соответствии с адресным перечнем и актами выполненных работ за исключением S АДМЗ, которая на начало отчетного го</w:t>
            </w:r>
            <w:r>
              <w:t>да была в нормативном состоянии.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 xml:space="preserve">Прирост протяженности автомобильных дорог общего пользования местного значения со сниженным социальным и транспортным риском, введенных в эксплуатацию после реконструкции, капитального ремонта и строительства (в отчетном </w:t>
            </w:r>
            <w:r>
              <w:t>году),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rPr>
                <w:noProof/>
                <w:position w:val="-4"/>
              </w:rPr>
              <w:drawing>
                <wp:inline distT="0" distB="0" distL="0" distR="0">
                  <wp:extent cx="1040765" cy="161925"/>
                  <wp:effectExtent l="0" t="0" r="698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6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Lcono - протяженность автомобильных дорог общего пользования местного значения со сниженным социальным и транспортным риском, на конец отчетного года в результате реконструкции, капитального ремонта и строительства.</w:t>
            </w:r>
          </w:p>
          <w:p w:rsidR="00000000" w:rsidRDefault="00677767">
            <w:pPr>
              <w:pStyle w:val="ConsPlusNormal"/>
              <w:jc w:val="both"/>
            </w:pPr>
            <w:r>
              <w:t>Lcon</w:t>
            </w:r>
            <w:r>
              <w:t>p - протяженность автомобильных дорог общего пользования местного значения в нормативном состоянии по данным предшествующего отчетному году.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Протяженность автомобильных дорог общего пользования местного значения (АДМЗ) со сниженным социальным и транспортны</w:t>
            </w:r>
            <w:r>
              <w:t>м риском, на конец отчетного года рассчитывается: Lconp + LАДМЗ, введенных в эксплуатацию в результате реконструкции, капитального ремонта и строительства, в соответствии с адресным перечнем и актами выполненных работ за исключением LАДМЗ, которая на начал</w:t>
            </w:r>
            <w:r>
              <w:t>о отчетного года была в нормативном состоянии.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Доля автомобильных дорог дорожной сети Псковской городской агломерации, находящихся в нормативном состоянии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процентов общей протяженности автомобильных дорог городской агломерации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(LAсоот / LAобщ18) x 100%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L</w:t>
            </w:r>
            <w:r>
              <w:t>A общ18 - общая протяженность дорожной сети городской агломерации при оформлении паспорта регионального проекта.</w:t>
            </w:r>
          </w:p>
          <w:p w:rsidR="00000000" w:rsidRDefault="00677767">
            <w:pPr>
              <w:pStyle w:val="ConsPlusNormal"/>
              <w:jc w:val="both"/>
            </w:pPr>
            <w:r>
              <w:t>LA соот - протяженность дорожной сети городской агломерации, соответствующих нормативным требованиям к транспортно-эксплуатационным показателям</w:t>
            </w:r>
            <w:r>
              <w:t xml:space="preserve"> на конец отчетного периода;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Общая протяженность дорожной сети городской агломерации (ДСГА) определена в ходе подготовки программ дорожной деятельности как совокупность имеющих агломерационное</w:t>
            </w:r>
          </w:p>
          <w:p w:rsidR="00000000" w:rsidRDefault="00677767">
            <w:pPr>
              <w:pStyle w:val="ConsPlusNormal"/>
              <w:jc w:val="both"/>
            </w:pPr>
            <w:r>
              <w:t>значение и расположенных на территории городской агломерации ав</w:t>
            </w:r>
            <w:r>
              <w:t>томобильных дорог общего пользования местного значения 107.59 км.</w:t>
            </w:r>
          </w:p>
          <w:p w:rsidR="00000000" w:rsidRDefault="00677767">
            <w:pPr>
              <w:pStyle w:val="ConsPlusNormal"/>
              <w:jc w:val="both"/>
            </w:pPr>
            <w:r>
              <w:t>протяженность LA соот, соответствующих нормативным требованиям к транспортно-эксплуатационным показателям, в отчетном году N равна протяженности ДСГА плюс протяженность ДСГА, введенных в экс</w:t>
            </w:r>
            <w:r>
              <w:t>плуатацию после проведения ремонта, капитального ремонта и реконструкции в отчетном году за исключением протяженности ДСГА из числа протяженности ДСГА, введенных в эксплуатацию по вышеназванным причинам в текущем году, которые были признаны соответствующих</w:t>
            </w:r>
            <w:r>
              <w:t xml:space="preserve"> нормативным требованиям к транспортно-эксплуатационным показателям на начало текущего года. на основании актов и адресного перечня выполненных работ в текущем году.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Приложение</w:t>
            </w:r>
          </w:p>
          <w:p w:rsidR="00000000" w:rsidRDefault="00677767">
            <w:pPr>
              <w:pStyle w:val="ConsPlusNormal"/>
              <w:jc w:val="both"/>
            </w:pPr>
            <w:r>
              <w:t xml:space="preserve">к </w:t>
            </w:r>
            <w:hyperlink r:id="rId79" w:history="1">
              <w:r>
                <w:rPr>
                  <w:color w:val="0000FF"/>
                </w:rPr>
                <w:t>приказу</w:t>
              </w:r>
            </w:hyperlink>
            <w:r>
              <w:t xml:space="preserve"> Федерального</w:t>
            </w:r>
          </w:p>
          <w:p w:rsidR="00000000" w:rsidRDefault="00677767">
            <w:pPr>
              <w:pStyle w:val="ConsPlusNormal"/>
              <w:jc w:val="both"/>
            </w:pPr>
            <w:r>
              <w:t>дорожного агентства</w:t>
            </w:r>
          </w:p>
          <w:p w:rsidR="00000000" w:rsidRDefault="00677767">
            <w:pPr>
              <w:pStyle w:val="ConsPlusNormal"/>
              <w:jc w:val="both"/>
            </w:pPr>
            <w:r>
              <w:t>от 04.03.2020 N 1049.</w:t>
            </w:r>
          </w:p>
          <w:p w:rsidR="00000000" w:rsidRDefault="00677767">
            <w:pPr>
              <w:pStyle w:val="ConsPlusNormal"/>
              <w:jc w:val="both"/>
            </w:pPr>
            <w:hyperlink r:id="rId80" w:history="1">
              <w:r>
                <w:rPr>
                  <w:color w:val="0000FF"/>
                </w:rPr>
                <w:t>Методология</w:t>
              </w:r>
            </w:hyperlink>
            <w:r>
              <w:t xml:space="preserve"> формирования официальной</w:t>
            </w:r>
          </w:p>
          <w:p w:rsidR="00000000" w:rsidRDefault="00677767">
            <w:pPr>
              <w:pStyle w:val="ConsPlusNormal"/>
              <w:jc w:val="both"/>
            </w:pPr>
            <w:r>
              <w:t>Статистической информации</w:t>
            </w:r>
          </w:p>
          <w:p w:rsidR="00000000" w:rsidRDefault="00677767">
            <w:pPr>
              <w:pStyle w:val="ConsPlusNormal"/>
              <w:jc w:val="both"/>
            </w:pPr>
            <w:r>
              <w:t>о показателях, необходимых для мониторинга</w:t>
            </w:r>
          </w:p>
          <w:p w:rsidR="00000000" w:rsidRDefault="00677767">
            <w:pPr>
              <w:pStyle w:val="ConsPlusNormal"/>
              <w:jc w:val="both"/>
            </w:pPr>
            <w:r>
              <w:t>Достижения целей национального проекта</w:t>
            </w:r>
          </w:p>
          <w:p w:rsidR="00000000" w:rsidRDefault="00677767">
            <w:pPr>
              <w:pStyle w:val="ConsPlusNormal"/>
              <w:jc w:val="both"/>
            </w:pPr>
            <w:r>
              <w:t>"Безопасные и качественные автомобильные дороги"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Площадь автомобильных дорог, содержание которых осуществляется в текущем году</w:t>
            </w:r>
          </w:p>
          <w:p w:rsidR="00000000" w:rsidRDefault="00677767">
            <w:pPr>
              <w:pStyle w:val="ConsPlusNormal"/>
            </w:pPr>
            <w:r>
              <w:t>(тыс. метр кв.)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тыс. метр. кв.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В соответствии с техническим заданием и актами выполненных работ по контрактам на выполнение работ по содержанию АДМЗ в текущем</w:t>
            </w:r>
            <w:r>
              <w:t xml:space="preserve"> году - ведомственные данные УГХ.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Основное мероприятие 1.1.1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Площадь проездов к дворовым территориям, ремонт которых выполнен в текущем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тыс. метр. кв.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В соответствии с актами выполненных работ в текущем году - ведомственные данные</w:t>
            </w:r>
            <w:r>
              <w:t xml:space="preserve"> УГХ.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Основное мероприятие 1.1.1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Протяженность автомобильных дорог общего пользования местного значения со сниженным социальным и транспортным риском, вводимых в эксплуатацию после капитального ремонта (в отчетном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В соответствии с актами выполненных работ в текущем году - ведомственные данные УГХ.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Основное мероприятие 1.2.1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Количество капитально отремонтированных искусственных дорожных сооружений в текущем году (шт.)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 xml:space="preserve">В соответствии с актами </w:t>
            </w:r>
            <w:r>
              <w:t>выполненных работ в текущем году - ведомственные данные УГХ.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Основное мероприятие 1.2.1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Площадь поверхности автомобильных дорог общего пользования местного значения со сниженным социальным и транспортным риском, вводимых в эксплуатацию после строительства</w:t>
            </w:r>
            <w:r>
              <w:t xml:space="preserve"> и реконструкции, (в отчетном году)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Тыс. метр. кв.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В соответствии с актами выполненных работ в текущем году - ведомственные данные УГХ.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Основное мероприятие 1.2.2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Протяженность автомобильных дорог общего пользования местного значения с</w:t>
            </w:r>
            <w:r>
              <w:t>о сниженным социальным и транспортным риском, вводимых в эксплуатацию после строительства и реконструкции (в отчетном году)</w:t>
            </w:r>
          </w:p>
          <w:p w:rsidR="00000000" w:rsidRDefault="00677767">
            <w:pPr>
              <w:pStyle w:val="ConsPlusNormal"/>
            </w:pPr>
            <w:r>
              <w:t>(км)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В соответствии с актами выполненных работ в текущем году - ведомственные данные УГХ.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Основное мероприятие 1.2.2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 xml:space="preserve">Прирост протяженности поверхности автомобильных дорог Псковской городской агломерации, вводимых в эксплуатацию после реконструкции, капитального ремонта и ремонта в рамках участия в реализации региональной </w:t>
            </w:r>
            <w:hyperlink r:id="rId81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Псковской области "Развитие транспортной системы" (в отчетном году) (км)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LАсоот = LА соотn - LA соо</w:t>
            </w:r>
            <w:r>
              <w:t>т(n-1)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LA соотn - протяженность ДСГА, введенных в эксплуатацию после проведения ремонта, капитального ремонта и реконструкции в отчетном году.</w:t>
            </w:r>
          </w:p>
          <w:p w:rsidR="00000000" w:rsidRDefault="00677767">
            <w:pPr>
              <w:pStyle w:val="ConsPlusNormal"/>
              <w:jc w:val="both"/>
            </w:pPr>
            <w:r>
              <w:t>LA соот(n-1) - протяженность ДСГА из числа введенных в эксплуатацию, которые были признаны соответствующими норма</w:t>
            </w:r>
            <w:r>
              <w:t>тивным требованиям к транспортно-эксплуатационным показателям на начало текущего года.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На основании актов и адресного перечня выполненных работ в текущем году - ведомственные данные УГХ.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Основное мероприятие 1.2.3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Количество мест концентрации дорожно-тран</w:t>
            </w:r>
            <w:r>
              <w:t>спортных происшествий (аварийно-опасных участков) на дорожной сети Псковской городской агломерации в текущем году</w:t>
            </w:r>
          </w:p>
          <w:p w:rsidR="00000000" w:rsidRDefault="00677767">
            <w:pPr>
              <w:pStyle w:val="ConsPlusNormal"/>
            </w:pPr>
            <w:r>
              <w:t>(не более установленного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rPr>
                <w:noProof/>
                <w:position w:val="-17"/>
              </w:rPr>
              <w:drawing>
                <wp:inline distT="0" distB="0" distL="0" distR="0">
                  <wp:extent cx="1076325" cy="33083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Мдтп - количество мест концентрации ДТП (аварийно-опасных уч</w:t>
            </w:r>
            <w:r>
              <w:t>астков)</w:t>
            </w:r>
          </w:p>
          <w:p w:rsidR="00000000" w:rsidRDefault="00677767">
            <w:pPr>
              <w:pStyle w:val="ConsPlusNormal"/>
              <w:jc w:val="both"/>
            </w:pPr>
            <w:r>
              <w:t>на автомобильных дорогах общего пользования местного значения,</w:t>
            </w:r>
          </w:p>
          <w:p w:rsidR="00000000" w:rsidRDefault="00677767">
            <w:pPr>
              <w:pStyle w:val="ConsPlusNormal"/>
              <w:jc w:val="both"/>
            </w:pPr>
            <w:r>
              <w:t>расположенных на территории города Пскова на год расчета</w:t>
            </w:r>
          </w:p>
          <w:p w:rsidR="00000000" w:rsidRDefault="00677767">
            <w:pPr>
              <w:pStyle w:val="ConsPlusNormal"/>
              <w:jc w:val="both"/>
            </w:pPr>
            <w:r>
              <w:t>показателя;</w:t>
            </w:r>
          </w:p>
          <w:p w:rsidR="00000000" w:rsidRDefault="00677767">
            <w:pPr>
              <w:pStyle w:val="ConsPlusNormal"/>
              <w:jc w:val="both"/>
            </w:pPr>
            <w:r>
              <w:t>Мдтп2017 - количество мест концентрации ДТП (аварийно-опасных участков), зарегистрированных в 2017 году, на автомобильных дорогах общего пользования местного значения, расположенных на территории города Пскова (7 участков).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Сведения ГИБДД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Основное мероприя</w:t>
            </w:r>
            <w:r>
              <w:t>тие 1.2.3</w:t>
            </w:r>
          </w:p>
          <w:p w:rsidR="00000000" w:rsidRDefault="00677767">
            <w:pPr>
              <w:pStyle w:val="ConsPlusNormal"/>
              <w:jc w:val="both"/>
            </w:pPr>
            <w:hyperlink r:id="rId83" w:history="1">
              <w:r>
                <w:rPr>
                  <w:color w:val="0000FF"/>
                </w:rPr>
                <w:t>Приложение</w:t>
              </w:r>
            </w:hyperlink>
          </w:p>
          <w:p w:rsidR="00000000" w:rsidRDefault="00677767">
            <w:pPr>
              <w:pStyle w:val="ConsPlusNormal"/>
              <w:jc w:val="both"/>
            </w:pPr>
            <w:r>
              <w:t>к приказу Федерального</w:t>
            </w:r>
          </w:p>
          <w:p w:rsidR="00000000" w:rsidRDefault="00677767">
            <w:pPr>
              <w:pStyle w:val="ConsPlusNormal"/>
              <w:jc w:val="both"/>
            </w:pPr>
            <w:r>
              <w:t>дорожного агентства</w:t>
            </w:r>
          </w:p>
          <w:p w:rsidR="00000000" w:rsidRDefault="00677767">
            <w:pPr>
              <w:pStyle w:val="ConsPlusNormal"/>
              <w:jc w:val="both"/>
            </w:pPr>
            <w:r>
              <w:t>от 04.03.2020 N 1049.</w:t>
            </w:r>
          </w:p>
          <w:p w:rsidR="00000000" w:rsidRDefault="00677767">
            <w:pPr>
              <w:pStyle w:val="ConsPlusNormal"/>
              <w:jc w:val="both"/>
            </w:pPr>
            <w:r>
              <w:t>Методологи</w:t>
            </w:r>
            <w:r>
              <w:t>я формирования официальной</w:t>
            </w:r>
          </w:p>
          <w:p w:rsidR="00000000" w:rsidRDefault="00677767">
            <w:pPr>
              <w:pStyle w:val="ConsPlusNormal"/>
              <w:jc w:val="both"/>
            </w:pPr>
            <w:r>
              <w:t>Статистической информации</w:t>
            </w:r>
          </w:p>
          <w:p w:rsidR="00000000" w:rsidRDefault="00677767">
            <w:pPr>
              <w:pStyle w:val="ConsPlusNormal"/>
              <w:jc w:val="both"/>
            </w:pPr>
            <w:r>
              <w:t>о показателях, необходимых для мониторинга достижения целей национального проекта "Безопасные и качественные автомобильные дороги"</w:t>
            </w:r>
          </w:p>
        </w:tc>
      </w:tr>
      <w:tr w:rsidR="00000000">
        <w:tc>
          <w:tcPr>
            <w:tcW w:w="17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  <w:outlineLvl w:val="4"/>
            </w:pPr>
            <w:r>
              <w:t>Подпрограмма 2 "Повышение безопасности дорожного движения в муниципальн</w:t>
            </w:r>
            <w:r>
              <w:t>ом образовании "Город Псков"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Сокращение количества мест концентрации дорожно-транспортных происшествий по отношению к адресному перечню таких, выявленных в предыдущем году</w:t>
            </w:r>
          </w:p>
          <w:p w:rsidR="00000000" w:rsidRDefault="00677767">
            <w:pPr>
              <w:pStyle w:val="ConsPlusNormal"/>
            </w:pPr>
            <w:r>
              <w:t>(да - 1 / нет - 0)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Сверка адресного перечня выявленных мест концентрации дорожно-транспортных происшествий за год, предшествующий отчетному, с адресным перечнем мест концентрации дорожно-транспортных происшествий в отчетном году - ведомственные данные УГХ.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Снижение числа п</w:t>
            </w:r>
            <w:r>
              <w:t>огибших в дорожно-транспортных происшествиях, приходящихся на 10 тысяч единиц транспорта.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случаев/на 10 тыс. единиц транспорта</w:t>
            </w:r>
          </w:p>
          <w:p w:rsidR="00000000" w:rsidRDefault="00677767">
            <w:pPr>
              <w:pStyle w:val="ConsPlusNormal"/>
              <w:jc w:val="center"/>
            </w:pPr>
            <w:r>
              <w:t>не более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rPr>
                <w:noProof/>
                <w:position w:val="-18"/>
              </w:rPr>
              <w:drawing>
                <wp:inline distT="0" distB="0" distL="0" distR="0">
                  <wp:extent cx="583565" cy="337820"/>
                  <wp:effectExtent l="0" t="0" r="6985" b="508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П - количество случаев гибели в результате ДТП в отчетном году (случаев),</w:t>
            </w:r>
          </w:p>
          <w:p w:rsidR="00000000" w:rsidRDefault="00677767">
            <w:pPr>
              <w:pStyle w:val="ConsPlusNormal"/>
              <w:jc w:val="both"/>
            </w:pPr>
            <w:r>
              <w:t>Тр - колич</w:t>
            </w:r>
            <w:r>
              <w:t>ество зарегистрированных транспортных средств по г. Пскову на конец отчетного года (единиц)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Методика расчета показателя социального риска основана на данных о количестве погибших в дорожно-транспортных происшествиях и количестве, зарегистрированных транспо</w:t>
            </w:r>
            <w:r>
              <w:t>ртных средств на конец отчетного года. Сведения формируются на основании ведомственных данных, ОГИБДД России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Количество аварийно-опасных участков автомобильных дорог, на которых в текущем году производились работы по установке или переоборудованию технич</w:t>
            </w:r>
            <w:r>
              <w:t>еских средств организации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В соответствии с адресным перечнем по актам выполненных работ - ведомственные данные УГХ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 xml:space="preserve">Аварийно-опасный участок дороги - используется в значении, установленном Федеральным </w:t>
            </w:r>
            <w:hyperlink r:id="rId8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10 декабря 1995 г. N 196-ФЗ "О безопасности дорожного движения"</w:t>
            </w:r>
          </w:p>
          <w:p w:rsidR="00000000" w:rsidRDefault="00677767">
            <w:pPr>
              <w:pStyle w:val="ConsPlusNormal"/>
              <w:jc w:val="both"/>
            </w:pPr>
            <w:r>
              <w:t>Основное мероприятие 2.1.1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Количество установленных, реконструированных и модернизированных светофорных объектов в текущем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В соответствии с адресным перечнем по актам выполненных работ - ведомственные данные УГХ.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Основное мероприятие 2.1.2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 xml:space="preserve">Количество </w:t>
            </w:r>
            <w:r>
              <w:t>заседаний комиссии по обеспечению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В соответствии с информацией, размещенной на сайте Администрации города Пскова.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Основное мероприятие 2.2.1</w:t>
            </w:r>
          </w:p>
        </w:tc>
      </w:tr>
      <w:tr w:rsidR="00000000"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Количество организационно профилактических мероприятий у</w:t>
            </w:r>
            <w:r>
              <w:t>частие в которых принято в текущем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(шт.)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Не требует расчета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Ведомственные данные УГХ.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Основное мероприятие 2.2.2</w:t>
            </w:r>
          </w:p>
        </w:tc>
      </w:tr>
    </w:tbl>
    <w:p w:rsidR="00000000" w:rsidRDefault="00677767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V. Обоснование включения подпрограмм, ведомственных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целевых программ и отдельных мероприятий в структуру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муниципальной программы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ind w:firstLine="540"/>
        <w:jc w:val="both"/>
      </w:pPr>
      <w:r>
        <w:t>Количество подпрограмм, включенных в муниципальную программу, а также их цели определены исходя из задач муниципальной программы, которые, в свою очередь, сформированы исходя из предполагаемых направлений деятельности Администрации</w:t>
      </w:r>
      <w:r>
        <w:t xml:space="preserve"> города Пскова для реализации </w:t>
      </w:r>
      <w:hyperlink r:id="rId86" w:history="1">
        <w:r>
          <w:rPr>
            <w:color w:val="0000FF"/>
          </w:rPr>
          <w:t>Стратегии</w:t>
        </w:r>
      </w:hyperlink>
      <w:r>
        <w:t xml:space="preserve"> развития города Пскова до 2030 года. При формирова</w:t>
      </w:r>
      <w:r>
        <w:t xml:space="preserve">нии подпрограмм учитывалась также масштабность задач, предусмотренных к решению муниципальной программой. Кроме того, выделение подпрограмм обусловлено структурой муниципальной программы, определенной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13.02.2014 N 232 "Об утверждении Порядка разработки, формирования, реализации и оценки эффективности муниципальных програ</w:t>
      </w:r>
      <w:r>
        <w:t xml:space="preserve">мм города Пскова" </w:t>
      </w:r>
      <w:hyperlink r:id="rId88" w:history="1">
        <w:r>
          <w:rPr>
            <w:color w:val="0000FF"/>
          </w:rPr>
          <w:t>(Порядок)</w:t>
        </w:r>
      </w:hyperlink>
      <w:r>
        <w:t>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В рамках муниципальной программы выделено 2 подпрограммы: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В с</w:t>
      </w:r>
      <w:r>
        <w:t>оответствии с задачей 1 муниципальной программы "Поддержание города в чистоте и порядке" сформирована 1-я подпрограмма: "Развитие и содержание автомобильных дорог общего пользования местного значения муниципального образования "Город Псков" (</w:t>
      </w:r>
      <w:hyperlink w:anchor="Par694" w:history="1">
        <w:r>
          <w:rPr>
            <w:color w:val="0000FF"/>
          </w:rPr>
          <w:t>Приложение 3</w:t>
        </w:r>
      </w:hyperlink>
      <w:r>
        <w:t xml:space="preserve"> к муниципальной программе "Развитие и содержание улично-дорожной сети города Пскова").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В соответствии с задачей 2 муниципальной программы "Обеспечение безопасности дорожной инфраструктуры" сформирована 2-я подпрограмма: "Повышение бе</w:t>
      </w:r>
      <w:r>
        <w:t>зопасности дорожного движения в муниципальном образовании "Город Псков".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(</w:t>
      </w:r>
      <w:hyperlink w:anchor="Par1299" w:history="1">
        <w:r>
          <w:rPr>
            <w:color w:val="0000FF"/>
          </w:rPr>
          <w:t>Приложение 4</w:t>
        </w:r>
      </w:hyperlink>
      <w:r>
        <w:t xml:space="preserve"> к муниципальной программе "Развитие и содержание улично-дорожной сети города Пскова)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Скоординированная деятельность по реализации подпрограмм до</w:t>
      </w:r>
      <w:r>
        <w:t>лжна обеспечить достижение цели муниципальной программы: развитие транспортной доступности города, улучшение транспортно-эксплуатационного состояния автомобильных дорог.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Подпрограмма "Развитие и содержание автомобильных дорог общего пользования местного зн</w:t>
      </w:r>
      <w:r>
        <w:t>ачения муниципального образования "Город Псков" направлена на содержание и совершенствование транспортной инфраструктуры города Пскова, содержание, строительство, ремонт и капитальный ремонт дорог общего пользования, искусственных дорожных сооружений на ав</w:t>
      </w:r>
      <w:r>
        <w:t>томобильных дорогах общего пользования, ликвидацию аварийной ямочности дорожного покрытия дворовых территорий и проездов к ним.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Подпрограмма "Повышение безопасности дорожного движения в муниципальном образовании "Город Псков" направлена на снижение количес</w:t>
      </w:r>
      <w:r>
        <w:t>тва дорожно-транспортных происшествий, смертей и травматизма среди участников дорожно-транспортных происшествий, в том числе за счет строительства и технического перевооружения светофорных объектов.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outlineLvl w:val="1"/>
        <w:rPr>
          <w:b/>
          <w:bCs/>
        </w:rPr>
      </w:pPr>
      <w:r>
        <w:rPr>
          <w:b/>
          <w:bCs/>
        </w:rPr>
        <w:t>VI. Механизмы управления и контроля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ind w:firstLine="540"/>
        <w:jc w:val="both"/>
      </w:pPr>
      <w:r>
        <w:t>Общий контроль исполнения МП возлагается на координатора программы - заместителя Главы Администрации города Пскова, осуществляющего контроль и обеспечивающего координацию деятельности Управления городского хозяйства Администрации города Пскова Елену Никола</w:t>
      </w:r>
      <w:r>
        <w:t>евну Жгут.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Текущее управление реализацией МП, принятие решения о внесении изменений в МП, ответственность за достижение целевых индикаторов МП, а также конечных результатов ее реализации возлагается на ответственного исполнителя - Управление городского хоз</w:t>
      </w:r>
      <w:r>
        <w:t>яйства Администрации города Пскова.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Текущее исполнение и контроль реализации подпрограмм возлагается на Управление городского хозяйства Администрации города Пскова.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Ответственный исполнитель осуществляет мониторинг реализации муниципальной программы за 6 м</w:t>
      </w:r>
      <w:r>
        <w:t>есяцев каждого отчетного года на основе плана реализации МП, разрабатываемого на очередной финансовый год и формирует годовой отчет о реализации и оценке эффективности муниципальной программы.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Оценка эффективности реализации МП проводится ежегодно в соотве</w:t>
      </w:r>
      <w:r>
        <w:t xml:space="preserve">тствии с </w:t>
      </w:r>
      <w:hyperlink r:id="rId89" w:history="1">
        <w:r>
          <w:rPr>
            <w:color w:val="0000FF"/>
          </w:rPr>
          <w:t>методикой</w:t>
        </w:r>
      </w:hyperlink>
      <w:r>
        <w:t xml:space="preserve"> оценки эффективности реализации МП города Пскова, изложенной в приложен</w:t>
      </w:r>
      <w:r>
        <w:t>ии 4 к Порядку разработки, формирования, реализации и оценки эффективности муниципальных программ города Пскова, утвержденного постановлением Администрации города Пскова от 13.02.2014 N 232.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right"/>
        <w:outlineLvl w:val="1"/>
      </w:pPr>
      <w:r>
        <w:t>Приложение 1</w:t>
      </w:r>
    </w:p>
    <w:p w:rsidR="00000000" w:rsidRDefault="00677767">
      <w:pPr>
        <w:pStyle w:val="ConsPlusNormal"/>
        <w:jc w:val="right"/>
      </w:pPr>
      <w:r>
        <w:t>к МП "Развитие и содержание</w:t>
      </w:r>
    </w:p>
    <w:p w:rsidR="00000000" w:rsidRDefault="00677767">
      <w:pPr>
        <w:pStyle w:val="ConsPlusNormal"/>
        <w:jc w:val="right"/>
      </w:pPr>
      <w:r>
        <w:t>улично-дорожной сет</w:t>
      </w:r>
      <w:r>
        <w:t>и города Пскова"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rPr>
          <w:b/>
          <w:bCs/>
        </w:rPr>
      </w:pPr>
      <w:bookmarkStart w:id="3" w:name="Par459"/>
      <w:bookmarkEnd w:id="3"/>
      <w:r>
        <w:rPr>
          <w:b/>
          <w:bCs/>
        </w:rPr>
        <w:t>Целевые индикаторы муниципальной программы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"Развитие и содержание улично-дорожной сети города Пскова"</w:t>
      </w:r>
    </w:p>
    <w:p w:rsidR="00000000" w:rsidRDefault="0067776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09.03.2022 </w:t>
            </w:r>
            <w:hyperlink r:id="rId90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01.09.2022 </w:t>
            </w:r>
            <w:hyperlink r:id="rId91" w:history="1">
              <w:r>
                <w:rPr>
                  <w:color w:val="0000FF"/>
                </w:rPr>
                <w:t>N 1546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2494"/>
        <w:gridCol w:w="1531"/>
        <w:gridCol w:w="1133"/>
        <w:gridCol w:w="1133"/>
        <w:gridCol w:w="1133"/>
        <w:gridCol w:w="1133"/>
        <w:gridCol w:w="1133"/>
        <w:gridCol w:w="1133"/>
        <w:gridCol w:w="1133"/>
        <w:gridCol w:w="1133"/>
        <w:gridCol w:w="2438"/>
        <w:gridCol w:w="2211"/>
      </w:tblGrid>
      <w:tr w:rsidR="00000000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9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Значения целевых показателей (индикаторов) по годам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 xml:space="preserve">Наименование </w:t>
            </w:r>
            <w:r>
              <w:t>целевого показателя МП, на достижение которого оказывает влияние индикатор ПП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 xml:space="preserve">Принадлежность показателя к показателям </w:t>
            </w:r>
            <w:hyperlink r:id="rId92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2030 (ПМРС-2030), Указам Президента РФ, к оценке эффективности деятельности ОМСУ</w:t>
            </w:r>
          </w:p>
        </w:tc>
      </w:tr>
      <w:tr w:rsidR="00000000"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отчетный 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текущий 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18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  <w:outlineLvl w:val="2"/>
            </w:pPr>
            <w:r>
              <w:t>Муниципальная программа "Развитие и содержание улично-дорожной сети города Пскова"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</w:t>
            </w:r>
            <w:r>
              <w:t>азателям (в общей протяженности автомобильных дорог общего пользования местного значения)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59,7 &lt;*&gt;</w:t>
            </w:r>
          </w:p>
          <w:p w:rsidR="00000000" w:rsidRDefault="00677767">
            <w:pPr>
              <w:pStyle w:val="ConsPlusNormal"/>
              <w:jc w:val="center"/>
            </w:pPr>
            <w:r>
              <w:t>(49,6)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54,5 &lt;*&gt;</w:t>
            </w:r>
          </w:p>
          <w:p w:rsidR="00000000" w:rsidRDefault="00677767">
            <w:pPr>
              <w:pStyle w:val="ConsPlusNormal"/>
              <w:jc w:val="center"/>
            </w:pPr>
            <w:r>
              <w:t>(45,3)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Стратегия</w:t>
              </w:r>
            </w:hyperlink>
            <w:r>
              <w:t xml:space="preserve"> 2030</w:t>
            </w:r>
          </w:p>
        </w:tc>
      </w:tr>
      <w:tr w:rsidR="00000000">
        <w:tc>
          <w:tcPr>
            <w:tcW w:w="183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 xml:space="preserve">(п. 1 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Социальный риск (число лиц, погибших в дорожно-транспортных п</w:t>
            </w:r>
            <w:r>
              <w:t>роисшествиях, на 100 тысяч населения)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Случаев на 100 тысяч человек населения города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4,8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2,5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>Стратегия</w:t>
              </w:r>
            </w:hyperlink>
            <w:r>
              <w:t xml:space="preserve"> 2030</w:t>
            </w:r>
          </w:p>
        </w:tc>
      </w:tr>
      <w:tr w:rsidR="00000000">
        <w:tc>
          <w:tcPr>
            <w:tcW w:w="18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  <w:outlineLvl w:val="3"/>
            </w:pPr>
            <w:hyperlink w:anchor="Par69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</w:t>
            </w:r>
            <w:r>
              <w:t>тие и содержание автомобильных дорог общего пользования местного значения муниципального образования "Город Псков"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Прирост площади поверхности автомобильных дорог общего пользования местного значения, вводимых в эксплуатацию после реконструкции, капи</w:t>
            </w:r>
            <w:r>
              <w:t>тального ремонта и ремонта (в отчетном году)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тыс. м кв.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 xml:space="preserve">293,7 </w:t>
            </w:r>
            <w:hyperlink w:anchor="Par5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 xml:space="preserve">277,3 </w:t>
            </w:r>
            <w:hyperlink w:anchor="Par5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84,4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79,14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Доля площади автомобильных дорог общего пользования местного значения муниципального образования "Гор</w:t>
            </w:r>
            <w:r>
              <w:t>од Псков", соответствующей нормативным требованиям к транспортно-эксплуатационным показателям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ПМРС</w:t>
              </w:r>
            </w:hyperlink>
            <w:r>
              <w:t xml:space="preserve"> 2030</w:t>
            </w:r>
          </w:p>
        </w:tc>
      </w:tr>
      <w:tr w:rsidR="00000000">
        <w:tc>
          <w:tcPr>
            <w:tcW w:w="183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 xml:space="preserve">(п. 1.1 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</w:t>
            </w:r>
            <w:r>
              <w:t>ом (в отчетном году)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км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17,30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1,11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Доля площади автомобильных дорог общего пользования местного значения муниципального образования "Город Псков", соответствующей нормативным требованиям к транспортно-эксплуатационным показател</w:t>
            </w:r>
            <w:r>
              <w:t>ям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ПМРС</w:t>
              </w:r>
            </w:hyperlink>
            <w:r>
              <w:t xml:space="preserve"> 2030</w:t>
            </w:r>
          </w:p>
        </w:tc>
      </w:tr>
      <w:tr w:rsidR="00000000">
        <w:tc>
          <w:tcPr>
            <w:tcW w:w="183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 xml:space="preserve">(п. 1.2 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Доля автомобильных до</w:t>
            </w:r>
            <w:r>
              <w:t>рог дорожной сети Псковской городской агломерации, находящихся в нормативном состоянии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Процентов общей протяженности автомобильных дорог городской агломерации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 xml:space="preserve">42,8 </w:t>
            </w:r>
            <w:hyperlink w:anchor="Par5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Доля площади автомобильных до</w:t>
            </w:r>
            <w:r>
              <w:t>рог общего пользования местного значения муниципального образования "Город Псков", соответствующей нормативным требованиям к транспортно-эксплуатационным показателям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183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 xml:space="preserve">(п. 1.3 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  <w:tr w:rsidR="00000000">
        <w:tc>
          <w:tcPr>
            <w:tcW w:w="183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  <w:outlineLvl w:val="3"/>
            </w:pPr>
            <w:hyperlink w:anchor="Par1299" w:history="1">
              <w:r>
                <w:rPr>
                  <w:color w:val="0000FF"/>
                </w:rPr>
                <w:t>Под</w:t>
              </w:r>
              <w:r>
                <w:rPr>
                  <w:color w:val="0000FF"/>
                </w:rPr>
                <w:t>программа 2</w:t>
              </w:r>
            </w:hyperlink>
            <w:r>
              <w:t xml:space="preserve"> "Повышение безопасности дорожного движения в муниципальном образовании "Город Псков"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 xml:space="preserve">Сокращение количества мест концентрации дорожно-транспортных происшествий по отношению к адресному перечню таких, выявленных в предыдущем году (да - 1 </w:t>
            </w:r>
            <w:r>
              <w:t>/ нет - 0)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да/нет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Социальный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Снижение числа погибших в дорожно-транспортных происшествиях, приходящихся на 10 тысяч единиц транспорта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случаев/на 10 тыс. единиц транспорта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3,3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</w:t>
            </w:r>
          </w:p>
          <w:p w:rsidR="00000000" w:rsidRDefault="00677767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</w:t>
            </w:r>
          </w:p>
          <w:p w:rsidR="00000000" w:rsidRDefault="00677767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1,9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1,6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1,3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Социальный риск (число лиц, погибших в дорожно-транспортных происшествиях, на 100 тысяч населения)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1836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 xml:space="preserve">(п. 2.2 в ред. </w:t>
            </w:r>
            <w:hyperlink r:id="rId1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</w:tbl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ind w:firstLine="540"/>
        <w:jc w:val="both"/>
      </w:pPr>
      <w:r>
        <w:t>---------</w:t>
      </w:r>
      <w:r>
        <w:t>-----------------------</w:t>
      </w:r>
    </w:p>
    <w:p w:rsidR="00000000" w:rsidRDefault="00677767">
      <w:pPr>
        <w:pStyle w:val="ConsPlusNormal"/>
        <w:spacing w:before="160"/>
        <w:ind w:firstLine="540"/>
        <w:jc w:val="both"/>
      </w:pPr>
      <w:bookmarkStart w:id="4" w:name="Par597"/>
      <w:bookmarkEnd w:id="4"/>
      <w:r>
        <w:t xml:space="preserve">&lt;*&gt; значения показателей приведены в соответствии с отчетными данными по муниципальной </w:t>
      </w:r>
      <w:hyperlink r:id="rId102" w:history="1">
        <w:r>
          <w:rPr>
            <w:color w:val="0000FF"/>
          </w:rPr>
          <w:t>программе</w:t>
        </w:r>
      </w:hyperlink>
      <w:r>
        <w:t xml:space="preserve"> "Развитие и содержание улично-дорожной сети", утвержденной постановлением Администрации города Пскова от 17.12.2015 N 2705, в целях обеспечения сопоставимости данных с последующими периодами реализации в скобках у</w:t>
      </w:r>
      <w:r>
        <w:t>казаны скорректированные данные по показателям в связи с обнаруженной технической ошибкой.</w:t>
      </w:r>
    </w:p>
    <w:p w:rsidR="00000000" w:rsidRDefault="00677767">
      <w:pPr>
        <w:pStyle w:val="ConsPlusNormal"/>
        <w:jc w:val="both"/>
      </w:pPr>
      <w:r>
        <w:t xml:space="preserve">(абзац введен </w:t>
      </w:r>
      <w:hyperlink r:id="rId10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01.09.2022 N 1546)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right"/>
      </w:pPr>
      <w:r>
        <w:t>Глава Администрации города Пскова</w:t>
      </w:r>
    </w:p>
    <w:p w:rsidR="00000000" w:rsidRDefault="00677767">
      <w:pPr>
        <w:pStyle w:val="ConsPlusNormal"/>
        <w:jc w:val="right"/>
      </w:pPr>
      <w:r>
        <w:t>Б.А.ЕЛКИН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right"/>
        <w:outlineLvl w:val="1"/>
      </w:pPr>
      <w:r>
        <w:t>Приложение 2</w:t>
      </w:r>
    </w:p>
    <w:p w:rsidR="00000000" w:rsidRDefault="00677767">
      <w:pPr>
        <w:pStyle w:val="ConsPlusNormal"/>
        <w:jc w:val="right"/>
      </w:pPr>
      <w:r>
        <w:t>к МП "Развитие и содержание</w:t>
      </w:r>
    </w:p>
    <w:p w:rsidR="00000000" w:rsidRDefault="00677767">
      <w:pPr>
        <w:pStyle w:val="ConsPlusNormal"/>
        <w:jc w:val="right"/>
      </w:pPr>
      <w:r>
        <w:t>улично-дорожной сети города Пскова"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подпрограмм, ведомственных целевых программ, отдельных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мероприятий, включенных в состав МП "Развитие и содержание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улично-дорожной сети города Пскова"</w:t>
      </w:r>
    </w:p>
    <w:p w:rsidR="00000000" w:rsidRDefault="0067776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01.09.2022 N 1546)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77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927"/>
        <w:gridCol w:w="1870"/>
        <w:gridCol w:w="1360"/>
        <w:gridCol w:w="1304"/>
        <w:gridCol w:w="1304"/>
        <w:gridCol w:w="1304"/>
        <w:gridCol w:w="1304"/>
        <w:gridCol w:w="1304"/>
        <w:gridCol w:w="1304"/>
        <w:gridCol w:w="1304"/>
        <w:gridCol w:w="2267"/>
      </w:tblGrid>
      <w:tr w:rsidR="00000000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Ответственный исполнитель (соисполнитель или участник программы)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91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Объем финансирования по годам (тыс. рублей)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Ожидаемый результат (краткое описание)</w:t>
            </w:r>
          </w:p>
        </w:tc>
      </w:tr>
      <w:tr w:rsidR="00000000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176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Подпрограммы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Развитие и содержание автомобильных дорог общего пользования местного значения муниципального образования "Город Псков"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УГХ, УГД, Стн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2022 - 2027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4116308,2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1614059,5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1201421,1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1236027,9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21519,9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К 2027 году обеспечена сохранность автомобильных дорог общего пользования местного значения и искусственных сооружений на них. Приведены в нормативное состояние не менее 60% автомобильных дорог города Пскова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Повышение безопасности дорожного движения в м</w:t>
            </w:r>
            <w:r>
              <w:t>униципальном образовании "Город Псков"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УГХ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2022 - 2027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59169,8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33669,8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12380,0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Количество мест концентрации дорожно-транспортных происшествий к 2027 году составит не более 50% по отношению к 2021 году</w:t>
            </w:r>
          </w:p>
        </w:tc>
      </w:tr>
      <w:tr w:rsidR="00000000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Всего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4175478,0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1647729,3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1213801,1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1248027,9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22139,9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22139,9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</w:tbl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right"/>
      </w:pPr>
      <w:r>
        <w:t>Глава Администрации города Пскова</w:t>
      </w:r>
    </w:p>
    <w:p w:rsidR="00000000" w:rsidRDefault="00677767">
      <w:pPr>
        <w:pStyle w:val="ConsPlusNormal"/>
        <w:jc w:val="right"/>
      </w:pPr>
      <w:r>
        <w:t>Б.А.ЕЛКИН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right"/>
        <w:outlineLvl w:val="1"/>
      </w:pPr>
      <w:r>
        <w:t>Приложение 3</w:t>
      </w:r>
    </w:p>
    <w:p w:rsidR="00000000" w:rsidRDefault="00677767">
      <w:pPr>
        <w:pStyle w:val="ConsPlusNormal"/>
        <w:jc w:val="right"/>
      </w:pPr>
      <w:r>
        <w:t>к муниципальной программе</w:t>
      </w:r>
    </w:p>
    <w:p w:rsidR="00000000" w:rsidRDefault="00677767">
      <w:pPr>
        <w:pStyle w:val="ConsPlusNormal"/>
        <w:jc w:val="right"/>
      </w:pPr>
      <w:r>
        <w:t>"Развитие и содержание улично-дорожной</w:t>
      </w:r>
    </w:p>
    <w:p w:rsidR="00000000" w:rsidRDefault="00677767">
      <w:pPr>
        <w:pStyle w:val="ConsPlusNormal"/>
        <w:jc w:val="right"/>
      </w:pPr>
      <w:r>
        <w:t>сети города Пскова"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rPr>
          <w:b/>
          <w:bCs/>
        </w:rPr>
      </w:pPr>
      <w:bookmarkStart w:id="5" w:name="Par694"/>
      <w:bookmarkEnd w:id="5"/>
      <w:r>
        <w:rPr>
          <w:b/>
          <w:bCs/>
        </w:rPr>
        <w:t>Подпрограмма 1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"Развитие и содержание автомобильных дорог общего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пользования местного значения муниципального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"Город Псков"</w:t>
      </w:r>
    </w:p>
    <w:p w:rsidR="00000000" w:rsidRDefault="0067776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09.03.2022 </w:t>
            </w:r>
            <w:hyperlink r:id="rId105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01.09.2022 </w:t>
            </w:r>
            <w:hyperlink r:id="rId106" w:history="1">
              <w:r>
                <w:rPr>
                  <w:color w:val="0000FF"/>
                </w:rPr>
                <w:t>N 1546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I. ПАСПОРТ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 "Развитие и содержание автомобильных дорог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пользования местного значения муниципального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"Город Псков"</w:t>
      </w:r>
    </w:p>
    <w:p w:rsidR="00000000" w:rsidRDefault="006777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304"/>
        <w:gridCol w:w="1361"/>
        <w:gridCol w:w="1304"/>
        <w:gridCol w:w="1247"/>
        <w:gridCol w:w="1191"/>
        <w:gridCol w:w="1191"/>
        <w:gridCol w:w="1417"/>
      </w:tblGrid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Управление городского хозяйства Администрации города Пскова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Управление городского хозяйства Администрации города Пскова (УГХ)</w:t>
            </w:r>
          </w:p>
          <w:p w:rsidR="00000000" w:rsidRDefault="00677767">
            <w:pPr>
              <w:pStyle w:val="ConsPlusNormal"/>
              <w:jc w:val="both"/>
            </w:pPr>
            <w:r>
              <w:t>Управление строительства и капитального ремонта Администрации город</w:t>
            </w:r>
            <w:r>
              <w:t>а Пскова (УСиКР)</w:t>
            </w:r>
          </w:p>
          <w:p w:rsidR="00000000" w:rsidRDefault="00677767">
            <w:pPr>
              <w:pStyle w:val="ConsPlusNormal"/>
              <w:jc w:val="both"/>
            </w:pPr>
            <w:r>
              <w:t>Управление по градостроительной деятельности Администрации города Пскова (УГД)</w:t>
            </w:r>
          </w:p>
          <w:p w:rsidR="00000000" w:rsidRDefault="00677767">
            <w:pPr>
              <w:pStyle w:val="ConsPlusNormal"/>
              <w:jc w:val="both"/>
            </w:pPr>
            <w:r>
              <w:t>МКУ г. Пскова "Стройтехнадзор" (Стн)</w:t>
            </w:r>
          </w:p>
        </w:tc>
      </w:tr>
      <w:tr w:rsidR="00000000"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 xml:space="preserve">(в ред. </w:t>
            </w:r>
            <w:hyperlink r:id="rId1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Развитие и содержание дорожной инфраструктуры для повышения уровня мобильности населения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1. Обеспечение и поддержание чистоты и безопасности дорожной инфраструктуры</w:t>
            </w:r>
          </w:p>
          <w:p w:rsidR="00000000" w:rsidRDefault="00677767">
            <w:pPr>
              <w:pStyle w:val="ConsPlusNormal"/>
              <w:jc w:val="both"/>
            </w:pPr>
            <w:r>
              <w:t>2. Капитальный ремонт, строительство и реконструкция автомобильных дорог общего пользования местного значения, инженерных и искусственных сооружений на них в границах МО "Город Пск</w:t>
            </w:r>
            <w:r>
              <w:t>ов"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1. 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отчетном году), тыс. кв. м</w:t>
            </w:r>
          </w:p>
          <w:p w:rsidR="00000000" w:rsidRDefault="00677767">
            <w:pPr>
              <w:pStyle w:val="ConsPlusNormal"/>
              <w:jc w:val="both"/>
            </w:pPr>
            <w:r>
              <w:t xml:space="preserve">2. Прирост </w:t>
            </w:r>
            <w:r>
              <w:t>протяженности автомобильных дорог общего пользования местного значения со сниженным социальным и транспортным риском, введенных в эксплуатацию после реконструкции, капитального ремонта и строительства (в отчетном году), км</w:t>
            </w:r>
          </w:p>
          <w:p w:rsidR="00000000" w:rsidRDefault="00677767">
            <w:pPr>
              <w:pStyle w:val="ConsPlusNormal"/>
              <w:jc w:val="both"/>
            </w:pPr>
            <w:r>
              <w:t>3. Доля автомобильных дорог дорож</w:t>
            </w:r>
            <w:r>
              <w:t>ной сети Псковской городской агломерации, находящихся в нормативном состоянии (Процент)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2022 - 2027 этапы не выделяются</w:t>
            </w:r>
          </w:p>
        </w:tc>
      </w:tr>
      <w:tr w:rsidR="000000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Источники и объемы финансирования подпрограммы, в том числе по годам:</w:t>
            </w:r>
          </w:p>
        </w:tc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0000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2022</w:t>
            </w:r>
            <w: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22195,3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21650,0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21519,9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21519,9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130164,8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1251864,3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1175139,0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1214508,0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3641511,3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340000,0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4632,1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344632,1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1614059,6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1201421,1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1236027,9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21519,9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4116308,2</w:t>
            </w:r>
          </w:p>
        </w:tc>
      </w:tr>
      <w:tr w:rsidR="00000000"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Ожидаемые результаты реал</w:t>
            </w:r>
            <w:r>
              <w:t>изации подпрограммы</w:t>
            </w:r>
          </w:p>
        </w:tc>
        <w:tc>
          <w:tcPr>
            <w:tcW w:w="901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За период с 2022 года по 2027 год планируется достижение следующих результатов:</w:t>
            </w:r>
          </w:p>
          <w:p w:rsidR="00000000" w:rsidRDefault="00677767">
            <w:pPr>
              <w:pStyle w:val="ConsPlusNormal"/>
              <w:jc w:val="both"/>
            </w:pPr>
            <w:r>
              <w:t xml:space="preserve">- 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</w:t>
            </w:r>
            <w:r>
              <w:t>ремонта 325,4 тыс. метров квадратных к 2027 году по отношению к 2021 году;</w:t>
            </w:r>
          </w:p>
          <w:p w:rsidR="00000000" w:rsidRDefault="00677767">
            <w:pPr>
              <w:pStyle w:val="ConsPlusNormal"/>
              <w:jc w:val="both"/>
            </w:pPr>
            <w:r>
              <w:t>- прирост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</w:t>
            </w:r>
            <w:r>
              <w:t xml:space="preserve"> и транспортным риском 29,37 км к 2027 году по отношению к 2021 году</w:t>
            </w:r>
          </w:p>
          <w:p w:rsidR="00000000" w:rsidRDefault="00677767">
            <w:pPr>
              <w:pStyle w:val="ConsPlusNormal"/>
              <w:jc w:val="both"/>
            </w:pPr>
            <w:r>
              <w:t>- увеличение доли автомобильных дорог Псковской городской агломерации, соответствующих нормативным требованиям в их общей протяженности до 64,3%</w:t>
            </w:r>
          </w:p>
        </w:tc>
      </w:tr>
      <w:tr w:rsidR="00000000">
        <w:tc>
          <w:tcPr>
            <w:tcW w:w="1099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</w:tbl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II. Общая характеристика сферы реализации подпрограммы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ind w:firstLine="540"/>
        <w:jc w:val="both"/>
      </w:pPr>
      <w:r>
        <w:t>Улично-дорожная сеть города Пскова располагается в границах красных линий населенного пункта, перечень элементов благоустройства на территории улиц и дорог включает: твердые виды покрытия дорожного полотна, тротуаров и велодорожек, элементы сопряжения пове</w:t>
      </w:r>
      <w:r>
        <w:t>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устройства), пешеходные переходы различного типа.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Перечни автомобильных дорог города</w:t>
      </w:r>
      <w:r>
        <w:t xml:space="preserve"> Пскова, составляются и утверждаются на основании обследования автомобильных дорог общего пользования местного значения. С 2013 по 2017 годы произошли изменения, свидетельствующие не только о постоянном увеличении протяженности и площади автомобильных доро</w:t>
      </w:r>
      <w:r>
        <w:t xml:space="preserve">г, но и изменении их качества </w:t>
      </w:r>
      <w:hyperlink w:anchor="Par788" w:history="1">
        <w:r>
          <w:rPr>
            <w:color w:val="0000FF"/>
          </w:rPr>
          <w:t>(таблица 1)</w:t>
        </w:r>
      </w:hyperlink>
      <w:r>
        <w:t>.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right"/>
        <w:outlineLvl w:val="3"/>
      </w:pPr>
      <w:bookmarkStart w:id="6" w:name="Par788"/>
      <w:bookmarkEnd w:id="6"/>
      <w:r>
        <w:t>таблица 1</w:t>
      </w:r>
    </w:p>
    <w:p w:rsidR="00000000" w:rsidRDefault="006777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133"/>
        <w:gridCol w:w="1133"/>
        <w:gridCol w:w="1133"/>
        <w:gridCol w:w="1133"/>
        <w:gridCol w:w="1133"/>
        <w:gridCol w:w="1133"/>
        <w:gridCol w:w="1133"/>
      </w:tblGrid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протяженность км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площадь тыс. м2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кол-во улиц, шт.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Постановление Администрации города Пскова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асфальт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грунт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асфальт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грунт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от 18.09.2013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209,41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93,552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302,957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1987,69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359,72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2347,41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506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 xml:space="preserve">от 13.01.2017 </w:t>
            </w:r>
            <w:hyperlink r:id="rId110" w:history="1">
              <w:r>
                <w:rPr>
                  <w:color w:val="0000FF"/>
                </w:rPr>
                <w:t>N 2450</w:t>
              </w:r>
            </w:hyperlink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288,51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74,749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363,255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2738,53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287,42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3025,94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535</w:t>
            </w:r>
          </w:p>
        </w:tc>
      </w:tr>
      <w:tr w:rsidR="0000000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измен</w:t>
            </w:r>
            <w:r>
              <w:t>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79,10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-18,803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60298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750,83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-72,30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678,53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29</w:t>
            </w:r>
          </w:p>
        </w:tc>
      </w:tr>
    </w:tbl>
    <w:p w:rsidR="00000000" w:rsidRDefault="00677767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ind w:firstLine="540"/>
        <w:jc w:val="both"/>
      </w:pPr>
      <w:r>
        <w:t>Доля дорог с грунтовым покрытием в перечне автомобильных дорог города постоянно падает, но недостаточность финансирования на протяжении длительного периода не позволяет сохранит</w:t>
      </w:r>
      <w:r>
        <w:t xml:space="preserve">ь большую часть асфальтированных дорог в нормативном состоянии. В 2021 году запланированы работы по актуализации перечня автомобильных дорог города Пскова. Обслуживание и содержание дорог в городе осуществляется в соответствии с </w:t>
      </w:r>
      <w:hyperlink r:id="rId111" w:history="1">
        <w:r>
          <w:rPr>
            <w:color w:val="0000FF"/>
          </w:rPr>
          <w:t>приказом</w:t>
        </w:r>
      </w:hyperlink>
      <w:r>
        <w:t xml:space="preserve"> Минтранса России от 16.11.2012 N 402 "Об утверждении Классификации работ по капитальному ремонту, ремонту и содержанию автомобильных дор</w:t>
      </w:r>
      <w:r>
        <w:t xml:space="preserve">ог" и </w:t>
      </w:r>
      <w:hyperlink r:id="rId112" w:history="1">
        <w:r>
          <w:rPr>
            <w:color w:val="0000FF"/>
          </w:rPr>
          <w:t>правилами</w:t>
        </w:r>
      </w:hyperlink>
      <w:r>
        <w:t xml:space="preserve"> благоустройства города, утвержденными решением Псковской городской Думы от</w:t>
      </w:r>
      <w:r>
        <w:t xml:space="preserve"> 29 апреля 2011 г. N 1692 "Об утверждении правил благоустройства, санитарного содержания и озеленения города Пскова" (редакция от 29.05.2020 N 1217), которые в 2020 актуализированы в соответствии с современными требованиями. В муниципальные контракты по об</w:t>
      </w:r>
      <w:r>
        <w:t>служиванию дорог на 2021 год включено 2861,1 тыс. кв. м автомобильных дорог общего пользования местного значения.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В рамках капитального ремонта и реконструкции с 2019 года реализуются проекты, разработанные и согласованные с 2015 года, на которые предостав</w:t>
      </w:r>
      <w:r>
        <w:t xml:space="preserve">ляется финансирование по соглашениям с Комитетом по транспорту и дорожному хозяйству Псковской области о предоставлении субсидий на такие цели. За период действия </w:t>
      </w:r>
      <w:hyperlink r:id="rId113" w:history="1">
        <w:r>
          <w:rPr>
            <w:color w:val="0000FF"/>
          </w:rPr>
          <w:t>МП</w:t>
        </w:r>
      </w:hyperlink>
      <w:r>
        <w:t xml:space="preserve"> "Развитие и содержание улично-дорожной сети города Пскова", утвержденной постановлением Администрации города Пскова от 17 декабря 2015 г. N 2705 программы с 2016 по 2020 годы капит</w:t>
      </w:r>
      <w:r>
        <w:t>ально отремонтирован мост 50-летия Октября, введено в эксплуатацию после реконструкции, капитального ремонта и ремонта 49,1 км автомобильных дорог со сниженным социальным и транспортным риском.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Проблема обеспечения сохранности и модернизации улично-дорожно</w:t>
      </w:r>
      <w:r>
        <w:t>й сети в городе носит масштабный и комплексный характер, что требует комплексного планового подхода к ее решению с привлечением сил и средств федерального, областного и местного уровней. Увеличение количества автомобилей в личном пользовании с 2018 года (1</w:t>
      </w:r>
      <w:r>
        <w:t>26000 автомобилей) к 2021 году (135000 автомобилей), при недостаточном уровне развития дорожной сети приводит к значительным потерям для экономики и населения города и является одним из наиболее существенных инфраструктурных ограничений темпов его социальн</w:t>
      </w:r>
      <w:r>
        <w:t>о-экономического развития.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По результатам анализа и возможностей развития города в </w:t>
      </w:r>
      <w:hyperlink r:id="rId114" w:history="1">
        <w:r>
          <w:rPr>
            <w:color w:val="0000FF"/>
          </w:rPr>
          <w:t>Стратегии</w:t>
        </w:r>
      </w:hyperlink>
      <w:r>
        <w:t xml:space="preserve"> развития города Пскова до 2030 в качестве слабых сторон развития озвучены низкое качество дорог и незначительное участие местного бюджета в финансировании дорожного хозяйства. Ремонт автодорожной сети является направлением, развивающим сильные стороны П</w:t>
      </w:r>
      <w:r>
        <w:t>скова, которое будет способствовать развитию инфраструктуры для индивидуального транспорта, развитие городского транспорта и комфортных пешеходных и велопешеходных перемещений.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III. Цели, задачи, целевые показатели,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основные ожидаемые конечные результаты </w:t>
      </w:r>
      <w:r>
        <w:rPr>
          <w:b/>
          <w:bCs/>
        </w:rPr>
        <w:t>подпрограммы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ind w:firstLine="540"/>
        <w:jc w:val="both"/>
      </w:pPr>
      <w:r>
        <w:t>Целью подпрограммы является: развитие и содержание дорожной инфраструктуры для повышения уровня мобильности населения.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Для достижения указанной цели необходимо решить следующие задачи: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1. Обеспечение и поддержание чистоты и безопасности дорож</w:t>
      </w:r>
      <w:r>
        <w:t>ной инфраструктуры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2. Капитальный ремонт, строительство и реконструкция автомобильных дорог общего пользования местного значения, инженерных и искусственных сооружений на них в границах МО "Город Псков"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Реализация подпрограммы МП позволит достичь следующих результатов: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- 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325,4 тыс. метров квадрат</w:t>
      </w:r>
      <w:r>
        <w:t>ных к 2027 году по отношению к 2021 году;</w:t>
      </w:r>
    </w:p>
    <w:p w:rsidR="00000000" w:rsidRDefault="00677767">
      <w:pPr>
        <w:pStyle w:val="ConsPlusNormal"/>
        <w:jc w:val="both"/>
      </w:pPr>
      <w:r>
        <w:t xml:space="preserve">(в ред. постановлений Администрации города Пскова от 09.03.2022 </w:t>
      </w:r>
      <w:hyperlink r:id="rId115" w:history="1">
        <w:r>
          <w:rPr>
            <w:color w:val="0000FF"/>
          </w:rPr>
          <w:t>N 371</w:t>
        </w:r>
      </w:hyperlink>
      <w:r>
        <w:t xml:space="preserve">, от 01.09.2022 </w:t>
      </w:r>
      <w:hyperlink r:id="rId116" w:history="1">
        <w:r>
          <w:rPr>
            <w:color w:val="0000FF"/>
          </w:rPr>
          <w:t>N 1546</w:t>
        </w:r>
      </w:hyperlink>
      <w:r>
        <w:t>)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- прирост протяженности автомобильных дорог о</w:t>
      </w:r>
      <w:r>
        <w:t>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29,37 км к 2027 году по отношению к 2021 году;</w:t>
      </w:r>
    </w:p>
    <w:p w:rsidR="00000000" w:rsidRDefault="00677767">
      <w:pPr>
        <w:pStyle w:val="ConsPlusNormal"/>
        <w:jc w:val="both"/>
      </w:pPr>
      <w:r>
        <w:t xml:space="preserve">(в ред. постановлений Администрации города Пскова </w:t>
      </w:r>
      <w:r>
        <w:t xml:space="preserve">от 09.03.2022 </w:t>
      </w:r>
      <w:hyperlink r:id="rId117" w:history="1">
        <w:r>
          <w:rPr>
            <w:color w:val="0000FF"/>
          </w:rPr>
          <w:t>N 371</w:t>
        </w:r>
      </w:hyperlink>
      <w:r>
        <w:t xml:space="preserve">, от 01.09.2022 </w:t>
      </w:r>
      <w:hyperlink r:id="rId118" w:history="1">
        <w:r>
          <w:rPr>
            <w:color w:val="0000FF"/>
          </w:rPr>
          <w:t>N 1546</w:t>
        </w:r>
      </w:hyperlink>
      <w:r>
        <w:t>)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- увеличение доли автомобильных дорог Псковской городской агломерации, соответству</w:t>
      </w:r>
      <w:r>
        <w:t>ющих нормативным требованиям в их общей протяженности до 64,3%.</w:t>
      </w:r>
    </w:p>
    <w:p w:rsidR="00000000" w:rsidRDefault="00677767">
      <w:pPr>
        <w:pStyle w:val="ConsPlusNormal"/>
        <w:jc w:val="both"/>
      </w:pPr>
      <w:r>
        <w:t xml:space="preserve">(в ред. постановлений Администрации города Пскова от 09.03.2022 </w:t>
      </w:r>
      <w:hyperlink r:id="rId119" w:history="1">
        <w:r>
          <w:rPr>
            <w:color w:val="0000FF"/>
          </w:rPr>
          <w:t>N 371</w:t>
        </w:r>
      </w:hyperlink>
      <w:r>
        <w:t xml:space="preserve">, от 01.09.2022 </w:t>
      </w:r>
      <w:hyperlink r:id="rId120" w:history="1">
        <w:r>
          <w:rPr>
            <w:color w:val="0000FF"/>
          </w:rPr>
          <w:t>N 1546</w:t>
        </w:r>
      </w:hyperlink>
      <w:r>
        <w:t>)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Сведения о целевых пока</w:t>
      </w:r>
      <w:r>
        <w:t xml:space="preserve">зателях подпрограммы представлены в </w:t>
      </w:r>
      <w:hyperlink w:anchor="Par459" w:history="1">
        <w:r>
          <w:rPr>
            <w:color w:val="0000FF"/>
          </w:rPr>
          <w:t>приложении 1</w:t>
        </w:r>
      </w:hyperlink>
      <w:r>
        <w:t xml:space="preserve"> к МП.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Расчет значений целевых показателей подпрограммы приведен в </w:t>
      </w:r>
      <w:hyperlink w:anchor="Par252" w:history="1">
        <w:r>
          <w:rPr>
            <w:color w:val="0000FF"/>
          </w:rPr>
          <w:t>разделе IV</w:t>
        </w:r>
      </w:hyperlink>
      <w:r>
        <w:t xml:space="preserve"> МП.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IV. Характеристика основных мероприятий Подпрограммы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ind w:firstLine="540"/>
        <w:jc w:val="both"/>
      </w:pPr>
      <w:r>
        <w:t>Для достижения цели и р</w:t>
      </w:r>
      <w:r>
        <w:t>ешения задач подпрограммы планируется реализовать следующие основные мероприятия (в соответствии с перечнем объектов, ежегодно утверждаемым постановлением Администрации города Пскова "План расходов дорожного фонда муниципального образования "Город Псков" н</w:t>
      </w:r>
      <w:r>
        <w:t>а текущий год и плановый период").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Задача 1.1 Обеспечение и поддержание чистоты и безопасности дорожной инфраструктуры будет решаться путем реализации основного мероприятия: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Основное мероприятие 1.1.1 Содержание и ремонт дорог общего пользования местного з</w:t>
      </w:r>
      <w:r>
        <w:t>начения, инженерных и искусственных сооружений на них в границах муниципального образования "Город Псков"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Цель основного мероприятия 1.1.1: поддержание в надлежащем состоянии улично-дорожной сети, дорожных проездов на муниципальных территориях и территория</w:t>
      </w:r>
      <w:r>
        <w:t>х, принадлежность которых не определена для обеспечения непрерывного и безопасного движения автотранспорта и пешеходов в городе Пскове.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Основное мероприятие 1.1.1 включает следующие мероприятия: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1) содержание улично-дорожной сети (уборка посторонних предме</w:t>
      </w:r>
      <w:r>
        <w:t>тов и мусора с элементов дороги, ямочный ремонт покрытия, ремонтная планировка и подсыпка земляного полотна, устройство поперечных дренажных прорезей на обочинах для отвода воды и их ликвидация, скашивание травы и т.д.), по зимнему содержанию (очистка от с</w:t>
      </w:r>
      <w:r>
        <w:t>нега проезжей части, земельного полотна, средств обустройства, ликвидация зимней скользкости);</w:t>
      </w:r>
    </w:p>
    <w:p w:rsidR="00000000" w:rsidRDefault="00677767">
      <w:pPr>
        <w:pStyle w:val="ConsPlusNormal"/>
        <w:jc w:val="both"/>
      </w:pPr>
      <w:r>
        <w:t xml:space="preserve">(п. 1 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01.09.2022 N 1546)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2) текущее содержание искусственных дорожных сооружений (мостов, путепроводов, дамб) включает в себя очистку от грязи и мусора тротуаров, лестничных сходов и водоотводных тру</w:t>
      </w:r>
      <w:r>
        <w:t>бок мостовых сооружений и т.д.;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3) содержание ливневой канализации (работы по расчистке дождеприемников от грязи, прочистка коллекторов, ремонт разрушенных колодцев);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4) содержание и текущий ремонт светофорных объектов (плановые объезды светофорных объекто</w:t>
      </w:r>
      <w:r>
        <w:t>в, окраска светофорных объектов, замена вышедших из строя ламп, светофоров, мытье светофорных объектов, текущие, непредвиденные и аварийные ремонтные работы (после ДТП, порчи оборудования и подобных событий);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5) обустройство и ремонт автобусных остановок с</w:t>
      </w:r>
      <w:r>
        <w:t xml:space="preserve"> установкой остановочных павильонов;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6) нанесение и демаркировка дорожной разметки (нанесение и демаркировка разметки в виде линий, стрелок, цифр, указателей, знаков, пиктограмм и других обозначений);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7) восстановление дорожного покрытия методом и материал</w:t>
      </w:r>
      <w:r>
        <w:t>ами в зависимости от состояния дороги, интенсивности движения, наличия материалов и дорожной техники, установленных сроков ремонта и объемов работ, возможности объезда ремонтируемого участка;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8) ремонт улиц и тротуаров, пешеходных и велопешеходных дорожек;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9) ликвидация аварийной ямочности дорожного покрытия дворовых территорий и проездов к ним в границах МО "Город Псков";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10) ремонт ливневой канализации;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11) ремонт проездов на муниципальных территориях и территориях, принадлежность которых не определена;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</w:t>
      </w:r>
      <w:r>
        <w:t>2) санитарная обработка улично-дорожной сети;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13) уход за дорожными знаками, замена поврежденных и установка вновь недостающих дорожных знаков;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14) создание устойчивого дернового покрытия на разделительной полосе вдоль автомобильных дорог;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15) разработка п</w:t>
      </w:r>
      <w:r>
        <w:t>роектно-сметной документации на выполнение работ по ремонту искусственных дорожных сооружений;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16) предоставление гидрометеорологической информации, отбор проб воды;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17) осуществление строительного контроля при проведении работ в рамках содержания автомоби</w:t>
      </w:r>
      <w:r>
        <w:t>льных дорог общего пользования местного значения, инженерных и искусственных сооружений на них.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18) разработка проектов организации дорожного движения;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19) создание и ведение автоматизированной базы данных автомобильных дорог общего пользования местного зн</w:t>
      </w:r>
      <w:r>
        <w:t>ачения и искусственных сооружений на них на территории муниципального образования "Город Псков";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20) выполнение работ по первичной диагностике и оценке состояния, технического учета и паспортизации автомобильных дорог и искусственных сооружений на них;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21)</w:t>
      </w:r>
      <w:r>
        <w:t xml:space="preserve"> паспортизация мостов и иных инженерных сооружений автомобильных дорог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Задача 1.2. Капитальный ремонт, строительство и реконструкция автомобильных дорог общего пользования местного значения, инженерных и искусственных сооружений на них в границах МО "Город</w:t>
      </w:r>
      <w:r>
        <w:t xml:space="preserve"> Псков" будет решаться путем реализации следующих основных мероприятий: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Основное мероприятие 1.2.1. Капитальный ремонт дорог общего пользования местного значения, инженерных и искусственных сооружений на них в границах МО "Город Псков"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Цель основного мероп</w:t>
      </w:r>
      <w:r>
        <w:t>риятия 1.2.1. проведение работ по доведению параметров ремонтируемых участков автомобильной дороги до значений, соответствующих ее фактической технической категории, что оказывает влияние на увеличение пропускной способности, профилактике возникновения опа</w:t>
      </w:r>
      <w:r>
        <w:t>сных участков на сети автомобильных дорог местного значения, увеличение доли протяженности автомобильных дорог местного значения в городе Пскове, соответствующих нормативным требованиям.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Основное мероприятие 1.2.1 включает следующие мероприятия: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1) капитал</w:t>
      </w:r>
      <w:r>
        <w:t>ьный ремонт дорог общего пользования местного значения;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2) разработка проектно-сметной документации на капитальный ремонт дорог общего пользования местного значения;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3) разработка проектно-сметной документации на ремонт инженерных сооружений (мосты, дамбы </w:t>
      </w:r>
      <w:r>
        <w:t>и т.п.);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4) капитальный ремонт инженерных сооружений (мосты, дамбы и подобные сооружения.);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5) устройство организованной системы водоотведения поверхностных стоков;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6) прокладка сетей ливневой канализации, строительство насосной станции по перекачке ливнев</w:t>
      </w:r>
      <w:r>
        <w:t>ых стоков для защиты от подтопления;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7) разработка проектно-сметной документации и устройство системы водоотведения (ливневая канализация);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8) капитальный ремонт ливневой канализации;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9) осуществление строительного контроля и авторского надзора при проведе</w:t>
      </w:r>
      <w:r>
        <w:t>нии капитального ремонта автомобильных дорог.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Основное мероприятие 1.2.2 Строительство и реконструкция дорог общего пользования местного значения, инженерных и искусственных сооружений на них в границах МО "Город Псков"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Цель основного мероприятия 1.2.2 комплексное развитие инфраструктуры мобильности, приведение в соответствие социальным стандартам транспортного обслуживания населения, увеличение протяженности качественных автомобильных дорог, напрямую отвечающих за внешни</w:t>
      </w:r>
      <w:r>
        <w:t>й вид города, скорость передвижения автотранспорта по нему.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Основное мероприятие 1.2.2 включает следующие мероприятия: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1) разработку проектно-сметной документации на строительство и реконструкцию дорог общего пользования;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2) строительство дорог общего поль</w:t>
      </w:r>
      <w:r>
        <w:t>зования;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3) реконструкцию дорог общего пользования;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4) исключен.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Администр</w:t>
      </w:r>
      <w:r>
        <w:t>ации города Пскова от 01.09.2022 N 1546;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5) осуществление строительного контроля и авторского надзора при строительстве и реконструкции автомобильных дорог общего пользования, инженерных и искусственных сооружений на них в границах МО "Город Псков.</w:t>
      </w:r>
    </w:p>
    <w:p w:rsidR="00000000" w:rsidRDefault="00677767">
      <w:pPr>
        <w:pStyle w:val="ConsPlusNormal"/>
        <w:jc w:val="both"/>
      </w:pPr>
      <w:r>
        <w:t>(п. 5 в</w:t>
      </w:r>
      <w:r>
        <w:t xml:space="preserve">веден </w:t>
      </w:r>
      <w:hyperlink r:id="rId12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09.03.2022 N 371)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Основное мероприятие</w:t>
      </w:r>
      <w:r>
        <w:t xml:space="preserve"> 1.2.3. "(Региональный проект "Региональная и местная дорожная сеть" 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происшествий. Участие в реализации рег</w:t>
      </w:r>
      <w:r>
        <w:t xml:space="preserve">иональной </w:t>
      </w:r>
      <w:hyperlink r:id="rId124" w:history="1">
        <w:r>
          <w:rPr>
            <w:color w:val="0000FF"/>
          </w:rPr>
          <w:t>программы</w:t>
        </w:r>
      </w:hyperlink>
      <w:r>
        <w:t xml:space="preserve"> Псковской области "Развитие транспортной системы".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Цель основного меро</w:t>
      </w:r>
      <w:r>
        <w:t>приятия 1.2.3. доведение в 2030 году в городских агломерациях доли автомобильных дорог общего пользования, соответствующих нормативным требованиям к транспортно-эксплуатационным показателям (в общей протяженности автомобильных дорог общего пользования горо</w:t>
      </w:r>
      <w:r>
        <w:t>дской агломерации по г. Пскову) до 70%.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Основное мероприятие 1.2.3. включает следующие мероприятия: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1) ремонт, в т.ч. капитальный, автомобильных дорог общего пользования в соответствии с утвержденным перечнем автомобильных дорог общего пользования, подлежа</w:t>
      </w:r>
      <w:r>
        <w:t>щих приведению в нормативное состояние, в рамках Псковской городской агломерации;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2) реконструкция автомобильных дорог общего пользования, в соответствии с утвержденным перечнем автомобильных дорог общего пользования, подлежащих приведению в нормативное со</w:t>
      </w:r>
      <w:r>
        <w:t>стояние, в рамках Псковской городской агломерации;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3) осуществление строительного контроля и авторского надзора при проведении ремонта, капитального ремонта и реконструкции автомобильных дорог общего пользования Псковской городской агломерации;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4) реконстр</w:t>
      </w:r>
      <w:r>
        <w:t>укция Советского (Троицкого) моста через р. Пскову на км 0 + 120,54 ул. Леона Поземского в г. Пскове.</w:t>
      </w:r>
    </w:p>
    <w:p w:rsidR="00000000" w:rsidRDefault="00677767">
      <w:pPr>
        <w:pStyle w:val="ConsPlusNormal"/>
        <w:jc w:val="both"/>
      </w:pPr>
      <w:r>
        <w:t xml:space="preserve">(п. 4 введен </w:t>
      </w:r>
      <w:hyperlink r:id="rId12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01.09.2022 N 1546)</w:t>
      </w:r>
    </w:p>
    <w:p w:rsidR="00000000" w:rsidRDefault="00677767">
      <w:pPr>
        <w:pStyle w:val="ConsPlusNormal"/>
        <w:spacing w:before="160"/>
        <w:ind w:firstLine="540"/>
        <w:jc w:val="both"/>
      </w:pPr>
      <w:hyperlink w:anchor="Par920" w:history="1">
        <w:r>
          <w:rPr>
            <w:color w:val="0000FF"/>
          </w:rPr>
          <w:t>Перечень</w:t>
        </w:r>
      </w:hyperlink>
      <w:r>
        <w:t xml:space="preserve"> основных мероприятий, сведения об объемах их финансирования и другая информация об основных мероприятиях приводятся в приложении 1 к </w:t>
      </w:r>
      <w:r>
        <w:t>подпрограмме "Развитие и содержание автомобильных дорог общего пользования местного значения муниципального образования "Город Псков".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right"/>
        <w:outlineLvl w:val="2"/>
      </w:pPr>
      <w:r>
        <w:t>Приложение 1</w:t>
      </w:r>
    </w:p>
    <w:p w:rsidR="00000000" w:rsidRDefault="00677767">
      <w:pPr>
        <w:pStyle w:val="ConsPlusNormal"/>
        <w:jc w:val="right"/>
      </w:pPr>
      <w:r>
        <w:t>к подпрограмме</w:t>
      </w:r>
    </w:p>
    <w:p w:rsidR="00000000" w:rsidRDefault="00677767">
      <w:pPr>
        <w:pStyle w:val="ConsPlusNormal"/>
        <w:jc w:val="right"/>
      </w:pPr>
      <w:r>
        <w:t>"Развитие и содержание автомобильных дорог</w:t>
      </w:r>
    </w:p>
    <w:p w:rsidR="00000000" w:rsidRDefault="00677767">
      <w:pPr>
        <w:pStyle w:val="ConsPlusNormal"/>
        <w:jc w:val="right"/>
      </w:pPr>
      <w:r>
        <w:t>общего пользования местного значения</w:t>
      </w:r>
    </w:p>
    <w:p w:rsidR="00000000" w:rsidRDefault="00677767">
      <w:pPr>
        <w:pStyle w:val="ConsPlusNormal"/>
        <w:jc w:val="right"/>
      </w:pPr>
      <w:r>
        <w:t>муниципального образования "Город Псков"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rPr>
          <w:b/>
          <w:bCs/>
        </w:rPr>
      </w:pPr>
      <w:bookmarkStart w:id="7" w:name="Par920"/>
      <w:bookmarkEnd w:id="7"/>
      <w:r>
        <w:rPr>
          <w:b/>
          <w:bCs/>
        </w:rPr>
        <w:t>Перечень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основных мероприятий и сведения об объемах финансирования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 1 "Развитие и содержание автомобильных дорог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общего пользования местного значения муниципального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"Город Псков"</w:t>
      </w:r>
    </w:p>
    <w:p w:rsidR="00000000" w:rsidRDefault="0067776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</w:t>
            </w:r>
            <w:r>
              <w:rPr>
                <w:color w:val="392C69"/>
              </w:rPr>
              <w:t>9.2022 N 1546)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1304"/>
        <w:gridCol w:w="1134"/>
        <w:gridCol w:w="1191"/>
        <w:gridCol w:w="1361"/>
        <w:gridCol w:w="1134"/>
        <w:gridCol w:w="1191"/>
        <w:gridCol w:w="1474"/>
        <w:gridCol w:w="2381"/>
        <w:gridCol w:w="2268"/>
        <w:gridCol w:w="1474"/>
        <w:gridCol w:w="1474"/>
        <w:gridCol w:w="2438"/>
      </w:tblGrid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Наименование основного мероприятия подпрограммы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4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52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Связь основных мероприятий с показателями муниципальной программы и подпрограммы</w:t>
            </w:r>
          </w:p>
        </w:tc>
      </w:tr>
      <w:tr w:rsidR="00000000">
        <w:trPr>
          <w:trHeight w:val="184"/>
        </w:trPr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52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Показатель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Показатель 2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13</w:t>
            </w:r>
          </w:p>
        </w:tc>
      </w:tr>
      <w:tr w:rsidR="00000000">
        <w:tc>
          <w:tcPr>
            <w:tcW w:w="21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hyperlink w:anchor="Par694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и содержание автомобильных дорог общего пользования местного значения муниципального образования "Город Псков"</w:t>
            </w:r>
          </w:p>
        </w:tc>
      </w:tr>
      <w:tr w:rsidR="00000000">
        <w:tc>
          <w:tcPr>
            <w:tcW w:w="21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Задача 1.1 подпрограммы "Обеспечение и поддержание чистоты и безопасности дорожной инфраструктуры"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Основное мероприятие 1.1.1</w:t>
            </w:r>
          </w:p>
          <w:p w:rsidR="00000000" w:rsidRDefault="00677767">
            <w:pPr>
              <w:pStyle w:val="ConsPlusNormal"/>
            </w:pPr>
            <w:r>
              <w:t>Сод</w:t>
            </w:r>
            <w:r>
              <w:t>ержание и ремонт дорог общего пользования местного значения, инженерных и искусственных сооружений на них в границах МО "Город Псков"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1938890,8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1821364,6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117526,2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УГХ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Программа</w:t>
            </w:r>
          </w:p>
          <w:p w:rsidR="00000000" w:rsidRDefault="00677767">
            <w:pPr>
              <w:pStyle w:val="ConsPlusNormal"/>
              <w:jc w:val="both"/>
            </w:pPr>
            <w:r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значения, включенных в</w:t>
            </w:r>
            <w:r>
              <w:t xml:space="preserve"> реестр автомобильных дорог города Пскова)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470643,1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453381,5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17261,6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Выполнены работы в соответствии с техническим заданием заключенных контрактов. Обеспечена сохранность дорог общего пользования местного значения и дорожных сооружений на них</w:t>
            </w:r>
            <w:r>
              <w:t>, поддержание их состояния в соответствии с требованиями, допустимыми по условиям обеспечения непрерывного и безопасного движения в любое время года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1. Площадь автомобильных дорог, содержание которых осуществляется в текущем году (тыс. метр. кв.)</w:t>
            </w:r>
          </w:p>
          <w:p w:rsidR="00000000" w:rsidRDefault="00677767">
            <w:pPr>
              <w:pStyle w:val="ConsPlusNormal"/>
              <w:jc w:val="both"/>
            </w:pPr>
            <w:r>
              <w:t>2. Площад</w:t>
            </w:r>
            <w:r>
              <w:t>ь проездов к дворовым территориям, ремонт которых выполнен в текущем году (тыс. метр. кв.)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2386,5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18,63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695374,4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675632,8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19741,6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2386,5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711971,9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692350,3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19621,6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2386,5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19621,6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19621,6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2386,5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20639,9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20639,9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2386,5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20639,9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20639,9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2386,5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1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Задача 2 подпрограммы "Капитальный ремонт, строительство и реконструкция автомобильных дорог общего пользования местного значения, инженерных и искусственных сооружений на них в границах МО "Город Псков"</w:t>
            </w: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Основное мероприятие 1.2.1</w:t>
            </w:r>
          </w:p>
          <w:p w:rsidR="00000000" w:rsidRDefault="00677767">
            <w:pPr>
              <w:pStyle w:val="ConsPlusNormal"/>
            </w:pPr>
            <w:r>
              <w:t>Капитальный ремонт дорог</w:t>
            </w:r>
            <w:r>
              <w:t xml:space="preserve"> общего пользования местного значения, инженерных и искусственных сооружений на них в границах МО "Город Псков"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215016,1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208665,9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6350,2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УГХ УГД, Стн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74430,1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73090,0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1340,1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К 2027 году введено в эксплуатацию 3,3 км автомобильных дорог общего пользования местного значения после капитального ремонта в соответствии с перечнем объектов ремонта по годам, составленным по результатам обследования сети дорог и получения дефектных вед</w:t>
            </w:r>
            <w:r>
              <w:t>омостей по автомобильным дорогам, требующим необходимого ремонта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1. Протяженность автомобильных дорог общего пользования местного значения со сниженным социальным и транспортным риском, вводимых в эксплуатацию после капитального ремонта (в отчетном году) (</w:t>
            </w:r>
            <w:r>
              <w:t>км)</w:t>
            </w:r>
          </w:p>
          <w:p w:rsidR="00000000" w:rsidRDefault="00677767">
            <w:pPr>
              <w:pStyle w:val="ConsPlusNormal"/>
              <w:jc w:val="both"/>
            </w:pPr>
            <w:r>
              <w:t>2. Количество капитально отремонтированных искусственных дорожных сооружений в текущем году (шт.)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Доля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(в общей протяженности автомобильных дорог общего пользования местного значения, включенных в</w:t>
            </w:r>
            <w:r>
              <w:t xml:space="preserve"> реестр автомобильных дорог города Пскова)</w:t>
            </w:r>
          </w:p>
          <w:p w:rsidR="00000000" w:rsidRDefault="00677767">
            <w:pPr>
              <w:pStyle w:val="ConsPlusNormal"/>
              <w:jc w:val="center"/>
            </w:pPr>
            <w:r>
              <w:t>Подпрограмма</w:t>
            </w:r>
          </w:p>
          <w:p w:rsidR="00000000" w:rsidRDefault="00677767">
            <w:pPr>
              <w:pStyle w:val="ConsPlusNormal"/>
              <w:jc w:val="both"/>
            </w:pPr>
            <w:r>
              <w:t>1. Прирост площади поверхности автомобильных дорог общего пользования местного значения, вводимых в эксплуатацию после реконструкции, капитального ремонта и ремонта (в отчетном году), тыс. кв. м</w:t>
            </w:r>
          </w:p>
          <w:p w:rsidR="00000000" w:rsidRDefault="00677767">
            <w:pPr>
              <w:pStyle w:val="ConsPlusNormal"/>
              <w:jc w:val="both"/>
            </w:pPr>
            <w:r>
              <w:t>2. Пр</w:t>
            </w:r>
            <w:r>
              <w:t>ирост протяженности автомобильных дорог общего пользования местного значения, вводимых в эксплуатацию после реконструкции, капитального ремонта и ремонта со сниженным социальным и транспортным риском (в отчетном году), км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60439,3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59429,2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1010,1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77146,7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76146,7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Основное мероприятие 1.2.2</w:t>
            </w:r>
          </w:p>
          <w:p w:rsidR="00000000" w:rsidRDefault="00677767">
            <w:pPr>
              <w:pStyle w:val="ConsPlusNormal"/>
              <w:jc w:val="both"/>
            </w:pPr>
            <w:r>
              <w:t>Строительство и реконструкция дорог общего пользования местного значения, инженерных и искусственных сооружений на них в границах МО "Город Псков"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469763,2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463474,8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6288,4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УГХ УСиКР, УГД Стн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7767">
            <w:pPr>
              <w:pStyle w:val="ConsPlusNormal"/>
              <w:jc w:val="center"/>
            </w:pPr>
            <w:r>
              <w:t>289208,3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7767">
            <w:pPr>
              <w:pStyle w:val="ConsPlusNormal"/>
              <w:jc w:val="center"/>
            </w:pPr>
            <w:r>
              <w:t>285614,8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7767">
            <w:pPr>
              <w:pStyle w:val="ConsPlusNormal"/>
              <w:jc w:val="center"/>
            </w:pPr>
            <w:r>
              <w:t>3593,5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К 2027 году введено в эксплуатацию 1,675 км площадью 23,39 тыс. м кв. автомобильных дорог общего пользования местного значения, инженерных и искусственных сооружений на них после реконструкции и строительства в соответствии с условиями согласованных проект</w:t>
            </w:r>
            <w:r>
              <w:t>ов и финансированием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1. Площадь поверхности автомобильных дорог общего пользования местного значения со сниженным социальным и транспортным риском, вводимых в эксплуатацию после строительства и реконструкции (в отчетном году) (тыс. м кв.)</w:t>
            </w:r>
          </w:p>
          <w:p w:rsidR="00000000" w:rsidRDefault="00677767">
            <w:pPr>
              <w:pStyle w:val="ConsPlusNormal"/>
              <w:jc w:val="both"/>
            </w:pPr>
            <w:r>
              <w:t xml:space="preserve">2. Протяженность </w:t>
            </w:r>
            <w:r>
              <w:t>автомобильных дорог общего пользования местного значения со сниженным социальным и транспортным риском, вводимых в эксплуатацию после строительства и реконструкции (в отчетном году)</w:t>
            </w:r>
          </w:p>
          <w:p w:rsidR="00000000" w:rsidRDefault="00677767">
            <w:pPr>
              <w:pStyle w:val="ConsPlusNormal"/>
              <w:jc w:val="both"/>
            </w:pPr>
            <w:r>
              <w:t>(км)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14,99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0,775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7767">
            <w:pPr>
              <w:pStyle w:val="ConsPlusNormal"/>
              <w:jc w:val="center"/>
            </w:pPr>
            <w:r>
              <w:t>89828,3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7767">
            <w:pPr>
              <w:pStyle w:val="ConsPlusNormal"/>
              <w:jc w:val="center"/>
            </w:pPr>
            <w:r>
              <w:t>88930,0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7767">
            <w:pPr>
              <w:pStyle w:val="ConsPlusNormal"/>
              <w:jc w:val="center"/>
            </w:pPr>
            <w:r>
              <w:t>898,3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7767">
            <w:pPr>
              <w:pStyle w:val="ConsPlusNormal"/>
              <w:jc w:val="center"/>
            </w:pPr>
            <w:r>
              <w:t>89828,3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7767">
            <w:pPr>
              <w:pStyle w:val="ConsPlusNormal"/>
              <w:jc w:val="center"/>
            </w:pPr>
            <w:r>
              <w:t>88930,0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7767">
            <w:pPr>
              <w:pStyle w:val="ConsPlusNormal"/>
              <w:jc w:val="center"/>
            </w:pPr>
            <w:r>
              <w:t>898,3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898,3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898,3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Основное мероприятие 1.2.3</w:t>
            </w:r>
          </w:p>
          <w:p w:rsidR="00000000" w:rsidRDefault="00677767">
            <w:pPr>
              <w:pStyle w:val="ConsPlusNormal"/>
              <w:jc w:val="both"/>
            </w:pPr>
            <w:r>
              <w:t>"Региональный проект "Региональная и местная дорожная сеть". Выполнение дорожных работ в целях приведения в нормативное состояние, снижения уровня перегрузки и ликвидации мест концентрации дорожно-транспортных происшествий. Участие в реализации регионально</w:t>
            </w:r>
            <w:r>
              <w:t xml:space="preserve">й </w:t>
            </w:r>
            <w:hyperlink r:id="rId127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Псковской области "Развитие транспортной системы"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1492638,1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344632,1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114</w:t>
            </w:r>
            <w:r>
              <w:t>8006,0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УГХ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779778,0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340000,0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439778,0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К 2027 году введено в эксплуатацию 23,1 километров автомобильных дорог Псковской городской агломерации, расположенных на те</w:t>
            </w:r>
            <w:r>
              <w:t>рритории города Пскова, в соответствии с перечнем автомобильных дорог общего пользования местного значения, подлежащих приведению в нормативное состояние в рамках регионального проекта "Дорожная сеть", количество мест концентрации ДТП по городу Пскову не п</w:t>
            </w:r>
            <w:r>
              <w:t>ревышает 2 шт.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 xml:space="preserve">1. Прирост протяженности поверхности автомобильных дорог Псковской городской агломерации, вводимых в эксплуатацию после реконструкции, капитального ремонта и ремонта в рамках участия в реализации региональной </w:t>
            </w:r>
            <w:hyperlink r:id="rId128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Псковской области "Развитие транспортной системы" (в отчетном году)</w:t>
            </w:r>
          </w:p>
          <w:p w:rsidR="00000000" w:rsidRDefault="00677767">
            <w:pPr>
              <w:pStyle w:val="ConsPlusNormal"/>
              <w:jc w:val="both"/>
            </w:pPr>
            <w:r>
              <w:t>(км)</w:t>
            </w:r>
          </w:p>
          <w:p w:rsidR="00000000" w:rsidRDefault="00677767">
            <w:pPr>
              <w:pStyle w:val="ConsPlusNormal"/>
              <w:jc w:val="both"/>
            </w:pPr>
            <w:r>
              <w:t>2. Количество мест концентрации дорожно</w:t>
            </w:r>
            <w:r>
              <w:t>-транспортных происшествий (аварийно-опасных участков) на дорожной сети Псковской городской агломерации в текущем году, 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5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1. Прирост протяженности автомобильных дорог общего пользования местного значения, вводимых в эксплуатацию после реко</w:t>
            </w:r>
            <w:r>
              <w:t>нструкции, капитального ремонта и ремонта со сниженным социальным и транспортным риском (в отчетном году), км</w:t>
            </w:r>
          </w:p>
          <w:p w:rsidR="00000000" w:rsidRDefault="00677767">
            <w:pPr>
              <w:pStyle w:val="ConsPlusNormal"/>
              <w:jc w:val="both"/>
            </w:pPr>
            <w:r>
              <w:t>3. Доля автомобильных дорог Псковской городской агломерации, соответствующих нормативным требованиям в их общей протяженности (процент)</w:t>
            </w: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355779,1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4632,1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351147,0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357081,0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357081,0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4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3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более 2</w:t>
            </w: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4116308,2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344632,1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3641511,3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130164,8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X</w:t>
            </w: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1614059,5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340000,0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1251864,3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22195,2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1201421,1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4632,1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1175139,0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21650,0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1236027,9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1214508,0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21519,9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21519,9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21519,9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21639,9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</w:tbl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right"/>
      </w:pPr>
      <w:r>
        <w:t>Глава Администрации города ПСКОВА</w:t>
      </w:r>
    </w:p>
    <w:p w:rsidR="00000000" w:rsidRDefault="00677767">
      <w:pPr>
        <w:pStyle w:val="ConsPlusNormal"/>
        <w:jc w:val="right"/>
      </w:pPr>
      <w:r>
        <w:t>Б.А.ЕЛКИН</w:t>
      </w:r>
    </w:p>
    <w:p w:rsidR="00000000" w:rsidRDefault="00677767">
      <w:pPr>
        <w:pStyle w:val="ConsPlusNormal"/>
        <w:sectPr w:rsidR="00000000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right"/>
        <w:outlineLvl w:val="1"/>
      </w:pPr>
      <w:r>
        <w:t>Приложение 4</w:t>
      </w:r>
    </w:p>
    <w:p w:rsidR="00000000" w:rsidRDefault="00677767">
      <w:pPr>
        <w:pStyle w:val="ConsPlusNormal"/>
        <w:jc w:val="right"/>
      </w:pPr>
      <w:r>
        <w:t>к муниципальной программе</w:t>
      </w:r>
    </w:p>
    <w:p w:rsidR="00000000" w:rsidRDefault="00677767">
      <w:pPr>
        <w:pStyle w:val="ConsPlusNormal"/>
        <w:jc w:val="right"/>
      </w:pPr>
      <w:r>
        <w:t>"Развитие и содержание улично-дорожной</w:t>
      </w:r>
    </w:p>
    <w:p w:rsidR="00000000" w:rsidRDefault="00677767">
      <w:pPr>
        <w:pStyle w:val="ConsPlusNormal"/>
        <w:jc w:val="right"/>
      </w:pPr>
      <w:r>
        <w:t>сети города Пскова"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rPr>
          <w:b/>
          <w:bCs/>
        </w:rPr>
      </w:pPr>
      <w:bookmarkStart w:id="8" w:name="Par1299"/>
      <w:bookmarkEnd w:id="8"/>
      <w:r>
        <w:rPr>
          <w:b/>
          <w:bCs/>
        </w:rPr>
        <w:t>Подпрограмма 2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"Повышение безопасности дорожного движения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муниципальном образовании "Город Псков"</w:t>
      </w:r>
    </w:p>
    <w:p w:rsidR="00000000" w:rsidRDefault="0067776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09.03.2022 </w:t>
            </w:r>
            <w:hyperlink r:id="rId129" w:history="1">
              <w:r>
                <w:rPr>
                  <w:color w:val="0000FF"/>
                </w:rPr>
                <w:t>N 371</w:t>
              </w:r>
            </w:hyperlink>
            <w:r>
              <w:rPr>
                <w:color w:val="392C69"/>
              </w:rPr>
              <w:t xml:space="preserve">, от 01.09.2022 </w:t>
            </w:r>
            <w:hyperlink r:id="rId130" w:history="1">
              <w:r>
                <w:rPr>
                  <w:color w:val="0000FF"/>
                </w:rPr>
                <w:t>N 1546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I. ПАСПОРТ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 "Повышение безопасности дорожного движения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в муниципальном образовании "Город Псков"</w:t>
      </w:r>
    </w:p>
    <w:p w:rsidR="00000000" w:rsidRDefault="0067776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37"/>
        <w:gridCol w:w="934"/>
        <w:gridCol w:w="934"/>
        <w:gridCol w:w="936"/>
        <w:gridCol w:w="934"/>
        <w:gridCol w:w="934"/>
        <w:gridCol w:w="1051"/>
      </w:tblGrid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Управление городского хозяйства Администрации города Пскова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Управление городского хозяйства Администрации города Пскова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Обеспечение безопасной дорожной инфраструктуры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1. Создание и развитие объектов дорожной инфраструктуры, направленное на повышение без</w:t>
            </w:r>
            <w:r>
              <w:t>опасности дорожного движения</w:t>
            </w:r>
          </w:p>
          <w:p w:rsidR="00000000" w:rsidRDefault="00677767">
            <w:pPr>
              <w:pStyle w:val="ConsPlusNormal"/>
              <w:jc w:val="both"/>
            </w:pPr>
            <w:r>
              <w:t>2. Повышение правосознания и ответственности участников дорожного движения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Целевые показатели (индикаторы) подпрограммы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1. Сокращение количества мест концентрации дорожно-транспортных происшествий по отношению к адресному пере</w:t>
            </w:r>
            <w:r>
              <w:t>чню таких, выявленных в предыдущем году (да/нет)</w:t>
            </w:r>
          </w:p>
          <w:p w:rsidR="00000000" w:rsidRDefault="00677767">
            <w:pPr>
              <w:pStyle w:val="ConsPlusNormal"/>
              <w:jc w:val="both"/>
            </w:pPr>
            <w:r>
              <w:t>2. Снижение числа погибших в дорожно-транспортных происшествиях, приходящихся на 10 тысяч единиц транспорта (случаев/на 10 тыс. единиц транспорта).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Сроки и этапы реализации подпрограммы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2022 - 2027 этапы не</w:t>
            </w:r>
            <w:r>
              <w:t xml:space="preserve"> выделяются</w:t>
            </w:r>
          </w:p>
        </w:tc>
      </w:tr>
      <w:tr w:rsidR="00000000"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Источники и объемы финансирования подпрограммы, в том числе по годам: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Расходы (тыс. руб.)</w:t>
            </w:r>
          </w:p>
        </w:tc>
      </w:tr>
      <w:tr w:rsidR="00000000"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Итого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местный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2754,0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4494,0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областной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30915,8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11880,0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11880,0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54675,8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внебюджетные средства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Всего по подпрограмме: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33669,8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12380,0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59169,8</w:t>
            </w:r>
          </w:p>
        </w:tc>
      </w:tr>
      <w:tr w:rsidR="00000000">
        <w:tc>
          <w:tcPr>
            <w:tcW w:w="90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города Пскова от 01.09.2022 N 1546)</w:t>
            </w:r>
          </w:p>
        </w:tc>
      </w:tr>
      <w:tr w:rsidR="00000000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Ожидаемые результаты реал</w:t>
            </w:r>
            <w:r>
              <w:t>изации подпрограммы</w:t>
            </w:r>
          </w:p>
        </w:tc>
        <w:tc>
          <w:tcPr>
            <w:tcW w:w="6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За период с 2022 года по 2027 год планируется достижение следующих результатов:</w:t>
            </w:r>
          </w:p>
          <w:p w:rsidR="00000000" w:rsidRDefault="00677767">
            <w:pPr>
              <w:pStyle w:val="ConsPlusNormal"/>
              <w:jc w:val="both"/>
            </w:pPr>
            <w:r>
              <w:t>- количество мест концентрации дорожно-транспортных происшествий к 2027 году составит не более 50% по отношению к 2021.</w:t>
            </w:r>
          </w:p>
          <w:p w:rsidR="00000000" w:rsidRDefault="00677767">
            <w:pPr>
              <w:pStyle w:val="ConsPlusNormal"/>
              <w:jc w:val="both"/>
            </w:pPr>
            <w:r>
              <w:t>- ответственность участников дорожно</w:t>
            </w:r>
            <w:r>
              <w:t>го движения, сформированная в результате проведения организационно-профилактических мероприятий, способствует снижению до 5 случаев к 2027 году количества ДТП со смертельным исходом на автомобильных дорогах города.</w:t>
            </w:r>
          </w:p>
        </w:tc>
      </w:tr>
    </w:tbl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II. Общая характеристика сферы реализац</w:t>
      </w:r>
      <w:r>
        <w:rPr>
          <w:b/>
          <w:bCs/>
        </w:rPr>
        <w:t>ии подпрограммы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ind w:firstLine="540"/>
        <w:jc w:val="both"/>
      </w:pPr>
      <w:r>
        <w:t>Безопасность дорожного движения - состояние процесса перемещения людей и грузов с помощью транспортных средств или без таковых в пределах дорог, отражающее степень защищенности его участников от дорожно-транспортных происшествий и их после</w:t>
      </w:r>
      <w:r>
        <w:t>дствий (</w:t>
      </w:r>
      <w:hyperlink r:id="rId132" w:history="1">
        <w:r>
          <w:rPr>
            <w:color w:val="0000FF"/>
          </w:rPr>
          <w:t>статья 2</w:t>
        </w:r>
      </w:hyperlink>
      <w:r>
        <w:t xml:space="preserve"> Федерального закона от 10.12.1995 N 196-ФЗ "О безопасности дорожного движения")</w:t>
      </w:r>
      <w:r>
        <w:t>. Обеспечение безопасности дорожного движения осуществляется посредством: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общественных объеди</w:t>
      </w:r>
      <w:r>
        <w:t>нений, юридических и физических лиц в целях предупреждения дорожно-транспортных происшествий и снижения тяжести их последствий, регулирования деятельности на автомобильном транспорте и в дорожном хозяйстве, осуществления деятельности по организации дорожно</w:t>
      </w:r>
      <w:r>
        <w:t>го движения, материального и финансового обеспечения мероприятий по безопасности дорожного движения.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Для города Пскова очевидны успехи в обеспечении безопасности дорожного движения. Число зарегистрированных транспортных средств в Пскове за период 2015 - 2019 г.г. увеличилось на 12,5%, но количество ДТП (с пострадавшими) снизилось за период 2015 - 2018 г.г</w:t>
      </w:r>
      <w:r>
        <w:t xml:space="preserve">. на 36%. В городе Пскове существует постоянно действующая комиссия по обеспечению безопасности дорожного движения, </w:t>
      </w:r>
      <w:hyperlink r:id="rId133" w:history="1">
        <w:r>
          <w:rPr>
            <w:color w:val="0000FF"/>
          </w:rPr>
          <w:t>положение</w:t>
        </w:r>
      </w:hyperlink>
      <w:r>
        <w:t xml:space="preserve"> о которой утверждено постановлением Псковской городской Думы от 1 ноября 2005 года N 507. Заседания комиссии проводятся не реже 1 раза в квартал, комиссия по вопросам, отнесенным к ее компетенции, взаимодействует с други</w:t>
      </w:r>
      <w:r>
        <w:t xml:space="preserve">ми комиссиями, образованными при Администрации города Пскова. Администрация города Пскова принимает активное участие в проведении мероприятий ГИБДД, направленных на предупреждение нарушений правил дорожного движения. На 2020 год в г. Пскове оборудовано 75 </w:t>
      </w:r>
      <w:r>
        <w:t>светофорных объектов, 511 пешеходных переходов на 462 из них созданы условия доступности, безопасности, информативности и комфортности для инвалидов и иных маломобильных групп населения.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Для обеспечения безопасности Администрацией города Пскова на автомоби</w:t>
      </w:r>
      <w:r>
        <w:t xml:space="preserve">льных дорогах выполняются работы по устройству ограждений, по восстановлению утраченных дорожных знаков, обустройству пешеходных переходов дублирующими дорожными знаками на регулируемых и нерегулируемых пешеходных переходах, по обустройству нерегулируемых </w:t>
      </w:r>
      <w:r>
        <w:t>пешеходных переходов светофорными объектами, по установке дополнительного освещения над пешеходными переходами, по установке оборудования для проекционных пешеходных переходов и иные мероприятия.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Проблема аварийности на автотранспорте приобрела особую остр</w:t>
      </w:r>
      <w:r>
        <w:t>оту в последнее десятилетие в связи с увеличением количества автотранспорта на дорогах, несоответствием существующей дорожно-транспортной инфраструктуры требованиям регламентов, низкой дисциплиной участников дорожного движения, отсутствием системы обучения</w:t>
      </w:r>
      <w:r>
        <w:t xml:space="preserve"> и привития практических навыков подрастающего поколения, что ведет к определенной разобщенности при осуществлении деятельности в области обеспечения безопасности дорожного движения и профилактики детского дорожно-транспортного травматизма.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Высокий темп ро</w:t>
      </w:r>
      <w:r>
        <w:t>ста автомобилизации, вовлечение большого числа жителей города в дорожное движение делают особенно актуальной проблему безопасности дорожного движения, сохранение жизни и здоровья его участников. В качестве основной причины автоаварий остается выбор скорост</w:t>
      </w:r>
      <w:r>
        <w:t>ного режима, при котором автомобиль становится неуправляемым для водителя при возникновении какого-либо препятствия, изменении в дорожной обстановке, внезапном выходе пешехода.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Наличие проблемы обеспечения безопасности дорожного движения требует разработки</w:t>
      </w:r>
      <w:r>
        <w:t xml:space="preserve"> и реализации долгосрочной стратегии, координации усилий органов государственной власти, органов местного самоуправления, общественности, концентрации региональных и местных ресурсов, формирования эффективных механизмов взаимодействия. Система обеспечения </w:t>
      </w:r>
      <w:r>
        <w:t>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деятельности в области обеспечения безопасности дорожного движения. Неу</w:t>
      </w:r>
      <w:r>
        <w:t>довлетворительное состояние безопасности дорожного движения усугубляется неэффективным использованием реальных рычагов воздействия на негативные процессы, происходящие в области обеспечения безопасности дорожного движения.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III. Цели, задачи, целевые показ</w:t>
      </w:r>
      <w:r>
        <w:rPr>
          <w:b/>
          <w:bCs/>
        </w:rPr>
        <w:t>атели, основные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ожидаемые конечные результаты подпрограммы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ind w:firstLine="540"/>
        <w:jc w:val="both"/>
      </w:pPr>
      <w:r>
        <w:t>Целью подпрограммы является: обеспечение безопасной дорожной инфраструктуры.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Для достижения указанной цели необходимо решить следующие задачи: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1. Создание и развитие объектов дорожной инфраструкту</w:t>
      </w:r>
      <w:r>
        <w:t>ры, направленное на повышение безопасности дорожного движения.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2. Повышение правосознания и ответственности участников дорожного движения.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Реализация подпрограммы МП позволит достичь следующих результатов: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- количество мест концентрации дорожно-транспортны</w:t>
      </w:r>
      <w:r>
        <w:t>х происшествий к 2027 году составит не более 50% по отношению к 2021.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- ответственность участников дорожного движения, сформированная в результате проведения организационно-профилактических мероприятий, способствует снижению до 5 случаев к 2027 году количе</w:t>
      </w:r>
      <w:r>
        <w:t>ства ДТП со смертельным исходом на автомобильных дорогах города.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Сведения о целевых показателях подпрограммы представлены в </w:t>
      </w:r>
      <w:hyperlink w:anchor="Par459" w:history="1">
        <w:r>
          <w:rPr>
            <w:color w:val="0000FF"/>
          </w:rPr>
          <w:t>приложении 1</w:t>
        </w:r>
      </w:hyperlink>
      <w:r>
        <w:t xml:space="preserve"> к МП.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 xml:space="preserve">Расчет значений целевых показателей подпрограммы приведен в </w:t>
      </w:r>
      <w:hyperlink w:anchor="Par252" w:history="1">
        <w:r>
          <w:rPr>
            <w:color w:val="0000FF"/>
          </w:rPr>
          <w:t xml:space="preserve">разделе </w:t>
        </w:r>
        <w:r>
          <w:rPr>
            <w:color w:val="0000FF"/>
          </w:rPr>
          <w:t>IV</w:t>
        </w:r>
      </w:hyperlink>
      <w:r>
        <w:t xml:space="preserve"> МП.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outlineLvl w:val="2"/>
        <w:rPr>
          <w:b/>
          <w:bCs/>
        </w:rPr>
      </w:pPr>
      <w:r>
        <w:rPr>
          <w:b/>
          <w:bCs/>
        </w:rPr>
        <w:t>IV. Характеристика основных мероприятий Подпрограммы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ind w:firstLine="540"/>
        <w:jc w:val="both"/>
      </w:pPr>
      <w:r>
        <w:t>Для достижения цели и решения задач подпрограммы планируется реализовать следующие основные мероприятия: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Задача 2.1. Создание и развитие объектов дорожной инфраструктуры, направленное на повы</w:t>
      </w:r>
      <w:r>
        <w:t>шение безопасности дорожного движения будет решаться путем реализации следующих основных мероприятий: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Основное мероприятие 2.1.1. Установка и переоборудование технических средств, непосредственно воздействующих на транспортные и пешеходные потоки.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Цель осн</w:t>
      </w:r>
      <w:r>
        <w:t>овного мероприятия 2.1.1. Установка технических средств, обеспечивающих безопасность дорожного движения, способствующую уменьшению смертности на автомобильных дорогах и обеспечению пропускной способности дорог.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Основное мероприятие 2.1.1. включает следующие мероприятия: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1) установка технических средств организации дорожного движения, направленных на обеспечение пропускной способности дорог;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2) установка технических средств организации дорожного движения, направле</w:t>
      </w:r>
      <w:r>
        <w:t>нных на уменьшение смертности на автомобильных дорогах.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Основное мероприятие 2.1.2 Строительство и техническое перевооружение светофорных объектов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Цель основного мероприятия 2.1.2. Создание и развитие системы регулирования очередности движения транспорта и</w:t>
      </w:r>
      <w:r>
        <w:t xml:space="preserve"> пешеходов через него, способствующей уменьшению смертности на автомобильных дорогах при увеличении их пропускной способности.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Основное мероприятие 2.1.2 Строительство и техническое перевооружение светофорных объектов включает в себя: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1) устройство (монтаж</w:t>
      </w:r>
      <w:r>
        <w:t>) дорожных светофоров и светофорных объектов;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2) техническое перевооружение, реконструкция дорожных светофоров и светофорных объектов;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3) приобретение материалов и основных средств, необходимых для устройства (монтажа) и технического перевооружения дорожны</w:t>
      </w:r>
      <w:r>
        <w:t>х светофоров и светофорных объектов.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Задача 2.2. Повышение правосознания и ответственности участников дорожного движения будет решаться путем реализации следующих основных мероприятий: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Основное мероприятие 2.2.1. Обеспечение регулярного проведения заседани</w:t>
      </w:r>
      <w:r>
        <w:t>й городской комиссии по обеспечению безопасности дорожного движения и контроль за выполнением решений комиссии.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Цель основного мероприятия 2.2.1. обеспечение контроля за появлением и ликвидацией аварийно-опасных участков улично-дорожной сети.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Основное меро</w:t>
      </w:r>
      <w:r>
        <w:t>приятие 2.2.1. включает в себя следующие мероприятия: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1) проведение заседаний городской комиссии по обеспечению безопасности дорожного движения;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2) контроль за выполнением решений комиссии.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Основное мероприятие 2.2.2. Участие в организационно-профилактичес</w:t>
      </w:r>
      <w:r>
        <w:t>ких мероприятиях по безопасности движения ОГИБДД УМВД РФ по городу Пскову.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Цель основного мероприятия 2.2.2. привлечение внимания граждан к актуальным проблемам, связанным с безопасностью дорожного движения, повышение правосознания и ответственности участн</w:t>
      </w:r>
      <w:r>
        <w:t>иков дорожного движения с целью снижения количества дорожно-транспортных происшествий.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Основное мероприятие 2.2.2. включает в себя следующие мероприятия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1) участие в организационно-профилактических мероприятиях безопасности движения "Пешеход", "Автобус", "</w:t>
      </w:r>
      <w:r>
        <w:t>Внимание - дети", "Гололед", "Трактор", "Автомобиль" и подобных.</w:t>
      </w:r>
    </w:p>
    <w:p w:rsidR="00000000" w:rsidRDefault="00677767">
      <w:pPr>
        <w:pStyle w:val="ConsPlusNormal"/>
        <w:spacing w:before="160"/>
        <w:ind w:firstLine="540"/>
        <w:jc w:val="both"/>
      </w:pPr>
      <w:r>
        <w:t>2) размещение в СМИ, средствах наружной рекламы, рекламы на транспорте и др., информации и социальной рекламы, направленной на обеспечение безопасности дорожного движения, формирующей позитив</w:t>
      </w:r>
      <w:r>
        <w:t>ное отношение к проблемам безопасности.</w:t>
      </w:r>
    </w:p>
    <w:p w:rsidR="00000000" w:rsidRDefault="00677767">
      <w:pPr>
        <w:pStyle w:val="ConsPlusNormal"/>
        <w:spacing w:before="160"/>
        <w:ind w:firstLine="540"/>
        <w:jc w:val="both"/>
      </w:pPr>
      <w:hyperlink w:anchor="Par1438" w:history="1">
        <w:r>
          <w:rPr>
            <w:color w:val="0000FF"/>
          </w:rPr>
          <w:t>Перечень</w:t>
        </w:r>
      </w:hyperlink>
      <w:r>
        <w:t xml:space="preserve"> основных мероприятий, сведения об объемах их финансирования и другая информация об основных мероприятиях привод</w:t>
      </w:r>
      <w:r>
        <w:t>ятся в приложении 1 к подпрограмме 2 "Обеспечение безопасности дорожной инфраструктуры".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right"/>
        <w:outlineLvl w:val="2"/>
      </w:pPr>
      <w:r>
        <w:t>Приложение 1</w:t>
      </w:r>
    </w:p>
    <w:p w:rsidR="00000000" w:rsidRDefault="00677767">
      <w:pPr>
        <w:pStyle w:val="ConsPlusNormal"/>
        <w:jc w:val="right"/>
      </w:pPr>
      <w:r>
        <w:t>к подпрограмме 2</w:t>
      </w:r>
    </w:p>
    <w:p w:rsidR="00000000" w:rsidRDefault="00677767">
      <w:pPr>
        <w:pStyle w:val="ConsPlusNormal"/>
        <w:jc w:val="right"/>
      </w:pPr>
      <w:r>
        <w:t>"Обеспечение безопасности</w:t>
      </w:r>
    </w:p>
    <w:p w:rsidR="00000000" w:rsidRDefault="00677767">
      <w:pPr>
        <w:pStyle w:val="ConsPlusNormal"/>
        <w:jc w:val="right"/>
      </w:pPr>
      <w:r>
        <w:t>дорожной инфраструктуры"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center"/>
        <w:rPr>
          <w:b/>
          <w:bCs/>
        </w:rPr>
      </w:pPr>
      <w:bookmarkStart w:id="9" w:name="Par1438"/>
      <w:bookmarkEnd w:id="9"/>
      <w:r>
        <w:rPr>
          <w:b/>
          <w:bCs/>
        </w:rPr>
        <w:t>Перечень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основных мероприятий и сведения об объемах финансирования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подпрограммы 2 "Обеспечение безопасности</w:t>
      </w:r>
    </w:p>
    <w:p w:rsidR="00000000" w:rsidRDefault="00677767">
      <w:pPr>
        <w:pStyle w:val="ConsPlusNormal"/>
        <w:jc w:val="center"/>
        <w:rPr>
          <w:b/>
          <w:bCs/>
        </w:rPr>
      </w:pPr>
      <w:r>
        <w:rPr>
          <w:b/>
          <w:bCs/>
        </w:rPr>
        <w:t>дорожной инфраструктуры"</w:t>
      </w:r>
    </w:p>
    <w:p w:rsidR="00000000" w:rsidRDefault="00677767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города Пскова</w:t>
            </w:r>
          </w:p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01.09.2022 N 1546)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677767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sectPr w:rsidR="00000000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531"/>
        <w:gridCol w:w="1871"/>
        <w:gridCol w:w="1020"/>
        <w:gridCol w:w="1134"/>
        <w:gridCol w:w="1304"/>
        <w:gridCol w:w="1361"/>
        <w:gridCol w:w="2551"/>
        <w:gridCol w:w="2268"/>
        <w:gridCol w:w="2056"/>
        <w:gridCol w:w="1304"/>
        <w:gridCol w:w="2211"/>
      </w:tblGrid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Наименование основного мероприятия подпрограммы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Срок реализации основного мероприятия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Объем финансирования (тыс. рублей)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В том числе за счет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Исполнитель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Ожидаемый результат выполнения основного мероприятия на конец срока действия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Показатели (индикаторы) результативности выполнения основных мероприятий, по годам реализации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Связь основных мероприятий с показателями муниципал</w:t>
            </w:r>
            <w:r>
              <w:t>ьной программы и подпрограммы</w:t>
            </w:r>
          </w:p>
        </w:tc>
      </w:tr>
      <w:tr w:rsidR="00000000">
        <w:trPr>
          <w:trHeight w:val="184"/>
        </w:trPr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Внебюджетные источники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Наименование и 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Значения по годам реализации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2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hyperlink w:anchor="Par129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безопасной дорожной инфраструктуры"</w:t>
            </w:r>
          </w:p>
        </w:tc>
      </w:tr>
      <w:tr w:rsidR="00000000">
        <w:tc>
          <w:tcPr>
            <w:tcW w:w="2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Задача 2.1 подпрограммы "Создание и развитие объектов дорожной инфраструктуры, направленное на повышение безопасности дорожного движения"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Основное мероприятие 2.1.1</w:t>
            </w:r>
          </w:p>
          <w:p w:rsidR="00000000" w:rsidRDefault="00677767">
            <w:pPr>
              <w:pStyle w:val="ConsPlusNormal"/>
            </w:pPr>
            <w:r>
              <w:t>Установка и переоборудование технически</w:t>
            </w:r>
            <w:r>
              <w:t>х средств, непосредственно воздействующих на транспортные и пешеходные потоки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10575,1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9740,0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835,1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УГХ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Программа:</w:t>
            </w:r>
          </w:p>
          <w:p w:rsidR="00000000" w:rsidRDefault="00677767">
            <w:pPr>
              <w:pStyle w:val="ConsPlusNormal"/>
              <w:jc w:val="both"/>
            </w:pPr>
            <w:r>
              <w:t>Социальный риск (число лиц, погибших в дорожно-транспортных происшествиях, на 100 тысяч населения)</w:t>
            </w:r>
          </w:p>
          <w:p w:rsidR="00000000" w:rsidRDefault="00677767">
            <w:pPr>
              <w:pStyle w:val="ConsPlusNormal"/>
              <w:jc w:val="center"/>
            </w:pPr>
            <w:r>
              <w:t>Подпрограмма:</w:t>
            </w:r>
          </w:p>
          <w:p w:rsidR="00000000" w:rsidRDefault="00677767">
            <w:pPr>
              <w:pStyle w:val="ConsPlusNormal"/>
              <w:jc w:val="both"/>
            </w:pPr>
            <w:r>
              <w:t>Сокращение количества мест концентрации дорожно-транспортных происшествий по отношению к адресному перечню таких, выявленных в предыдущем году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6716,7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5940,0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776,7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Выявленные места концентрации дорожно-транспортных происшествий ликвидируются н</w:t>
            </w:r>
            <w:r>
              <w:t>е позднее года, следующего за годом их выявления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1. Количество аварийно-опасных участков автомобильных дорог, на которых в текущем году производились работы по установке или переоборудованию технических средств организации дорожного движения,</w:t>
            </w:r>
          </w:p>
          <w:p w:rsidR="00000000" w:rsidRDefault="00677767">
            <w:pPr>
              <w:pStyle w:val="ConsPlusNormal"/>
            </w:pPr>
            <w:r>
              <w:t>шт.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 xml:space="preserve">Не менее </w:t>
            </w:r>
            <w:r>
              <w:t>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1920,0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1919,2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677767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Не менее 1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Основное мероприятие 2.1.2</w:t>
            </w:r>
          </w:p>
          <w:p w:rsidR="00000000" w:rsidRDefault="00677767">
            <w:pPr>
              <w:pStyle w:val="ConsPlusNormal"/>
              <w:jc w:val="both"/>
            </w:pPr>
            <w:r>
              <w:t>Строительство и техническое перевооружение светофорных объектов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48594,7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44935,7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3659,0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УГХ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Программа:</w:t>
            </w:r>
          </w:p>
          <w:p w:rsidR="00000000" w:rsidRDefault="00677767">
            <w:pPr>
              <w:pStyle w:val="ConsPlusNormal"/>
              <w:jc w:val="both"/>
            </w:pPr>
            <w:r>
              <w:t>Социальный риск (число лиц, погибших в дорожно-транспортных происшествиях, на 100 тысяч населения)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26953,1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24975,7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1977,4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К 2027 году</w:t>
            </w:r>
          </w:p>
          <w:p w:rsidR="00000000" w:rsidRDefault="00677767">
            <w:pPr>
              <w:pStyle w:val="ConsPlusNormal"/>
              <w:jc w:val="both"/>
            </w:pPr>
            <w:r>
              <w:t>установлено, реконструировано или модернизировано 24 светофорных объекта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1. Количество установленных, реконструированных и модернизированных светофорных объектов в текущем году (шт.)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10460,0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9980,0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10080,8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9980,0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100,8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1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Задача 2.2 подпрограммы "Повышение правосознания и ответственности участников дорожного движения"</w:t>
            </w: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Основное мероприятие 2.2.1</w:t>
            </w:r>
          </w:p>
          <w:p w:rsidR="00000000" w:rsidRDefault="00677767">
            <w:pPr>
              <w:pStyle w:val="ConsPlusNormal"/>
            </w:pPr>
            <w:r>
              <w:t>Обеспечение регулярного проведения заседаний городской комиссии по обеспечению безопасности дорожного движения и контроль за выполнением решений комиссии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УГХ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Подпрограмма:</w:t>
            </w:r>
          </w:p>
          <w:p w:rsidR="00000000" w:rsidRDefault="00677767">
            <w:pPr>
              <w:pStyle w:val="ConsPlusNormal"/>
              <w:jc w:val="both"/>
            </w:pPr>
            <w:r>
              <w:t>Снижение числа погибших в дорожно-транспортных происшествиях, приходящихся на 10 тысяч единиц транспорта (транспортный риск)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Ежегодно проведено не менее 4-х заседаний комиссии по обеспечению безопасности дорожного движения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1. Количество за</w:t>
            </w:r>
            <w:r>
              <w:t>седаний комиссии по обеспечению безопасности дорожного движения (шт.)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Основное мероприятие 2.2.2</w:t>
            </w:r>
          </w:p>
          <w:p w:rsidR="00000000" w:rsidRDefault="00677767">
            <w:pPr>
              <w:pStyle w:val="ConsPlusNormal"/>
              <w:jc w:val="both"/>
            </w:pPr>
            <w:r>
              <w:t>Участие в организационно-профилактических мероприятиях по безопасности движения ОГИБДД УМВД РФ по городу Пскову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УГХ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Подпрограмма:</w:t>
            </w:r>
          </w:p>
          <w:p w:rsidR="00000000" w:rsidRDefault="00677767">
            <w:pPr>
              <w:pStyle w:val="ConsPlusNormal"/>
              <w:jc w:val="both"/>
            </w:pPr>
            <w:r>
              <w:t>Снижение числа погибших в дорожно-транспортных происшествиях, приходящихся на 10 тысяч единиц транспорта (тра</w:t>
            </w:r>
            <w:r>
              <w:t>нспортный риск)</w:t>
            </w: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Ежегодно принято участие не менее чем в 4 организационно-профилактических мероприятиях ОГИБДД УМВД РФ по городу Пскову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both"/>
            </w:pPr>
            <w:r>
              <w:t>1. Количество организационно-профилактических мероприятий, участие в которых принято в текущем году</w:t>
            </w:r>
          </w:p>
          <w:p w:rsidR="00000000" w:rsidRDefault="00677767">
            <w:pPr>
              <w:pStyle w:val="ConsPlusNormal"/>
              <w:jc w:val="both"/>
            </w:pPr>
            <w:r>
              <w:t>(шт.)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59169,8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54675,7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4494,1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33669,8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30915,7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2754,1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12380,0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11880,0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12000,0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11880,0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2026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  <w:tr w:rsidR="00000000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2027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77767">
            <w:pPr>
              <w:pStyle w:val="ConsPlusNormal"/>
            </w:pPr>
          </w:p>
        </w:tc>
      </w:tr>
    </w:tbl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right"/>
      </w:pPr>
      <w:r>
        <w:t>Глава Администрации города Пскова</w:t>
      </w:r>
    </w:p>
    <w:p w:rsidR="00000000" w:rsidRDefault="00677767">
      <w:pPr>
        <w:pStyle w:val="ConsPlusNormal"/>
        <w:jc w:val="right"/>
      </w:pPr>
      <w:r>
        <w:t>Б.А.ЕЛКИН</w:t>
      </w: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jc w:val="both"/>
      </w:pPr>
    </w:p>
    <w:p w:rsidR="00000000" w:rsidRDefault="00677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pgSz w:w="16838" w:h="11906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67"/>
    <w:rsid w:val="006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3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B7D9A388349014690DF1CB1BBD2725195AFEFCC53549AD830D9F5EF93033B2C1756406C5D1BE4907B1EC396E65D879BE0k7J" TargetMode="External"/><Relationship Id="rId117" Type="http://schemas.openxmlformats.org/officeDocument/2006/relationships/hyperlink" Target="consultantplus://offline/ref=0B7D9A388349014690DF1CB1BBD2725195AFEFCC5D5396DB3FD9F5EF93033B2C1756407E5D43E8907302C391F30BD6DD500454798B04CA5DEFC471E9k6J" TargetMode="External"/><Relationship Id="rId21" Type="http://schemas.openxmlformats.org/officeDocument/2006/relationships/hyperlink" Target="consultantplus://offline/ref=0B7D9A388349014690DF1CB1BBD2725195AFEFCC535696D938D9F5EF93033B2C1756406C5D1BE4907B1EC396E65D879BE0k7J" TargetMode="External"/><Relationship Id="rId42" Type="http://schemas.openxmlformats.org/officeDocument/2006/relationships/hyperlink" Target="consultantplus://offline/ref=0B7D9A388349014690DF1CB1BBD2725195AFEFCC5D5396DB3FD9F5EF93033B2C1756407E5D43E8907300C292F30BD6DD500454798B04CA5DEFC471E9k6J" TargetMode="External"/><Relationship Id="rId47" Type="http://schemas.openxmlformats.org/officeDocument/2006/relationships/hyperlink" Target="consultantplus://offline/ref=0B7D9A388349014690DF02BCADBE2F5997A5B8C25553958F6586AEB2C40A317B421941301946F791721EC097FAE5kDJ" TargetMode="External"/><Relationship Id="rId63" Type="http://schemas.openxmlformats.org/officeDocument/2006/relationships/hyperlink" Target="consultantplus://offline/ref=0B7D9A388349014690DF1CB1BBD2725195AFEFCC5D5E9ADB38D9F5EF93033B2C1756407E5D43E8907300C795F30BD6DD500454798B04CA5DEFC471E9k6J" TargetMode="External"/><Relationship Id="rId68" Type="http://schemas.openxmlformats.org/officeDocument/2006/relationships/hyperlink" Target="consultantplus://offline/ref=0B7D9A388349014690DF02BCADBE2F5997A6B6C05551958F6586AEB2C40A317B421941301946F791721EC097FAE5kDJ" TargetMode="External"/><Relationship Id="rId84" Type="http://schemas.openxmlformats.org/officeDocument/2006/relationships/image" Target="media/image5.wmf"/><Relationship Id="rId89" Type="http://schemas.openxmlformats.org/officeDocument/2006/relationships/hyperlink" Target="consultantplus://offline/ref=0B7D9A388349014690DF1CB1BBD2725195AFEFCC5D5298D93AD9F5EF93033B2C1756407E5D43E8907203C494F30BD6DD500454798B04CA5DEFC471E9k6J" TargetMode="External"/><Relationship Id="rId112" Type="http://schemas.openxmlformats.org/officeDocument/2006/relationships/hyperlink" Target="consultantplus://offline/ref=0B7D9A388349014690DF1CB1BBD2725195AFEFCC5D5497D13BD9F5EF93033B2C1756407E5D43E8907300C395F30BD6DD500454798B04CA5DEFC471E9k6J" TargetMode="External"/><Relationship Id="rId133" Type="http://schemas.openxmlformats.org/officeDocument/2006/relationships/hyperlink" Target="consultantplus://offline/ref=0B7D9A388349014690DF1CB1BBD2725195AFEFCC5D509FD03BD9F5EF93033B2C1756407E5D43E8907300C395F30BD6DD500454798B04CA5DEFC471E9k6J" TargetMode="External"/><Relationship Id="rId16" Type="http://schemas.openxmlformats.org/officeDocument/2006/relationships/hyperlink" Target="consultantplus://offline/ref=0B7D9A388349014690DF1CB1BBD2725195AFEFCC50529DDB3DD9F5EF93033B2C1756406C5D1BE4907B1EC396E65D879BE0k7J" TargetMode="External"/><Relationship Id="rId107" Type="http://schemas.openxmlformats.org/officeDocument/2006/relationships/hyperlink" Target="consultantplus://offline/ref=0B7D9A388349014690DF1CB1BBD2725195AFEFCC5D5E9ADB38D9F5EF93033B2C1756407E5D43E8907301CB96F30BD6DD500454798B04CA5DEFC471E9k6J" TargetMode="External"/><Relationship Id="rId11" Type="http://schemas.openxmlformats.org/officeDocument/2006/relationships/hyperlink" Target="consultantplus://offline/ref=0B7D9A388349014690DF1CB1BBD2725195AFEFCC5D5298D93AD9F5EF93033B2C1756407E5D43E8907300C49EF30BD6DD500454798B04CA5DEFC471E9k6J" TargetMode="External"/><Relationship Id="rId32" Type="http://schemas.openxmlformats.org/officeDocument/2006/relationships/hyperlink" Target="consultantplus://offline/ref=0B7D9A388349014690DF1CB1BBD2725195AFEFCC52569CDF31D9F5EF93033B2C1756406C5D1BE4907B1EC396E65D879BE0k7J" TargetMode="External"/><Relationship Id="rId37" Type="http://schemas.openxmlformats.org/officeDocument/2006/relationships/hyperlink" Target="consultantplus://offline/ref=0B7D9A388349014690DF1CB1BBD2725195AFEFCC525E98DF3DD9F5EF93033B2C1756406C5D1BE4907B1EC396E65D879BE0k7J" TargetMode="External"/><Relationship Id="rId53" Type="http://schemas.openxmlformats.org/officeDocument/2006/relationships/hyperlink" Target="consultantplus://offline/ref=0B7D9A388349014690DF1CB1BBD2725195AFEFCC525F9ADD3AD9F5EF93033B2C1756407E5D43E8907300C396F30BD6DD500454798B04CA5DEFC471E9k6J" TargetMode="External"/><Relationship Id="rId58" Type="http://schemas.openxmlformats.org/officeDocument/2006/relationships/hyperlink" Target="consultantplus://offline/ref=0B7D9A388349014690DF1CB1BBD2725195AFEFCC525F9ADD3AD9F5EF93033B2C1756407E5D43E8907B08CA91F30BD6DD500454798B04CA5DEFC471E9k6J" TargetMode="External"/><Relationship Id="rId74" Type="http://schemas.openxmlformats.org/officeDocument/2006/relationships/image" Target="media/image1.wmf"/><Relationship Id="rId79" Type="http://schemas.openxmlformats.org/officeDocument/2006/relationships/hyperlink" Target="consultantplus://offline/ref=0B7D9A388349014690DF02BCADBE2F5997A0B9C85D52958F6586AEB2C40A317B421941301946F791721EC097FAE5kDJ" TargetMode="External"/><Relationship Id="rId102" Type="http://schemas.openxmlformats.org/officeDocument/2006/relationships/hyperlink" Target="consultantplus://offline/ref=0B7D9A388349014690DF1CB1BBD2725195AFEFCC5D529EDD30D9F5EF93033B2C1756407E5D43E8907300C395F30BD6DD500454798B04CA5DEFC471E9k6J" TargetMode="External"/><Relationship Id="rId123" Type="http://schemas.openxmlformats.org/officeDocument/2006/relationships/hyperlink" Target="consultantplus://offline/ref=0B7D9A388349014690DF1CB1BBD2725195AFEFCC5D5396DB3FD9F5EF93033B2C1756407E5D43E8907302C096F30BD6DD500454798B04CA5DEFC471E9k6J" TargetMode="External"/><Relationship Id="rId128" Type="http://schemas.openxmlformats.org/officeDocument/2006/relationships/hyperlink" Target="consultantplus://offline/ref=0B7D9A388349014690DF1CB1BBD2725195AFEFCC5D5197DB3FD9F5EF93033B2C1756407E5D43E8947001CA92F30BD6DD500454798B04CA5DEFC471E9k6J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0B7D9A388349014690DF1CB1BBD2725195AFEFCC5D5396DB3FD9F5EF93033B2C1756407E5D43E8907300C794F30BD6DD500454798B04CA5DEFC471E9k6J" TargetMode="External"/><Relationship Id="rId95" Type="http://schemas.openxmlformats.org/officeDocument/2006/relationships/hyperlink" Target="consultantplus://offline/ref=0B7D9A388349014690DF1CB1BBD2725195AFEFCC525F9ADD3AD9F5EF93033B2C1756407E5D43E8907300C396F30BD6DD500454798B04CA5DEFC471E9k6J" TargetMode="External"/><Relationship Id="rId14" Type="http://schemas.openxmlformats.org/officeDocument/2006/relationships/hyperlink" Target="consultantplus://offline/ref=0B7D9A388349014690DF1CB1BBD2725195AFEFCC5D519CDD39D9F5EF93033B2C1756407E5D43E8907200C791F30BD6DD500454798B04CA5DEFC471E9k6J" TargetMode="External"/><Relationship Id="rId22" Type="http://schemas.openxmlformats.org/officeDocument/2006/relationships/hyperlink" Target="consultantplus://offline/ref=0B7D9A388349014690DF1CB1BBD2725195AFEFCC535697D931D9F5EF93033B2C1756406C5D1BE4907B1EC396E65D879BE0k7J" TargetMode="External"/><Relationship Id="rId27" Type="http://schemas.openxmlformats.org/officeDocument/2006/relationships/hyperlink" Target="consultantplus://offline/ref=0B7D9A388349014690DF1CB1BBD2725195AFEFCC535599DD3CD9F5EF93033B2C1756406C5D1BE4907B1EC396E65D879BE0k7J" TargetMode="External"/><Relationship Id="rId30" Type="http://schemas.openxmlformats.org/officeDocument/2006/relationships/hyperlink" Target="consultantplus://offline/ref=0B7D9A388349014690DF1CB1BBD2725195AFEFCC53519EDC31D9F5EF93033B2C1756406C5D1BE4907B1EC396E65D879BE0k7J" TargetMode="External"/><Relationship Id="rId35" Type="http://schemas.openxmlformats.org/officeDocument/2006/relationships/hyperlink" Target="consultantplus://offline/ref=0B7D9A388349014690DF1CB1BBD2725195AFEFCC525296D13DD9F5EF93033B2C1756406C5D1BE4907B1EC396E65D879BE0k7J" TargetMode="External"/><Relationship Id="rId43" Type="http://schemas.openxmlformats.org/officeDocument/2006/relationships/hyperlink" Target="consultantplus://offline/ref=0B7D9A388349014690DF1CB1BBD2725195AFEFCC5D5E9ADB38D9F5EF93033B2C1756407E5D43E8907300C290F30BD6DD500454798B04CA5DEFC471E9k6J" TargetMode="External"/><Relationship Id="rId48" Type="http://schemas.openxmlformats.org/officeDocument/2006/relationships/hyperlink" Target="consultantplus://offline/ref=0B7D9A388349014690DF1CB1BBD2725195AFEFCC5D5197DB3FD9F5EF93033B2C1756407E5D43E8947001CA92F30BD6DD500454798B04CA5DEFC471E9k6J" TargetMode="External"/><Relationship Id="rId56" Type="http://schemas.openxmlformats.org/officeDocument/2006/relationships/hyperlink" Target="consultantplus://offline/ref=0B7D9A388349014690DF1CB1BBD2725195AFEFCC525F9ADD3AD9F5EF93033B2C1756407E5D43E8907B08C492F30BD6DD500454798B04CA5DEFC471E9k6J" TargetMode="External"/><Relationship Id="rId64" Type="http://schemas.openxmlformats.org/officeDocument/2006/relationships/hyperlink" Target="consultantplus://offline/ref=0B7D9A388349014690DF1CB1BBD2725195AFEFCC525F9ADD3AD9F5EF93033B2C1756407E5D43E8907B08C792F30BD6DD500454798B04CA5DEFC471E9k6J" TargetMode="External"/><Relationship Id="rId69" Type="http://schemas.openxmlformats.org/officeDocument/2006/relationships/hyperlink" Target="consultantplus://offline/ref=0B7D9A388349014690DF1CB1BBD2725195AFEFCC5D5396DB3FD9F5EF93033B2C1756407E5D43E8907300C796F30BD6DD500454798B04CA5DEFC471E9k6J" TargetMode="External"/><Relationship Id="rId77" Type="http://schemas.openxmlformats.org/officeDocument/2006/relationships/image" Target="media/image2.wmf"/><Relationship Id="rId100" Type="http://schemas.openxmlformats.org/officeDocument/2006/relationships/hyperlink" Target="consultantplus://offline/ref=0B7D9A388349014690DF1CB1BBD2725195AFEFCC5D5E9ADB38D9F5EF93033B2C1756407E5D43E8907301C296F30BD6DD500454798B04CA5DEFC471E9k6J" TargetMode="External"/><Relationship Id="rId105" Type="http://schemas.openxmlformats.org/officeDocument/2006/relationships/hyperlink" Target="consultantplus://offline/ref=0B7D9A388349014690DF1CB1BBD2725195AFEFCC5D5396DB3FD9F5EF93033B2C1756407E5D43E8907301C491F30BD6DD500454798B04CA5DEFC471E9k6J" TargetMode="External"/><Relationship Id="rId113" Type="http://schemas.openxmlformats.org/officeDocument/2006/relationships/hyperlink" Target="consultantplus://offline/ref=0B7D9A388349014690DF1CB1BBD2725195AFEFCC5D529EDD30D9F5EF93033B2C1756407E5D43E8907300C395F30BD6DD500454798B04CA5DEFC471E9k6J" TargetMode="External"/><Relationship Id="rId118" Type="http://schemas.openxmlformats.org/officeDocument/2006/relationships/hyperlink" Target="consultantplus://offline/ref=0B7D9A388349014690DF1CB1BBD2725195AFEFCC5D5E9ADB38D9F5EF93033B2C1756407E5D43E8907302C693F30BD6DD500454798B04CA5DEFC471E9k6J" TargetMode="External"/><Relationship Id="rId126" Type="http://schemas.openxmlformats.org/officeDocument/2006/relationships/hyperlink" Target="consultantplus://offline/ref=0B7D9A388349014690DF1CB1BBD2725195AFEFCC5D5E9ADB38D9F5EF93033B2C1756407E5D43E8907302C795F30BD6DD500454798B04CA5DEFC471E9k6J" TargetMode="External"/><Relationship Id="rId134" Type="http://schemas.openxmlformats.org/officeDocument/2006/relationships/hyperlink" Target="consultantplus://offline/ref=0B7D9A388349014690DF1CB1BBD2725195AFEFCC5D5E9ADB38D9F5EF93033B2C1756407E5D43E8907305C093F30BD6DD500454798B04CA5DEFC471E9k6J" TargetMode="External"/><Relationship Id="rId8" Type="http://schemas.openxmlformats.org/officeDocument/2006/relationships/hyperlink" Target="consultantplus://offline/ref=0B7D9A388349014690DF02BCADBE2F5990A6B3C05454958F6586AEB2C40A317B5019193C194DEB98720B96C6BC0A8A990D1755708B07CB41EEkFJ" TargetMode="External"/><Relationship Id="rId51" Type="http://schemas.openxmlformats.org/officeDocument/2006/relationships/hyperlink" Target="consultantplus://offline/ref=0B7D9A388349014690DF1CB1BBD2725195AFEFCC5D5298D93AD9F5EF93033B2C1756407E5D43E8907300C49EF30BD6DD500454798B04CA5DEFC471E9k6J" TargetMode="External"/><Relationship Id="rId72" Type="http://schemas.openxmlformats.org/officeDocument/2006/relationships/hyperlink" Target="consultantplus://offline/ref=0B7D9A388349014690DF1CB1BBD2725195AFEFCC5D5E9ADB38D9F5EF93033B2C1756407E5D43E8907300C79EF30BD6DD500454798B04CA5DEFC471E9k6J" TargetMode="External"/><Relationship Id="rId80" Type="http://schemas.openxmlformats.org/officeDocument/2006/relationships/hyperlink" Target="consultantplus://offline/ref=0B7D9A388349014690DF02BCADBE2F5997A0B9C85D52958F6586AEB2C40A317B5019193C194EE991700B96C6BC0A8A990D1755708B07CB41EEkFJ" TargetMode="External"/><Relationship Id="rId85" Type="http://schemas.openxmlformats.org/officeDocument/2006/relationships/hyperlink" Target="consultantplus://offline/ref=0B7D9A388349014690DF02BCADBE2F5990A4B0C6555F958F6586AEB2C40A317B421941301946F791721EC097FAE5kDJ" TargetMode="External"/><Relationship Id="rId93" Type="http://schemas.openxmlformats.org/officeDocument/2006/relationships/hyperlink" Target="consultantplus://offline/ref=0B7D9A388349014690DF1CB1BBD2725195AFEFCC525F9ADD3AD9F5EF93033B2C1756407E5D43E8907300C396F30BD6DD500454798B04CA5DEFC471E9k6J" TargetMode="External"/><Relationship Id="rId98" Type="http://schemas.openxmlformats.org/officeDocument/2006/relationships/hyperlink" Target="consultantplus://offline/ref=0B7D9A388349014690DF1CB1BBD2725195AFEFCC5D519BDB38D9F5EF93033B2C1756407E5D43E8907300C396F30BD6DD500454798B04CA5DEFC471E9k6J" TargetMode="External"/><Relationship Id="rId121" Type="http://schemas.openxmlformats.org/officeDocument/2006/relationships/hyperlink" Target="consultantplus://offline/ref=0B7D9A388349014690DF1CB1BBD2725195AFEFCC5D5E9ADB38D9F5EF93033B2C1756407E5D43E8907302C690F30BD6DD500454798B04CA5DEFC471E9k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B7D9A388349014690DF1CB1BBD2725195AFEFCC5D5599DB38D9F5EF93033B2C1756406C5D1BE4907B1EC396E65D879BE0k7J" TargetMode="External"/><Relationship Id="rId17" Type="http://schemas.openxmlformats.org/officeDocument/2006/relationships/hyperlink" Target="consultantplus://offline/ref=0B7D9A388349014690DF1CB1BBD2725195AFEFCC50519BD030D9F5EF93033B2C1756406C5D1BE4907B1EC396E65D879BE0k7J" TargetMode="External"/><Relationship Id="rId25" Type="http://schemas.openxmlformats.org/officeDocument/2006/relationships/hyperlink" Target="consultantplus://offline/ref=0B7D9A388349014690DF1CB1BBD2725195AFEFCC535797D031D9F5EF93033B2C1756406C5D1BE4907B1EC396E65D879BE0k7J" TargetMode="External"/><Relationship Id="rId33" Type="http://schemas.openxmlformats.org/officeDocument/2006/relationships/hyperlink" Target="consultantplus://offline/ref=0B7D9A388349014690DF1CB1BBD2725195AFEFCC525798DB3BD9F5EF93033B2C1756406C5D1BE4907B1EC396E65D879BE0k7J" TargetMode="External"/><Relationship Id="rId38" Type="http://schemas.openxmlformats.org/officeDocument/2006/relationships/hyperlink" Target="consultantplus://offline/ref=0B7D9A388349014690DF1CB1BBD2725195AFEFCC5D5698DF39D9F5EF93033B2C1756406C5D1BE4907B1EC396E65D879BE0k7J" TargetMode="External"/><Relationship Id="rId46" Type="http://schemas.openxmlformats.org/officeDocument/2006/relationships/hyperlink" Target="consultantplus://offline/ref=0B7D9A388349014690DF02BCADBE2F5997A1B9C15750958F6586AEB2C40A317B421941301946F791721EC097FAE5kDJ" TargetMode="External"/><Relationship Id="rId59" Type="http://schemas.openxmlformats.org/officeDocument/2006/relationships/hyperlink" Target="consultantplus://offline/ref=0B7D9A388349014690DF1CB1BBD2725195AFEFCC525F9ADD3AD9F5EF93033B2C1756407E5D43E8907B08CB95F30BD6DD500454798B04CA5DEFC471E9k6J" TargetMode="External"/><Relationship Id="rId67" Type="http://schemas.openxmlformats.org/officeDocument/2006/relationships/hyperlink" Target="consultantplus://offline/ref=0B7D9A388349014690DF02BCADBE2F5997A1B6C85751958F6586AEB2C40A317B421941301946F791721EC097FAE5kDJ" TargetMode="External"/><Relationship Id="rId103" Type="http://schemas.openxmlformats.org/officeDocument/2006/relationships/hyperlink" Target="consultantplus://offline/ref=0B7D9A388349014690DF1CB1BBD2725195AFEFCC5D5E9ADB38D9F5EF93033B2C1756407E5D43E8907301C091F30BD6DD500454798B04CA5DEFC471E9k6J" TargetMode="External"/><Relationship Id="rId108" Type="http://schemas.openxmlformats.org/officeDocument/2006/relationships/hyperlink" Target="consultantplus://offline/ref=0B7D9A388349014690DF1CB1BBD2725195AFEFCC5D5E9ADB38D9F5EF93033B2C1756407E5D43E8907301CB91F30BD6DD500454798B04CA5DEFC471E9k6J" TargetMode="External"/><Relationship Id="rId116" Type="http://schemas.openxmlformats.org/officeDocument/2006/relationships/hyperlink" Target="consultantplus://offline/ref=0B7D9A388349014690DF1CB1BBD2725195AFEFCC5D5E9ADB38D9F5EF93033B2C1756407E5D43E8907302C694F30BD6DD500454798B04CA5DEFC471E9k6J" TargetMode="External"/><Relationship Id="rId124" Type="http://schemas.openxmlformats.org/officeDocument/2006/relationships/hyperlink" Target="consultantplus://offline/ref=0B7D9A388349014690DF1CB1BBD2725195AFEFCC5D5197DB3FD9F5EF93033B2C1756407E5D43E8947001CA92F30BD6DD500454798B04CA5DEFC471E9k6J" TargetMode="External"/><Relationship Id="rId129" Type="http://schemas.openxmlformats.org/officeDocument/2006/relationships/hyperlink" Target="consultantplus://offline/ref=0B7D9A388349014690DF1CB1BBD2725195AFEFCC5D5396DB3FD9F5EF93033B2C1756407E5D43E8907304C792F30BD6DD500454798B04CA5DEFC471E9k6J" TargetMode="External"/><Relationship Id="rId20" Type="http://schemas.openxmlformats.org/officeDocument/2006/relationships/hyperlink" Target="consultantplus://offline/ref=0B7D9A388349014690DF1CB1BBD2725195AFEFCC53569DDB3CD9F5EF93033B2C1756406C5D1BE4907B1EC396E65D879BE0k7J" TargetMode="External"/><Relationship Id="rId41" Type="http://schemas.openxmlformats.org/officeDocument/2006/relationships/hyperlink" Target="consultantplus://offline/ref=0B7D9A388349014690DF1CB1BBD2725195AFEFCC5D5E9ADB38D9F5EF93033B2C1756407E5D43E8907300C292F30BD6DD500454798B04CA5DEFC471E9k6J" TargetMode="External"/><Relationship Id="rId54" Type="http://schemas.openxmlformats.org/officeDocument/2006/relationships/hyperlink" Target="consultantplus://offline/ref=0B7D9A388349014690DF1CB1BBD2725195AFEFCC5D519BDB38D9F5EF93033B2C1756407E5D43E8907300C396F30BD6DD500454798B04CA5DEFC471E9k6J" TargetMode="External"/><Relationship Id="rId62" Type="http://schemas.openxmlformats.org/officeDocument/2006/relationships/hyperlink" Target="consultantplus://offline/ref=0B7D9A388349014690DF1CB1BBD2725195AFEFCC5D5E9ADB38D9F5EF93033B2C1756407E5D43E8907300C393F30BD6DD500454798B04CA5DEFC471E9k6J" TargetMode="External"/><Relationship Id="rId70" Type="http://schemas.openxmlformats.org/officeDocument/2006/relationships/hyperlink" Target="consultantplus://offline/ref=0B7D9A388349014690DF1CB1BBD2725195AFEFCC5D5E9ADB38D9F5EF93033B2C1756407E5D43E8907300C79FF30BD6DD500454798B04CA5DEFC471E9k6J" TargetMode="External"/><Relationship Id="rId75" Type="http://schemas.openxmlformats.org/officeDocument/2006/relationships/hyperlink" Target="consultantplus://offline/ref=0B7D9A388349014690DF02BCADBE2F5995A7B4C15352958F6586AEB2C40A317B5019193C194EE991710B96C6BC0A8A990D1755708B07CB41EEkFJ" TargetMode="External"/><Relationship Id="rId83" Type="http://schemas.openxmlformats.org/officeDocument/2006/relationships/hyperlink" Target="consultantplus://offline/ref=0B7D9A388349014690DF02BCADBE2F5997A0B9C85D52958F6586AEB2C40A317B5019193C194EE991700B96C6BC0A8A990D1755708B07CB41EEkFJ" TargetMode="External"/><Relationship Id="rId88" Type="http://schemas.openxmlformats.org/officeDocument/2006/relationships/hyperlink" Target="consultantplus://offline/ref=0B7D9A388349014690DF1CB1BBD2725195AFEFCC5D5298D93AD9F5EF93033B2C1756407E5D43E8907300C395F30BD6DD500454798B04CA5DEFC471E9k6J" TargetMode="External"/><Relationship Id="rId91" Type="http://schemas.openxmlformats.org/officeDocument/2006/relationships/hyperlink" Target="consultantplus://offline/ref=0B7D9A388349014690DF1CB1BBD2725195AFEFCC5D5E9ADB38D9F5EF93033B2C1756407E5D43E8907300C497F30BD6DD500454798B04CA5DEFC471E9k6J" TargetMode="External"/><Relationship Id="rId96" Type="http://schemas.openxmlformats.org/officeDocument/2006/relationships/hyperlink" Target="consultantplus://offline/ref=0B7D9A388349014690DF1CB1BBD2725195AFEFCC5D519BDB38D9F5EF93033B2C1756407E5D43E8907300C396F30BD6DD500454798B04CA5DEFC471E9k6J" TargetMode="External"/><Relationship Id="rId111" Type="http://schemas.openxmlformats.org/officeDocument/2006/relationships/hyperlink" Target="consultantplus://offline/ref=0B7D9A388349014690DF02BCADBE2F5997A2B8C85455958F6586AEB2C40A317B421941301946F791721EC097FAE5kDJ" TargetMode="External"/><Relationship Id="rId132" Type="http://schemas.openxmlformats.org/officeDocument/2006/relationships/hyperlink" Target="consultantplus://offline/ref=0B7D9A388349014690DF02BCADBE2F5990A4B0C6555F958F6586AEB2C40A317B5019193C194EE991710B96C6BC0A8A990D1755708B07CB41EEk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7D9A388349014690DF1CB1BBD2725195AFEFCC5D5396DB3FD9F5EF93033B2C1756407E5D43E8907300C292F30BD6DD500454798B04CA5DEFC471E9k6J" TargetMode="External"/><Relationship Id="rId15" Type="http://schemas.openxmlformats.org/officeDocument/2006/relationships/hyperlink" Target="consultantplus://offline/ref=0B7D9A388349014690DF1CB1BBD2725195AFEFCC5D529EDD30D9F5EF93033B2C1756406C5D1BE4907B1EC396E65D879BE0k7J" TargetMode="External"/><Relationship Id="rId23" Type="http://schemas.openxmlformats.org/officeDocument/2006/relationships/hyperlink" Target="consultantplus://offline/ref=0B7D9A388349014690DF1CB1BBD2725195AFEFCC53579EDF3CD9F5EF93033B2C1756406C5D1BE4907B1EC396E65D879BE0k7J" TargetMode="External"/><Relationship Id="rId28" Type="http://schemas.openxmlformats.org/officeDocument/2006/relationships/hyperlink" Target="consultantplus://offline/ref=0B7D9A388349014690DF1CB1BBD2725195AFEFCC53539FDB38D9F5EF93033B2C1756406C5D1BE4907B1EC396E65D879BE0k7J" TargetMode="External"/><Relationship Id="rId36" Type="http://schemas.openxmlformats.org/officeDocument/2006/relationships/hyperlink" Target="consultantplus://offline/ref=0B7D9A388349014690DF1CB1BBD2725195AFEFCC525097D03CD9F5EF93033B2C1756406C5D1BE4907B1EC396E65D879BE0k7J" TargetMode="External"/><Relationship Id="rId49" Type="http://schemas.openxmlformats.org/officeDocument/2006/relationships/hyperlink" Target="consultantplus://offline/ref=0B7D9A388349014690DF1CB1BBD2725195AFEFCC525F9ADD3AD9F5EF93033B2C1756406C5D1BE4907B1EC396E65D879BE0k7J" TargetMode="External"/><Relationship Id="rId57" Type="http://schemas.openxmlformats.org/officeDocument/2006/relationships/hyperlink" Target="consultantplus://offline/ref=0B7D9A388349014690DF1CB1BBD2725195AFEFCC525F9ADD3AD9F5EF93033B2C1756407E5D43E8907B08C594F30BD6DD500454798B04CA5DEFC471E9k6J" TargetMode="External"/><Relationship Id="rId106" Type="http://schemas.openxmlformats.org/officeDocument/2006/relationships/hyperlink" Target="consultantplus://offline/ref=0B7D9A388349014690DF1CB1BBD2725195AFEFCC5D5E9ADB38D9F5EF93033B2C1756407E5D43E8907301CA9EF30BD6DD500454798B04CA5DEFC471E9k6J" TargetMode="External"/><Relationship Id="rId114" Type="http://schemas.openxmlformats.org/officeDocument/2006/relationships/hyperlink" Target="consultantplus://offline/ref=0B7D9A388349014690DF1CB1BBD2725195AFEFCC525F9ADD3AD9F5EF93033B2C1756407E5D43E8907300C396F30BD6DD500454798B04CA5DEFC471E9k6J" TargetMode="External"/><Relationship Id="rId119" Type="http://schemas.openxmlformats.org/officeDocument/2006/relationships/hyperlink" Target="consultantplus://offline/ref=0B7D9A388349014690DF1CB1BBD2725195AFEFCC5D5396DB3FD9F5EF93033B2C1756407E5D43E8907302C390F30BD6DD500454798B04CA5DEFC471E9k6J" TargetMode="External"/><Relationship Id="rId127" Type="http://schemas.openxmlformats.org/officeDocument/2006/relationships/hyperlink" Target="consultantplus://offline/ref=0B7D9A388349014690DF1CB1BBD2725195AFEFCC5D5197DB3FD9F5EF93033B2C1756407E5D43E8947001CA92F30BD6DD500454798B04CA5DEFC471E9k6J" TargetMode="External"/><Relationship Id="rId10" Type="http://schemas.openxmlformats.org/officeDocument/2006/relationships/hyperlink" Target="consultantplus://offline/ref=0B7D9A388349014690DF1CB1BBD2725195AFEFCC5D509CD939D9F5EF93033B2C1756407E5D43E890750B96C6BC0A8A990D1755708B07CB41EEkFJ" TargetMode="External"/><Relationship Id="rId31" Type="http://schemas.openxmlformats.org/officeDocument/2006/relationships/hyperlink" Target="consultantplus://offline/ref=0B7D9A388349014690DF1CB1BBD2725195AFEFCC52569EDE3DD9F5EF93033B2C1756406C5D1BE4907B1EC396E65D879BE0k7J" TargetMode="External"/><Relationship Id="rId44" Type="http://schemas.openxmlformats.org/officeDocument/2006/relationships/hyperlink" Target="consultantplus://offline/ref=0B7D9A388349014690DF02BCADBE2F5990A6B3C05D51958F6586AEB2C40A317B5019193C194EE89B275186C2F55F8F8704084A739507ECk9J" TargetMode="External"/><Relationship Id="rId52" Type="http://schemas.openxmlformats.org/officeDocument/2006/relationships/hyperlink" Target="consultantplus://offline/ref=0B7D9A388349014690DF1CB1BBD2725195AFEFCC5D5599DB38D9F5EF93033B2C1756406C5D1BE4907B1EC396E65D879BE0k7J" TargetMode="External"/><Relationship Id="rId60" Type="http://schemas.openxmlformats.org/officeDocument/2006/relationships/hyperlink" Target="consultantplus://offline/ref=0B7D9A388349014690DF1CB1BBD2725195AFEFCC525F9ADD3AD9F5EF93033B2C1756407E5D43E8907B08CB93F30BD6DD500454798B04CA5DEFC471E9k6J" TargetMode="External"/><Relationship Id="rId65" Type="http://schemas.openxmlformats.org/officeDocument/2006/relationships/hyperlink" Target="consultantplus://offline/ref=0B7D9A388349014690DF1CB1BBD2725195AFEFCC525F9ADD3AD9F5EF93033B2C1756407E5D43E8907B08C792F30BD6DD500454798B04CA5DEFC471E9k6J" TargetMode="External"/><Relationship Id="rId73" Type="http://schemas.openxmlformats.org/officeDocument/2006/relationships/hyperlink" Target="consultantplus://offline/ref=0B7D9A388349014690DF02BCADBE2F5996ACB4C75256958F6586AEB2C40A317B421941301946F791721EC097FAE5kDJ" TargetMode="External"/><Relationship Id="rId78" Type="http://schemas.openxmlformats.org/officeDocument/2006/relationships/image" Target="media/image3.wmf"/><Relationship Id="rId81" Type="http://schemas.openxmlformats.org/officeDocument/2006/relationships/hyperlink" Target="consultantplus://offline/ref=0B7D9A388349014690DF1CB1BBD2725195AFEFCC5D5197DB3FD9F5EF93033B2C1756407E5D43E8947001CA92F30BD6DD500454798B04CA5DEFC471E9k6J" TargetMode="External"/><Relationship Id="rId86" Type="http://schemas.openxmlformats.org/officeDocument/2006/relationships/hyperlink" Target="consultantplus://offline/ref=0B7D9A388349014690DF1CB1BBD2725195AFEFCC525F9ADD3AD9F5EF93033B2C1756407E5D43E8907300C396F30BD6DD500454798B04CA5DEFC471E9k6J" TargetMode="External"/><Relationship Id="rId94" Type="http://schemas.openxmlformats.org/officeDocument/2006/relationships/hyperlink" Target="consultantplus://offline/ref=0B7D9A388349014690DF1CB1BBD2725195AFEFCC5D5E9ADB38D9F5EF93033B2C1756407E5D43E8907300C497F30BD6DD500454798B04CA5DEFC471E9k6J" TargetMode="External"/><Relationship Id="rId99" Type="http://schemas.openxmlformats.org/officeDocument/2006/relationships/hyperlink" Target="consultantplus://offline/ref=0B7D9A388349014690DF1CB1BBD2725195AFEFCC5D5E9ADB38D9F5EF93033B2C1756407E5D43E8907300CA9FF30BD6DD500454798B04CA5DEFC471E9k6J" TargetMode="External"/><Relationship Id="rId101" Type="http://schemas.openxmlformats.org/officeDocument/2006/relationships/hyperlink" Target="consultantplus://offline/ref=0B7D9A388349014690DF1CB1BBD2725195AFEFCC5D5E9ADB38D9F5EF93033B2C1756407E5D43E8907301C394F30BD6DD500454798B04CA5DEFC471E9k6J" TargetMode="External"/><Relationship Id="rId122" Type="http://schemas.openxmlformats.org/officeDocument/2006/relationships/hyperlink" Target="consultantplus://offline/ref=0B7D9A388349014690DF1CB1BBD2725195AFEFCC5D5E9ADB38D9F5EF93033B2C1756407E5D43E8907302C69EF30BD6DD500454798B04CA5DEFC471E9k6J" TargetMode="External"/><Relationship Id="rId130" Type="http://schemas.openxmlformats.org/officeDocument/2006/relationships/hyperlink" Target="consultantplus://offline/ref=0B7D9A388349014690DF1CB1BBD2725195AFEFCC5D5E9ADB38D9F5EF93033B2C1756407E5D43E8907304CA9FF30BD6DD500454798B04CA5DEFC471E9k6J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7D9A388349014690DF02BCADBE2F5990A6B3C05D51958F6586AEB2C40A317B5019193C194EE89B275186C2F55F8F8704084A739507ECk9J" TargetMode="External"/><Relationship Id="rId13" Type="http://schemas.openxmlformats.org/officeDocument/2006/relationships/hyperlink" Target="consultantplus://offline/ref=0B7D9A388349014690DF1CB1BBD2725195AFEFCC5D519CDD39D9F5EF93033B2C1756407E5D43E191785493D3AD5287911B08556F9705C9E4k1J" TargetMode="External"/><Relationship Id="rId18" Type="http://schemas.openxmlformats.org/officeDocument/2006/relationships/hyperlink" Target="consultantplus://offline/ref=0B7D9A388349014690DF1CB1BBD2725195AFEFCC505E9ED039D9F5EF93033B2C1756406C5D1BE4907B1EC396E65D879BE0k7J" TargetMode="External"/><Relationship Id="rId39" Type="http://schemas.openxmlformats.org/officeDocument/2006/relationships/hyperlink" Target="consultantplus://offline/ref=0B7D9A388349014690DF1CB1BBD2725195AFEFCC5D5797D83ED9F5EF93033B2C1756406C5D1BE4907B1EC396E65D879BE0k7J" TargetMode="External"/><Relationship Id="rId109" Type="http://schemas.openxmlformats.org/officeDocument/2006/relationships/hyperlink" Target="consultantplus://offline/ref=0B7D9A388349014690DF1CB1BBD2725195AFEFCC5D5E9ADB38D9F5EF93033B2C1756407E5D43E8907302C190F30BD6DD500454798B04CA5DEFC471E9k6J" TargetMode="External"/><Relationship Id="rId34" Type="http://schemas.openxmlformats.org/officeDocument/2006/relationships/hyperlink" Target="consultantplus://offline/ref=0B7D9A388349014690DF1CB1BBD2725195AFEFCC52559DDA3CD9F5EF93033B2C1756406C5D1BE4907B1EC396E65D879BE0k7J" TargetMode="External"/><Relationship Id="rId50" Type="http://schemas.openxmlformats.org/officeDocument/2006/relationships/hyperlink" Target="consultantplus://offline/ref=0B7D9A388349014690DF1CB1BBD2725195AFEFCC5D519BDB38D9F5EF93033B2C1756406C5D1BE4907B1EC396E65D879BE0k7J" TargetMode="External"/><Relationship Id="rId55" Type="http://schemas.openxmlformats.org/officeDocument/2006/relationships/hyperlink" Target="consultantplus://offline/ref=0B7D9A388349014690DF1CB1BBD2725195AFEFCC525F9ADD3AD9F5EF93033B2C1756407E5D43E8907B08C792F30BD6DD500454798B04CA5DEFC471E9k6J" TargetMode="External"/><Relationship Id="rId76" Type="http://schemas.openxmlformats.org/officeDocument/2006/relationships/hyperlink" Target="consultantplus://offline/ref=0B7D9A388349014690DF02BCADBE2F5995A7B4C15352958F6586AEB2C40A317B5019193C194EE991710B96C6BC0A8A990D1755708B07CB41EEkFJ" TargetMode="External"/><Relationship Id="rId97" Type="http://schemas.openxmlformats.org/officeDocument/2006/relationships/hyperlink" Target="consultantplus://offline/ref=0B7D9A388349014690DF1CB1BBD2725195AFEFCC5D5E9ADB38D9F5EF93033B2C1756407E5D43E8907300C592F30BD6DD500454798B04CA5DEFC471E9k6J" TargetMode="External"/><Relationship Id="rId104" Type="http://schemas.openxmlformats.org/officeDocument/2006/relationships/hyperlink" Target="consultantplus://offline/ref=0B7D9A388349014690DF1CB1BBD2725195AFEFCC5D5E9ADB38D9F5EF93033B2C1756407E5D43E8907301C090F30BD6DD500454798B04CA5DEFC471E9k6J" TargetMode="External"/><Relationship Id="rId120" Type="http://schemas.openxmlformats.org/officeDocument/2006/relationships/hyperlink" Target="consultantplus://offline/ref=0B7D9A388349014690DF1CB1BBD2725195AFEFCC5D5E9ADB38D9F5EF93033B2C1756407E5D43E8907302C692F30BD6DD500454798B04CA5DEFC471E9k6J" TargetMode="External"/><Relationship Id="rId125" Type="http://schemas.openxmlformats.org/officeDocument/2006/relationships/hyperlink" Target="consultantplus://offline/ref=0B7D9A388349014690DF1CB1BBD2725195AFEFCC5D5E9ADB38D9F5EF93033B2C1756407E5D43E8907302C797F30BD6DD500454798B04CA5DEFC471E9k6J" TargetMode="External"/><Relationship Id="rId7" Type="http://schemas.openxmlformats.org/officeDocument/2006/relationships/hyperlink" Target="consultantplus://offline/ref=0B7D9A388349014690DF1CB1BBD2725195AFEFCC5D5E9ADB38D9F5EF93033B2C1756407E5D43E8907300C292F30BD6DD500454798B04CA5DEFC471E9k6J" TargetMode="External"/><Relationship Id="rId71" Type="http://schemas.openxmlformats.org/officeDocument/2006/relationships/hyperlink" Target="consultantplus://offline/ref=0B7D9A388349014690DF1CB1BBD2725195AFEFCC5D5396DB3FD9F5EF93033B2C1756407E5D43E8907300C795F30BD6DD500454798B04CA5DEFC471E9k6J" TargetMode="External"/><Relationship Id="rId92" Type="http://schemas.openxmlformats.org/officeDocument/2006/relationships/hyperlink" Target="consultantplus://offline/ref=0B7D9A388349014690DF1CB1BBD2725195AFEFCC525F9ADD3AD9F5EF93033B2C1756407E5D43E8907300C396F30BD6DD500454798B04CA5DEFC471E9k6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B7D9A388349014690DF1CB1BBD2725195AFEFCC53509ADF3DD9F5EF93033B2C1756406C5D1BE4907B1EC396E65D879BE0k7J" TargetMode="External"/><Relationship Id="rId24" Type="http://schemas.openxmlformats.org/officeDocument/2006/relationships/hyperlink" Target="consultantplus://offline/ref=0B7D9A388349014690DF1CB1BBD2725195AFEFCC53579EDF3FD9F5EF93033B2C1756406C5D1BE4907B1EC396E65D879BE0k7J" TargetMode="External"/><Relationship Id="rId40" Type="http://schemas.openxmlformats.org/officeDocument/2006/relationships/hyperlink" Target="consultantplus://offline/ref=0B7D9A388349014690DF1CB1BBD2725195AFEFCC5D5597D131D9F5EF93033B2C1756406C5D1BE4907B1EC396E65D879BE0k7J" TargetMode="External"/><Relationship Id="rId45" Type="http://schemas.openxmlformats.org/officeDocument/2006/relationships/hyperlink" Target="consultantplus://offline/ref=0B7D9A388349014690DF02BCADBE2F5997A1B9C95752958F6586AEB2C40A317B421941301946F791721EC097FAE5kDJ" TargetMode="External"/><Relationship Id="rId66" Type="http://schemas.openxmlformats.org/officeDocument/2006/relationships/hyperlink" Target="consultantplus://offline/ref=0B7D9A388349014690DF02BCADBE2F5997A1B9C15750958F6586AEB2C40A317B421941301946F791721EC097FAE5kDJ" TargetMode="External"/><Relationship Id="rId87" Type="http://schemas.openxmlformats.org/officeDocument/2006/relationships/hyperlink" Target="consultantplus://offline/ref=0B7D9A388349014690DF1CB1BBD2725195AFEFCC5D5298D93AD9F5EF93033B2C1756406C5D1BE4907B1EC396E65D879BE0k7J" TargetMode="External"/><Relationship Id="rId110" Type="http://schemas.openxmlformats.org/officeDocument/2006/relationships/hyperlink" Target="consultantplus://offline/ref=0B7D9A388349014690DF1CB1BBD2725195AFEFCC505E99DE3BD9F5EF93033B2C1756406C5D1BE4907B1EC396E65D879BE0k7J" TargetMode="External"/><Relationship Id="rId115" Type="http://schemas.openxmlformats.org/officeDocument/2006/relationships/hyperlink" Target="consultantplus://offline/ref=0B7D9A388349014690DF1CB1BBD2725195AFEFCC5D5396DB3FD9F5EF93033B2C1756407E5D43E8907302C392F30BD6DD500454798B04CA5DEFC471E9k6J" TargetMode="External"/><Relationship Id="rId131" Type="http://schemas.openxmlformats.org/officeDocument/2006/relationships/hyperlink" Target="consultantplus://offline/ref=0B7D9A388349014690DF1CB1BBD2725195AFEFCC5D5E9ADB38D9F5EF93033B2C1756407E5D43E8907304CA9EF30BD6DD500454798B04CA5DEFC471E9k6J" TargetMode="External"/><Relationship Id="rId136" Type="http://schemas.openxmlformats.org/officeDocument/2006/relationships/theme" Target="theme/theme1.xml"/><Relationship Id="rId61" Type="http://schemas.openxmlformats.org/officeDocument/2006/relationships/hyperlink" Target="consultantplus://offline/ref=0B7D9A388349014690DF1CB1BBD2725195AFEFCC5D5E9ADB38D9F5EF93033B2C1756407E5D43E8907300C29EF30BD6DD500454798B04CA5DEFC471E9k6J" TargetMode="External"/><Relationship Id="rId82" Type="http://schemas.openxmlformats.org/officeDocument/2006/relationships/image" Target="media/image4.wmf"/><Relationship Id="rId19" Type="http://schemas.openxmlformats.org/officeDocument/2006/relationships/hyperlink" Target="consultantplus://offline/ref=0B7D9A388349014690DF1CB1BBD2725195AFEFCC505E9ADD3CD9F5EF93033B2C1756406C5D1BE4907B1EC396E65D879BE0k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16056</Words>
  <Characters>91523</Characters>
  <Application>Microsoft Office Word</Application>
  <DocSecurity>2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 Пскова от 30.11.2021 N 1767(ред. от 01.09.2022)"Об утверждении муниципальной программы "Развитие и содержание улично-дорожной сети города Пскова"</vt:lpstr>
    </vt:vector>
  </TitlesOfParts>
  <Company>КонсультантПлюс Версия 4022.00.21</Company>
  <LinksUpToDate>false</LinksUpToDate>
  <CharactersWithSpaces>107365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 Пскова от 30.11.2021 N 1767(ред. от 01.09.2022)"Об утверждении муниципальной программы "Развитие и содержание улично-дорожной сети города Пскова"</dc:title>
  <dc:creator>Коновалов Владимир Николаевич</dc:creator>
  <cp:lastModifiedBy>Коновалов Владимир Николаевич</cp:lastModifiedBy>
  <cp:revision>2</cp:revision>
  <dcterms:created xsi:type="dcterms:W3CDTF">2022-11-08T09:37:00Z</dcterms:created>
  <dcterms:modified xsi:type="dcterms:W3CDTF">2022-11-08T09:37:00Z</dcterms:modified>
</cp:coreProperties>
</file>