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4" w:rsidRDefault="0012163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21634" w:rsidRDefault="00121634">
      <w:pPr>
        <w:pStyle w:val="ConsPlusNormal"/>
        <w:jc w:val="both"/>
        <w:outlineLvl w:val="0"/>
      </w:pPr>
    </w:p>
    <w:p w:rsidR="00121634" w:rsidRDefault="00121634">
      <w:pPr>
        <w:pStyle w:val="ConsPlusTitle"/>
        <w:jc w:val="center"/>
        <w:outlineLvl w:val="0"/>
      </w:pPr>
      <w:r>
        <w:t>АДМИНИСТРАЦИЯ ГОРОДА ПСКОВА</w:t>
      </w:r>
    </w:p>
    <w:p w:rsidR="00121634" w:rsidRDefault="00121634">
      <w:pPr>
        <w:pStyle w:val="ConsPlusTitle"/>
        <w:jc w:val="both"/>
      </w:pPr>
    </w:p>
    <w:p w:rsidR="00121634" w:rsidRDefault="00121634">
      <w:pPr>
        <w:pStyle w:val="ConsPlusTitle"/>
        <w:jc w:val="center"/>
      </w:pPr>
      <w:r>
        <w:t>ПОСТАНОВЛЕНИЕ</w:t>
      </w:r>
    </w:p>
    <w:p w:rsidR="00121634" w:rsidRDefault="00121634">
      <w:pPr>
        <w:pStyle w:val="ConsPlusTitle"/>
        <w:jc w:val="center"/>
      </w:pPr>
      <w:r>
        <w:t>от 19 апреля 2023 г. N 572</w:t>
      </w:r>
    </w:p>
    <w:p w:rsidR="00121634" w:rsidRDefault="00121634">
      <w:pPr>
        <w:pStyle w:val="ConsPlusTitle"/>
        <w:jc w:val="both"/>
      </w:pPr>
    </w:p>
    <w:p w:rsidR="00121634" w:rsidRDefault="0012163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21634" w:rsidRDefault="00121634">
      <w:pPr>
        <w:pStyle w:val="ConsPlusTitle"/>
        <w:jc w:val="center"/>
      </w:pPr>
      <w:r>
        <w:t>МУНИЦИПАЛЬНОЙ УСЛУГИ "ПРЕДОСТАВЛЕНИЕ ЖИЛЫХ ПОМЕЩЕНИЙ</w:t>
      </w:r>
    </w:p>
    <w:p w:rsidR="00121634" w:rsidRDefault="00121634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121634" w:rsidRDefault="00121634">
      <w:pPr>
        <w:pStyle w:val="ConsPlusTitle"/>
        <w:jc w:val="center"/>
      </w:pPr>
      <w:r>
        <w:t>ЛИЦАМ ИЗ ЧИСЛА ДЕТЕЙ-СИРОТ И ДЕТЕЙ, ОСТАВШИХСЯ</w:t>
      </w:r>
    </w:p>
    <w:p w:rsidR="00121634" w:rsidRDefault="00121634">
      <w:pPr>
        <w:pStyle w:val="ConsPlusTitle"/>
        <w:jc w:val="center"/>
      </w:pPr>
      <w:r>
        <w:t>БЕЗ ПОПЕЧЕНИЯ РОДИТЕЛЕЙ"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Законом</w:t>
        </w:r>
      </w:hyperlink>
      <w:r>
        <w:t xml:space="preserve"> Псковской области от 03.06.2011 N 1082-ОЗ "О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</w:t>
      </w:r>
      <w:proofErr w:type="gramEnd"/>
      <w:r>
        <w:t xml:space="preserve"> </w:t>
      </w:r>
      <w:proofErr w:type="gramStart"/>
      <w:r>
        <w:t xml:space="preserve">родителей, лиц из числа детей-сирот и детей, оставшихся без попечения родителей", </w:t>
      </w:r>
      <w:hyperlink r:id="rId10">
        <w:r>
          <w:rPr>
            <w:color w:val="0000FF"/>
          </w:rPr>
          <w:t>Законом</w:t>
        </w:r>
      </w:hyperlink>
      <w:r>
        <w:t xml:space="preserve"> Псковской области от 09.01.2013 N 1241-ОЗ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Псковской области от 16.09.2022 N 155 "О порядке предоставления жилых помещений детям-сиротам и детям, оставшимся без попечения родителей, лицам</w:t>
      </w:r>
      <w:proofErr w:type="gramEnd"/>
      <w:r>
        <w:t xml:space="preserve"> </w:t>
      </w:r>
      <w:proofErr w:type="gramStart"/>
      <w:r>
        <w:t xml:space="preserve">из числа детей-сирот и детей, оставшихся без попечения родителей", </w:t>
      </w:r>
      <w:hyperlink r:id="rId12">
        <w:r>
          <w:rPr>
            <w:color w:val="0000FF"/>
          </w:rPr>
          <w:t>решением</w:t>
        </w:r>
      </w:hyperlink>
      <w:r>
        <w:t xml:space="preserve"> Псковской городской Думы от 29.10.2010 N 1468 "Об утверждении Порядка учета, управления и распоряжения объектами жилищного фонда муниципального образования "Город Псков" и о признании утратившими силу некоторых нормативных правовых актов Псковской городской Думы",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</w:t>
      </w:r>
      <w:proofErr w:type="gramEnd"/>
      <w:r>
        <w:t xml:space="preserve"> функций и предоставления муниципальных услуг", руководствуясь </w:t>
      </w:r>
      <w:hyperlink r:id="rId14">
        <w:r>
          <w:rPr>
            <w:color w:val="0000FF"/>
          </w:rPr>
          <w:t>статьями 28</w:t>
        </w:r>
      </w:hyperlink>
      <w:r>
        <w:t xml:space="preserve">, </w:t>
      </w:r>
      <w:hyperlink r:id="rId15">
        <w:r>
          <w:rPr>
            <w:color w:val="0000FF"/>
          </w:rPr>
          <w:t>32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0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согласно приложению к настоящему постановлению.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Сухинского В.В.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Normal"/>
        <w:jc w:val="right"/>
      </w:pPr>
      <w:r>
        <w:t>Глава города Пскова</w:t>
      </w:r>
    </w:p>
    <w:p w:rsidR="00121634" w:rsidRDefault="00121634">
      <w:pPr>
        <w:pStyle w:val="ConsPlusNormal"/>
        <w:jc w:val="right"/>
      </w:pPr>
      <w:r>
        <w:t>Б.А.ЕЛКИН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Normal"/>
        <w:jc w:val="right"/>
        <w:outlineLvl w:val="0"/>
      </w:pPr>
      <w:r>
        <w:t>Приложение</w:t>
      </w:r>
    </w:p>
    <w:p w:rsidR="00121634" w:rsidRDefault="00121634">
      <w:pPr>
        <w:pStyle w:val="ConsPlusNormal"/>
        <w:jc w:val="right"/>
      </w:pPr>
      <w:r>
        <w:lastRenderedPageBreak/>
        <w:t>к постановлению</w:t>
      </w:r>
    </w:p>
    <w:p w:rsidR="00121634" w:rsidRDefault="00121634">
      <w:pPr>
        <w:pStyle w:val="ConsPlusNormal"/>
        <w:jc w:val="right"/>
      </w:pPr>
      <w:r>
        <w:t>Администрации города Пскова</w:t>
      </w:r>
    </w:p>
    <w:p w:rsidR="00121634" w:rsidRDefault="00121634">
      <w:pPr>
        <w:pStyle w:val="ConsPlusNormal"/>
        <w:jc w:val="right"/>
      </w:pPr>
      <w:r>
        <w:t>от 19 апреля 2023 г. N 572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121634" w:rsidRDefault="00121634">
      <w:pPr>
        <w:pStyle w:val="ConsPlusTitle"/>
        <w:jc w:val="center"/>
      </w:pPr>
      <w:r>
        <w:t xml:space="preserve">ПРЕДОСТАВЛЕНИЯ МУНИЦИПАЛЬНОЙ УСЛУГИ "ПРЕДОСТАВЛЕНИЕ </w:t>
      </w:r>
      <w:proofErr w:type="gramStart"/>
      <w:r>
        <w:t>ЖИЛЫХ</w:t>
      </w:r>
      <w:proofErr w:type="gramEnd"/>
    </w:p>
    <w:p w:rsidR="00121634" w:rsidRDefault="00121634">
      <w:pPr>
        <w:pStyle w:val="ConsPlusTitle"/>
        <w:jc w:val="center"/>
      </w:pPr>
      <w:r>
        <w:t>ПОМЕЩЕНИЙ ДЕТЯМ-СИРОТАМ И ДЕТЯМ, ОСТАВШИМСЯ БЕЗ ПОПЕЧЕНИЯ</w:t>
      </w:r>
    </w:p>
    <w:p w:rsidR="00121634" w:rsidRDefault="00121634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121634" w:rsidRDefault="00121634">
      <w:pPr>
        <w:pStyle w:val="ConsPlusTitle"/>
        <w:jc w:val="center"/>
      </w:pPr>
      <w:r>
        <w:t>БЕЗ ПОПЕЧЕНИЯ РОДИТЕЛЕЙ"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Title"/>
        <w:jc w:val="center"/>
        <w:outlineLvl w:val="1"/>
      </w:pPr>
      <w:r>
        <w:t>I. ОБЩИЕ ПОЛОЖЕНИЯ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(далее - административный регламент) устанавливает стандарт предоставления муниципальной услуги по предоставлению детям-сиротам и детям, оставшимся без попечения родителей, лицам из числа детей-сирот и детей, оставшихся без попечения родителей, а также лицам, которые относились к категории детей-сирот</w:t>
      </w:r>
      <w:proofErr w:type="gramEnd"/>
      <w:r>
        <w:t xml:space="preserve"> </w:t>
      </w:r>
      <w:proofErr w:type="gramStart"/>
      <w:r>
        <w:t>и детей, оставшихся без попечения родителей, лиц из числа детей-сирот и детей, оставшихся без попечения родителей, и достигли возраста 23 лет (далее - дети-сироты, заявители), благоустроенных жилых помещений специализированного жилищного фонда по договорам найма специализированных жилых помещений (далее - муниципальная услуга), определяет состав, сроки и последовательность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города Пскова.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2. Административный регламент разработан в целях повышения качества исполнения и доступности предоставления муниципальной услуги при осуществлении полномочий Администрации города Пскова, создания комфортных условий для получателей муниципальной услуги при оказании муниципальной услуги.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В целях настоящего административного регламента используются понятия, определенные действующим законодательством Российской Федерации.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3. Органом Администрации города Пскова, уполномоченным на предоставление муниципальной услуги на территории муниципального образования "Город Псков" (далее - город Псков), является Управление по учету и распределению жилой площади Администрации города Пскова (далее - Управление).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4. Место нахождения Управления: 180017, город Псков, улица Яна Фабрициуса, дом N 6.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Номер телефона/факса Управления: (8112) 29-12-00, (8112) 29-12-01.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Адрес электронной почты Управления (e-mail): uurgp@pskovadmin.ru.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График (режим) работы Управления: ежедневно, кроме субботы, воскресенья и нерабочих праздничных дней, с 8.48 до 18.00 часов (по пятницам - до 17.00), перерыв - 13.00 - 14.00 часов.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Информация о предоставлении муниципальной услуги и настоящем административном регламенте размещается </w:t>
      </w:r>
      <w:proofErr w:type="gramStart"/>
      <w:r>
        <w:t>на</w:t>
      </w:r>
      <w:proofErr w:type="gramEnd"/>
      <w:r>
        <w:t>: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- официальном </w:t>
      </w:r>
      <w:proofErr w:type="gramStart"/>
      <w:r>
        <w:t>сайте</w:t>
      </w:r>
      <w:proofErr w:type="gramEnd"/>
      <w:r>
        <w:t xml:space="preserve"> муниципального образования "Город Псков" в сети Интернет: www.pskovgorod.ru;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портале</w:t>
      </w:r>
      <w:proofErr w:type="gramEnd"/>
      <w:r>
        <w:t xml:space="preserve"> государственных услуг Псковской области: www.gosuslugi.pskov.ru.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lastRenderedPageBreak/>
        <w:t>Официальное издание для публикации нормативных правовых актов: печатное средство массовой информации - муниципальная газета "Псковские новости".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5. Информирование и консультации заявителей о порядке предоставления муниципальной услуги осуществляются в форме индивидуального информирования, как в письменной форме (путем почтового отправления, а также электронной почтой), так и устной форме, и публичного информирования.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Normal"/>
        <w:ind w:firstLine="540"/>
        <w:jc w:val="both"/>
      </w:pPr>
      <w:r>
        <w:t>1. Наименование муниципальной услуги: "Предоставление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2. Муниципальную услугу предоставляет Управление по учету и распределению жилой площади Администрации города Пскова.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3. Конечным результатом предоставления муниципальной услуги является: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заключение договора найма специализированного жилого помещения для детей-сирот сроком на 5 лет;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выдача или направление уведомления заявителю об отказе в предоставлении муниципальной услуги.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4. Срок предоставления муниципальной услуги не превышает 30 календарных дней </w:t>
      </w:r>
      <w:proofErr w:type="gramStart"/>
      <w:r>
        <w:t>с даты регистрации заявления в Управлении о согласии заявителя на заселение в предоставляемое жилое помещение</w:t>
      </w:r>
      <w:proofErr w:type="gramEnd"/>
      <w:r>
        <w:t>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5. Предоставление муниципальной услуги осуществляется в соответствии со следующими нормативными правовыми актами: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- Гражданским процессуальным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- Семейным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21.12.1996 N 159-ФЗ "О дополнительных гарантиях по социальной поддержке детей-сирот и детей, оставшихся без попечения родителей";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6">
        <w:r>
          <w:rPr>
            <w:color w:val="0000FF"/>
          </w:rPr>
          <w:t>Законом</w:t>
        </w:r>
      </w:hyperlink>
      <w:r>
        <w:t xml:space="preserve"> Псковской области от 09.01.2013 N 1241-ОЗ "Об обеспечении жилыми помещениями детей-сирот и детей, оставшихся без попечения родителей";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Псковской области от 16.09.2022 N 155 "О порядке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родителей";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решением</w:t>
        </w:r>
      </w:hyperlink>
      <w:r>
        <w:t xml:space="preserve"> Псковской городской Думы от 29.10.2010 N 1468 "Об утверждении Порядка учета, управления и распоряжения объектами жилищного фонда муниципального образования "Город Псков" и о признании утратившими силу некоторых нормативных правовых актов Псковской городской Думы".</w:t>
      </w:r>
    </w:p>
    <w:p w:rsidR="00121634" w:rsidRDefault="00121634">
      <w:pPr>
        <w:pStyle w:val="ConsPlusNormal"/>
        <w:spacing w:before="220"/>
        <w:ind w:firstLine="540"/>
        <w:jc w:val="both"/>
      </w:pPr>
      <w:bookmarkStart w:id="1" w:name="P74"/>
      <w:bookmarkEnd w:id="1"/>
      <w:r>
        <w:t>6. В перечень документов, подлежащих представлению заявителем, входит: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а) заявление (согласие) на заселение в предоставляемое жилое помещение;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б) паспорт гражданина Российской Федерации;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в) СНИЛС (страховой номер индивидуального лицевого счета);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г) письменное согласие на обработку персональных данных;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д) документ, подтверждающий полномочия представителя (при необходимости).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7. Основанием для отказа в приеме документов, необходимых для предоставления муниципальной услуги, является непредставление заявителем предусмотренных </w:t>
      </w:r>
      <w:hyperlink w:anchor="P74">
        <w:r>
          <w:rPr>
            <w:color w:val="0000FF"/>
          </w:rPr>
          <w:t>пунктом 6 раздела II</w:t>
        </w:r>
      </w:hyperlink>
      <w:r>
        <w:t xml:space="preserve"> настоящего административного регламента документов, которые заявитель должен предоставить самостоятельно.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8. Основанием для отказа в предоставлении муниципальной услуги является отказ заявителя от заселения в предоставляемое жилое помещение.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9. Предоставление муниципальной услуги является бесплатным.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заявления о предоставлении муниципальной услуги составляет 15 минут.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11. Срок регистрации заявления заявителя о предоставлении муниципальной услуги составляет 15 минут.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12. Требования к местам предоставления услуги.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Размещение и оформление помещений Управления: прием заявлений осуществляется в помещении Управления по адресу: 180017, город Псков, улица Яна Фабрициуса, дом N 6.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Организация приема заявителей осуществляется в течение всего рабочего времени.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Оформление входа в здание Управления: оборудована входная группа с вывеской.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Помещение должно быть оборудовано в соответствии с санитарными правилами и нормами.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Места для информирования заявителей, получения информации и заполнения необходимых документов: для заявителей отводятся места, оборудованные стульями, письменными столами, ручками.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Места для ожидания заявителей: для ожидания заявителей отводятся места, </w:t>
      </w:r>
      <w:r>
        <w:lastRenderedPageBreak/>
        <w:t>оборудованные стульями.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Помещения для приема заявителей: прием заявителей организуется сотрудниками Управления на их рабочих местах.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Рабочее место должностных лиц,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При необходимости оказывается содействие инвалиду со стороны специалистов Управления при входе в здание и помещение, в котором расположено Управление, и выходе из него, а также иная необходимая помощь в преодолении барьеров, мешающих получению инвалидом услуги наравне с другими лицами.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13. Показатели доступности муниципальной услуги: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документов;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наличие различных каналов получения информации о предоставлении услуги;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доступность работы с представителями лиц, получающих услугу;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короткое время ожидания услуги;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удобный график работы должностного лица, осуществляющего предоставление муниципальной услуги.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14. Показатели качества муниципальной услуги: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точность исполнения муниципальной услуги;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профессиональная подготовка должностных лиц, осуществляющих исполнение муниципальной услуги;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высокая культура обслуживания заявителей;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строгое соблюдение сроков предоставления муниципальной услуги;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количество обоснованных обжалований действий (бездействия) должностных лиц, осуществляющих предоставление муниципальной услуги.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15. Специалисты, участвующие в предоставлении муниципальной услуги, обеспечивают обработку и хранение персональных данных обратившихся лиц в соответствии с законодательством Российской Федерации о персональных данных.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16. 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(www.gosuslugi.pskov.ru).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21634" w:rsidRDefault="00121634">
      <w:pPr>
        <w:pStyle w:val="ConsPlusTitle"/>
        <w:jc w:val="center"/>
      </w:pPr>
      <w:r>
        <w:t>АДМИНИСТРАТИВНЫХ ПРОЦЕДУР, ТРЕБОВАНИЯ К ПОРЯДКУ</w:t>
      </w:r>
    </w:p>
    <w:p w:rsidR="00121634" w:rsidRDefault="00121634">
      <w:pPr>
        <w:pStyle w:val="ConsPlusTitle"/>
        <w:jc w:val="center"/>
      </w:pPr>
      <w:r>
        <w:t>ИХ ВЫПОЛНЕНИЯ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Normal"/>
        <w:ind w:firstLine="540"/>
        <w:jc w:val="both"/>
      </w:pPr>
      <w:r>
        <w:lastRenderedPageBreak/>
        <w:t>1. Предоставление муниципальной услуги включает в себя следующие административные процедуры: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прием, регистрация, обработка заявления и представленных документов, необходимых для предоставления муниципальной услуги;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принятие решения о предоставлении (об отказе в предоставлении) муниципальной услуги;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заключение договора найма специализированного жилого помещения сроком на 5 лет по форме, утвержденной Правительством Российской Федерации.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Муниципальная услуга оказывается детям-сиротам, входящим в выписку из списка детей-сирот, которые подлежат обеспечению жилыми помещениями, сформированную Комитетом по социальной защите Псковской области в соответствии со </w:t>
      </w:r>
      <w:hyperlink r:id="rId29">
        <w:r>
          <w:rPr>
            <w:color w:val="0000FF"/>
          </w:rPr>
          <w:t>статьей 7</w:t>
        </w:r>
      </w:hyperlink>
      <w:r>
        <w:t xml:space="preserve"> Закона Псковской области от 09.01.2013 N 1241-ОЗ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родителей", и выразившим письменное согласие на</w:t>
      </w:r>
      <w:proofErr w:type="gramEnd"/>
      <w:r>
        <w:t xml:space="preserve"> заселение в предоставляемое жилое помещение в соответствии с настоящим регламентом.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3. Прием, регистрация, обработка заявления и представленных документов: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1) основанием для начала исполнения административной процедуры является личное обращение заявителя в Управление с заявлением о согласии на заселение в предоставляемое жилое помещение либо поступление такого заявления по почте, по информационно-телекоммуникационным сетям общего доступа, в том числе информационно-телекоммуникационной сети "Интернет", включая электронную почту;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2) специалист Управления, в обязанности которого входит принятие документов, проверяет правильность оформления заявления, а также наличие всех необходимых документов в соответствии с перечнем, установленным </w:t>
      </w:r>
      <w:hyperlink w:anchor="P74">
        <w:r>
          <w:rPr>
            <w:color w:val="0000FF"/>
          </w:rPr>
          <w:t>пунктом 6 раздела II</w:t>
        </w:r>
      </w:hyperlink>
      <w:r>
        <w:t xml:space="preserve"> настоящего Административного регламента;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3) результатом административной процедуры является регистрация заявления в Управлении.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4. На основании представленных заявителем документов муниципальный служащий, ответственный за предоставление муниципальной услуги: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1) готовит проект постановления Администрации города Пскова о предоставлении жилого помещения по договору найма специализированного жилого помещения для детей-сирот и размещает его в системе электронного документооборота для согласования и подписания;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2) готовит проект мотивированного отказа в предоставлении муниципальной услуги и передает его вместе с заявлением и представленными документами для подписания начальнику Управления.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5. Порядок и сроки принятия постановления определяются регламентом работы Администрации города Пскова.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6. Специалист Управления, ответственный за предоставление муниципальной услуги, на основании постановления Администрации города Пскова о предоставлении жилого помещения готовит в 2 (двух) экземплярах акт приема-передачи жилого помещения и в 3 (трех) экземплярах договор найма специализированного жилого помещения для детей-сирот, которые подписывает начальник Управления.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7. После подписания договора начальником Управления специалист Управления, </w:t>
      </w:r>
      <w:r>
        <w:lastRenderedPageBreak/>
        <w:t>ответственный за предоставление муниципальной услуги, информирует заявителя о необходимости заключить договор.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8. Заключение договоров найма специализированного жилого помещения для детей-сирот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9. Специалист Управления, ответственный за предоставление муниципальной услуги, регистрирует договор найма специализированного жилого помещения для детей-сирот в журнале регистрации договоров. Два экземпляра договора специалист выдает под роспись заявителю, третий экземпляр подшивает в дело на хранение.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10. Допускается передача жилого помещения заявителю с его согласия по акту приема-передачи до заключения договора найма специализированного жилого помещения для детей-сирот.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121634" w:rsidRDefault="00121634">
      <w:pPr>
        <w:pStyle w:val="ConsPlusTitle"/>
        <w:jc w:val="center"/>
      </w:pPr>
      <w:r>
        <w:t>АДМИНИСТРАТИВНОГО РЕГЛАМЕНТА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Управления осуществляется должностными лицами Управления, ответственными за организацию работы по предоставлению муниципальной услуги, в соответствии с должностными инструкциями.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Управления положений настоящего административного регламента, иных нормативных правовых актов Российской Федерации, нормативных правовых актов органов субъекта и правовых актов органов местного самоуправления.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2. Полнота и качество предоставления муниципальной услуги определяются по результатам проверки. Проверки бывают плановые и внеплановые: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- плановые проводятся в соответствии с графиком проведения проверок, утверждаемым приказом начальника Управления;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внеплановые</w:t>
      </w:r>
      <w:proofErr w:type="gramEnd"/>
      <w:r>
        <w:t xml:space="preserve"> проводятся по обращению заявителя.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муниципальной услуги (комплексная проверка), и отдельные вопросы (тематические проверки).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Результаты проверки оформляются в виде справки, которая содержит выявленные недостатки и предложения по их устранению.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3. Сотрудники Управления, предоставляющие муниципальную услугу, несут персональную ответственность за решения и действия (бездействие), осуществляемые в ходе предоставления муниципальной услуги, в соответствии с действующим законодательством.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21634" w:rsidRDefault="00121634">
      <w:pPr>
        <w:pStyle w:val="ConsPlusTitle"/>
        <w:jc w:val="center"/>
      </w:pPr>
      <w:r>
        <w:t>И ДЕЙСТВИЙ (БЕЗДЕЙСТВИЯ) ОРГАНА, ПРЕДОСТАВЛЯЮЩЕГО</w:t>
      </w:r>
    </w:p>
    <w:p w:rsidR="00121634" w:rsidRDefault="00121634">
      <w:pPr>
        <w:pStyle w:val="ConsPlusTitle"/>
        <w:jc w:val="center"/>
      </w:pPr>
      <w:r>
        <w:t>МУНИЦИПАЛЬНУЮ УСЛУГУ, А ТАКЖЕ ДОЛЖНОСТНЫХ ЛИЦ</w:t>
      </w:r>
    </w:p>
    <w:p w:rsidR="00121634" w:rsidRDefault="00121634">
      <w:pPr>
        <w:pStyle w:val="ConsPlusTitle"/>
        <w:jc w:val="center"/>
      </w:pPr>
      <w:r>
        <w:t>И МУНИЦИПАЛЬНЫХ СЛУЖАЩИХ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Normal"/>
        <w:ind w:firstLine="540"/>
        <w:jc w:val="both"/>
      </w:pPr>
      <w:r>
        <w:t xml:space="preserve">1. Заявители имеют право на обжалование решений и действий (бездействия) Управления, а </w:t>
      </w:r>
      <w:r>
        <w:lastRenderedPageBreak/>
        <w:t>также должностных лиц и муниципальных служащих в досудебном и судебном порядке.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2. В части досудебного обжалования заявители имеют право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настоящим регламентом;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настоящим регламентом;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настоящим регламентом;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документах.</w:t>
      </w:r>
    </w:p>
    <w:p w:rsidR="00121634" w:rsidRDefault="00121634">
      <w:pPr>
        <w:pStyle w:val="ConsPlusNormal"/>
        <w:spacing w:before="220"/>
        <w:ind w:firstLine="540"/>
        <w:jc w:val="both"/>
      </w:pPr>
      <w:bookmarkStart w:id="2" w:name="P160"/>
      <w:bookmarkEnd w:id="2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1634" w:rsidRDefault="00121634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1634" w:rsidRDefault="0012163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 либо и муниципального служащего;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30 календарных дней со дня ее регистрации.</w:t>
      </w:r>
    </w:p>
    <w:p w:rsidR="00121634" w:rsidRDefault="00121634">
      <w:pPr>
        <w:pStyle w:val="ConsPlusNormal"/>
        <w:spacing w:before="220"/>
        <w:ind w:firstLine="540"/>
        <w:jc w:val="both"/>
      </w:pPr>
      <w:bookmarkStart w:id="3" w:name="P168"/>
      <w:bookmarkEnd w:id="3"/>
      <w:r>
        <w:t xml:space="preserve">6. По результатам рассмотрения жалобы Управление, Администрация города Пскова </w:t>
      </w:r>
      <w:r>
        <w:lastRenderedPageBreak/>
        <w:t>принимает одно из следующих решений: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документах;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68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160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121634" w:rsidRDefault="00121634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Normal"/>
        <w:jc w:val="right"/>
      </w:pPr>
      <w:r>
        <w:t>Глава города Пскова</w:t>
      </w:r>
    </w:p>
    <w:p w:rsidR="00121634" w:rsidRDefault="00121634">
      <w:pPr>
        <w:pStyle w:val="ConsPlusNormal"/>
        <w:jc w:val="right"/>
      </w:pPr>
      <w:r>
        <w:t>Б.А.ЕЛКИН</w:t>
      </w: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Normal"/>
        <w:jc w:val="both"/>
      </w:pPr>
    </w:p>
    <w:p w:rsidR="00121634" w:rsidRDefault="001216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994" w:rsidRDefault="00372994">
      <w:bookmarkStart w:id="4" w:name="_GoBack"/>
      <w:bookmarkEnd w:id="4"/>
    </w:p>
    <w:sectPr w:rsidR="00372994" w:rsidSect="00AB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4"/>
    <w:rsid w:val="00121634"/>
    <w:rsid w:val="003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6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16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16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6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16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16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4DCB15B2ECACC686D96DBC925164FF7EF72E7D8C11ED3580471D8AC1ACB7C29053F19AA4ACDA19CF40E2A4EA815CA989DB22DEB4E7A41y07AJ" TargetMode="External"/><Relationship Id="rId13" Type="http://schemas.openxmlformats.org/officeDocument/2006/relationships/hyperlink" Target="consultantplus://offline/ref=43C4DCB15B2ECACC686D88D6DF494B47F2E72CECD3C71484075B2A85FB13C12B6E4A665BEE47CCA898FF5E7801A9498CCA8EB02CEB4C7C5D0B9B8DyA74J" TargetMode="External"/><Relationship Id="rId18" Type="http://schemas.openxmlformats.org/officeDocument/2006/relationships/hyperlink" Target="consultantplus://offline/ref=43C4DCB15B2ECACC686D96DBC925164FF7EF7AE5DDC31ED3580471D8AC1ACB7C3B056715A84DD3A89EE1587B08yF7EJ" TargetMode="External"/><Relationship Id="rId26" Type="http://schemas.openxmlformats.org/officeDocument/2006/relationships/hyperlink" Target="consultantplus://offline/ref=43C4DCB15B2ECACC686D88D6DF494B47F2E72CECD2C51D82005B2A85FB13C12B6E4A665BEE47CCA898FF5B7D01A9498CCA8EB02CEB4C7C5D0B9B8DyA7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C4DCB15B2ECACC686D96DBC925164FF7E87AE0D2C31ED3580471D8AC1ACB7C3B056715A84DD3A89EE1587B08yF7EJ" TargetMode="External"/><Relationship Id="rId7" Type="http://schemas.openxmlformats.org/officeDocument/2006/relationships/hyperlink" Target="consultantplus://offline/ref=43C4DCB15B2ECACC686D96DBC925164FF7E87AE0D2C31ED3580471D8AC1ACB7C3B056715A84DD3A89EE1587B08yF7EJ" TargetMode="External"/><Relationship Id="rId12" Type="http://schemas.openxmlformats.org/officeDocument/2006/relationships/hyperlink" Target="consultantplus://offline/ref=43C4DCB15B2ECACC686D88D6DF494B47F2E72CECD2C6168C055B2A85FB13C12B6E4A6649EE1FC0AA9FE15A7D14FF18CAy97CJ" TargetMode="External"/><Relationship Id="rId17" Type="http://schemas.openxmlformats.org/officeDocument/2006/relationships/hyperlink" Target="consultantplus://offline/ref=43C4DCB15B2ECACC686D96DBC925164FF7EF7AE5DCC51ED3580471D8AC1ACB7C3B056715A84DD3A89EE1587B08yF7EJ" TargetMode="External"/><Relationship Id="rId25" Type="http://schemas.openxmlformats.org/officeDocument/2006/relationships/hyperlink" Target="consultantplus://offline/ref=43C4DCB15B2ECACC686D96DBC925164FF1EC70E3DBC01ED3580471D8AC1ACB7C3B056715A84DD3A89EE1587B08yF7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C4DCB15B2ECACC686D96DBC925164FF1E475E4D09249D109517FDDA44A916C3F4C301FB44ACBB69AFF58y778J" TargetMode="External"/><Relationship Id="rId20" Type="http://schemas.openxmlformats.org/officeDocument/2006/relationships/hyperlink" Target="consultantplus://offline/ref=43C4DCB15B2ECACC686D96DBC925164FF7E874E0D2C71ED3580471D8AC1ACB7C29053F19AE4FC6FCC9BB0F7608FA06C8999DB02BF7y47FJ" TargetMode="External"/><Relationship Id="rId29" Type="http://schemas.openxmlformats.org/officeDocument/2006/relationships/hyperlink" Target="consultantplus://offline/ref=43C4DCB15B2ECACC686D88D6DF494B47F2E72CECD2C51D82005B2A85FB13C12B6E4A665BEE47CCA898FE537A01A9498CCA8EB02CEB4C7C5D0B9B8DyA7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4DCB15B2ECACC686D96DBC925164FF7E874E0D2C71ED3580471D8AC1ACB7C29053F19AE4CC6FCC9BB0F7608FA06C8999DB02BF7y47FJ" TargetMode="External"/><Relationship Id="rId11" Type="http://schemas.openxmlformats.org/officeDocument/2006/relationships/hyperlink" Target="consultantplus://offline/ref=43C4DCB15B2ECACC686D88D6DF494B47F2E72CECD3CC108D0C5B2A85FB13C12B6E4A665BEE47CCA898FF597301A9498CCA8EB02CEB4C7C5D0B9B8DyA74J" TargetMode="External"/><Relationship Id="rId24" Type="http://schemas.openxmlformats.org/officeDocument/2006/relationships/hyperlink" Target="consultantplus://offline/ref=43C4DCB15B2ECACC686D96DBC925164FF7EF7BE3DBC51ED3580471D8AC1ACB7C3B056715A84DD3A89EE1587B08yF7E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3C4DCB15B2ECACC686D88D6DF494B47F2E72CECD3C31781045B2A85FB13C12B6E4A665BEE47CCA898F65F7B01A9498CCA8EB02CEB4C7C5D0B9B8DyA74J" TargetMode="External"/><Relationship Id="rId23" Type="http://schemas.openxmlformats.org/officeDocument/2006/relationships/hyperlink" Target="consultantplus://offline/ref=43C4DCB15B2ECACC686D96DBC925164FF7E87AE0DDC71ED3580471D8AC1ACB7C3B056715A84DD3A89EE1587B08yF7EJ" TargetMode="External"/><Relationship Id="rId28" Type="http://schemas.openxmlformats.org/officeDocument/2006/relationships/hyperlink" Target="consultantplus://offline/ref=43C4DCB15B2ECACC686D88D6DF494B47F2E72CECD2C6168C055B2A85FB13C12B6E4A6649EE1FC0AA9FE15A7D14FF18CAy97CJ" TargetMode="External"/><Relationship Id="rId10" Type="http://schemas.openxmlformats.org/officeDocument/2006/relationships/hyperlink" Target="consultantplus://offline/ref=43C4DCB15B2ECACC686D88D6DF494B47F2E72CECD2C51D82005B2A85FB13C12B6E4A665BEE47CCA898FF5B7D01A9498CCA8EB02CEB4C7C5D0B9B8DyA74J" TargetMode="External"/><Relationship Id="rId19" Type="http://schemas.openxmlformats.org/officeDocument/2006/relationships/hyperlink" Target="consultantplus://offline/ref=43C4DCB15B2ECACC686D96DBC925164FF7E874E0D3CC1ED3580471D8AC1ACB7C3B056715A84DD3A89EE1587B08yF7E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4DCB15B2ECACC686D88D6DF494B47F2E72CECD2C51D82015B2A85FB13C12B6E4A665BEE47CCA898FF527B01A9498CCA8EB02CEB4C7C5D0B9B8DyA74J" TargetMode="External"/><Relationship Id="rId14" Type="http://schemas.openxmlformats.org/officeDocument/2006/relationships/hyperlink" Target="consultantplus://offline/ref=43C4DCB15B2ECACC686D88D6DF494B47F2E72CECD3C31781045B2A85FB13C12B6E4A665BEE47CCA899F75B7301A9498CCA8EB02CEB4C7C5D0B9B8DyA74J" TargetMode="External"/><Relationship Id="rId22" Type="http://schemas.openxmlformats.org/officeDocument/2006/relationships/hyperlink" Target="consultantplus://offline/ref=43C4DCB15B2ECACC686D96DBC925164FF0ED76E9D9C41ED3580471D8AC1ACB7C3B056715A84DD3A89EE1587B08yF7EJ" TargetMode="External"/><Relationship Id="rId27" Type="http://schemas.openxmlformats.org/officeDocument/2006/relationships/hyperlink" Target="consultantplus://offline/ref=43C4DCB15B2ECACC686D88D6DF494B47F2E72CECD3CC108D0C5B2A85FB13C12B6E4A665BEE47CCA898FF597301A9498CCA8EB02CEB4C7C5D0B9B8DyA74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2023-06-27T09:59:00Z</dcterms:created>
  <dcterms:modified xsi:type="dcterms:W3CDTF">2023-06-27T10:01:00Z</dcterms:modified>
</cp:coreProperties>
</file>