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3AA" w:rsidRDefault="001F63AA" w:rsidP="001F63AA">
      <w:pPr>
        <w:jc w:val="center"/>
        <w:rPr>
          <w:b/>
          <w:sz w:val="36"/>
          <w:szCs w:val="36"/>
        </w:rPr>
      </w:pPr>
    </w:p>
    <w:p w:rsidR="001F63AA" w:rsidRDefault="001F63AA" w:rsidP="001F63AA">
      <w:pPr>
        <w:jc w:val="center"/>
        <w:rPr>
          <w:b/>
          <w:sz w:val="36"/>
          <w:szCs w:val="36"/>
        </w:rPr>
      </w:pPr>
    </w:p>
    <w:p w:rsidR="001F63AA" w:rsidRDefault="001F63AA" w:rsidP="001F63AA">
      <w:pPr>
        <w:jc w:val="center"/>
        <w:rPr>
          <w:b/>
          <w:sz w:val="36"/>
          <w:szCs w:val="36"/>
        </w:rPr>
      </w:pPr>
    </w:p>
    <w:p w:rsidR="001F63AA" w:rsidRDefault="001F63AA" w:rsidP="001F63AA">
      <w:pPr>
        <w:jc w:val="center"/>
        <w:rPr>
          <w:b/>
          <w:sz w:val="36"/>
          <w:szCs w:val="36"/>
        </w:rPr>
      </w:pPr>
    </w:p>
    <w:p w:rsidR="001F63AA" w:rsidRDefault="001F63AA" w:rsidP="001F63AA">
      <w:pPr>
        <w:jc w:val="center"/>
        <w:rPr>
          <w:b/>
          <w:sz w:val="36"/>
          <w:szCs w:val="36"/>
        </w:rPr>
      </w:pPr>
    </w:p>
    <w:p w:rsidR="001F63AA" w:rsidRDefault="001F63AA" w:rsidP="001F63AA">
      <w:pPr>
        <w:jc w:val="center"/>
        <w:rPr>
          <w:b/>
          <w:sz w:val="36"/>
          <w:szCs w:val="36"/>
        </w:rPr>
      </w:pPr>
    </w:p>
    <w:p w:rsidR="001F63AA" w:rsidRDefault="001F63AA" w:rsidP="001F63AA">
      <w:pPr>
        <w:jc w:val="center"/>
        <w:rPr>
          <w:b/>
          <w:sz w:val="36"/>
          <w:szCs w:val="36"/>
        </w:rPr>
      </w:pPr>
    </w:p>
    <w:p w:rsidR="001F63AA" w:rsidRDefault="001F63AA" w:rsidP="001F63AA">
      <w:pPr>
        <w:jc w:val="center"/>
        <w:rPr>
          <w:b/>
          <w:sz w:val="36"/>
          <w:szCs w:val="36"/>
        </w:rPr>
      </w:pPr>
    </w:p>
    <w:p w:rsidR="001F63AA" w:rsidRDefault="001F63AA" w:rsidP="001F63AA">
      <w:pPr>
        <w:jc w:val="center"/>
        <w:rPr>
          <w:b/>
          <w:sz w:val="36"/>
          <w:szCs w:val="36"/>
        </w:rPr>
      </w:pPr>
    </w:p>
    <w:p w:rsidR="001F63AA" w:rsidRDefault="001F63AA" w:rsidP="001F63AA">
      <w:pPr>
        <w:jc w:val="center"/>
        <w:rPr>
          <w:b/>
          <w:sz w:val="36"/>
          <w:szCs w:val="36"/>
        </w:rPr>
      </w:pPr>
      <w:r>
        <w:rPr>
          <w:b/>
          <w:sz w:val="36"/>
          <w:szCs w:val="36"/>
        </w:rPr>
        <w:t>ДОКЛАД</w:t>
      </w:r>
    </w:p>
    <w:p w:rsidR="000D2B60" w:rsidRDefault="001F63AA" w:rsidP="001F63AA">
      <w:pPr>
        <w:jc w:val="center"/>
        <w:rPr>
          <w:b/>
          <w:sz w:val="36"/>
          <w:szCs w:val="36"/>
        </w:rPr>
      </w:pPr>
      <w:r w:rsidRPr="004F1425">
        <w:rPr>
          <w:b/>
          <w:sz w:val="36"/>
          <w:szCs w:val="36"/>
        </w:rPr>
        <w:t xml:space="preserve">о ходе реализации и оценке эффективности </w:t>
      </w:r>
    </w:p>
    <w:p w:rsidR="001F63AA" w:rsidRPr="009C119D" w:rsidRDefault="001F63AA" w:rsidP="001F63AA">
      <w:pPr>
        <w:jc w:val="center"/>
        <w:rPr>
          <w:sz w:val="36"/>
          <w:szCs w:val="36"/>
        </w:rPr>
      </w:pPr>
      <w:r w:rsidRPr="004F1425">
        <w:rPr>
          <w:b/>
          <w:sz w:val="36"/>
          <w:szCs w:val="36"/>
        </w:rPr>
        <w:t>муниципальных программ</w:t>
      </w:r>
    </w:p>
    <w:p w:rsidR="001F63AA" w:rsidRDefault="001F63AA" w:rsidP="001F63AA">
      <w:pPr>
        <w:jc w:val="center"/>
        <w:rPr>
          <w:b/>
          <w:sz w:val="36"/>
          <w:szCs w:val="36"/>
        </w:rPr>
      </w:pPr>
      <w:r w:rsidRPr="009C119D">
        <w:rPr>
          <w:b/>
          <w:sz w:val="36"/>
          <w:szCs w:val="36"/>
        </w:rPr>
        <w:t xml:space="preserve">за </w:t>
      </w:r>
      <w:r>
        <w:rPr>
          <w:b/>
          <w:sz w:val="36"/>
          <w:szCs w:val="36"/>
        </w:rPr>
        <w:t xml:space="preserve">2016 </w:t>
      </w:r>
      <w:r w:rsidRPr="009C119D">
        <w:rPr>
          <w:b/>
          <w:sz w:val="36"/>
          <w:szCs w:val="36"/>
        </w:rPr>
        <w:t>год</w:t>
      </w:r>
    </w:p>
    <w:p w:rsidR="001F63AA" w:rsidRDefault="001F63AA" w:rsidP="001F63AA">
      <w:pPr>
        <w:jc w:val="center"/>
        <w:rPr>
          <w:b/>
          <w:sz w:val="36"/>
          <w:szCs w:val="36"/>
        </w:rPr>
      </w:pPr>
    </w:p>
    <w:p w:rsidR="001F63AA" w:rsidRDefault="001F63AA" w:rsidP="001F63AA">
      <w:pPr>
        <w:jc w:val="center"/>
        <w:rPr>
          <w:b/>
          <w:sz w:val="36"/>
          <w:szCs w:val="36"/>
        </w:rPr>
      </w:pPr>
    </w:p>
    <w:p w:rsidR="001F63AA" w:rsidRDefault="001F63AA" w:rsidP="001F63AA">
      <w:pPr>
        <w:jc w:val="center"/>
        <w:rPr>
          <w:b/>
          <w:sz w:val="36"/>
          <w:szCs w:val="36"/>
        </w:rPr>
      </w:pPr>
    </w:p>
    <w:p w:rsidR="001F63AA" w:rsidRDefault="001F63AA" w:rsidP="001F63AA">
      <w:pPr>
        <w:jc w:val="center"/>
        <w:rPr>
          <w:b/>
          <w:sz w:val="36"/>
          <w:szCs w:val="36"/>
        </w:rPr>
      </w:pPr>
    </w:p>
    <w:p w:rsidR="001F63AA" w:rsidRDefault="001F63AA" w:rsidP="001F63AA">
      <w:pPr>
        <w:jc w:val="center"/>
        <w:rPr>
          <w:b/>
          <w:sz w:val="36"/>
          <w:szCs w:val="36"/>
        </w:rPr>
      </w:pPr>
    </w:p>
    <w:p w:rsidR="001F63AA" w:rsidRDefault="001F63AA" w:rsidP="001F63AA">
      <w:pPr>
        <w:jc w:val="center"/>
        <w:rPr>
          <w:b/>
          <w:sz w:val="36"/>
          <w:szCs w:val="36"/>
        </w:rPr>
      </w:pPr>
    </w:p>
    <w:p w:rsidR="001F63AA" w:rsidRDefault="001F63AA" w:rsidP="001F63AA">
      <w:pPr>
        <w:jc w:val="center"/>
        <w:rPr>
          <w:b/>
          <w:sz w:val="36"/>
          <w:szCs w:val="36"/>
        </w:rPr>
      </w:pPr>
    </w:p>
    <w:p w:rsidR="001F63AA" w:rsidRDefault="001F63AA" w:rsidP="001F63AA">
      <w:pPr>
        <w:jc w:val="center"/>
        <w:rPr>
          <w:b/>
          <w:sz w:val="36"/>
          <w:szCs w:val="36"/>
        </w:rPr>
      </w:pPr>
    </w:p>
    <w:p w:rsidR="001F63AA" w:rsidRDefault="001F63AA" w:rsidP="001F63AA">
      <w:pPr>
        <w:jc w:val="center"/>
        <w:rPr>
          <w:b/>
          <w:sz w:val="36"/>
          <w:szCs w:val="36"/>
        </w:rPr>
      </w:pPr>
    </w:p>
    <w:p w:rsidR="001F63AA" w:rsidRDefault="001F63AA" w:rsidP="001F63AA">
      <w:pPr>
        <w:jc w:val="center"/>
        <w:rPr>
          <w:b/>
          <w:sz w:val="36"/>
          <w:szCs w:val="36"/>
        </w:rPr>
      </w:pPr>
    </w:p>
    <w:p w:rsidR="001F63AA" w:rsidRDefault="001F63AA" w:rsidP="001F63AA">
      <w:pPr>
        <w:jc w:val="center"/>
        <w:rPr>
          <w:b/>
          <w:sz w:val="36"/>
          <w:szCs w:val="36"/>
        </w:rPr>
      </w:pPr>
    </w:p>
    <w:p w:rsidR="001F63AA" w:rsidRDefault="001F63AA" w:rsidP="001F63AA">
      <w:pPr>
        <w:jc w:val="center"/>
        <w:rPr>
          <w:b/>
          <w:sz w:val="36"/>
          <w:szCs w:val="36"/>
        </w:rPr>
      </w:pPr>
    </w:p>
    <w:p w:rsidR="001F63AA" w:rsidRDefault="001F63AA" w:rsidP="001F63AA">
      <w:pPr>
        <w:jc w:val="center"/>
        <w:rPr>
          <w:b/>
          <w:sz w:val="36"/>
          <w:szCs w:val="36"/>
        </w:rPr>
      </w:pPr>
    </w:p>
    <w:p w:rsidR="001F63AA" w:rsidRDefault="001F63AA" w:rsidP="001F63AA">
      <w:pPr>
        <w:jc w:val="center"/>
        <w:rPr>
          <w:b/>
          <w:sz w:val="36"/>
          <w:szCs w:val="36"/>
        </w:rPr>
      </w:pPr>
    </w:p>
    <w:p w:rsidR="001F63AA" w:rsidRDefault="001F63AA" w:rsidP="001F63AA">
      <w:pPr>
        <w:jc w:val="center"/>
        <w:rPr>
          <w:b/>
          <w:sz w:val="36"/>
          <w:szCs w:val="36"/>
        </w:rPr>
      </w:pPr>
    </w:p>
    <w:p w:rsidR="001F63AA" w:rsidRDefault="001F63AA" w:rsidP="001F63AA">
      <w:pPr>
        <w:jc w:val="center"/>
        <w:rPr>
          <w:sz w:val="28"/>
          <w:szCs w:val="28"/>
        </w:rPr>
      </w:pPr>
      <w:r>
        <w:rPr>
          <w:sz w:val="28"/>
          <w:szCs w:val="28"/>
        </w:rPr>
        <w:t>2017</w:t>
      </w:r>
      <w:r w:rsidRPr="009C119D">
        <w:rPr>
          <w:sz w:val="28"/>
          <w:szCs w:val="28"/>
        </w:rPr>
        <w:t xml:space="preserve"> год</w:t>
      </w:r>
      <w:r>
        <w:rPr>
          <w:sz w:val="28"/>
          <w:szCs w:val="28"/>
        </w:rPr>
        <w:t xml:space="preserve"> </w:t>
      </w:r>
    </w:p>
    <w:p w:rsidR="001F63AA" w:rsidRDefault="001F63AA" w:rsidP="001F63AA">
      <w:pPr>
        <w:jc w:val="center"/>
        <w:rPr>
          <w:sz w:val="28"/>
          <w:szCs w:val="28"/>
        </w:rPr>
      </w:pPr>
    </w:p>
    <w:p w:rsidR="001F63AA" w:rsidRDefault="001F63AA" w:rsidP="001F63AA">
      <w:pPr>
        <w:jc w:val="center"/>
        <w:rPr>
          <w:b/>
          <w:sz w:val="28"/>
          <w:szCs w:val="28"/>
        </w:rPr>
        <w:sectPr w:rsidR="001F63AA" w:rsidSect="003A359E">
          <w:headerReference w:type="default" r:id="rId7"/>
          <w:pgSz w:w="11906" w:h="16838"/>
          <w:pgMar w:top="1276" w:right="850" w:bottom="719" w:left="1701" w:header="708" w:footer="708" w:gutter="0"/>
          <w:cols w:space="708"/>
          <w:docGrid w:linePitch="360"/>
        </w:sectPr>
      </w:pPr>
    </w:p>
    <w:tbl>
      <w:tblPr>
        <w:tblW w:w="0" w:type="auto"/>
        <w:tblInd w:w="25" w:type="dxa"/>
        <w:tblBorders>
          <w:top w:val="triple" w:sz="4" w:space="0" w:color="auto"/>
          <w:left w:val="triple" w:sz="4" w:space="0" w:color="auto"/>
          <w:bottom w:val="triple" w:sz="4" w:space="0" w:color="auto"/>
          <w:right w:val="triple" w:sz="4" w:space="0" w:color="auto"/>
        </w:tblBorders>
        <w:tblLook w:val="00A0" w:firstRow="1" w:lastRow="0" w:firstColumn="1" w:lastColumn="0" w:noHBand="0" w:noVBand="0"/>
      </w:tblPr>
      <w:tblGrid>
        <w:gridCol w:w="9305"/>
      </w:tblGrid>
      <w:tr w:rsidR="00F505DA" w:rsidTr="001F63AA">
        <w:trPr>
          <w:trHeight w:val="1410"/>
        </w:trPr>
        <w:tc>
          <w:tcPr>
            <w:tcW w:w="9305" w:type="dxa"/>
            <w:tcBorders>
              <w:top w:val="nil"/>
              <w:left w:val="nil"/>
              <w:bottom w:val="nil"/>
              <w:right w:val="nil"/>
            </w:tcBorders>
          </w:tcPr>
          <w:p w:rsidR="00F505DA" w:rsidRPr="009C119D" w:rsidRDefault="00F505DA" w:rsidP="009C119D">
            <w:pPr>
              <w:jc w:val="center"/>
              <w:rPr>
                <w:b/>
                <w:sz w:val="28"/>
                <w:szCs w:val="28"/>
              </w:rPr>
            </w:pPr>
          </w:p>
          <w:p w:rsidR="00F505DA" w:rsidRPr="009C119D" w:rsidRDefault="00F505DA" w:rsidP="009C119D">
            <w:pPr>
              <w:jc w:val="center"/>
              <w:rPr>
                <w:b/>
                <w:sz w:val="28"/>
                <w:szCs w:val="28"/>
              </w:rPr>
            </w:pPr>
          </w:p>
          <w:p w:rsidR="001F63AA" w:rsidRDefault="001F63AA" w:rsidP="0057060F">
            <w:pPr>
              <w:jc w:val="center"/>
              <w:rPr>
                <w:sz w:val="28"/>
                <w:szCs w:val="28"/>
              </w:rPr>
            </w:pPr>
          </w:p>
          <w:p w:rsidR="001F63AA" w:rsidRDefault="001F63AA" w:rsidP="0057060F">
            <w:pPr>
              <w:jc w:val="center"/>
              <w:rPr>
                <w:sz w:val="28"/>
                <w:szCs w:val="28"/>
              </w:rPr>
            </w:pPr>
            <w:r w:rsidRPr="00B660B9">
              <w:rPr>
                <w:sz w:val="28"/>
                <w:szCs w:val="28"/>
              </w:rPr>
              <w:t>Содержание</w:t>
            </w:r>
          </w:p>
          <w:p w:rsidR="001F63AA" w:rsidRDefault="001F63AA" w:rsidP="0057060F">
            <w:pPr>
              <w:jc w:val="center"/>
              <w:rPr>
                <w:sz w:val="28"/>
                <w:szCs w:val="28"/>
              </w:rPr>
            </w:pPr>
          </w:p>
          <w:tbl>
            <w:tblPr>
              <w:tblW w:w="0" w:type="auto"/>
              <w:tblLook w:val="04A0" w:firstRow="1" w:lastRow="0" w:firstColumn="1" w:lastColumn="0" w:noHBand="0" w:noVBand="1"/>
            </w:tblPr>
            <w:tblGrid>
              <w:gridCol w:w="8593"/>
              <w:gridCol w:w="496"/>
            </w:tblGrid>
            <w:tr w:rsidR="001F63AA" w:rsidTr="0057060F">
              <w:tc>
                <w:tcPr>
                  <w:tcW w:w="9180" w:type="dxa"/>
                </w:tcPr>
                <w:p w:rsidR="001F63AA" w:rsidRPr="00531978" w:rsidRDefault="001F63AA" w:rsidP="001F63AA">
                  <w:pPr>
                    <w:numPr>
                      <w:ilvl w:val="0"/>
                      <w:numId w:val="1"/>
                    </w:numPr>
                    <w:tabs>
                      <w:tab w:val="left" w:pos="360"/>
                    </w:tabs>
                    <w:ind w:left="0" w:firstLine="0"/>
                    <w:rPr>
                      <w:sz w:val="28"/>
                      <w:szCs w:val="28"/>
                    </w:rPr>
                  </w:pPr>
                  <w:r w:rsidRPr="00531978">
                    <w:rPr>
                      <w:sz w:val="28"/>
                      <w:szCs w:val="28"/>
                    </w:rPr>
                    <w:t>Сведения об основных результатах реализаци</w:t>
                  </w:r>
                  <w:r>
                    <w:rPr>
                      <w:sz w:val="28"/>
                      <w:szCs w:val="28"/>
                    </w:rPr>
                    <w:t>и муниципальных программ за 2016</w:t>
                  </w:r>
                  <w:r w:rsidRPr="00531978">
                    <w:rPr>
                      <w:sz w:val="28"/>
                      <w:szCs w:val="28"/>
                    </w:rPr>
                    <w:t xml:space="preserve"> год</w:t>
                  </w:r>
                </w:p>
              </w:tc>
              <w:tc>
                <w:tcPr>
                  <w:tcW w:w="391" w:type="dxa"/>
                </w:tcPr>
                <w:p w:rsidR="001F63AA" w:rsidRPr="008226CD" w:rsidRDefault="001F63AA" w:rsidP="0057060F">
                  <w:pPr>
                    <w:jc w:val="center"/>
                    <w:rPr>
                      <w:color w:val="008000"/>
                      <w:sz w:val="28"/>
                      <w:szCs w:val="28"/>
                    </w:rPr>
                  </w:pPr>
                  <w:r w:rsidRPr="008226CD">
                    <w:rPr>
                      <w:color w:val="008000"/>
                      <w:sz w:val="28"/>
                      <w:szCs w:val="28"/>
                    </w:rPr>
                    <w:t>3</w:t>
                  </w:r>
                </w:p>
              </w:tc>
            </w:tr>
            <w:tr w:rsidR="001F63AA" w:rsidTr="0057060F">
              <w:tc>
                <w:tcPr>
                  <w:tcW w:w="9180" w:type="dxa"/>
                </w:tcPr>
                <w:p w:rsidR="001F63AA" w:rsidRPr="00531978" w:rsidRDefault="001F63AA" w:rsidP="0057060F">
                  <w:pPr>
                    <w:tabs>
                      <w:tab w:val="left" w:pos="360"/>
                    </w:tabs>
                    <w:rPr>
                      <w:sz w:val="28"/>
                      <w:szCs w:val="28"/>
                    </w:rPr>
                  </w:pPr>
                </w:p>
              </w:tc>
              <w:tc>
                <w:tcPr>
                  <w:tcW w:w="391" w:type="dxa"/>
                </w:tcPr>
                <w:p w:rsidR="001F63AA" w:rsidRPr="008226CD" w:rsidRDefault="001F63AA" w:rsidP="0057060F">
                  <w:pPr>
                    <w:jc w:val="center"/>
                    <w:rPr>
                      <w:color w:val="008000"/>
                      <w:sz w:val="28"/>
                      <w:szCs w:val="28"/>
                    </w:rPr>
                  </w:pPr>
                </w:p>
              </w:tc>
            </w:tr>
            <w:tr w:rsidR="001F63AA" w:rsidTr="0057060F">
              <w:tc>
                <w:tcPr>
                  <w:tcW w:w="9180" w:type="dxa"/>
                </w:tcPr>
                <w:p w:rsidR="001F63AA" w:rsidRPr="00531978" w:rsidRDefault="001F63AA" w:rsidP="001F63AA">
                  <w:pPr>
                    <w:numPr>
                      <w:ilvl w:val="0"/>
                      <w:numId w:val="1"/>
                    </w:numPr>
                    <w:tabs>
                      <w:tab w:val="left" w:pos="360"/>
                    </w:tabs>
                    <w:ind w:left="0" w:firstLine="0"/>
                    <w:rPr>
                      <w:sz w:val="28"/>
                      <w:szCs w:val="28"/>
                    </w:rPr>
                  </w:pPr>
                  <w:r w:rsidRPr="00531978">
                    <w:rPr>
                      <w:sz w:val="28"/>
                      <w:szCs w:val="28"/>
                    </w:rPr>
                    <w:t>Сведения о степени соответствия установленных и достигнутых целевых индикаторов и показателей муниципальных программ за 201</w:t>
                  </w:r>
                  <w:r>
                    <w:rPr>
                      <w:sz w:val="28"/>
                      <w:szCs w:val="28"/>
                    </w:rPr>
                    <w:t>6</w:t>
                  </w:r>
                  <w:r w:rsidRPr="00531978">
                    <w:rPr>
                      <w:sz w:val="28"/>
                      <w:szCs w:val="28"/>
                    </w:rPr>
                    <w:t xml:space="preserve"> год</w:t>
                  </w:r>
                </w:p>
              </w:tc>
              <w:tc>
                <w:tcPr>
                  <w:tcW w:w="391" w:type="dxa"/>
                </w:tcPr>
                <w:p w:rsidR="001F63AA" w:rsidRPr="008226CD" w:rsidRDefault="001F63AA" w:rsidP="0057060F">
                  <w:pPr>
                    <w:jc w:val="center"/>
                    <w:rPr>
                      <w:color w:val="008000"/>
                      <w:sz w:val="28"/>
                      <w:szCs w:val="28"/>
                    </w:rPr>
                  </w:pPr>
                  <w:r w:rsidRPr="008226CD">
                    <w:rPr>
                      <w:color w:val="008000"/>
                      <w:sz w:val="28"/>
                      <w:szCs w:val="28"/>
                    </w:rPr>
                    <w:t>10</w:t>
                  </w:r>
                </w:p>
              </w:tc>
            </w:tr>
            <w:tr w:rsidR="001F63AA" w:rsidTr="0057060F">
              <w:tc>
                <w:tcPr>
                  <w:tcW w:w="9180" w:type="dxa"/>
                </w:tcPr>
                <w:p w:rsidR="001F63AA" w:rsidRPr="00531978" w:rsidRDefault="001F63AA" w:rsidP="0057060F">
                  <w:pPr>
                    <w:tabs>
                      <w:tab w:val="left" w:pos="360"/>
                    </w:tabs>
                    <w:rPr>
                      <w:sz w:val="28"/>
                      <w:szCs w:val="28"/>
                    </w:rPr>
                  </w:pPr>
                </w:p>
              </w:tc>
              <w:tc>
                <w:tcPr>
                  <w:tcW w:w="391" w:type="dxa"/>
                </w:tcPr>
                <w:p w:rsidR="001F63AA" w:rsidRPr="008226CD" w:rsidRDefault="001F63AA" w:rsidP="0057060F">
                  <w:pPr>
                    <w:jc w:val="center"/>
                    <w:rPr>
                      <w:color w:val="008000"/>
                      <w:sz w:val="28"/>
                      <w:szCs w:val="28"/>
                    </w:rPr>
                  </w:pPr>
                </w:p>
              </w:tc>
            </w:tr>
            <w:tr w:rsidR="001F63AA" w:rsidTr="0057060F">
              <w:tc>
                <w:tcPr>
                  <w:tcW w:w="9180" w:type="dxa"/>
                </w:tcPr>
                <w:p w:rsidR="001F63AA" w:rsidRPr="00531978" w:rsidRDefault="001F63AA" w:rsidP="001F63AA">
                  <w:pPr>
                    <w:numPr>
                      <w:ilvl w:val="0"/>
                      <w:numId w:val="1"/>
                    </w:numPr>
                    <w:tabs>
                      <w:tab w:val="left" w:pos="360"/>
                    </w:tabs>
                    <w:ind w:left="0" w:firstLine="0"/>
                    <w:rPr>
                      <w:sz w:val="28"/>
                      <w:szCs w:val="28"/>
                    </w:rPr>
                  </w:pPr>
                  <w:r w:rsidRPr="00531978">
                    <w:rPr>
                      <w:sz w:val="28"/>
                      <w:szCs w:val="28"/>
                    </w:rPr>
                    <w:t>Сведения о выполнении расходных обязательств муниципального образования "Город Псков", связанных с реализацией муниципальных программ</w:t>
                  </w:r>
                </w:p>
              </w:tc>
              <w:tc>
                <w:tcPr>
                  <w:tcW w:w="391" w:type="dxa"/>
                </w:tcPr>
                <w:p w:rsidR="001F63AA" w:rsidRPr="008226CD" w:rsidRDefault="001F63AA" w:rsidP="00C3625D">
                  <w:pPr>
                    <w:jc w:val="center"/>
                    <w:rPr>
                      <w:color w:val="008000"/>
                      <w:sz w:val="28"/>
                      <w:szCs w:val="28"/>
                    </w:rPr>
                  </w:pPr>
                  <w:r w:rsidRPr="008226CD">
                    <w:rPr>
                      <w:color w:val="008000"/>
                      <w:sz w:val="28"/>
                      <w:szCs w:val="28"/>
                      <w:lang w:val="en-US"/>
                    </w:rPr>
                    <w:t>3</w:t>
                  </w:r>
                  <w:r w:rsidR="00C3625D">
                    <w:rPr>
                      <w:color w:val="008000"/>
                      <w:sz w:val="28"/>
                      <w:szCs w:val="28"/>
                    </w:rPr>
                    <w:t>5</w:t>
                  </w:r>
                </w:p>
              </w:tc>
            </w:tr>
            <w:tr w:rsidR="001F63AA" w:rsidTr="0057060F">
              <w:tc>
                <w:tcPr>
                  <w:tcW w:w="9180" w:type="dxa"/>
                </w:tcPr>
                <w:p w:rsidR="001F63AA" w:rsidRPr="00531978" w:rsidRDefault="001F63AA" w:rsidP="0057060F">
                  <w:pPr>
                    <w:tabs>
                      <w:tab w:val="left" w:pos="360"/>
                    </w:tabs>
                    <w:rPr>
                      <w:sz w:val="28"/>
                      <w:szCs w:val="28"/>
                    </w:rPr>
                  </w:pPr>
                </w:p>
              </w:tc>
              <w:tc>
                <w:tcPr>
                  <w:tcW w:w="391" w:type="dxa"/>
                </w:tcPr>
                <w:p w:rsidR="001F63AA" w:rsidRPr="008226CD" w:rsidRDefault="001F63AA" w:rsidP="0057060F">
                  <w:pPr>
                    <w:jc w:val="center"/>
                    <w:rPr>
                      <w:color w:val="008000"/>
                      <w:sz w:val="28"/>
                      <w:szCs w:val="28"/>
                    </w:rPr>
                  </w:pPr>
                </w:p>
              </w:tc>
            </w:tr>
            <w:tr w:rsidR="001F63AA" w:rsidTr="0057060F">
              <w:tc>
                <w:tcPr>
                  <w:tcW w:w="9180" w:type="dxa"/>
                </w:tcPr>
                <w:p w:rsidR="001F63AA" w:rsidRPr="00531978" w:rsidRDefault="001F63AA" w:rsidP="001F63AA">
                  <w:pPr>
                    <w:numPr>
                      <w:ilvl w:val="0"/>
                      <w:numId w:val="1"/>
                    </w:numPr>
                    <w:tabs>
                      <w:tab w:val="left" w:pos="360"/>
                    </w:tabs>
                    <w:ind w:left="0" w:firstLine="0"/>
                    <w:rPr>
                      <w:sz w:val="28"/>
                      <w:szCs w:val="28"/>
                    </w:rPr>
                  </w:pPr>
                  <w:r w:rsidRPr="00531978">
                    <w:rPr>
                      <w:sz w:val="28"/>
                      <w:szCs w:val="28"/>
                    </w:rPr>
                    <w:t>Оценка деятельности ответственных исполнителей в части, касающейся реализации муниципальных программ</w:t>
                  </w:r>
                </w:p>
              </w:tc>
              <w:tc>
                <w:tcPr>
                  <w:tcW w:w="391" w:type="dxa"/>
                </w:tcPr>
                <w:p w:rsidR="001F63AA" w:rsidRPr="008226CD" w:rsidRDefault="001F63AA" w:rsidP="00C3625D">
                  <w:pPr>
                    <w:jc w:val="center"/>
                    <w:rPr>
                      <w:color w:val="008000"/>
                      <w:sz w:val="28"/>
                      <w:szCs w:val="28"/>
                    </w:rPr>
                  </w:pPr>
                  <w:r w:rsidRPr="008226CD">
                    <w:rPr>
                      <w:color w:val="008000"/>
                      <w:sz w:val="28"/>
                      <w:szCs w:val="28"/>
                      <w:lang w:val="en-US"/>
                    </w:rPr>
                    <w:t>4</w:t>
                  </w:r>
                  <w:r w:rsidR="00C3625D">
                    <w:rPr>
                      <w:color w:val="008000"/>
                      <w:sz w:val="28"/>
                      <w:szCs w:val="28"/>
                    </w:rPr>
                    <w:t>2</w:t>
                  </w:r>
                </w:p>
              </w:tc>
            </w:tr>
            <w:tr w:rsidR="001F63AA" w:rsidTr="0057060F">
              <w:tc>
                <w:tcPr>
                  <w:tcW w:w="9180" w:type="dxa"/>
                </w:tcPr>
                <w:p w:rsidR="001F63AA" w:rsidRPr="00531978" w:rsidRDefault="001F63AA" w:rsidP="0057060F">
                  <w:pPr>
                    <w:tabs>
                      <w:tab w:val="left" w:pos="360"/>
                    </w:tabs>
                    <w:rPr>
                      <w:sz w:val="28"/>
                      <w:szCs w:val="28"/>
                    </w:rPr>
                  </w:pPr>
                </w:p>
              </w:tc>
              <w:tc>
                <w:tcPr>
                  <w:tcW w:w="391" w:type="dxa"/>
                </w:tcPr>
                <w:p w:rsidR="001F63AA" w:rsidRPr="008226CD" w:rsidRDefault="001F63AA" w:rsidP="0057060F">
                  <w:pPr>
                    <w:jc w:val="center"/>
                    <w:rPr>
                      <w:color w:val="008000"/>
                      <w:sz w:val="28"/>
                      <w:szCs w:val="28"/>
                    </w:rPr>
                  </w:pPr>
                </w:p>
              </w:tc>
            </w:tr>
            <w:tr w:rsidR="001F63AA" w:rsidTr="0057060F">
              <w:tc>
                <w:tcPr>
                  <w:tcW w:w="9180" w:type="dxa"/>
                </w:tcPr>
                <w:p w:rsidR="001F63AA" w:rsidRPr="00531978" w:rsidRDefault="001F63AA" w:rsidP="001F63AA">
                  <w:pPr>
                    <w:numPr>
                      <w:ilvl w:val="0"/>
                      <w:numId w:val="1"/>
                    </w:numPr>
                    <w:tabs>
                      <w:tab w:val="left" w:pos="360"/>
                    </w:tabs>
                    <w:ind w:left="0" w:firstLine="0"/>
                    <w:rPr>
                      <w:sz w:val="28"/>
                      <w:szCs w:val="28"/>
                    </w:rPr>
                  </w:pPr>
                  <w:r w:rsidRPr="00531978">
                    <w:rPr>
                      <w:sz w:val="28"/>
                      <w:szCs w:val="28"/>
                    </w:rPr>
                    <w:t>Предложения об изменении форм и методов управления реализацией муниципальной программы, о сокращении (увеличении) финансирования и (или) досрочном прекращении реализации подпрограмм, ведомственных целевых программ, отдельных мероприятий или муниципальной программы в целом</w:t>
                  </w:r>
                </w:p>
              </w:tc>
              <w:tc>
                <w:tcPr>
                  <w:tcW w:w="391" w:type="dxa"/>
                </w:tcPr>
                <w:p w:rsidR="001F63AA" w:rsidRPr="00C3625D" w:rsidRDefault="00C3625D" w:rsidP="0057060F">
                  <w:pPr>
                    <w:jc w:val="center"/>
                    <w:rPr>
                      <w:color w:val="008000"/>
                      <w:sz w:val="28"/>
                      <w:szCs w:val="28"/>
                    </w:rPr>
                  </w:pPr>
                  <w:r>
                    <w:rPr>
                      <w:color w:val="008000"/>
                      <w:sz w:val="28"/>
                      <w:szCs w:val="28"/>
                    </w:rPr>
                    <w:t>45</w:t>
                  </w:r>
                </w:p>
              </w:tc>
            </w:tr>
          </w:tbl>
          <w:p w:rsidR="001F63AA" w:rsidRPr="00B660B9" w:rsidRDefault="001F63AA" w:rsidP="0057060F">
            <w:pPr>
              <w:jc w:val="center"/>
              <w:rPr>
                <w:sz w:val="28"/>
                <w:szCs w:val="28"/>
              </w:rPr>
            </w:pPr>
          </w:p>
          <w:p w:rsidR="00F505DA" w:rsidRPr="009C119D" w:rsidRDefault="00F505DA" w:rsidP="009C119D">
            <w:pPr>
              <w:jc w:val="center"/>
              <w:rPr>
                <w:sz w:val="28"/>
                <w:szCs w:val="28"/>
              </w:rPr>
            </w:pPr>
          </w:p>
          <w:p w:rsidR="00F505DA" w:rsidRPr="009C119D" w:rsidRDefault="00F505DA" w:rsidP="009C119D">
            <w:pPr>
              <w:jc w:val="center"/>
              <w:rPr>
                <w:b/>
                <w:sz w:val="28"/>
                <w:szCs w:val="28"/>
              </w:rPr>
            </w:pPr>
          </w:p>
        </w:tc>
      </w:tr>
    </w:tbl>
    <w:p w:rsidR="0057060F" w:rsidRDefault="0057060F" w:rsidP="003A359E">
      <w:pPr>
        <w:rPr>
          <w:sz w:val="16"/>
          <w:szCs w:val="16"/>
        </w:rPr>
        <w:sectPr w:rsidR="0057060F" w:rsidSect="003A359E">
          <w:pgSz w:w="11906" w:h="16838"/>
          <w:pgMar w:top="1276" w:right="850" w:bottom="719" w:left="1701" w:header="708" w:footer="708" w:gutter="0"/>
          <w:cols w:space="708"/>
          <w:docGrid w:linePitch="360"/>
        </w:sectPr>
      </w:pPr>
    </w:p>
    <w:p w:rsidR="0057060F" w:rsidRPr="001804B0" w:rsidRDefault="00C3625D" w:rsidP="00C3625D">
      <w:pPr>
        <w:pStyle w:val="aa"/>
        <w:widowControl w:val="0"/>
        <w:suppressAutoHyphens/>
        <w:spacing w:after="0" w:line="240" w:lineRule="auto"/>
        <w:ind w:left="360"/>
        <w:jc w:val="center"/>
        <w:rPr>
          <w:rFonts w:ascii="Times New Roman" w:hAnsi="Times New Roman"/>
          <w:b/>
          <w:sz w:val="24"/>
          <w:szCs w:val="24"/>
        </w:rPr>
      </w:pPr>
      <w:r>
        <w:rPr>
          <w:rFonts w:ascii="Times New Roman" w:hAnsi="Times New Roman"/>
          <w:b/>
          <w:sz w:val="24"/>
          <w:szCs w:val="24"/>
          <w:lang w:val="en-US"/>
        </w:rPr>
        <w:lastRenderedPageBreak/>
        <w:t>I</w:t>
      </w:r>
      <w:r w:rsidRPr="00C3625D">
        <w:rPr>
          <w:rFonts w:ascii="Times New Roman" w:hAnsi="Times New Roman"/>
          <w:b/>
          <w:sz w:val="24"/>
          <w:szCs w:val="24"/>
        </w:rPr>
        <w:t xml:space="preserve">. </w:t>
      </w:r>
      <w:r w:rsidR="0057060F" w:rsidRPr="001804B0">
        <w:rPr>
          <w:rFonts w:ascii="Times New Roman" w:hAnsi="Times New Roman"/>
          <w:b/>
          <w:sz w:val="24"/>
          <w:szCs w:val="24"/>
        </w:rPr>
        <w:t xml:space="preserve">Сведения об основных результатах реализации </w:t>
      </w:r>
    </w:p>
    <w:p w:rsidR="0057060F" w:rsidRPr="001804B0" w:rsidRDefault="0057060F" w:rsidP="0057060F">
      <w:pPr>
        <w:pStyle w:val="aa"/>
        <w:widowControl w:val="0"/>
        <w:suppressAutoHyphens/>
        <w:spacing w:after="0" w:line="240" w:lineRule="auto"/>
        <w:jc w:val="center"/>
        <w:rPr>
          <w:rFonts w:ascii="Times New Roman" w:hAnsi="Times New Roman"/>
          <w:b/>
          <w:color w:val="008000"/>
          <w:sz w:val="24"/>
          <w:szCs w:val="24"/>
        </w:rPr>
      </w:pPr>
      <w:r w:rsidRPr="001804B0">
        <w:rPr>
          <w:rFonts w:ascii="Times New Roman" w:hAnsi="Times New Roman"/>
          <w:b/>
          <w:color w:val="008000"/>
          <w:sz w:val="24"/>
          <w:szCs w:val="24"/>
        </w:rPr>
        <w:t>муниципальных программ за 2016 год</w:t>
      </w:r>
    </w:p>
    <w:p w:rsidR="0057060F" w:rsidRPr="001804B0" w:rsidRDefault="0057060F" w:rsidP="0057060F">
      <w:pPr>
        <w:widowControl w:val="0"/>
        <w:suppressAutoHyphens/>
        <w:jc w:val="center"/>
      </w:pPr>
    </w:p>
    <w:p w:rsidR="0057060F" w:rsidRPr="001804B0" w:rsidRDefault="0057060F" w:rsidP="0057060F">
      <w:pPr>
        <w:pStyle w:val="aa"/>
        <w:widowControl w:val="0"/>
        <w:tabs>
          <w:tab w:val="left" w:pos="426"/>
        </w:tabs>
        <w:suppressAutoHyphens/>
        <w:spacing w:after="0" w:line="240" w:lineRule="auto"/>
        <w:ind w:left="0"/>
        <w:jc w:val="center"/>
        <w:rPr>
          <w:rFonts w:ascii="Times New Roman" w:hAnsi="Times New Roman"/>
          <w:b/>
          <w:i/>
          <w:color w:val="008000"/>
          <w:sz w:val="24"/>
          <w:szCs w:val="24"/>
        </w:rPr>
      </w:pPr>
      <w:r>
        <w:rPr>
          <w:rFonts w:ascii="Times New Roman" w:hAnsi="Times New Roman"/>
          <w:b/>
          <w:i/>
          <w:color w:val="008000"/>
          <w:sz w:val="24"/>
          <w:szCs w:val="24"/>
        </w:rPr>
        <w:t xml:space="preserve">1. </w:t>
      </w:r>
      <w:r w:rsidRPr="001804B0">
        <w:rPr>
          <w:rFonts w:ascii="Times New Roman" w:hAnsi="Times New Roman"/>
          <w:b/>
          <w:i/>
          <w:color w:val="008000"/>
          <w:sz w:val="24"/>
          <w:szCs w:val="24"/>
        </w:rPr>
        <w:t>Муниципальная программа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
    <w:p w:rsidR="0057060F" w:rsidRPr="001804B0" w:rsidRDefault="0057060F" w:rsidP="0057060F">
      <w:pPr>
        <w:widowControl w:val="0"/>
        <w:tabs>
          <w:tab w:val="left" w:pos="426"/>
        </w:tabs>
        <w:suppressAutoHyphens/>
        <w:jc w:val="both"/>
        <w:rPr>
          <w:color w:val="008000"/>
        </w:rPr>
      </w:pPr>
    </w:p>
    <w:p w:rsidR="0057060F" w:rsidRPr="001804B0" w:rsidRDefault="0057060F" w:rsidP="0057060F">
      <w:pPr>
        <w:pStyle w:val="ab"/>
        <w:suppressAutoHyphens/>
        <w:ind w:firstLine="709"/>
        <w:jc w:val="both"/>
        <w:rPr>
          <w:rFonts w:ascii="Times New Roman" w:hAnsi="Times New Roman"/>
          <w:color w:val="008000"/>
          <w:sz w:val="24"/>
          <w:szCs w:val="24"/>
        </w:rPr>
      </w:pPr>
      <w:r w:rsidRPr="001804B0">
        <w:rPr>
          <w:rFonts w:ascii="Times New Roman" w:hAnsi="Times New Roman"/>
          <w:color w:val="008000"/>
          <w:sz w:val="24"/>
          <w:szCs w:val="24"/>
        </w:rPr>
        <w:t>В рамках реализации мероприятий муниципальной программы в 2016 году достигнуты следующие основные результаты:</w:t>
      </w:r>
    </w:p>
    <w:p w:rsidR="0057060F" w:rsidRPr="001804B0" w:rsidRDefault="0057060F" w:rsidP="0057060F">
      <w:pPr>
        <w:pStyle w:val="ab"/>
        <w:suppressAutoHyphens/>
        <w:ind w:firstLine="709"/>
        <w:jc w:val="both"/>
        <w:rPr>
          <w:rFonts w:ascii="Times New Roman" w:hAnsi="Times New Roman"/>
          <w:color w:val="008000"/>
          <w:sz w:val="24"/>
          <w:szCs w:val="24"/>
        </w:rPr>
      </w:pPr>
      <w:r w:rsidRPr="001804B0">
        <w:rPr>
          <w:rFonts w:ascii="Times New Roman" w:hAnsi="Times New Roman"/>
          <w:color w:val="008000"/>
          <w:sz w:val="24"/>
          <w:szCs w:val="24"/>
        </w:rPr>
        <w:t>- в муниципальных учреждениях культуры, физической культуры и спорта проведено обучение по программе пожарно-технического минимума 20 должностных лиц, ответственных за пожарную безопасность;</w:t>
      </w:r>
    </w:p>
    <w:p w:rsidR="0057060F" w:rsidRPr="001804B0" w:rsidRDefault="0057060F" w:rsidP="0057060F">
      <w:pPr>
        <w:pStyle w:val="ab"/>
        <w:suppressAutoHyphens/>
        <w:ind w:firstLine="709"/>
        <w:jc w:val="both"/>
        <w:rPr>
          <w:rFonts w:ascii="Times New Roman" w:hAnsi="Times New Roman"/>
          <w:color w:val="008000"/>
          <w:sz w:val="24"/>
          <w:szCs w:val="24"/>
        </w:rPr>
      </w:pPr>
      <w:r w:rsidRPr="001804B0">
        <w:rPr>
          <w:rFonts w:ascii="Times New Roman" w:hAnsi="Times New Roman"/>
          <w:color w:val="008000"/>
          <w:sz w:val="24"/>
          <w:szCs w:val="24"/>
        </w:rPr>
        <w:t>- отсутствие несчастных случаев на воде в зоне городского пляжа (в зоне городского пляжа на время купального сезона организована работа спасательного поста);</w:t>
      </w:r>
    </w:p>
    <w:p w:rsidR="0057060F" w:rsidRPr="001804B0" w:rsidRDefault="0057060F" w:rsidP="0057060F">
      <w:pPr>
        <w:pStyle w:val="ab"/>
        <w:suppressAutoHyphens/>
        <w:ind w:firstLine="709"/>
        <w:jc w:val="both"/>
        <w:rPr>
          <w:rFonts w:ascii="Times New Roman" w:hAnsi="Times New Roman"/>
          <w:color w:val="008000"/>
          <w:sz w:val="24"/>
          <w:szCs w:val="24"/>
        </w:rPr>
      </w:pPr>
      <w:r w:rsidRPr="001804B0">
        <w:rPr>
          <w:rFonts w:ascii="Times New Roman" w:hAnsi="Times New Roman"/>
          <w:sz w:val="24"/>
          <w:szCs w:val="24"/>
        </w:rPr>
        <w:t xml:space="preserve">- </w:t>
      </w:r>
      <w:r w:rsidRPr="001804B0">
        <w:rPr>
          <w:rFonts w:ascii="Times New Roman" w:hAnsi="Times New Roman"/>
          <w:color w:val="008000"/>
          <w:sz w:val="24"/>
          <w:szCs w:val="24"/>
        </w:rPr>
        <w:t>обеспечена пожарная безопасность в муниципальных учреждениях образования, культуры, физической культуры и спорта;</w:t>
      </w:r>
    </w:p>
    <w:p w:rsidR="0057060F" w:rsidRPr="001804B0" w:rsidRDefault="0057060F" w:rsidP="0057060F">
      <w:pPr>
        <w:pStyle w:val="ab"/>
        <w:suppressAutoHyphens/>
        <w:ind w:firstLine="709"/>
        <w:jc w:val="both"/>
        <w:rPr>
          <w:rFonts w:ascii="Times New Roman" w:hAnsi="Times New Roman"/>
          <w:color w:val="008000"/>
          <w:sz w:val="24"/>
          <w:szCs w:val="24"/>
        </w:rPr>
      </w:pPr>
      <w:r w:rsidRPr="001804B0">
        <w:rPr>
          <w:rFonts w:ascii="Times New Roman" w:hAnsi="Times New Roman"/>
          <w:color w:val="008000"/>
          <w:sz w:val="24"/>
          <w:szCs w:val="24"/>
        </w:rPr>
        <w:t>- отработаны вопросы взаимодействия при проведении первоначальных мероприятий по пресечению террористических актов (принято участие в командно-штабных учениях-4 квартал 2016 года);</w:t>
      </w:r>
    </w:p>
    <w:p w:rsidR="0057060F" w:rsidRPr="001804B0" w:rsidRDefault="0057060F" w:rsidP="0057060F">
      <w:pPr>
        <w:pStyle w:val="ab"/>
        <w:suppressAutoHyphens/>
        <w:ind w:firstLine="709"/>
        <w:jc w:val="both"/>
        <w:rPr>
          <w:rFonts w:ascii="Times New Roman" w:hAnsi="Times New Roman"/>
          <w:color w:val="008000"/>
          <w:sz w:val="24"/>
          <w:szCs w:val="24"/>
        </w:rPr>
      </w:pPr>
      <w:r w:rsidRPr="001804B0">
        <w:rPr>
          <w:rFonts w:ascii="Times New Roman" w:hAnsi="Times New Roman"/>
          <w:color w:val="008000"/>
          <w:sz w:val="24"/>
          <w:szCs w:val="24"/>
        </w:rPr>
        <w:t>-повышено антитеррористическая защищенность объектов террористических угроз за счет проведения проверок состояния антитеррористической защищенности этих объектов, осуществления комплекса мер по обеспечению безопасности населения в жилом секторе, осуществление ежеквартального контроля антитеррористической защищенности объектов ТЭК</w:t>
      </w:r>
    </w:p>
    <w:p w:rsidR="0057060F" w:rsidRPr="001804B0" w:rsidRDefault="0057060F" w:rsidP="0057060F">
      <w:pPr>
        <w:pStyle w:val="ab"/>
        <w:suppressAutoHyphens/>
        <w:ind w:firstLine="709"/>
        <w:jc w:val="both"/>
        <w:rPr>
          <w:rFonts w:ascii="Times New Roman" w:hAnsi="Times New Roman"/>
          <w:color w:val="008000"/>
          <w:sz w:val="24"/>
          <w:szCs w:val="24"/>
        </w:rPr>
      </w:pPr>
      <w:r w:rsidRPr="001804B0">
        <w:rPr>
          <w:rFonts w:ascii="Times New Roman" w:hAnsi="Times New Roman"/>
          <w:color w:val="008000"/>
          <w:sz w:val="24"/>
          <w:szCs w:val="24"/>
        </w:rPr>
        <w:t>- повышен уровень антитеррористической защищенности в муниципальных учреждениях образования, культуры, физической культуры и спорта.</w:t>
      </w:r>
    </w:p>
    <w:p w:rsidR="0057060F" w:rsidRPr="001804B0" w:rsidRDefault="0057060F" w:rsidP="0057060F">
      <w:pPr>
        <w:pStyle w:val="ab"/>
        <w:suppressAutoHyphens/>
        <w:ind w:firstLine="709"/>
        <w:jc w:val="both"/>
        <w:rPr>
          <w:rFonts w:ascii="Times New Roman" w:hAnsi="Times New Roman"/>
          <w:color w:val="008000"/>
          <w:sz w:val="24"/>
          <w:szCs w:val="24"/>
        </w:rPr>
      </w:pPr>
      <w:r w:rsidRPr="001804B0">
        <w:rPr>
          <w:rFonts w:ascii="Times New Roman" w:hAnsi="Times New Roman"/>
          <w:color w:val="008000"/>
          <w:sz w:val="24"/>
          <w:szCs w:val="24"/>
        </w:rPr>
        <w:t>- отсутствие совершенных террористических актов на территории муниципального образования «Город Псков».</w:t>
      </w:r>
    </w:p>
    <w:p w:rsidR="0057060F" w:rsidRPr="001804B0" w:rsidRDefault="0057060F" w:rsidP="0057060F">
      <w:pPr>
        <w:widowControl w:val="0"/>
        <w:tabs>
          <w:tab w:val="left" w:pos="426"/>
        </w:tabs>
        <w:suppressAutoHyphens/>
        <w:jc w:val="center"/>
      </w:pPr>
    </w:p>
    <w:p w:rsidR="0057060F" w:rsidRPr="001804B0" w:rsidRDefault="0057060F" w:rsidP="0057060F">
      <w:pPr>
        <w:pStyle w:val="aa"/>
        <w:widowControl w:val="0"/>
        <w:tabs>
          <w:tab w:val="left" w:pos="426"/>
        </w:tabs>
        <w:suppressAutoHyphens/>
        <w:spacing w:after="0" w:line="240" w:lineRule="auto"/>
        <w:ind w:left="0"/>
        <w:jc w:val="center"/>
        <w:rPr>
          <w:rFonts w:ascii="Times New Roman" w:hAnsi="Times New Roman"/>
          <w:b/>
          <w:i/>
          <w:color w:val="008000"/>
          <w:sz w:val="24"/>
          <w:szCs w:val="24"/>
        </w:rPr>
      </w:pPr>
      <w:r w:rsidRPr="001804B0">
        <w:rPr>
          <w:rFonts w:ascii="Times New Roman" w:hAnsi="Times New Roman"/>
          <w:b/>
          <w:i/>
          <w:color w:val="008000"/>
          <w:sz w:val="24"/>
          <w:szCs w:val="24"/>
        </w:rPr>
        <w:t xml:space="preserve"> </w:t>
      </w:r>
      <w:r>
        <w:rPr>
          <w:rFonts w:ascii="Times New Roman" w:hAnsi="Times New Roman"/>
          <w:b/>
          <w:i/>
          <w:color w:val="008000"/>
          <w:sz w:val="24"/>
          <w:szCs w:val="24"/>
        </w:rPr>
        <w:t xml:space="preserve">2. </w:t>
      </w:r>
      <w:r w:rsidRPr="001804B0">
        <w:rPr>
          <w:rFonts w:ascii="Times New Roman" w:hAnsi="Times New Roman"/>
          <w:b/>
          <w:i/>
          <w:color w:val="008000"/>
          <w:sz w:val="24"/>
          <w:szCs w:val="24"/>
        </w:rPr>
        <w:t>Муниципальная программа «Обеспечение общественного порядка и противодействие коррупции»</w:t>
      </w:r>
    </w:p>
    <w:p w:rsidR="0057060F" w:rsidRPr="001804B0" w:rsidRDefault="0057060F" w:rsidP="0057060F">
      <w:pPr>
        <w:widowControl w:val="0"/>
        <w:tabs>
          <w:tab w:val="left" w:pos="426"/>
        </w:tabs>
        <w:suppressAutoHyphens/>
        <w:jc w:val="center"/>
        <w:rPr>
          <w:sz w:val="16"/>
          <w:szCs w:val="16"/>
        </w:rPr>
      </w:pPr>
    </w:p>
    <w:p w:rsidR="0057060F" w:rsidRPr="001804B0" w:rsidRDefault="0057060F" w:rsidP="0057060F">
      <w:pPr>
        <w:pStyle w:val="ab"/>
        <w:suppressAutoHyphens/>
        <w:ind w:firstLine="709"/>
        <w:jc w:val="both"/>
        <w:rPr>
          <w:rFonts w:ascii="Times New Roman" w:hAnsi="Times New Roman"/>
          <w:color w:val="008000"/>
          <w:sz w:val="24"/>
          <w:szCs w:val="24"/>
        </w:rPr>
      </w:pPr>
      <w:r w:rsidRPr="001804B0">
        <w:rPr>
          <w:rFonts w:ascii="Times New Roman" w:hAnsi="Times New Roman"/>
          <w:color w:val="008000"/>
          <w:sz w:val="24"/>
          <w:szCs w:val="24"/>
        </w:rPr>
        <w:t>В рамках реализации мероприятий муниципальной программы в 2015 году достигнуты следующие основные результаты:</w:t>
      </w:r>
    </w:p>
    <w:p w:rsidR="0057060F" w:rsidRPr="001804B0" w:rsidRDefault="0057060F" w:rsidP="0057060F">
      <w:pPr>
        <w:pStyle w:val="Standard"/>
        <w:spacing w:after="0" w:line="240" w:lineRule="auto"/>
        <w:ind w:firstLine="720"/>
        <w:jc w:val="both"/>
        <w:rPr>
          <w:color w:val="008000"/>
          <w:sz w:val="24"/>
          <w:szCs w:val="24"/>
        </w:rPr>
      </w:pPr>
      <w:r w:rsidRPr="001804B0">
        <w:rPr>
          <w:rFonts w:ascii="Times New Roman" w:eastAsia="Times New Roman" w:hAnsi="Times New Roman"/>
          <w:bCs/>
          <w:color w:val="008000"/>
          <w:sz w:val="24"/>
          <w:szCs w:val="24"/>
          <w:lang w:eastAsia="ru-RU"/>
        </w:rPr>
        <w:t>- наличие положительной динамики по сокращению количества преступлений, совершенных в общественных местах на территории города Пскова</w:t>
      </w:r>
    </w:p>
    <w:p w:rsidR="0057060F" w:rsidRPr="001804B0" w:rsidRDefault="0057060F" w:rsidP="0057060F">
      <w:pPr>
        <w:pStyle w:val="Standard"/>
        <w:spacing w:after="0" w:line="240" w:lineRule="auto"/>
        <w:ind w:firstLine="720"/>
        <w:jc w:val="both"/>
        <w:rPr>
          <w:rFonts w:ascii="Times New Roman" w:eastAsia="Times New Roman" w:hAnsi="Times New Roman"/>
          <w:bCs/>
          <w:color w:val="008000"/>
          <w:sz w:val="24"/>
          <w:szCs w:val="24"/>
          <w:lang w:eastAsia="ru-RU"/>
        </w:rPr>
      </w:pPr>
      <w:r w:rsidRPr="001804B0">
        <w:rPr>
          <w:rFonts w:ascii="Times New Roman" w:eastAsia="Times New Roman" w:hAnsi="Times New Roman"/>
          <w:bCs/>
          <w:color w:val="008000"/>
          <w:sz w:val="24"/>
          <w:szCs w:val="24"/>
          <w:lang w:eastAsia="ru-RU"/>
        </w:rPr>
        <w:t>- организована деятельность народных дружин (в том числе осуществлено материально- техническое обеспечение их деятельности)</w:t>
      </w:r>
    </w:p>
    <w:p w:rsidR="0057060F" w:rsidRPr="001804B0" w:rsidRDefault="0057060F" w:rsidP="0057060F">
      <w:pPr>
        <w:pStyle w:val="Standard"/>
        <w:spacing w:after="0" w:line="240" w:lineRule="auto"/>
        <w:ind w:firstLine="720"/>
        <w:jc w:val="both"/>
        <w:rPr>
          <w:rFonts w:ascii="Times New Roman" w:eastAsia="Times New Roman" w:hAnsi="Times New Roman"/>
          <w:bCs/>
          <w:color w:val="008000"/>
          <w:sz w:val="24"/>
          <w:szCs w:val="24"/>
          <w:lang w:eastAsia="ru-RU"/>
        </w:rPr>
      </w:pPr>
      <w:r w:rsidRPr="001804B0">
        <w:rPr>
          <w:rFonts w:ascii="Times New Roman" w:eastAsia="Times New Roman" w:hAnsi="Times New Roman"/>
          <w:bCs/>
          <w:color w:val="008000"/>
          <w:sz w:val="24"/>
          <w:szCs w:val="24"/>
          <w:lang w:eastAsia="ru-RU"/>
        </w:rPr>
        <w:t>- отсутствие обращений граждан и организаций, сталкивающихся с проявлением коррупции со стороны муниципальных служащих Администрации города Пскова;</w:t>
      </w:r>
    </w:p>
    <w:p w:rsidR="0057060F" w:rsidRPr="001804B0" w:rsidRDefault="0057060F" w:rsidP="0057060F">
      <w:pPr>
        <w:pStyle w:val="Standard"/>
        <w:spacing w:after="0" w:line="240" w:lineRule="auto"/>
        <w:ind w:firstLine="720"/>
        <w:jc w:val="both"/>
        <w:rPr>
          <w:rFonts w:ascii="Times New Roman" w:eastAsia="Times New Roman" w:hAnsi="Times New Roman"/>
          <w:bCs/>
          <w:color w:val="008000"/>
          <w:sz w:val="24"/>
          <w:szCs w:val="24"/>
          <w:lang w:eastAsia="ru-RU"/>
        </w:rPr>
      </w:pPr>
      <w:r w:rsidRPr="001804B0">
        <w:rPr>
          <w:rFonts w:ascii="Times New Roman" w:hAnsi="Times New Roman"/>
          <w:color w:val="008000"/>
          <w:sz w:val="24"/>
          <w:szCs w:val="24"/>
        </w:rPr>
        <w:t>- произведено укрепление материально-технической базы муниципальных учреждений, осуществляющих деятельность по профилактике наркотизма среди несовершеннолетних</w:t>
      </w:r>
    </w:p>
    <w:p w:rsidR="0057060F" w:rsidRPr="001804B0" w:rsidRDefault="0057060F" w:rsidP="0057060F">
      <w:pPr>
        <w:widowControl w:val="0"/>
        <w:tabs>
          <w:tab w:val="left" w:pos="426"/>
        </w:tabs>
        <w:suppressAutoHyphens/>
        <w:jc w:val="center"/>
      </w:pPr>
    </w:p>
    <w:p w:rsidR="0057060F" w:rsidRPr="001804B0" w:rsidRDefault="0057060F" w:rsidP="0057060F">
      <w:pPr>
        <w:pStyle w:val="aa"/>
        <w:widowControl w:val="0"/>
        <w:tabs>
          <w:tab w:val="left" w:pos="426"/>
        </w:tabs>
        <w:suppressAutoHyphens/>
        <w:spacing w:after="0" w:line="240" w:lineRule="auto"/>
        <w:ind w:left="0"/>
        <w:jc w:val="center"/>
        <w:rPr>
          <w:rFonts w:ascii="Times New Roman" w:hAnsi="Times New Roman"/>
          <w:b/>
          <w:i/>
          <w:color w:val="008000"/>
          <w:sz w:val="24"/>
          <w:szCs w:val="24"/>
        </w:rPr>
      </w:pPr>
      <w:r w:rsidRPr="001804B0">
        <w:rPr>
          <w:rFonts w:ascii="Times New Roman" w:hAnsi="Times New Roman"/>
          <w:b/>
          <w:i/>
          <w:color w:val="008000"/>
          <w:sz w:val="24"/>
          <w:szCs w:val="24"/>
        </w:rPr>
        <w:t xml:space="preserve"> </w:t>
      </w:r>
      <w:r>
        <w:rPr>
          <w:rFonts w:ascii="Times New Roman" w:hAnsi="Times New Roman"/>
          <w:b/>
          <w:i/>
          <w:color w:val="008000"/>
          <w:sz w:val="24"/>
          <w:szCs w:val="24"/>
        </w:rPr>
        <w:t xml:space="preserve">3. </w:t>
      </w:r>
      <w:r w:rsidRPr="001804B0">
        <w:rPr>
          <w:rFonts w:ascii="Times New Roman" w:hAnsi="Times New Roman"/>
          <w:b/>
          <w:i/>
          <w:color w:val="008000"/>
          <w:sz w:val="24"/>
          <w:szCs w:val="24"/>
        </w:rPr>
        <w:t>Муниципальная программа «Культура, сохранение культурного наследия и развитие туризма на территории муниципального образования «Город Псков»</w:t>
      </w:r>
    </w:p>
    <w:p w:rsidR="0057060F" w:rsidRPr="001804B0" w:rsidRDefault="0057060F" w:rsidP="0057060F">
      <w:pPr>
        <w:widowControl w:val="0"/>
        <w:suppressAutoHyphens/>
        <w:ind w:firstLine="709"/>
        <w:jc w:val="both"/>
      </w:pPr>
    </w:p>
    <w:p w:rsidR="0057060F" w:rsidRPr="001804B0" w:rsidRDefault="0057060F" w:rsidP="0057060F">
      <w:pPr>
        <w:pStyle w:val="ab"/>
        <w:suppressAutoHyphens/>
        <w:ind w:firstLine="709"/>
        <w:jc w:val="both"/>
        <w:rPr>
          <w:rFonts w:ascii="Times New Roman" w:hAnsi="Times New Roman"/>
          <w:color w:val="008000"/>
          <w:sz w:val="24"/>
          <w:szCs w:val="24"/>
        </w:rPr>
      </w:pPr>
      <w:r w:rsidRPr="001804B0">
        <w:rPr>
          <w:rFonts w:ascii="Times New Roman" w:hAnsi="Times New Roman"/>
          <w:color w:val="008000"/>
          <w:sz w:val="24"/>
          <w:szCs w:val="24"/>
        </w:rPr>
        <w:t>В 2016 году были достигнуты следующие основные результаты:</w:t>
      </w:r>
    </w:p>
    <w:p w:rsidR="0057060F" w:rsidRDefault="0057060F" w:rsidP="0057060F">
      <w:pPr>
        <w:pStyle w:val="ab"/>
        <w:suppressAutoHyphens/>
        <w:ind w:firstLine="709"/>
        <w:jc w:val="both"/>
        <w:rPr>
          <w:rFonts w:ascii="Times New Roman" w:hAnsi="Times New Roman"/>
          <w:color w:val="008000"/>
          <w:sz w:val="24"/>
          <w:szCs w:val="24"/>
        </w:rPr>
      </w:pPr>
      <w:r w:rsidRPr="001804B0">
        <w:rPr>
          <w:rFonts w:ascii="Times New Roman" w:hAnsi="Times New Roman"/>
          <w:color w:val="008000"/>
          <w:sz w:val="24"/>
          <w:szCs w:val="24"/>
        </w:rPr>
        <w:t xml:space="preserve">-создание условий для формирования эстетического вкуса, приобщение населения к мероприятиям в духе патриотизма, гражданственности, толерантности, гуманизма, исторических традиций города Пскова. Организовано и проведено 52 общегородских мероприятия, в том числе: праздничные, мемориально-памятные, патриотические, социокультурные, научно-практические, краеведческие, а также конкурсы, фестивали, выставки, концертные программы. </w:t>
      </w:r>
    </w:p>
    <w:p w:rsidR="0057060F" w:rsidRPr="001804B0" w:rsidRDefault="0057060F" w:rsidP="0057060F">
      <w:pPr>
        <w:pStyle w:val="ab"/>
        <w:suppressAutoHyphens/>
        <w:ind w:firstLine="709"/>
        <w:jc w:val="both"/>
        <w:rPr>
          <w:rFonts w:ascii="Times New Roman" w:hAnsi="Times New Roman"/>
          <w:color w:val="008000"/>
          <w:sz w:val="24"/>
          <w:szCs w:val="24"/>
        </w:rPr>
      </w:pPr>
      <w:r w:rsidRPr="001804B0">
        <w:rPr>
          <w:rFonts w:ascii="Times New Roman" w:hAnsi="Times New Roman"/>
          <w:color w:val="008000"/>
          <w:sz w:val="24"/>
          <w:szCs w:val="24"/>
        </w:rPr>
        <w:lastRenderedPageBreak/>
        <w:t xml:space="preserve">Основными мероприятиями стали: </w:t>
      </w:r>
      <w:r>
        <w:rPr>
          <w:rFonts w:ascii="Times New Roman" w:hAnsi="Times New Roman"/>
          <w:color w:val="008000"/>
          <w:sz w:val="24"/>
          <w:szCs w:val="24"/>
        </w:rPr>
        <w:t>м</w:t>
      </w:r>
      <w:r w:rsidRPr="001804B0">
        <w:rPr>
          <w:rFonts w:ascii="Times New Roman" w:hAnsi="Times New Roman"/>
          <w:color w:val="008000"/>
          <w:sz w:val="24"/>
          <w:szCs w:val="24"/>
        </w:rPr>
        <w:t xml:space="preserve">ероприятия, посвященные 750-летию со дня правления кн. Довмонта в г. Пскове, </w:t>
      </w:r>
      <w:r>
        <w:rPr>
          <w:rFonts w:ascii="Times New Roman" w:hAnsi="Times New Roman"/>
          <w:color w:val="008000"/>
          <w:sz w:val="24"/>
          <w:szCs w:val="24"/>
        </w:rPr>
        <w:t>м</w:t>
      </w:r>
      <w:r w:rsidRPr="001804B0">
        <w:rPr>
          <w:rFonts w:ascii="Times New Roman" w:hAnsi="Times New Roman"/>
          <w:color w:val="008000"/>
          <w:sz w:val="24"/>
          <w:szCs w:val="24"/>
        </w:rPr>
        <w:t xml:space="preserve">асленица, 71-годовщина Победы в Великой Отечественной войне 1941-1945 гг., </w:t>
      </w:r>
      <w:r>
        <w:rPr>
          <w:rFonts w:ascii="Times New Roman" w:hAnsi="Times New Roman"/>
          <w:color w:val="008000"/>
          <w:sz w:val="24"/>
          <w:szCs w:val="24"/>
        </w:rPr>
        <w:t>д</w:t>
      </w:r>
      <w:r w:rsidRPr="001804B0">
        <w:rPr>
          <w:rFonts w:ascii="Times New Roman" w:hAnsi="Times New Roman"/>
          <w:color w:val="008000"/>
          <w:sz w:val="24"/>
          <w:szCs w:val="24"/>
        </w:rPr>
        <w:t xml:space="preserve">ни города-2016, </w:t>
      </w:r>
      <w:r>
        <w:rPr>
          <w:rFonts w:ascii="Times New Roman" w:hAnsi="Times New Roman"/>
          <w:color w:val="008000"/>
          <w:sz w:val="24"/>
          <w:szCs w:val="24"/>
        </w:rPr>
        <w:t>н</w:t>
      </w:r>
      <w:r w:rsidRPr="001804B0">
        <w:rPr>
          <w:rFonts w:ascii="Times New Roman" w:hAnsi="Times New Roman"/>
          <w:color w:val="008000"/>
          <w:sz w:val="24"/>
          <w:szCs w:val="24"/>
        </w:rPr>
        <w:t xml:space="preserve">овогодние и </w:t>
      </w:r>
      <w:r>
        <w:rPr>
          <w:rFonts w:ascii="Times New Roman" w:hAnsi="Times New Roman"/>
          <w:color w:val="008000"/>
          <w:sz w:val="24"/>
          <w:szCs w:val="24"/>
        </w:rPr>
        <w:t>р</w:t>
      </w:r>
      <w:r w:rsidRPr="001804B0">
        <w:rPr>
          <w:rFonts w:ascii="Times New Roman" w:hAnsi="Times New Roman"/>
          <w:color w:val="008000"/>
          <w:sz w:val="24"/>
          <w:szCs w:val="24"/>
        </w:rPr>
        <w:t>ождественские мероприятия и др.</w:t>
      </w:r>
    </w:p>
    <w:p w:rsidR="0057060F" w:rsidRPr="001804B0" w:rsidRDefault="0057060F" w:rsidP="0057060F">
      <w:pPr>
        <w:pStyle w:val="ab"/>
        <w:suppressAutoHyphens/>
        <w:ind w:firstLine="709"/>
        <w:jc w:val="both"/>
        <w:rPr>
          <w:rFonts w:ascii="Times New Roman" w:hAnsi="Times New Roman"/>
          <w:color w:val="008000"/>
          <w:sz w:val="24"/>
          <w:szCs w:val="24"/>
        </w:rPr>
      </w:pPr>
      <w:r w:rsidRPr="001804B0">
        <w:rPr>
          <w:rFonts w:ascii="Times New Roman" w:hAnsi="Times New Roman"/>
          <w:color w:val="008000"/>
          <w:sz w:val="24"/>
          <w:szCs w:val="24"/>
        </w:rPr>
        <w:t xml:space="preserve">- укрепление материально-технической базы учреждений культуры и муниципальных образовательных учреждений дополнительного образования, выполнение работ по текущему ремонту зданий подведомственных учреждений. </w:t>
      </w:r>
    </w:p>
    <w:p w:rsidR="0057060F" w:rsidRPr="001804B0" w:rsidRDefault="0057060F" w:rsidP="0057060F">
      <w:pPr>
        <w:pStyle w:val="ab"/>
        <w:suppressAutoHyphens/>
        <w:ind w:firstLine="709"/>
        <w:jc w:val="both"/>
        <w:rPr>
          <w:rFonts w:ascii="Times New Roman" w:hAnsi="Times New Roman"/>
          <w:bCs/>
          <w:iCs/>
          <w:color w:val="008000"/>
          <w:sz w:val="24"/>
          <w:szCs w:val="24"/>
        </w:rPr>
      </w:pPr>
      <w:r w:rsidRPr="001804B0">
        <w:rPr>
          <w:rFonts w:ascii="Times New Roman" w:hAnsi="Times New Roman"/>
          <w:bCs/>
          <w:iCs/>
          <w:color w:val="008000"/>
          <w:sz w:val="24"/>
          <w:szCs w:val="24"/>
        </w:rPr>
        <w:t>- окончание реконструкции набережной реки Псковы от Троицкого до Кузнецкого моста, авторский и археологический надзор. Реконструкция улицы Калинина с примыкающими улицами Детской, Георгиевской, Красных Просвещенцев» выполнена на 97 %. Разработан проект реконструкции улицы Свердлова и прилегающих парковых зон;</w:t>
      </w:r>
    </w:p>
    <w:p w:rsidR="0057060F" w:rsidRPr="001804B0" w:rsidRDefault="0057060F" w:rsidP="0057060F">
      <w:pPr>
        <w:pStyle w:val="ab"/>
        <w:suppressAutoHyphens/>
        <w:ind w:firstLine="709"/>
        <w:jc w:val="both"/>
        <w:rPr>
          <w:rFonts w:ascii="Times New Roman" w:hAnsi="Times New Roman"/>
          <w:color w:val="008000"/>
          <w:sz w:val="24"/>
          <w:szCs w:val="24"/>
        </w:rPr>
      </w:pPr>
      <w:r w:rsidRPr="001804B0">
        <w:rPr>
          <w:rFonts w:ascii="Times New Roman" w:hAnsi="Times New Roman"/>
          <w:color w:val="008000"/>
          <w:sz w:val="24"/>
          <w:szCs w:val="24"/>
        </w:rPr>
        <w:t>- проведены мероприятий по популяризации исторического и культурного наследия (семинары, конференции, коллоквиумы, конкурсы), в том числе для подрастающего поколения. Проведены: Международные Александро-Невские чтения, Региональные Рождественские образовательные чтения «Традиции и новации: культура, общество, личность».</w:t>
      </w:r>
    </w:p>
    <w:p w:rsidR="0057060F" w:rsidRPr="001804B0" w:rsidRDefault="0057060F" w:rsidP="0057060F">
      <w:pPr>
        <w:pStyle w:val="ab"/>
        <w:suppressAutoHyphens/>
        <w:ind w:firstLine="709"/>
        <w:jc w:val="both"/>
        <w:rPr>
          <w:rFonts w:ascii="Times New Roman" w:hAnsi="Times New Roman"/>
          <w:color w:val="008000"/>
          <w:sz w:val="24"/>
          <w:szCs w:val="24"/>
        </w:rPr>
      </w:pPr>
      <w:r w:rsidRPr="001804B0">
        <w:rPr>
          <w:rFonts w:ascii="Times New Roman" w:hAnsi="Times New Roman"/>
          <w:color w:val="008000"/>
          <w:sz w:val="24"/>
          <w:szCs w:val="24"/>
        </w:rPr>
        <w:t>- установка бюста Герою Советского союза Маргелову В.Ф.; мемориальной доски Романову В.В.</w:t>
      </w:r>
    </w:p>
    <w:p w:rsidR="0057060F" w:rsidRPr="001804B0" w:rsidRDefault="0057060F" w:rsidP="0057060F">
      <w:pPr>
        <w:pStyle w:val="ab"/>
        <w:suppressAutoHyphens/>
        <w:ind w:firstLine="709"/>
        <w:jc w:val="both"/>
        <w:rPr>
          <w:rFonts w:ascii="Times New Roman" w:hAnsi="Times New Roman"/>
          <w:color w:val="008000"/>
          <w:sz w:val="24"/>
          <w:szCs w:val="24"/>
        </w:rPr>
      </w:pPr>
      <w:r w:rsidRPr="001804B0">
        <w:rPr>
          <w:rFonts w:ascii="Times New Roman" w:hAnsi="Times New Roman"/>
          <w:color w:val="008000"/>
          <w:sz w:val="24"/>
          <w:szCs w:val="24"/>
        </w:rPr>
        <w:t>- выполнены работы по благоустройству и текущему ремонту 9-ти воинских захоронений, памятников и памятных знаков, увековечивающих память погибших при защите Отечества на территории города Пскова.</w:t>
      </w:r>
    </w:p>
    <w:p w:rsidR="0057060F" w:rsidRPr="001804B0" w:rsidRDefault="0057060F" w:rsidP="0057060F">
      <w:pPr>
        <w:pStyle w:val="ab"/>
        <w:suppressAutoHyphens/>
        <w:ind w:firstLine="709"/>
        <w:jc w:val="both"/>
        <w:rPr>
          <w:rFonts w:ascii="Times New Roman" w:hAnsi="Times New Roman"/>
          <w:color w:val="008000"/>
          <w:sz w:val="24"/>
          <w:szCs w:val="24"/>
        </w:rPr>
      </w:pPr>
      <w:r w:rsidRPr="001804B0">
        <w:rPr>
          <w:rFonts w:ascii="Times New Roman" w:hAnsi="Times New Roman"/>
          <w:color w:val="008000"/>
          <w:sz w:val="24"/>
          <w:szCs w:val="24"/>
        </w:rPr>
        <w:t>- обеспечена поставка газа к мемориалу «Огонь вечной Славы».</w:t>
      </w:r>
    </w:p>
    <w:p w:rsidR="0057060F" w:rsidRPr="001804B0" w:rsidRDefault="0057060F" w:rsidP="0057060F">
      <w:pPr>
        <w:widowControl w:val="0"/>
        <w:suppressAutoHyphens/>
        <w:ind w:firstLine="709"/>
        <w:jc w:val="both"/>
      </w:pPr>
    </w:p>
    <w:p w:rsidR="0057060F" w:rsidRPr="001804B0" w:rsidRDefault="0057060F" w:rsidP="0057060F">
      <w:pPr>
        <w:pStyle w:val="aa"/>
        <w:widowControl w:val="0"/>
        <w:tabs>
          <w:tab w:val="left" w:pos="426"/>
        </w:tabs>
        <w:suppressAutoHyphens/>
        <w:spacing w:after="0" w:line="240" w:lineRule="auto"/>
        <w:ind w:left="0"/>
        <w:jc w:val="center"/>
        <w:rPr>
          <w:rFonts w:ascii="Times New Roman" w:hAnsi="Times New Roman"/>
          <w:b/>
          <w:i/>
          <w:color w:val="008000"/>
          <w:sz w:val="24"/>
          <w:szCs w:val="24"/>
        </w:rPr>
      </w:pPr>
      <w:r>
        <w:rPr>
          <w:rFonts w:ascii="Times New Roman" w:hAnsi="Times New Roman"/>
          <w:b/>
          <w:i/>
          <w:color w:val="008000"/>
          <w:sz w:val="24"/>
          <w:szCs w:val="24"/>
        </w:rPr>
        <w:t xml:space="preserve">4. </w:t>
      </w:r>
      <w:r w:rsidRPr="001804B0">
        <w:rPr>
          <w:rFonts w:ascii="Times New Roman" w:hAnsi="Times New Roman"/>
          <w:b/>
          <w:i/>
          <w:color w:val="008000"/>
          <w:sz w:val="24"/>
          <w:szCs w:val="24"/>
        </w:rPr>
        <w:t xml:space="preserve"> Муниципальная программа «Развитие образования и повышение эффективности молодежной политики»</w:t>
      </w:r>
    </w:p>
    <w:p w:rsidR="0057060F" w:rsidRPr="001804B0" w:rsidRDefault="0057060F" w:rsidP="0057060F">
      <w:pPr>
        <w:pStyle w:val="ab"/>
        <w:suppressAutoHyphens/>
        <w:ind w:firstLine="709"/>
        <w:jc w:val="both"/>
        <w:rPr>
          <w:rFonts w:ascii="Times New Roman" w:hAnsi="Times New Roman"/>
          <w:sz w:val="16"/>
          <w:szCs w:val="16"/>
        </w:rPr>
      </w:pPr>
    </w:p>
    <w:p w:rsidR="0057060F" w:rsidRPr="001804B0" w:rsidRDefault="0057060F" w:rsidP="0057060F">
      <w:pPr>
        <w:pStyle w:val="ab"/>
        <w:suppressAutoHyphens/>
        <w:ind w:firstLine="709"/>
        <w:jc w:val="both"/>
        <w:rPr>
          <w:rFonts w:ascii="Times New Roman" w:hAnsi="Times New Roman"/>
          <w:color w:val="008000"/>
          <w:sz w:val="24"/>
          <w:szCs w:val="24"/>
        </w:rPr>
      </w:pPr>
      <w:r w:rsidRPr="001804B0">
        <w:rPr>
          <w:rFonts w:ascii="Times New Roman" w:hAnsi="Times New Roman"/>
          <w:color w:val="008000"/>
          <w:sz w:val="24"/>
          <w:szCs w:val="24"/>
        </w:rPr>
        <w:t>Реализация МП в 2016 году позволила достичь следующие результаты.</w:t>
      </w:r>
    </w:p>
    <w:p w:rsidR="0057060F" w:rsidRPr="001804B0" w:rsidRDefault="0057060F" w:rsidP="0057060F">
      <w:pPr>
        <w:pStyle w:val="ab"/>
        <w:suppressAutoHyphens/>
        <w:ind w:firstLine="709"/>
        <w:jc w:val="both"/>
        <w:rPr>
          <w:rFonts w:ascii="Times New Roman" w:hAnsi="Times New Roman"/>
          <w:color w:val="008000"/>
          <w:sz w:val="24"/>
          <w:szCs w:val="24"/>
          <w:u w:val="single"/>
        </w:rPr>
      </w:pPr>
      <w:r w:rsidRPr="001804B0">
        <w:rPr>
          <w:rFonts w:ascii="Times New Roman" w:hAnsi="Times New Roman"/>
          <w:color w:val="008000"/>
          <w:sz w:val="24"/>
          <w:szCs w:val="24"/>
          <w:u w:val="single"/>
        </w:rPr>
        <w:t xml:space="preserve">В рамках развития муниципальной системы образования: </w:t>
      </w:r>
    </w:p>
    <w:p w:rsidR="0057060F" w:rsidRPr="001804B0" w:rsidRDefault="0057060F" w:rsidP="0057060F">
      <w:pPr>
        <w:pStyle w:val="ab"/>
        <w:ind w:firstLine="708"/>
        <w:jc w:val="both"/>
        <w:rPr>
          <w:rFonts w:ascii="Times New Roman" w:hAnsi="Times New Roman"/>
          <w:color w:val="008000"/>
          <w:sz w:val="24"/>
          <w:szCs w:val="24"/>
          <w:lang w:eastAsia="ru-RU"/>
        </w:rPr>
      </w:pPr>
      <w:r w:rsidRPr="001804B0">
        <w:rPr>
          <w:rFonts w:ascii="Times New Roman" w:hAnsi="Times New Roman"/>
          <w:color w:val="008000"/>
          <w:sz w:val="24"/>
          <w:szCs w:val="24"/>
          <w:lang w:eastAsia="ru-RU"/>
        </w:rPr>
        <w:t>Муниципальная услуга «Реализация основных общеобразовательных программ дошкольного, начального общего, основного общего, среднего общего образования учреждениями общего образования» в 2016 году предоставлена 23045 обучающимся города Пскова.</w:t>
      </w:r>
    </w:p>
    <w:p w:rsidR="0057060F" w:rsidRPr="001804B0" w:rsidRDefault="0057060F" w:rsidP="0057060F">
      <w:pPr>
        <w:pStyle w:val="ab"/>
        <w:suppressAutoHyphens/>
        <w:ind w:firstLine="709"/>
        <w:jc w:val="both"/>
        <w:rPr>
          <w:rFonts w:ascii="Times New Roman" w:hAnsi="Times New Roman"/>
          <w:color w:val="008000"/>
          <w:sz w:val="24"/>
          <w:szCs w:val="24"/>
        </w:rPr>
      </w:pPr>
      <w:r w:rsidRPr="001804B0">
        <w:rPr>
          <w:rFonts w:ascii="Times New Roman" w:hAnsi="Times New Roman"/>
          <w:color w:val="008000"/>
          <w:sz w:val="24"/>
          <w:szCs w:val="24"/>
          <w:lang w:eastAsia="ru-RU"/>
        </w:rPr>
        <w:t>Муниципальная услуга "Реализация дополнительных общеобразовательных программ" учреждениями дополнительного образования</w:t>
      </w:r>
      <w:r w:rsidRPr="001804B0">
        <w:rPr>
          <w:rFonts w:ascii="Times New Roman" w:hAnsi="Times New Roman"/>
          <w:color w:val="008000"/>
          <w:sz w:val="24"/>
          <w:szCs w:val="24"/>
        </w:rPr>
        <w:t xml:space="preserve"> </w:t>
      </w:r>
      <w:r w:rsidRPr="001804B0">
        <w:rPr>
          <w:rFonts w:ascii="Times New Roman" w:hAnsi="Times New Roman"/>
          <w:color w:val="008000"/>
          <w:sz w:val="24"/>
          <w:szCs w:val="24"/>
          <w:lang w:eastAsia="ru-RU"/>
        </w:rPr>
        <w:t>предоставлена 8829 воспитанникам</w:t>
      </w:r>
    </w:p>
    <w:p w:rsidR="0057060F" w:rsidRPr="001804B0" w:rsidRDefault="0057060F" w:rsidP="0057060F">
      <w:pPr>
        <w:pStyle w:val="ab"/>
        <w:ind w:firstLine="708"/>
        <w:jc w:val="both"/>
        <w:rPr>
          <w:rFonts w:ascii="Times New Roman" w:hAnsi="Times New Roman"/>
          <w:color w:val="008000"/>
          <w:sz w:val="24"/>
          <w:szCs w:val="24"/>
          <w:lang w:eastAsia="ru-RU"/>
        </w:rPr>
      </w:pPr>
      <w:r w:rsidRPr="001804B0">
        <w:rPr>
          <w:rFonts w:ascii="Times New Roman" w:hAnsi="Times New Roman"/>
          <w:color w:val="008000"/>
          <w:sz w:val="24"/>
          <w:szCs w:val="24"/>
          <w:lang w:eastAsia="ru-RU"/>
        </w:rPr>
        <w:t xml:space="preserve">По итогам 2016 года: </w:t>
      </w:r>
    </w:p>
    <w:p w:rsidR="0057060F" w:rsidRPr="001804B0" w:rsidRDefault="0057060F" w:rsidP="0057060F">
      <w:pPr>
        <w:pStyle w:val="ab"/>
        <w:ind w:firstLine="708"/>
        <w:jc w:val="both"/>
        <w:rPr>
          <w:rFonts w:ascii="Times New Roman" w:hAnsi="Times New Roman"/>
          <w:color w:val="008000"/>
          <w:sz w:val="24"/>
          <w:szCs w:val="24"/>
          <w:lang w:eastAsia="ru-RU"/>
        </w:rPr>
      </w:pPr>
      <w:r w:rsidRPr="001804B0">
        <w:rPr>
          <w:rFonts w:ascii="Times New Roman" w:hAnsi="Times New Roman"/>
          <w:color w:val="008000"/>
          <w:sz w:val="24"/>
          <w:szCs w:val="24"/>
          <w:lang w:eastAsia="ru-RU"/>
        </w:rPr>
        <w:t>- по текущему ремонту помещений работы выполнены в 16 общеобразовательных учреждениях (ОУ);</w:t>
      </w:r>
    </w:p>
    <w:p w:rsidR="0057060F" w:rsidRPr="001804B0" w:rsidRDefault="0057060F" w:rsidP="0057060F">
      <w:pPr>
        <w:pStyle w:val="ab"/>
        <w:ind w:firstLine="708"/>
        <w:jc w:val="both"/>
        <w:rPr>
          <w:rFonts w:ascii="Times New Roman" w:hAnsi="Times New Roman"/>
          <w:color w:val="008000"/>
          <w:sz w:val="24"/>
          <w:szCs w:val="24"/>
          <w:lang w:eastAsia="ru-RU"/>
        </w:rPr>
      </w:pPr>
      <w:r w:rsidRPr="001804B0">
        <w:rPr>
          <w:rFonts w:ascii="Times New Roman" w:hAnsi="Times New Roman"/>
          <w:color w:val="008000"/>
          <w:sz w:val="24"/>
          <w:szCs w:val="24"/>
          <w:lang w:eastAsia="ru-RU"/>
        </w:rPr>
        <w:t>- отремонтированы 5 спортивных залов в ОУ;</w:t>
      </w:r>
    </w:p>
    <w:p w:rsidR="0057060F" w:rsidRPr="001804B0" w:rsidRDefault="0057060F" w:rsidP="0057060F">
      <w:pPr>
        <w:pStyle w:val="ab"/>
        <w:suppressAutoHyphens/>
        <w:ind w:firstLine="709"/>
        <w:jc w:val="both"/>
        <w:rPr>
          <w:rFonts w:ascii="Times New Roman" w:hAnsi="Times New Roman"/>
          <w:color w:val="008000"/>
          <w:sz w:val="24"/>
          <w:szCs w:val="24"/>
          <w:lang w:eastAsia="ru-RU"/>
        </w:rPr>
      </w:pPr>
      <w:r w:rsidRPr="001804B0">
        <w:rPr>
          <w:rFonts w:ascii="Times New Roman" w:hAnsi="Times New Roman"/>
          <w:color w:val="008000"/>
          <w:sz w:val="24"/>
          <w:szCs w:val="24"/>
          <w:lang w:eastAsia="ru-RU"/>
        </w:rPr>
        <w:t>- начато строительство общеобразовательного учреждения в районе дальнего Завеличья.</w:t>
      </w:r>
    </w:p>
    <w:p w:rsidR="0057060F" w:rsidRPr="001804B0" w:rsidRDefault="0057060F" w:rsidP="0057060F">
      <w:pPr>
        <w:pStyle w:val="ab"/>
        <w:suppressAutoHyphens/>
        <w:ind w:firstLine="709"/>
        <w:jc w:val="both"/>
        <w:rPr>
          <w:rFonts w:ascii="Times New Roman" w:hAnsi="Times New Roman"/>
          <w:color w:val="008000"/>
          <w:sz w:val="24"/>
          <w:szCs w:val="24"/>
          <w:u w:val="single"/>
        </w:rPr>
      </w:pPr>
      <w:r w:rsidRPr="001804B0">
        <w:rPr>
          <w:rFonts w:ascii="Times New Roman" w:hAnsi="Times New Roman"/>
          <w:color w:val="008000"/>
          <w:sz w:val="24"/>
          <w:szCs w:val="24"/>
          <w:u w:val="single"/>
        </w:rPr>
        <w:t>В рамках развития дошкольного образования:</w:t>
      </w:r>
    </w:p>
    <w:p w:rsidR="0057060F" w:rsidRPr="001804B0" w:rsidRDefault="0057060F" w:rsidP="0057060F">
      <w:pPr>
        <w:pStyle w:val="ab"/>
        <w:ind w:firstLine="708"/>
        <w:jc w:val="both"/>
        <w:rPr>
          <w:rFonts w:ascii="Times New Roman" w:eastAsia="Times New Roman" w:hAnsi="Times New Roman"/>
          <w:color w:val="008000"/>
          <w:sz w:val="24"/>
          <w:szCs w:val="24"/>
          <w:lang w:eastAsia="ru-RU"/>
        </w:rPr>
      </w:pPr>
      <w:r w:rsidRPr="001804B0">
        <w:rPr>
          <w:rFonts w:ascii="Times New Roman" w:hAnsi="Times New Roman"/>
          <w:color w:val="008000"/>
          <w:sz w:val="24"/>
          <w:szCs w:val="24"/>
          <w:lang w:eastAsia="ru-RU"/>
        </w:rPr>
        <w:t xml:space="preserve">Муниципальная </w:t>
      </w:r>
      <w:r w:rsidRPr="001804B0">
        <w:rPr>
          <w:rFonts w:ascii="Times New Roman" w:eastAsia="Times New Roman" w:hAnsi="Times New Roman"/>
          <w:color w:val="008000"/>
          <w:sz w:val="24"/>
          <w:szCs w:val="24"/>
          <w:lang w:eastAsia="ru-RU"/>
        </w:rPr>
        <w:t>услуга «Реализация основных общеобразовательных программ дошкольного образования»</w:t>
      </w:r>
      <w:r w:rsidRPr="001804B0">
        <w:rPr>
          <w:rFonts w:ascii="Times New Roman" w:hAnsi="Times New Roman"/>
          <w:color w:val="008000"/>
          <w:sz w:val="24"/>
          <w:szCs w:val="24"/>
        </w:rPr>
        <w:t xml:space="preserve"> </w:t>
      </w:r>
      <w:r w:rsidRPr="001804B0">
        <w:rPr>
          <w:rFonts w:ascii="Times New Roman" w:eastAsia="Times New Roman" w:hAnsi="Times New Roman"/>
          <w:color w:val="008000"/>
          <w:sz w:val="24"/>
          <w:szCs w:val="24"/>
          <w:lang w:eastAsia="ru-RU"/>
        </w:rPr>
        <w:t>предоставлена 10502 воспитанникам;</w:t>
      </w:r>
    </w:p>
    <w:p w:rsidR="0057060F" w:rsidRPr="001804B0" w:rsidRDefault="0057060F" w:rsidP="0057060F">
      <w:pPr>
        <w:pStyle w:val="ab"/>
        <w:ind w:firstLine="708"/>
        <w:jc w:val="both"/>
        <w:rPr>
          <w:rFonts w:ascii="Times New Roman" w:eastAsia="Times New Roman" w:hAnsi="Times New Roman"/>
          <w:color w:val="008000"/>
          <w:sz w:val="24"/>
          <w:szCs w:val="24"/>
          <w:lang w:eastAsia="ru-RU"/>
        </w:rPr>
      </w:pPr>
      <w:r w:rsidRPr="001804B0">
        <w:rPr>
          <w:rFonts w:ascii="Times New Roman" w:hAnsi="Times New Roman"/>
          <w:color w:val="008000"/>
          <w:sz w:val="24"/>
          <w:szCs w:val="24"/>
          <w:lang w:eastAsia="ru-RU"/>
        </w:rPr>
        <w:t xml:space="preserve">Муниципальная </w:t>
      </w:r>
      <w:r w:rsidRPr="001804B0">
        <w:rPr>
          <w:rFonts w:ascii="Times New Roman" w:eastAsia="Times New Roman" w:hAnsi="Times New Roman"/>
          <w:color w:val="008000"/>
          <w:sz w:val="24"/>
          <w:szCs w:val="24"/>
          <w:lang w:eastAsia="ru-RU"/>
        </w:rPr>
        <w:t>услуга по воспитанию и обучению предоставлена 141 воспитаннику, относящемуся к категории дети–инвалиды;</w:t>
      </w:r>
    </w:p>
    <w:p w:rsidR="0057060F" w:rsidRPr="001804B0" w:rsidRDefault="0057060F" w:rsidP="0057060F">
      <w:pPr>
        <w:pStyle w:val="ab"/>
        <w:suppressAutoHyphens/>
        <w:ind w:firstLine="709"/>
        <w:jc w:val="both"/>
        <w:rPr>
          <w:rFonts w:ascii="Times New Roman" w:hAnsi="Times New Roman"/>
          <w:color w:val="008000"/>
          <w:sz w:val="24"/>
          <w:szCs w:val="24"/>
          <w:u w:val="single"/>
        </w:rPr>
      </w:pPr>
      <w:r w:rsidRPr="001804B0">
        <w:rPr>
          <w:rFonts w:ascii="Times New Roman" w:eastAsia="Times New Roman" w:hAnsi="Times New Roman"/>
          <w:color w:val="008000"/>
          <w:sz w:val="24"/>
          <w:szCs w:val="24"/>
          <w:lang w:eastAsia="ru-RU"/>
        </w:rPr>
        <w:t>- питанием обеспечены 51 человек из детей-сирот и детей, оставшихся без попечения родителей, 141 ребенок - инвалид и 114 детей с туберкулезной интоксикацией</w:t>
      </w:r>
    </w:p>
    <w:p w:rsidR="0057060F" w:rsidRPr="001804B0" w:rsidRDefault="0057060F" w:rsidP="0057060F">
      <w:pPr>
        <w:pStyle w:val="ab"/>
        <w:ind w:firstLine="708"/>
        <w:jc w:val="both"/>
        <w:rPr>
          <w:rFonts w:ascii="Times New Roman" w:hAnsi="Times New Roman"/>
          <w:color w:val="008000"/>
          <w:sz w:val="24"/>
          <w:szCs w:val="24"/>
          <w:lang w:eastAsia="ru-RU"/>
        </w:rPr>
      </w:pPr>
      <w:r w:rsidRPr="001804B0">
        <w:rPr>
          <w:rFonts w:ascii="Times New Roman" w:hAnsi="Times New Roman"/>
          <w:color w:val="008000"/>
          <w:sz w:val="24"/>
          <w:szCs w:val="24"/>
          <w:lang w:eastAsia="ru-RU"/>
        </w:rPr>
        <w:t>По итогам 2016 года:</w:t>
      </w:r>
    </w:p>
    <w:p w:rsidR="0057060F" w:rsidRPr="001804B0" w:rsidRDefault="0057060F" w:rsidP="0057060F">
      <w:pPr>
        <w:pStyle w:val="ab"/>
        <w:ind w:firstLine="708"/>
        <w:jc w:val="both"/>
        <w:rPr>
          <w:rFonts w:ascii="Times New Roman" w:hAnsi="Times New Roman"/>
          <w:color w:val="008000"/>
          <w:sz w:val="24"/>
          <w:szCs w:val="24"/>
          <w:lang w:eastAsia="ru-RU"/>
        </w:rPr>
      </w:pPr>
      <w:r w:rsidRPr="001804B0">
        <w:rPr>
          <w:rFonts w:ascii="Times New Roman" w:hAnsi="Times New Roman"/>
          <w:color w:val="008000"/>
          <w:sz w:val="24"/>
          <w:szCs w:val="24"/>
          <w:lang w:eastAsia="ru-RU"/>
        </w:rPr>
        <w:t>- текущий ремонт помещений выполнен в 18 учреждениях МДОУ;</w:t>
      </w:r>
    </w:p>
    <w:p w:rsidR="0057060F" w:rsidRPr="001804B0" w:rsidRDefault="0057060F" w:rsidP="0057060F">
      <w:pPr>
        <w:pStyle w:val="ab"/>
        <w:ind w:firstLine="708"/>
        <w:jc w:val="both"/>
        <w:rPr>
          <w:rFonts w:ascii="Times New Roman" w:hAnsi="Times New Roman"/>
          <w:color w:val="008000"/>
          <w:sz w:val="24"/>
          <w:szCs w:val="24"/>
          <w:lang w:eastAsia="ru-RU"/>
        </w:rPr>
      </w:pPr>
      <w:r w:rsidRPr="001804B0">
        <w:rPr>
          <w:rFonts w:ascii="Times New Roman" w:hAnsi="Times New Roman"/>
          <w:color w:val="008000"/>
          <w:sz w:val="24"/>
          <w:szCs w:val="24"/>
          <w:lang w:eastAsia="ru-RU"/>
        </w:rPr>
        <w:t xml:space="preserve">- капитальный ремонт помещений выполнен в МБДОУ №24, №15, №29, №41; </w:t>
      </w:r>
    </w:p>
    <w:p w:rsidR="0057060F" w:rsidRPr="001804B0" w:rsidRDefault="0057060F" w:rsidP="0057060F">
      <w:pPr>
        <w:pStyle w:val="ab"/>
        <w:ind w:firstLine="708"/>
        <w:jc w:val="both"/>
        <w:rPr>
          <w:rFonts w:ascii="Times New Roman" w:hAnsi="Times New Roman"/>
          <w:color w:val="008000"/>
          <w:sz w:val="24"/>
          <w:szCs w:val="24"/>
          <w:lang w:eastAsia="ru-RU"/>
        </w:rPr>
      </w:pPr>
      <w:r w:rsidRPr="001804B0">
        <w:rPr>
          <w:rFonts w:ascii="Times New Roman" w:hAnsi="Times New Roman"/>
          <w:color w:val="008000"/>
          <w:sz w:val="24"/>
          <w:szCs w:val="24"/>
          <w:lang w:eastAsia="ru-RU"/>
        </w:rPr>
        <w:t xml:space="preserve">- произведен капитальный ремонт МБДОУ №49; </w:t>
      </w:r>
    </w:p>
    <w:p w:rsidR="0057060F" w:rsidRPr="001804B0" w:rsidRDefault="0057060F" w:rsidP="0057060F">
      <w:pPr>
        <w:pStyle w:val="ab"/>
        <w:ind w:firstLine="708"/>
        <w:jc w:val="both"/>
        <w:rPr>
          <w:rFonts w:ascii="Times New Roman" w:hAnsi="Times New Roman"/>
          <w:color w:val="008000"/>
          <w:sz w:val="24"/>
          <w:szCs w:val="24"/>
          <w:lang w:eastAsia="ru-RU"/>
        </w:rPr>
      </w:pPr>
      <w:r w:rsidRPr="001804B0">
        <w:rPr>
          <w:rFonts w:ascii="Times New Roman" w:hAnsi="Times New Roman"/>
          <w:color w:val="008000"/>
          <w:sz w:val="24"/>
          <w:szCs w:val="24"/>
          <w:lang w:eastAsia="ru-RU"/>
        </w:rPr>
        <w:t>- для оснащения дошкольных групп приобретено оборудование и инвентарь в 14 МДОУ;</w:t>
      </w:r>
    </w:p>
    <w:p w:rsidR="0057060F" w:rsidRPr="001804B0" w:rsidRDefault="0057060F" w:rsidP="0057060F">
      <w:pPr>
        <w:pStyle w:val="ab"/>
        <w:suppressAutoHyphens/>
        <w:ind w:firstLine="709"/>
        <w:jc w:val="both"/>
        <w:rPr>
          <w:rFonts w:ascii="Times New Roman" w:hAnsi="Times New Roman"/>
          <w:color w:val="008000"/>
          <w:sz w:val="24"/>
          <w:szCs w:val="24"/>
          <w:u w:val="single"/>
        </w:rPr>
      </w:pPr>
      <w:r w:rsidRPr="001804B0">
        <w:rPr>
          <w:rFonts w:ascii="Times New Roman" w:hAnsi="Times New Roman"/>
          <w:color w:val="008000"/>
          <w:sz w:val="24"/>
          <w:szCs w:val="24"/>
          <w:u w:val="single"/>
        </w:rPr>
        <w:t>В рамках реализации молодежной политики:</w:t>
      </w:r>
    </w:p>
    <w:p w:rsidR="0057060F" w:rsidRPr="001804B0" w:rsidRDefault="0057060F" w:rsidP="0057060F">
      <w:pPr>
        <w:pStyle w:val="ab"/>
        <w:suppressAutoHyphens/>
        <w:ind w:firstLine="709"/>
        <w:jc w:val="both"/>
        <w:rPr>
          <w:rFonts w:ascii="Times New Roman" w:hAnsi="Times New Roman"/>
          <w:color w:val="008000"/>
          <w:sz w:val="24"/>
          <w:szCs w:val="24"/>
        </w:rPr>
      </w:pPr>
      <w:r w:rsidRPr="001804B0">
        <w:rPr>
          <w:rFonts w:ascii="Times New Roman" w:hAnsi="Times New Roman"/>
          <w:color w:val="008000"/>
          <w:sz w:val="24"/>
          <w:szCs w:val="24"/>
        </w:rPr>
        <w:lastRenderedPageBreak/>
        <w:t xml:space="preserve">- для духовно-нравственного воспитания молодежи организовано и проведено 42 мероприятия (в том числе семинары, фестивали, краеведческие поездки); </w:t>
      </w:r>
    </w:p>
    <w:p w:rsidR="0057060F" w:rsidRPr="001804B0" w:rsidRDefault="0057060F" w:rsidP="0057060F">
      <w:pPr>
        <w:pStyle w:val="ab"/>
        <w:suppressAutoHyphens/>
        <w:ind w:firstLine="709"/>
        <w:jc w:val="both"/>
        <w:rPr>
          <w:rFonts w:ascii="Times New Roman" w:hAnsi="Times New Roman"/>
          <w:color w:val="008000"/>
          <w:sz w:val="24"/>
          <w:szCs w:val="24"/>
        </w:rPr>
      </w:pPr>
      <w:r w:rsidRPr="001804B0">
        <w:rPr>
          <w:rFonts w:ascii="Times New Roman" w:hAnsi="Times New Roman"/>
          <w:color w:val="008000"/>
          <w:sz w:val="24"/>
          <w:szCs w:val="24"/>
        </w:rPr>
        <w:t xml:space="preserve">- подготовлены и проведены 22 мероприятия в рамках продвижения Ганзейского движения; </w:t>
      </w:r>
    </w:p>
    <w:p w:rsidR="0057060F" w:rsidRPr="001804B0" w:rsidRDefault="0057060F" w:rsidP="0057060F">
      <w:pPr>
        <w:pStyle w:val="ab"/>
        <w:suppressAutoHyphens/>
        <w:ind w:firstLine="709"/>
        <w:jc w:val="both"/>
        <w:rPr>
          <w:rFonts w:ascii="Times New Roman" w:hAnsi="Times New Roman"/>
          <w:color w:val="008000"/>
          <w:sz w:val="24"/>
          <w:szCs w:val="24"/>
        </w:rPr>
      </w:pPr>
      <w:r w:rsidRPr="001804B0">
        <w:rPr>
          <w:rFonts w:ascii="Times New Roman" w:hAnsi="Times New Roman"/>
          <w:color w:val="008000"/>
          <w:sz w:val="24"/>
          <w:szCs w:val="24"/>
        </w:rPr>
        <w:t xml:space="preserve">- проведено мероприятие для молодой семьи и молодежи с ограниченными возможностями; </w:t>
      </w:r>
    </w:p>
    <w:p w:rsidR="0057060F" w:rsidRPr="001804B0" w:rsidRDefault="0057060F" w:rsidP="0057060F">
      <w:pPr>
        <w:pStyle w:val="ab"/>
        <w:widowControl w:val="0"/>
        <w:ind w:firstLine="709"/>
        <w:jc w:val="both"/>
        <w:rPr>
          <w:rFonts w:ascii="Times New Roman" w:hAnsi="Times New Roman"/>
          <w:color w:val="008000"/>
          <w:sz w:val="24"/>
          <w:szCs w:val="24"/>
        </w:rPr>
      </w:pPr>
      <w:r w:rsidRPr="001804B0">
        <w:rPr>
          <w:rFonts w:ascii="Times New Roman" w:hAnsi="Times New Roman"/>
          <w:color w:val="008000"/>
          <w:sz w:val="24"/>
          <w:szCs w:val="24"/>
        </w:rPr>
        <w:t>- проведено 37 творческих мероприятий для молодежи и 15 мероприятий к Дню Победы;</w:t>
      </w:r>
    </w:p>
    <w:p w:rsidR="0057060F" w:rsidRPr="001804B0" w:rsidRDefault="0057060F" w:rsidP="0057060F">
      <w:pPr>
        <w:pStyle w:val="ab"/>
        <w:widowControl w:val="0"/>
        <w:ind w:firstLine="709"/>
        <w:jc w:val="both"/>
        <w:rPr>
          <w:rFonts w:ascii="Times New Roman" w:hAnsi="Times New Roman"/>
          <w:color w:val="008000"/>
          <w:sz w:val="24"/>
          <w:szCs w:val="24"/>
        </w:rPr>
      </w:pPr>
      <w:r w:rsidRPr="001804B0">
        <w:rPr>
          <w:rFonts w:ascii="Times New Roman" w:hAnsi="Times New Roman"/>
          <w:color w:val="008000"/>
          <w:sz w:val="24"/>
          <w:szCs w:val="24"/>
        </w:rPr>
        <w:t>- организовано и проведено 21 мероприятие по пропаганде здорового образа жизни среди молодого поколения города Пскова;</w:t>
      </w:r>
    </w:p>
    <w:p w:rsidR="0057060F" w:rsidRPr="001804B0" w:rsidRDefault="0057060F" w:rsidP="0057060F">
      <w:pPr>
        <w:pStyle w:val="ab"/>
        <w:widowControl w:val="0"/>
        <w:ind w:firstLine="709"/>
        <w:jc w:val="both"/>
        <w:rPr>
          <w:rFonts w:ascii="Times New Roman" w:hAnsi="Times New Roman"/>
          <w:color w:val="008000"/>
          <w:sz w:val="24"/>
          <w:szCs w:val="24"/>
        </w:rPr>
      </w:pPr>
      <w:r w:rsidRPr="001804B0">
        <w:rPr>
          <w:rFonts w:ascii="Times New Roman" w:hAnsi="Times New Roman"/>
          <w:color w:val="008000"/>
          <w:sz w:val="24"/>
          <w:szCs w:val="24"/>
        </w:rPr>
        <w:t>- проведена работа по организации временной занятости несовершеннолетних граждан в возрасте от 14 до 18 лет в свободное от учебы время: созданы 447 рабочих мест для несовершеннолетних.</w:t>
      </w:r>
    </w:p>
    <w:p w:rsidR="0057060F" w:rsidRPr="001804B0" w:rsidRDefault="0057060F" w:rsidP="0057060F">
      <w:pPr>
        <w:pStyle w:val="ab"/>
        <w:widowControl w:val="0"/>
        <w:ind w:firstLine="709"/>
        <w:jc w:val="both"/>
        <w:rPr>
          <w:rFonts w:ascii="Times New Roman" w:hAnsi="Times New Roman"/>
          <w:color w:val="008000"/>
          <w:sz w:val="24"/>
          <w:szCs w:val="24"/>
          <w:u w:val="single"/>
        </w:rPr>
      </w:pPr>
      <w:r w:rsidRPr="001804B0">
        <w:rPr>
          <w:rFonts w:ascii="Times New Roman" w:hAnsi="Times New Roman"/>
          <w:color w:val="008000"/>
          <w:sz w:val="24"/>
          <w:szCs w:val="24"/>
          <w:u w:val="single"/>
        </w:rPr>
        <w:t>В рамках патриотического воспитания молодежи организованы и проведены:</w:t>
      </w:r>
    </w:p>
    <w:p w:rsidR="0057060F" w:rsidRPr="001804B0" w:rsidRDefault="0057060F" w:rsidP="0057060F">
      <w:pPr>
        <w:pStyle w:val="ab"/>
        <w:widowControl w:val="0"/>
        <w:ind w:firstLine="709"/>
        <w:jc w:val="both"/>
        <w:rPr>
          <w:rFonts w:ascii="Times New Roman" w:hAnsi="Times New Roman"/>
          <w:color w:val="008000"/>
          <w:sz w:val="24"/>
          <w:szCs w:val="24"/>
        </w:rPr>
      </w:pPr>
      <w:r w:rsidRPr="001804B0">
        <w:rPr>
          <w:rFonts w:ascii="Times New Roman" w:hAnsi="Times New Roman"/>
          <w:color w:val="008000"/>
          <w:sz w:val="24"/>
          <w:szCs w:val="24"/>
        </w:rPr>
        <w:t>- митинги в день памяти псковичей, погибших в локальных конфликтах;</w:t>
      </w:r>
    </w:p>
    <w:p w:rsidR="0057060F" w:rsidRPr="001804B0" w:rsidRDefault="0057060F" w:rsidP="0057060F">
      <w:pPr>
        <w:pStyle w:val="ab"/>
        <w:widowControl w:val="0"/>
        <w:ind w:firstLine="709"/>
        <w:jc w:val="both"/>
        <w:rPr>
          <w:rFonts w:ascii="Times New Roman" w:hAnsi="Times New Roman"/>
          <w:color w:val="008000"/>
          <w:sz w:val="24"/>
          <w:szCs w:val="24"/>
        </w:rPr>
      </w:pPr>
      <w:r w:rsidRPr="001804B0">
        <w:rPr>
          <w:rFonts w:ascii="Times New Roman" w:hAnsi="Times New Roman"/>
          <w:color w:val="008000"/>
          <w:sz w:val="24"/>
          <w:szCs w:val="24"/>
        </w:rPr>
        <w:t>- открытое военно-патриотическое мероприятие по пулевой стрельбе, посвященное дню рождения дважды Героя Советского Союза К.К.Рокосовского;</w:t>
      </w:r>
    </w:p>
    <w:p w:rsidR="0057060F" w:rsidRPr="001804B0" w:rsidRDefault="0057060F" w:rsidP="0057060F">
      <w:pPr>
        <w:pStyle w:val="ab"/>
        <w:widowControl w:val="0"/>
        <w:ind w:firstLine="709"/>
        <w:jc w:val="both"/>
        <w:rPr>
          <w:rFonts w:ascii="Times New Roman" w:hAnsi="Times New Roman"/>
          <w:color w:val="008000"/>
          <w:sz w:val="24"/>
          <w:szCs w:val="24"/>
        </w:rPr>
      </w:pPr>
      <w:r w:rsidRPr="001804B0">
        <w:rPr>
          <w:rFonts w:ascii="Times New Roman" w:hAnsi="Times New Roman"/>
          <w:color w:val="008000"/>
          <w:sz w:val="24"/>
          <w:szCs w:val="24"/>
        </w:rPr>
        <w:t>- фестиваль допризывной молодежи;</w:t>
      </w:r>
    </w:p>
    <w:p w:rsidR="0057060F" w:rsidRPr="001804B0" w:rsidRDefault="0057060F" w:rsidP="0057060F">
      <w:pPr>
        <w:pStyle w:val="ab"/>
        <w:widowControl w:val="0"/>
        <w:ind w:firstLine="709"/>
        <w:jc w:val="both"/>
        <w:rPr>
          <w:rFonts w:ascii="Times New Roman" w:hAnsi="Times New Roman"/>
          <w:color w:val="008000"/>
          <w:sz w:val="24"/>
          <w:szCs w:val="24"/>
        </w:rPr>
      </w:pPr>
      <w:r w:rsidRPr="001804B0">
        <w:rPr>
          <w:rFonts w:ascii="Times New Roman" w:hAnsi="Times New Roman"/>
          <w:color w:val="008000"/>
          <w:sz w:val="24"/>
          <w:szCs w:val="24"/>
        </w:rPr>
        <w:t>- турнир по фехтованию "Меч А.Невского";</w:t>
      </w:r>
    </w:p>
    <w:p w:rsidR="0057060F" w:rsidRPr="001804B0" w:rsidRDefault="0057060F" w:rsidP="0057060F">
      <w:pPr>
        <w:pStyle w:val="ab"/>
        <w:widowControl w:val="0"/>
        <w:ind w:firstLine="709"/>
        <w:jc w:val="both"/>
        <w:rPr>
          <w:rFonts w:ascii="Times New Roman" w:hAnsi="Times New Roman"/>
          <w:color w:val="008000"/>
          <w:sz w:val="24"/>
          <w:szCs w:val="24"/>
        </w:rPr>
      </w:pPr>
      <w:r w:rsidRPr="001804B0">
        <w:rPr>
          <w:rFonts w:ascii="Times New Roman" w:hAnsi="Times New Roman"/>
          <w:color w:val="008000"/>
          <w:sz w:val="24"/>
          <w:szCs w:val="24"/>
        </w:rPr>
        <w:t>- традиционный турнир по дзюдо памяти 6-ой роты 76 ВДВ;</w:t>
      </w:r>
    </w:p>
    <w:p w:rsidR="0057060F" w:rsidRPr="001804B0" w:rsidRDefault="0057060F" w:rsidP="0057060F">
      <w:pPr>
        <w:pStyle w:val="ab"/>
        <w:widowControl w:val="0"/>
        <w:ind w:firstLine="709"/>
        <w:jc w:val="both"/>
        <w:rPr>
          <w:rFonts w:ascii="Times New Roman" w:hAnsi="Times New Roman"/>
          <w:color w:val="008000"/>
          <w:sz w:val="24"/>
          <w:szCs w:val="24"/>
        </w:rPr>
      </w:pPr>
      <w:r w:rsidRPr="001804B0">
        <w:rPr>
          <w:rFonts w:ascii="Times New Roman" w:hAnsi="Times New Roman"/>
          <w:color w:val="008000"/>
          <w:sz w:val="24"/>
          <w:szCs w:val="24"/>
        </w:rPr>
        <w:t>- международный турнир по художественной гимнастике памяти А.Невского;</w:t>
      </w:r>
    </w:p>
    <w:p w:rsidR="0057060F" w:rsidRPr="001804B0" w:rsidRDefault="0057060F" w:rsidP="0057060F">
      <w:pPr>
        <w:pStyle w:val="ab"/>
        <w:widowControl w:val="0"/>
        <w:ind w:firstLine="709"/>
        <w:jc w:val="both"/>
        <w:rPr>
          <w:rFonts w:ascii="Times New Roman" w:hAnsi="Times New Roman"/>
          <w:color w:val="008000"/>
          <w:sz w:val="24"/>
          <w:szCs w:val="24"/>
        </w:rPr>
      </w:pPr>
      <w:r w:rsidRPr="001804B0">
        <w:rPr>
          <w:rFonts w:ascii="Times New Roman" w:hAnsi="Times New Roman"/>
          <w:color w:val="008000"/>
          <w:sz w:val="24"/>
          <w:szCs w:val="24"/>
        </w:rPr>
        <w:t>- Всероссийские соревнования по спортивному ориентированию «Венок Славы А.Невского».</w:t>
      </w:r>
    </w:p>
    <w:p w:rsidR="0057060F" w:rsidRPr="001804B0" w:rsidRDefault="0057060F" w:rsidP="0057060F">
      <w:pPr>
        <w:widowControl w:val="0"/>
        <w:ind w:firstLine="709"/>
        <w:jc w:val="both"/>
        <w:rPr>
          <w:color w:val="000000"/>
        </w:rPr>
      </w:pPr>
    </w:p>
    <w:p w:rsidR="0057060F" w:rsidRPr="001804B0" w:rsidRDefault="0057060F" w:rsidP="0057060F">
      <w:pPr>
        <w:pStyle w:val="aa"/>
        <w:widowControl w:val="0"/>
        <w:tabs>
          <w:tab w:val="left" w:pos="426"/>
        </w:tabs>
        <w:spacing w:after="0" w:line="240" w:lineRule="auto"/>
        <w:ind w:left="0"/>
        <w:jc w:val="center"/>
        <w:rPr>
          <w:rFonts w:ascii="Times New Roman" w:hAnsi="Times New Roman"/>
          <w:b/>
          <w:i/>
          <w:color w:val="008000"/>
          <w:sz w:val="24"/>
          <w:szCs w:val="24"/>
        </w:rPr>
      </w:pPr>
      <w:r>
        <w:rPr>
          <w:rFonts w:ascii="Times New Roman" w:hAnsi="Times New Roman"/>
          <w:b/>
          <w:i/>
          <w:color w:val="008000"/>
          <w:sz w:val="24"/>
          <w:szCs w:val="24"/>
        </w:rPr>
        <w:t xml:space="preserve">5. </w:t>
      </w:r>
      <w:r w:rsidRPr="001804B0">
        <w:rPr>
          <w:rFonts w:ascii="Times New Roman" w:hAnsi="Times New Roman"/>
          <w:b/>
          <w:i/>
          <w:color w:val="008000"/>
          <w:sz w:val="24"/>
          <w:szCs w:val="24"/>
        </w:rPr>
        <w:t xml:space="preserve"> Муниципальная программа «Развитие физической культуры и спорта, организация отдыха и оздоровления детей»</w:t>
      </w:r>
    </w:p>
    <w:p w:rsidR="0057060F" w:rsidRPr="001804B0" w:rsidRDefault="0057060F" w:rsidP="0057060F">
      <w:pPr>
        <w:widowControl w:val="0"/>
        <w:tabs>
          <w:tab w:val="left" w:pos="426"/>
        </w:tabs>
        <w:jc w:val="center"/>
        <w:rPr>
          <w:color w:val="008000"/>
        </w:rPr>
      </w:pPr>
    </w:p>
    <w:p w:rsidR="0057060F" w:rsidRPr="001804B0" w:rsidRDefault="0057060F" w:rsidP="0057060F">
      <w:pPr>
        <w:pStyle w:val="ab"/>
        <w:widowControl w:val="0"/>
        <w:ind w:firstLine="709"/>
        <w:jc w:val="both"/>
        <w:rPr>
          <w:rFonts w:ascii="Times New Roman" w:hAnsi="Times New Roman"/>
          <w:color w:val="008000"/>
          <w:sz w:val="24"/>
          <w:szCs w:val="24"/>
        </w:rPr>
      </w:pPr>
      <w:r w:rsidRPr="001804B0">
        <w:rPr>
          <w:rFonts w:ascii="Times New Roman" w:hAnsi="Times New Roman"/>
          <w:color w:val="008000"/>
          <w:sz w:val="24"/>
          <w:szCs w:val="24"/>
        </w:rPr>
        <w:t>Реализация мероприятий муниципальной программы позволила достичь следующих основных результатов:</w:t>
      </w:r>
    </w:p>
    <w:p w:rsidR="0057060F" w:rsidRPr="001804B0" w:rsidRDefault="0057060F" w:rsidP="0057060F">
      <w:pPr>
        <w:widowControl w:val="0"/>
        <w:ind w:firstLine="709"/>
        <w:jc w:val="both"/>
        <w:rPr>
          <w:color w:val="008000"/>
        </w:rPr>
      </w:pPr>
      <w:r w:rsidRPr="001804B0">
        <w:rPr>
          <w:color w:val="008000"/>
        </w:rPr>
        <w:t xml:space="preserve">- реализован План-календарь спортивно-массовых мероприятий, проведено 436 соревнований, в том числе городского масштаба, на выезде, организованы учебно-тренировочные сборы. </w:t>
      </w:r>
    </w:p>
    <w:p w:rsidR="0057060F" w:rsidRPr="001804B0" w:rsidRDefault="0057060F" w:rsidP="0057060F">
      <w:pPr>
        <w:widowControl w:val="0"/>
        <w:ind w:firstLine="709"/>
        <w:jc w:val="both"/>
        <w:rPr>
          <w:color w:val="008000"/>
        </w:rPr>
      </w:pPr>
      <w:r w:rsidRPr="001804B0">
        <w:rPr>
          <w:color w:val="008000"/>
        </w:rPr>
        <w:t>- количество взрослого населения, занимающихся физической культурой и спортом, достигло 24,0%.</w:t>
      </w:r>
    </w:p>
    <w:p w:rsidR="0057060F" w:rsidRPr="001804B0" w:rsidRDefault="0057060F" w:rsidP="0057060F">
      <w:pPr>
        <w:widowControl w:val="0"/>
        <w:ind w:firstLine="709"/>
        <w:jc w:val="both"/>
        <w:rPr>
          <w:color w:val="008000"/>
        </w:rPr>
      </w:pPr>
      <w:r w:rsidRPr="001804B0">
        <w:rPr>
          <w:color w:val="008000"/>
        </w:rPr>
        <w:t xml:space="preserve"> Кроме того, организованы и проведены:</w:t>
      </w:r>
    </w:p>
    <w:p w:rsidR="0057060F" w:rsidRPr="001804B0" w:rsidRDefault="0057060F" w:rsidP="0057060F">
      <w:pPr>
        <w:widowControl w:val="0"/>
        <w:ind w:firstLine="709"/>
        <w:jc w:val="both"/>
        <w:rPr>
          <w:color w:val="008000"/>
        </w:rPr>
      </w:pPr>
      <w:r w:rsidRPr="001804B0">
        <w:rPr>
          <w:color w:val="008000"/>
        </w:rPr>
        <w:t xml:space="preserve"> - традиционная легкоатлетическая эстафета на призы газеты “Псковская правда”;</w:t>
      </w:r>
    </w:p>
    <w:p w:rsidR="0057060F" w:rsidRPr="001804B0" w:rsidRDefault="0057060F" w:rsidP="0057060F">
      <w:pPr>
        <w:widowControl w:val="0"/>
        <w:ind w:firstLine="709"/>
        <w:jc w:val="both"/>
        <w:rPr>
          <w:color w:val="008000"/>
        </w:rPr>
      </w:pPr>
      <w:r w:rsidRPr="001804B0">
        <w:rPr>
          <w:color w:val="008000"/>
        </w:rPr>
        <w:t>- соревнования по борьбе дзюдо в память о героях-десантниках 6-ой роты;</w:t>
      </w:r>
    </w:p>
    <w:p w:rsidR="0057060F" w:rsidRPr="001804B0" w:rsidRDefault="0057060F" w:rsidP="0057060F">
      <w:pPr>
        <w:widowControl w:val="0"/>
        <w:ind w:firstLine="709"/>
        <w:jc w:val="both"/>
        <w:rPr>
          <w:color w:val="008000"/>
        </w:rPr>
      </w:pPr>
      <w:r w:rsidRPr="001804B0">
        <w:rPr>
          <w:color w:val="008000"/>
        </w:rPr>
        <w:t>- «Школьные спортивные игры», фестиваль допризывной молодежи, чемпионаты и первенство города по футболу, волейболу среди взрослых и детских команд;</w:t>
      </w:r>
    </w:p>
    <w:p w:rsidR="0057060F" w:rsidRPr="001804B0" w:rsidRDefault="0057060F" w:rsidP="0057060F">
      <w:pPr>
        <w:widowControl w:val="0"/>
        <w:ind w:firstLine="709"/>
        <w:jc w:val="both"/>
        <w:rPr>
          <w:color w:val="008000"/>
        </w:rPr>
      </w:pPr>
      <w:r w:rsidRPr="001804B0">
        <w:rPr>
          <w:color w:val="008000"/>
        </w:rPr>
        <w:t>- комплексные Спартакиады среди студентов средних и высших учебных заведений, людей с ограниченными возможностями.</w:t>
      </w:r>
    </w:p>
    <w:p w:rsidR="0057060F" w:rsidRPr="001804B0" w:rsidRDefault="0057060F" w:rsidP="0057060F">
      <w:pPr>
        <w:widowControl w:val="0"/>
        <w:ind w:firstLine="709"/>
        <w:jc w:val="both"/>
        <w:rPr>
          <w:color w:val="008000"/>
        </w:rPr>
      </w:pPr>
      <w:r w:rsidRPr="001804B0">
        <w:rPr>
          <w:color w:val="008000"/>
        </w:rPr>
        <w:t>- в честь празднования Дня города, на стадионе «Машиностроитель» проведен спортивный фестиваль «Вместе-значит лучше!», в котором приняли участие более 400 участников;</w:t>
      </w:r>
    </w:p>
    <w:p w:rsidR="0057060F" w:rsidRPr="001804B0" w:rsidRDefault="0057060F" w:rsidP="0057060F">
      <w:pPr>
        <w:widowControl w:val="0"/>
        <w:ind w:firstLine="709"/>
        <w:jc w:val="both"/>
        <w:rPr>
          <w:color w:val="008000"/>
        </w:rPr>
      </w:pPr>
      <w:r w:rsidRPr="001804B0">
        <w:rPr>
          <w:color w:val="008000"/>
        </w:rPr>
        <w:t>- в сентябре совместно с АНО «Фонд гарантий и развития предпринимательства Псковской области» проведена выставка с участием зарубежных партнеров «Здоровый образ жизни».</w:t>
      </w:r>
    </w:p>
    <w:p w:rsidR="0057060F" w:rsidRPr="001804B0" w:rsidRDefault="0057060F" w:rsidP="0057060F">
      <w:pPr>
        <w:widowControl w:val="0"/>
        <w:ind w:firstLine="709"/>
        <w:jc w:val="both"/>
        <w:rPr>
          <w:color w:val="008000"/>
        </w:rPr>
      </w:pPr>
      <w:r w:rsidRPr="001804B0">
        <w:rPr>
          <w:color w:val="008000"/>
        </w:rPr>
        <w:t>В рамках организации отдыха и оздоровления детей:</w:t>
      </w:r>
    </w:p>
    <w:p w:rsidR="0057060F" w:rsidRPr="001804B0" w:rsidRDefault="0057060F" w:rsidP="0057060F">
      <w:pPr>
        <w:widowControl w:val="0"/>
        <w:ind w:firstLine="540"/>
        <w:jc w:val="both"/>
        <w:rPr>
          <w:color w:val="008000"/>
        </w:rPr>
      </w:pPr>
      <w:r w:rsidRPr="001804B0">
        <w:rPr>
          <w:color w:val="008000"/>
        </w:rPr>
        <w:tab/>
        <w:t>-обеспечено проведение детской оздоровительной кампании, направленной на укрепление здоровья, социальную защиту, сохранение материально-технической базы муниципальных загородных оздоровительных лагерей в соответствии с требованиями комплексной безопасности.</w:t>
      </w:r>
    </w:p>
    <w:p w:rsidR="0057060F" w:rsidRPr="001804B0" w:rsidRDefault="0057060F" w:rsidP="0057060F">
      <w:pPr>
        <w:widowControl w:val="0"/>
        <w:ind w:firstLine="540"/>
        <w:jc w:val="both"/>
        <w:rPr>
          <w:color w:val="008000"/>
        </w:rPr>
      </w:pPr>
      <w:r w:rsidRPr="001804B0">
        <w:rPr>
          <w:color w:val="008000"/>
        </w:rPr>
        <w:t xml:space="preserve">- в летний период работали загородные спортивно-оздоровительные лагеря, подведомственные комитету – «Нептун» в Псковском районе и «Радуга» в Гдовском районе. </w:t>
      </w:r>
    </w:p>
    <w:p w:rsidR="0057060F" w:rsidRPr="001804B0" w:rsidRDefault="0057060F" w:rsidP="0057060F">
      <w:pPr>
        <w:widowControl w:val="0"/>
        <w:ind w:firstLine="540"/>
        <w:jc w:val="both"/>
        <w:rPr>
          <w:color w:val="008000"/>
        </w:rPr>
      </w:pPr>
      <w:r w:rsidRPr="001804B0">
        <w:rPr>
          <w:color w:val="008000"/>
        </w:rPr>
        <w:lastRenderedPageBreak/>
        <w:t>Число детей школьного возраста, охваченных организованным отдыхом составило 94, % - показатель достигнут;</w:t>
      </w:r>
    </w:p>
    <w:p w:rsidR="0057060F" w:rsidRPr="001804B0" w:rsidRDefault="0057060F" w:rsidP="0057060F">
      <w:pPr>
        <w:widowControl w:val="0"/>
        <w:ind w:firstLine="540"/>
        <w:jc w:val="both"/>
        <w:rPr>
          <w:color w:val="008000"/>
        </w:rPr>
      </w:pPr>
      <w:r w:rsidRPr="001804B0">
        <w:rPr>
          <w:color w:val="008000"/>
        </w:rPr>
        <w:t>Доля детей школьного возраста, находящихся в трудной жизненной ситуации, получивших отдых и оздоровление, от общего числа детей школьного возраста, находящихся в трудной жизненной ситуации, подлежащих оздоровлению составила 93,9%.</w:t>
      </w:r>
    </w:p>
    <w:p w:rsidR="0057060F" w:rsidRPr="001804B0" w:rsidRDefault="0057060F" w:rsidP="0057060F">
      <w:pPr>
        <w:widowControl w:val="0"/>
        <w:tabs>
          <w:tab w:val="left" w:pos="426"/>
        </w:tabs>
        <w:jc w:val="center"/>
      </w:pPr>
    </w:p>
    <w:p w:rsidR="0057060F" w:rsidRPr="001804B0" w:rsidRDefault="0057060F" w:rsidP="0057060F">
      <w:pPr>
        <w:pStyle w:val="aa"/>
        <w:widowControl w:val="0"/>
        <w:tabs>
          <w:tab w:val="left" w:pos="426"/>
        </w:tabs>
        <w:spacing w:after="0" w:line="240" w:lineRule="auto"/>
        <w:ind w:left="0"/>
        <w:jc w:val="center"/>
        <w:rPr>
          <w:rFonts w:ascii="Times New Roman" w:hAnsi="Times New Roman"/>
          <w:b/>
          <w:i/>
          <w:sz w:val="24"/>
          <w:szCs w:val="24"/>
        </w:rPr>
      </w:pPr>
      <w:r>
        <w:rPr>
          <w:rFonts w:ascii="Times New Roman" w:hAnsi="Times New Roman"/>
          <w:b/>
          <w:i/>
          <w:sz w:val="24"/>
          <w:szCs w:val="24"/>
        </w:rPr>
        <w:t xml:space="preserve">6. </w:t>
      </w:r>
      <w:r w:rsidRPr="001804B0">
        <w:rPr>
          <w:rFonts w:ascii="Times New Roman" w:hAnsi="Times New Roman"/>
          <w:b/>
          <w:i/>
          <w:sz w:val="24"/>
          <w:szCs w:val="24"/>
        </w:rPr>
        <w:t>Муниципальная программа «Обеспечение жильем жителей города Пскова»</w:t>
      </w:r>
    </w:p>
    <w:p w:rsidR="0057060F" w:rsidRPr="001804B0" w:rsidRDefault="0057060F" w:rsidP="0057060F">
      <w:pPr>
        <w:pStyle w:val="ab"/>
        <w:widowControl w:val="0"/>
        <w:ind w:firstLine="709"/>
        <w:jc w:val="both"/>
        <w:rPr>
          <w:rFonts w:ascii="Times New Roman" w:hAnsi="Times New Roman"/>
          <w:color w:val="008000"/>
          <w:sz w:val="24"/>
          <w:szCs w:val="24"/>
        </w:rPr>
      </w:pPr>
      <w:r w:rsidRPr="001804B0">
        <w:rPr>
          <w:rFonts w:ascii="Times New Roman" w:hAnsi="Times New Roman"/>
          <w:color w:val="008000"/>
          <w:sz w:val="24"/>
          <w:szCs w:val="24"/>
        </w:rPr>
        <w:t>Для обеспечения жильем отдельных категорий граждан, имеющих право на получение жилых помещений вне очереди и социальной поддержки некоторых категорий граждан:</w:t>
      </w:r>
    </w:p>
    <w:p w:rsidR="0057060F" w:rsidRPr="001804B0" w:rsidRDefault="0057060F" w:rsidP="0057060F">
      <w:pPr>
        <w:ind w:firstLine="708"/>
        <w:jc w:val="both"/>
        <w:rPr>
          <w:color w:val="008000"/>
        </w:rPr>
      </w:pPr>
      <w:r w:rsidRPr="001804B0">
        <w:rPr>
          <w:color w:val="008000"/>
        </w:rPr>
        <w:t>- приобретены 4 двухкомнатные и 1 однокомнатная квартиры;</w:t>
      </w:r>
    </w:p>
    <w:p w:rsidR="0057060F" w:rsidRPr="001804B0" w:rsidRDefault="0057060F" w:rsidP="0057060F">
      <w:pPr>
        <w:ind w:firstLine="708"/>
        <w:jc w:val="both"/>
        <w:rPr>
          <w:color w:val="008000"/>
        </w:rPr>
      </w:pPr>
      <w:r w:rsidRPr="001804B0">
        <w:rPr>
          <w:color w:val="008000"/>
        </w:rPr>
        <w:t xml:space="preserve"> - профинансировано 117 договоров на компенсацию процентной ставки;</w:t>
      </w:r>
    </w:p>
    <w:p w:rsidR="0057060F" w:rsidRPr="001804B0" w:rsidRDefault="0057060F" w:rsidP="0057060F">
      <w:pPr>
        <w:pStyle w:val="ab"/>
        <w:suppressAutoHyphens/>
        <w:ind w:firstLine="709"/>
        <w:jc w:val="both"/>
        <w:rPr>
          <w:rFonts w:ascii="Times New Roman" w:hAnsi="Times New Roman"/>
          <w:color w:val="008000"/>
          <w:sz w:val="24"/>
          <w:szCs w:val="24"/>
        </w:rPr>
      </w:pPr>
      <w:r w:rsidRPr="001804B0">
        <w:rPr>
          <w:rFonts w:ascii="Times New Roman" w:hAnsi="Times New Roman"/>
          <w:color w:val="008000"/>
          <w:sz w:val="24"/>
          <w:szCs w:val="24"/>
        </w:rPr>
        <w:t>- пожизненная рента выплачивалась по 9 договорам.</w:t>
      </w:r>
    </w:p>
    <w:p w:rsidR="0057060F" w:rsidRPr="001804B0" w:rsidRDefault="0057060F" w:rsidP="0057060F">
      <w:pPr>
        <w:pStyle w:val="ab"/>
        <w:suppressAutoHyphens/>
        <w:ind w:firstLine="709"/>
        <w:jc w:val="both"/>
        <w:rPr>
          <w:rFonts w:ascii="Times New Roman" w:hAnsi="Times New Roman"/>
          <w:color w:val="008000"/>
          <w:sz w:val="24"/>
          <w:szCs w:val="24"/>
        </w:rPr>
      </w:pPr>
      <w:r w:rsidRPr="001804B0">
        <w:rPr>
          <w:rFonts w:ascii="Times New Roman" w:hAnsi="Times New Roman"/>
          <w:color w:val="008000"/>
          <w:sz w:val="24"/>
          <w:szCs w:val="24"/>
        </w:rPr>
        <w:t xml:space="preserve">В рамках переселения граждан из аварийного жилищного фонда </w:t>
      </w:r>
      <w:r w:rsidRPr="001804B0">
        <w:rPr>
          <w:rFonts w:ascii="Times New Roman" w:hAnsi="Times New Roman"/>
          <w:sz w:val="24"/>
          <w:szCs w:val="24"/>
        </w:rPr>
        <w:t xml:space="preserve">изменены </w:t>
      </w:r>
      <w:r w:rsidRPr="001804B0">
        <w:rPr>
          <w:rFonts w:ascii="Times New Roman" w:hAnsi="Times New Roman"/>
          <w:color w:val="008000"/>
          <w:sz w:val="24"/>
          <w:szCs w:val="24"/>
        </w:rPr>
        <w:t xml:space="preserve">условия приобретения жилых помещений для граждан, проживающих в аварийных жилых домах. Приобретение квартир для данной категории граждан планируется в 2017 году в рамках инвестиционного соглашения между Администрацией </w:t>
      </w:r>
      <w:r w:rsidRPr="001804B0">
        <w:rPr>
          <w:rFonts w:ascii="Times New Roman" w:hAnsi="Times New Roman"/>
          <w:b/>
          <w:color w:val="008000"/>
          <w:sz w:val="24"/>
          <w:szCs w:val="24"/>
        </w:rPr>
        <w:t>Псковской</w:t>
      </w:r>
      <w:r w:rsidRPr="001804B0">
        <w:rPr>
          <w:rFonts w:ascii="Times New Roman" w:hAnsi="Times New Roman"/>
          <w:color w:val="008000"/>
          <w:sz w:val="24"/>
          <w:szCs w:val="24"/>
        </w:rPr>
        <w:t xml:space="preserve"> области и Обществом с ограниченной ответственностью «Псковская инвестиционная компания – фонд имущества».</w:t>
      </w:r>
    </w:p>
    <w:p w:rsidR="0057060F" w:rsidRPr="001804B0" w:rsidRDefault="0057060F" w:rsidP="0057060F">
      <w:pPr>
        <w:pStyle w:val="ab"/>
        <w:suppressAutoHyphens/>
        <w:ind w:firstLine="709"/>
        <w:jc w:val="both"/>
        <w:rPr>
          <w:rFonts w:ascii="Times New Roman" w:hAnsi="Times New Roman"/>
          <w:color w:val="008000"/>
          <w:sz w:val="24"/>
          <w:szCs w:val="24"/>
        </w:rPr>
      </w:pPr>
    </w:p>
    <w:p w:rsidR="0057060F" w:rsidRPr="001804B0" w:rsidRDefault="0057060F" w:rsidP="0057060F">
      <w:pPr>
        <w:pStyle w:val="aa"/>
        <w:widowControl w:val="0"/>
        <w:tabs>
          <w:tab w:val="left" w:pos="426"/>
        </w:tabs>
        <w:suppressAutoHyphens/>
        <w:spacing w:after="0" w:line="240" w:lineRule="auto"/>
        <w:ind w:left="0"/>
        <w:jc w:val="center"/>
        <w:rPr>
          <w:rFonts w:ascii="Times New Roman" w:hAnsi="Times New Roman"/>
          <w:b/>
          <w:i/>
          <w:sz w:val="24"/>
          <w:szCs w:val="24"/>
        </w:rPr>
      </w:pPr>
      <w:r w:rsidRPr="001804B0">
        <w:rPr>
          <w:rFonts w:ascii="Times New Roman" w:hAnsi="Times New Roman"/>
          <w:b/>
          <w:i/>
          <w:sz w:val="24"/>
          <w:szCs w:val="24"/>
        </w:rPr>
        <w:t xml:space="preserve"> </w:t>
      </w:r>
      <w:r>
        <w:rPr>
          <w:rFonts w:ascii="Times New Roman" w:hAnsi="Times New Roman"/>
          <w:b/>
          <w:i/>
          <w:sz w:val="24"/>
          <w:szCs w:val="24"/>
        </w:rPr>
        <w:t xml:space="preserve">7. </w:t>
      </w:r>
      <w:r w:rsidRPr="001804B0">
        <w:rPr>
          <w:rFonts w:ascii="Times New Roman" w:hAnsi="Times New Roman"/>
          <w:b/>
          <w:i/>
          <w:sz w:val="24"/>
          <w:szCs w:val="24"/>
        </w:rPr>
        <w:t>Муниципальная программа «Улучшение качества жилищного фонда и повышение комфортности проживания в нем»</w:t>
      </w:r>
    </w:p>
    <w:p w:rsidR="0057060F" w:rsidRPr="001804B0" w:rsidRDefault="0057060F" w:rsidP="0057060F">
      <w:pPr>
        <w:widowControl w:val="0"/>
        <w:suppressAutoHyphens/>
        <w:ind w:firstLine="708"/>
        <w:jc w:val="both"/>
      </w:pPr>
    </w:p>
    <w:p w:rsidR="0057060F" w:rsidRPr="001804B0" w:rsidRDefault="0057060F" w:rsidP="0057060F">
      <w:pPr>
        <w:pStyle w:val="ab"/>
        <w:suppressAutoHyphens/>
        <w:ind w:firstLine="709"/>
        <w:jc w:val="both"/>
        <w:rPr>
          <w:rFonts w:ascii="Times New Roman" w:hAnsi="Times New Roman"/>
          <w:color w:val="008000"/>
          <w:sz w:val="24"/>
          <w:szCs w:val="24"/>
        </w:rPr>
      </w:pPr>
      <w:r w:rsidRPr="001804B0">
        <w:rPr>
          <w:rFonts w:ascii="Times New Roman" w:hAnsi="Times New Roman"/>
          <w:color w:val="008000"/>
          <w:sz w:val="24"/>
          <w:szCs w:val="24"/>
        </w:rPr>
        <w:t>Мероприятия муниципальной программы в рамках подпрограммы «Замена лифтового оборудования в жилых многоквартирных домах муниципального образования «Город Псков» в 2016 году не выполнялись ввиду их завершенности в 2015 году. В 2016 году в рамках выполнения обязательств по финансированию программы подлежало оплатить образовавшуюся задолженность перед подрядчиком за выполненные работы.</w:t>
      </w:r>
    </w:p>
    <w:p w:rsidR="0057060F" w:rsidRPr="001804B0" w:rsidRDefault="0057060F" w:rsidP="0057060F">
      <w:pPr>
        <w:widowControl w:val="0"/>
        <w:suppressAutoHyphens/>
        <w:ind w:firstLine="708"/>
        <w:jc w:val="both"/>
      </w:pPr>
    </w:p>
    <w:p w:rsidR="0057060F" w:rsidRPr="001804B0" w:rsidRDefault="0057060F" w:rsidP="0057060F">
      <w:pPr>
        <w:pStyle w:val="aa"/>
        <w:widowControl w:val="0"/>
        <w:tabs>
          <w:tab w:val="left" w:pos="426"/>
        </w:tabs>
        <w:suppressAutoHyphens/>
        <w:spacing w:after="0" w:line="240" w:lineRule="auto"/>
        <w:ind w:left="0"/>
        <w:jc w:val="center"/>
        <w:rPr>
          <w:rFonts w:ascii="Times New Roman" w:hAnsi="Times New Roman"/>
          <w:b/>
          <w:i/>
          <w:color w:val="008000"/>
          <w:sz w:val="24"/>
          <w:szCs w:val="24"/>
        </w:rPr>
      </w:pPr>
      <w:r w:rsidRPr="001804B0">
        <w:rPr>
          <w:rFonts w:ascii="Times New Roman" w:hAnsi="Times New Roman"/>
          <w:b/>
          <w:i/>
          <w:color w:val="008000"/>
          <w:sz w:val="24"/>
          <w:szCs w:val="24"/>
        </w:rPr>
        <w:t xml:space="preserve"> </w:t>
      </w:r>
      <w:r>
        <w:rPr>
          <w:rFonts w:ascii="Times New Roman" w:hAnsi="Times New Roman"/>
          <w:b/>
          <w:i/>
          <w:color w:val="008000"/>
          <w:sz w:val="24"/>
          <w:szCs w:val="24"/>
        </w:rPr>
        <w:t xml:space="preserve">8. </w:t>
      </w:r>
      <w:r w:rsidRPr="001804B0">
        <w:rPr>
          <w:rFonts w:ascii="Times New Roman" w:hAnsi="Times New Roman"/>
          <w:b/>
          <w:i/>
          <w:color w:val="008000"/>
          <w:sz w:val="24"/>
          <w:szCs w:val="24"/>
        </w:rPr>
        <w:t>Муниципальная программа «Развитие и содержание улично-дорожной сети города Пскова»</w:t>
      </w:r>
    </w:p>
    <w:p w:rsidR="0057060F" w:rsidRPr="001804B0" w:rsidRDefault="0057060F" w:rsidP="0057060F">
      <w:pPr>
        <w:widowControl w:val="0"/>
        <w:tabs>
          <w:tab w:val="left" w:pos="426"/>
        </w:tabs>
        <w:suppressAutoHyphens/>
        <w:jc w:val="center"/>
        <w:rPr>
          <w:color w:val="008000"/>
        </w:rPr>
      </w:pPr>
    </w:p>
    <w:p w:rsidR="0057060F" w:rsidRPr="001804B0" w:rsidRDefault="0057060F" w:rsidP="0057060F">
      <w:pPr>
        <w:pStyle w:val="ab"/>
        <w:suppressAutoHyphens/>
        <w:ind w:firstLine="709"/>
        <w:jc w:val="both"/>
        <w:rPr>
          <w:rFonts w:ascii="Times New Roman" w:hAnsi="Times New Roman"/>
          <w:color w:val="008000"/>
          <w:sz w:val="24"/>
          <w:szCs w:val="24"/>
        </w:rPr>
      </w:pPr>
      <w:r w:rsidRPr="001804B0">
        <w:rPr>
          <w:rFonts w:ascii="Times New Roman" w:hAnsi="Times New Roman"/>
          <w:color w:val="008000"/>
          <w:sz w:val="24"/>
          <w:szCs w:val="24"/>
        </w:rPr>
        <w:t>Реализация мероприятий муниципальной программы позволила достичь следующих основных результатов:</w:t>
      </w:r>
    </w:p>
    <w:p w:rsidR="0057060F" w:rsidRPr="001804B0" w:rsidRDefault="0057060F" w:rsidP="0057060F">
      <w:pPr>
        <w:pStyle w:val="ab"/>
        <w:suppressAutoHyphens/>
        <w:ind w:firstLine="709"/>
        <w:jc w:val="both"/>
        <w:rPr>
          <w:rFonts w:ascii="Times New Roman" w:hAnsi="Times New Roman"/>
          <w:color w:val="008000"/>
          <w:sz w:val="24"/>
          <w:szCs w:val="24"/>
        </w:rPr>
      </w:pPr>
      <w:r w:rsidRPr="001804B0">
        <w:rPr>
          <w:rFonts w:ascii="Times New Roman" w:hAnsi="Times New Roman"/>
          <w:color w:val="008000"/>
          <w:sz w:val="24"/>
          <w:szCs w:val="24"/>
        </w:rPr>
        <w:t>- выполнены работы по разработке проектно-сметной документации и ремонту 39 дворовых территорий и 7 проездов к дворовым территориям;</w:t>
      </w:r>
    </w:p>
    <w:p w:rsidR="0057060F" w:rsidRPr="001804B0" w:rsidRDefault="0057060F" w:rsidP="0057060F">
      <w:pPr>
        <w:pStyle w:val="ab"/>
        <w:suppressAutoHyphens/>
        <w:ind w:firstLine="709"/>
        <w:jc w:val="both"/>
        <w:rPr>
          <w:rFonts w:ascii="Times New Roman" w:hAnsi="Times New Roman"/>
          <w:color w:val="008000"/>
          <w:sz w:val="24"/>
          <w:szCs w:val="24"/>
        </w:rPr>
      </w:pPr>
      <w:r w:rsidRPr="001804B0">
        <w:rPr>
          <w:rFonts w:ascii="Times New Roman" w:hAnsi="Times New Roman"/>
          <w:color w:val="008000"/>
          <w:sz w:val="24"/>
          <w:szCs w:val="24"/>
        </w:rPr>
        <w:t>- выполнены работы по содержанию автомобильных дорог общего пользования местного значения, искусственных дорожных сооружений, ливневой канализации, светофорных объектов, нанесению горизонтальной разметки, обустройству автобусных остановок и восстановлению дорожного покрытия железобетонными плитами;</w:t>
      </w:r>
    </w:p>
    <w:p w:rsidR="0057060F" w:rsidRPr="001804B0" w:rsidRDefault="0057060F" w:rsidP="0057060F">
      <w:pPr>
        <w:pStyle w:val="ab"/>
        <w:suppressAutoHyphens/>
        <w:ind w:firstLine="709"/>
        <w:jc w:val="both"/>
        <w:rPr>
          <w:rFonts w:ascii="Times New Roman" w:hAnsi="Times New Roman"/>
          <w:color w:val="008000"/>
          <w:sz w:val="24"/>
          <w:szCs w:val="24"/>
        </w:rPr>
      </w:pPr>
      <w:r w:rsidRPr="001804B0">
        <w:rPr>
          <w:rFonts w:ascii="Times New Roman" w:hAnsi="Times New Roman"/>
          <w:color w:val="008000"/>
          <w:sz w:val="24"/>
          <w:szCs w:val="24"/>
        </w:rPr>
        <w:t>- выполнены ремонт улицы Ипподромной, разработка ПСД на капитальный ремонт тротуаров на ул. Я. Райниса, ремонт моста им. 50-летия Октября с осуществлением авторского надзора и строительного контроля;</w:t>
      </w:r>
    </w:p>
    <w:p w:rsidR="0057060F" w:rsidRPr="001804B0" w:rsidRDefault="0057060F" w:rsidP="0057060F">
      <w:pPr>
        <w:pStyle w:val="ab"/>
        <w:suppressAutoHyphens/>
        <w:ind w:firstLine="709"/>
        <w:jc w:val="both"/>
        <w:rPr>
          <w:rFonts w:ascii="Times New Roman" w:hAnsi="Times New Roman"/>
          <w:color w:val="008000"/>
          <w:sz w:val="24"/>
          <w:szCs w:val="24"/>
        </w:rPr>
      </w:pPr>
      <w:r w:rsidRPr="001804B0">
        <w:rPr>
          <w:rFonts w:ascii="Times New Roman" w:hAnsi="Times New Roman"/>
          <w:color w:val="008000"/>
          <w:sz w:val="24"/>
          <w:szCs w:val="24"/>
        </w:rPr>
        <w:t>- разработана проектно-сметная документация на реконструкцию ул. Кузбасской Дивизии, ул. Западной, ул. Байкова, строительство улично-дорожной сети вокруг жилого квартала «Северный»;</w:t>
      </w:r>
    </w:p>
    <w:p w:rsidR="0057060F" w:rsidRPr="001804B0" w:rsidRDefault="0057060F" w:rsidP="0057060F">
      <w:pPr>
        <w:pStyle w:val="ab"/>
        <w:suppressAutoHyphens/>
        <w:ind w:firstLine="709"/>
        <w:jc w:val="both"/>
        <w:rPr>
          <w:rFonts w:ascii="Times New Roman" w:hAnsi="Times New Roman"/>
          <w:color w:val="008000"/>
          <w:sz w:val="24"/>
          <w:szCs w:val="24"/>
        </w:rPr>
      </w:pPr>
      <w:r w:rsidRPr="001804B0">
        <w:rPr>
          <w:rFonts w:ascii="Times New Roman" w:hAnsi="Times New Roman"/>
          <w:color w:val="008000"/>
          <w:sz w:val="24"/>
          <w:szCs w:val="24"/>
        </w:rPr>
        <w:t>- приобретено электрооборудование для светофоров.</w:t>
      </w:r>
    </w:p>
    <w:p w:rsidR="0057060F" w:rsidRPr="001804B0" w:rsidRDefault="0057060F" w:rsidP="0057060F">
      <w:pPr>
        <w:pStyle w:val="ab"/>
        <w:suppressAutoHyphens/>
        <w:ind w:firstLine="709"/>
        <w:jc w:val="both"/>
        <w:rPr>
          <w:rFonts w:ascii="Times New Roman" w:hAnsi="Times New Roman"/>
          <w:sz w:val="24"/>
          <w:szCs w:val="24"/>
        </w:rPr>
      </w:pPr>
    </w:p>
    <w:p w:rsidR="0057060F" w:rsidRPr="001804B0" w:rsidRDefault="0057060F" w:rsidP="0057060F">
      <w:pPr>
        <w:pStyle w:val="aa"/>
        <w:widowControl w:val="0"/>
        <w:tabs>
          <w:tab w:val="left" w:pos="426"/>
        </w:tabs>
        <w:suppressAutoHyphens/>
        <w:spacing w:after="0" w:line="240" w:lineRule="auto"/>
        <w:ind w:left="0"/>
        <w:jc w:val="center"/>
        <w:rPr>
          <w:rFonts w:ascii="Times New Roman" w:hAnsi="Times New Roman"/>
          <w:b/>
          <w:i/>
          <w:color w:val="008000"/>
          <w:sz w:val="24"/>
          <w:szCs w:val="24"/>
        </w:rPr>
      </w:pPr>
      <w:r w:rsidRPr="001804B0">
        <w:rPr>
          <w:rFonts w:ascii="Times New Roman" w:hAnsi="Times New Roman"/>
          <w:b/>
          <w:i/>
          <w:color w:val="008000"/>
          <w:sz w:val="24"/>
          <w:szCs w:val="24"/>
        </w:rPr>
        <w:t xml:space="preserve"> </w:t>
      </w:r>
      <w:r>
        <w:rPr>
          <w:rFonts w:ascii="Times New Roman" w:hAnsi="Times New Roman"/>
          <w:b/>
          <w:i/>
          <w:color w:val="008000"/>
          <w:sz w:val="24"/>
          <w:szCs w:val="24"/>
        </w:rPr>
        <w:t xml:space="preserve">9. </w:t>
      </w:r>
      <w:r w:rsidRPr="001804B0">
        <w:rPr>
          <w:rFonts w:ascii="Times New Roman" w:hAnsi="Times New Roman"/>
          <w:b/>
          <w:i/>
          <w:color w:val="008000"/>
          <w:sz w:val="24"/>
          <w:szCs w:val="24"/>
        </w:rPr>
        <w:t>Муниципальная программа «Энергоэффективность и энергосбережение муниципального образования «Город Псков»</w:t>
      </w:r>
    </w:p>
    <w:p w:rsidR="0057060F" w:rsidRPr="001804B0" w:rsidRDefault="0057060F" w:rsidP="0057060F">
      <w:pPr>
        <w:widowControl w:val="0"/>
        <w:tabs>
          <w:tab w:val="left" w:pos="426"/>
        </w:tabs>
        <w:suppressAutoHyphens/>
        <w:jc w:val="center"/>
      </w:pPr>
    </w:p>
    <w:p w:rsidR="0057060F" w:rsidRPr="001804B0" w:rsidRDefault="0057060F" w:rsidP="0057060F">
      <w:pPr>
        <w:pStyle w:val="ab"/>
        <w:suppressAutoHyphens/>
        <w:ind w:firstLine="709"/>
        <w:jc w:val="both"/>
        <w:rPr>
          <w:rFonts w:ascii="Times New Roman" w:hAnsi="Times New Roman"/>
          <w:color w:val="008000"/>
          <w:sz w:val="24"/>
          <w:szCs w:val="24"/>
        </w:rPr>
      </w:pPr>
      <w:r w:rsidRPr="001804B0">
        <w:rPr>
          <w:rFonts w:ascii="Times New Roman" w:hAnsi="Times New Roman"/>
          <w:color w:val="008000"/>
          <w:sz w:val="24"/>
          <w:szCs w:val="24"/>
        </w:rPr>
        <w:t>По итогам реализации муниципальной программы в 2015 году достигнуты следующие основные результаты:</w:t>
      </w:r>
    </w:p>
    <w:p w:rsidR="0057060F" w:rsidRPr="001804B0" w:rsidRDefault="0057060F" w:rsidP="0057060F">
      <w:pPr>
        <w:pStyle w:val="aa"/>
        <w:shd w:val="clear" w:color="auto" w:fill="FFFFFF"/>
        <w:spacing w:after="0" w:line="240" w:lineRule="auto"/>
        <w:ind w:left="0" w:firstLine="708"/>
        <w:jc w:val="both"/>
        <w:rPr>
          <w:rFonts w:ascii="Times New Roman" w:hAnsi="Times New Roman"/>
          <w:color w:val="008000"/>
          <w:sz w:val="24"/>
          <w:szCs w:val="24"/>
        </w:rPr>
      </w:pPr>
      <w:r w:rsidRPr="001804B0">
        <w:rPr>
          <w:rFonts w:ascii="Times New Roman" w:hAnsi="Times New Roman"/>
          <w:color w:val="008000"/>
          <w:sz w:val="24"/>
          <w:szCs w:val="24"/>
        </w:rPr>
        <w:lastRenderedPageBreak/>
        <w:t>- уровень оснащения бюджетных учреждений приборами учета потребления коммунальных ресурсов достиг 100%;</w:t>
      </w:r>
    </w:p>
    <w:p w:rsidR="0057060F" w:rsidRPr="001804B0" w:rsidRDefault="0057060F" w:rsidP="0057060F">
      <w:pPr>
        <w:pStyle w:val="ab"/>
        <w:suppressAutoHyphens/>
        <w:ind w:firstLine="709"/>
        <w:jc w:val="both"/>
        <w:rPr>
          <w:rFonts w:ascii="Times New Roman" w:hAnsi="Times New Roman"/>
          <w:color w:val="008000"/>
          <w:sz w:val="24"/>
          <w:szCs w:val="24"/>
        </w:rPr>
      </w:pPr>
      <w:r w:rsidRPr="001804B0">
        <w:rPr>
          <w:rFonts w:ascii="Times New Roman" w:hAnsi="Times New Roman"/>
          <w:color w:val="008000"/>
          <w:sz w:val="24"/>
          <w:szCs w:val="24"/>
        </w:rPr>
        <w:t>- приобретены и установлены энергосберегающие лампы (2415 шт.) для 69 учреждений, лампы дневного света (36 шт.) для 2 учреждений и энергоэффективные светильники уличного освещения;</w:t>
      </w:r>
    </w:p>
    <w:p w:rsidR="0057060F" w:rsidRPr="001804B0" w:rsidRDefault="0057060F" w:rsidP="0057060F">
      <w:pPr>
        <w:pStyle w:val="ab"/>
        <w:suppressAutoHyphens/>
        <w:ind w:firstLine="540"/>
        <w:jc w:val="both"/>
        <w:rPr>
          <w:rFonts w:ascii="Times New Roman" w:hAnsi="Times New Roman"/>
          <w:color w:val="008000"/>
          <w:sz w:val="24"/>
          <w:szCs w:val="24"/>
        </w:rPr>
      </w:pPr>
      <w:r w:rsidRPr="001804B0">
        <w:rPr>
          <w:rFonts w:ascii="Times New Roman" w:hAnsi="Times New Roman"/>
          <w:color w:val="008000"/>
          <w:sz w:val="24"/>
          <w:szCs w:val="24"/>
        </w:rPr>
        <w:t>- установлены 15 энергоэффективных светильников в сетях уличного освещения.</w:t>
      </w:r>
    </w:p>
    <w:p w:rsidR="0057060F" w:rsidRPr="001804B0" w:rsidRDefault="0057060F" w:rsidP="0057060F">
      <w:pPr>
        <w:pStyle w:val="ab"/>
        <w:suppressAutoHyphens/>
        <w:ind w:firstLine="540"/>
        <w:jc w:val="both"/>
        <w:rPr>
          <w:rFonts w:ascii="Times New Roman" w:hAnsi="Times New Roman"/>
          <w:color w:val="008000"/>
          <w:sz w:val="24"/>
          <w:szCs w:val="24"/>
        </w:rPr>
      </w:pPr>
    </w:p>
    <w:p w:rsidR="0057060F" w:rsidRPr="001804B0" w:rsidRDefault="0057060F" w:rsidP="0057060F">
      <w:pPr>
        <w:pStyle w:val="aa"/>
        <w:widowControl w:val="0"/>
        <w:tabs>
          <w:tab w:val="left" w:pos="426"/>
        </w:tabs>
        <w:suppressAutoHyphens/>
        <w:spacing w:after="0" w:line="240" w:lineRule="auto"/>
        <w:ind w:left="0"/>
        <w:jc w:val="center"/>
        <w:rPr>
          <w:rFonts w:ascii="Times New Roman" w:hAnsi="Times New Roman"/>
          <w:b/>
          <w:i/>
          <w:color w:val="008000"/>
          <w:sz w:val="24"/>
          <w:szCs w:val="24"/>
        </w:rPr>
      </w:pPr>
      <w:r>
        <w:rPr>
          <w:rFonts w:ascii="Times New Roman" w:hAnsi="Times New Roman"/>
          <w:b/>
          <w:i/>
          <w:color w:val="008000"/>
          <w:sz w:val="24"/>
          <w:szCs w:val="24"/>
        </w:rPr>
        <w:t xml:space="preserve">10. </w:t>
      </w:r>
      <w:r w:rsidRPr="001804B0">
        <w:rPr>
          <w:rFonts w:ascii="Times New Roman" w:hAnsi="Times New Roman"/>
          <w:b/>
          <w:i/>
          <w:color w:val="008000"/>
          <w:sz w:val="24"/>
          <w:szCs w:val="24"/>
        </w:rPr>
        <w:t xml:space="preserve"> Муниципальная программа «Создание условий для повышения качества обеспечения населения муниципального образования «Город Псков» коммунальными услугами»</w:t>
      </w:r>
    </w:p>
    <w:p w:rsidR="0057060F" w:rsidRPr="001804B0" w:rsidRDefault="0057060F" w:rsidP="0057060F">
      <w:pPr>
        <w:widowControl w:val="0"/>
        <w:tabs>
          <w:tab w:val="left" w:pos="426"/>
        </w:tabs>
        <w:suppressAutoHyphens/>
        <w:jc w:val="center"/>
        <w:rPr>
          <w:color w:val="008000"/>
        </w:rPr>
      </w:pPr>
    </w:p>
    <w:p w:rsidR="0057060F" w:rsidRPr="001804B0" w:rsidRDefault="0057060F" w:rsidP="0057060F">
      <w:pPr>
        <w:pStyle w:val="ab"/>
        <w:suppressAutoHyphens/>
        <w:ind w:firstLine="709"/>
        <w:jc w:val="both"/>
        <w:rPr>
          <w:rFonts w:ascii="Times New Roman" w:hAnsi="Times New Roman"/>
          <w:color w:val="008000"/>
          <w:sz w:val="24"/>
          <w:szCs w:val="24"/>
        </w:rPr>
      </w:pPr>
      <w:r w:rsidRPr="001804B0">
        <w:rPr>
          <w:rFonts w:ascii="Times New Roman" w:hAnsi="Times New Roman"/>
          <w:color w:val="008000"/>
          <w:sz w:val="24"/>
          <w:szCs w:val="24"/>
        </w:rPr>
        <w:t>В рамках реализации мероприятий муниципальной программы в 2015 году достигнуты следующие основные результаты:</w:t>
      </w:r>
    </w:p>
    <w:p w:rsidR="0057060F" w:rsidRPr="001804B0" w:rsidRDefault="0057060F" w:rsidP="0057060F">
      <w:pPr>
        <w:pStyle w:val="aa"/>
        <w:spacing w:after="0" w:line="240" w:lineRule="auto"/>
        <w:ind w:left="0" w:firstLine="708"/>
        <w:jc w:val="both"/>
        <w:rPr>
          <w:rFonts w:ascii="Times New Roman" w:hAnsi="Times New Roman"/>
          <w:color w:val="008000"/>
          <w:sz w:val="24"/>
          <w:szCs w:val="24"/>
        </w:rPr>
      </w:pPr>
      <w:r w:rsidRPr="001804B0">
        <w:rPr>
          <w:rFonts w:ascii="Times New Roman" w:hAnsi="Times New Roman"/>
          <w:color w:val="008000"/>
          <w:sz w:val="24"/>
          <w:szCs w:val="24"/>
        </w:rPr>
        <w:t>- произошло снижение уровня аварийности на инженерных сетях с 20 до 17%;</w:t>
      </w:r>
    </w:p>
    <w:p w:rsidR="0057060F" w:rsidRPr="001804B0" w:rsidRDefault="0057060F" w:rsidP="0057060F">
      <w:pPr>
        <w:pStyle w:val="ab"/>
        <w:suppressAutoHyphens/>
        <w:ind w:firstLine="709"/>
        <w:jc w:val="both"/>
        <w:rPr>
          <w:rFonts w:ascii="Times New Roman" w:hAnsi="Times New Roman"/>
          <w:color w:val="008000"/>
          <w:sz w:val="24"/>
          <w:szCs w:val="24"/>
        </w:rPr>
      </w:pPr>
      <w:r w:rsidRPr="001804B0">
        <w:rPr>
          <w:rFonts w:ascii="Times New Roman" w:hAnsi="Times New Roman"/>
          <w:color w:val="008000"/>
          <w:sz w:val="24"/>
          <w:szCs w:val="24"/>
        </w:rPr>
        <w:t>- выполнены работы по разработке схемы водоснабжения и водоотведения мо «город Псков»</w:t>
      </w:r>
    </w:p>
    <w:p w:rsidR="0057060F" w:rsidRPr="001804B0" w:rsidRDefault="0057060F" w:rsidP="0057060F">
      <w:pPr>
        <w:pStyle w:val="ab"/>
        <w:suppressAutoHyphens/>
        <w:ind w:firstLine="709"/>
        <w:jc w:val="both"/>
        <w:rPr>
          <w:rFonts w:ascii="Times New Roman" w:hAnsi="Times New Roman"/>
          <w:color w:val="008000"/>
          <w:sz w:val="24"/>
          <w:szCs w:val="24"/>
        </w:rPr>
      </w:pPr>
      <w:r w:rsidRPr="001804B0">
        <w:rPr>
          <w:rFonts w:ascii="Times New Roman" w:hAnsi="Times New Roman"/>
          <w:color w:val="008000"/>
          <w:sz w:val="24"/>
          <w:szCs w:val="24"/>
        </w:rPr>
        <w:t>- определены первоочередные объекты, на которых необходима замена сетей в 2017 году.</w:t>
      </w:r>
    </w:p>
    <w:p w:rsidR="0057060F" w:rsidRPr="001804B0" w:rsidRDefault="0057060F" w:rsidP="0057060F">
      <w:pPr>
        <w:pStyle w:val="ab"/>
        <w:suppressAutoHyphens/>
        <w:ind w:firstLine="709"/>
        <w:jc w:val="both"/>
        <w:rPr>
          <w:rFonts w:ascii="Times New Roman" w:hAnsi="Times New Roman"/>
          <w:color w:val="008000"/>
          <w:sz w:val="24"/>
          <w:szCs w:val="24"/>
        </w:rPr>
      </w:pPr>
      <w:r w:rsidRPr="001804B0">
        <w:rPr>
          <w:rFonts w:ascii="Times New Roman" w:hAnsi="Times New Roman"/>
          <w:color w:val="008000"/>
          <w:sz w:val="24"/>
          <w:szCs w:val="24"/>
        </w:rPr>
        <w:t>-завершены работы по строительству водозабора в микрорайоне «Псковкирпич» (1 этап).</w:t>
      </w:r>
    </w:p>
    <w:p w:rsidR="0057060F" w:rsidRPr="001804B0" w:rsidRDefault="0057060F" w:rsidP="0057060F">
      <w:pPr>
        <w:pStyle w:val="ab"/>
        <w:suppressAutoHyphens/>
        <w:ind w:firstLine="709"/>
        <w:jc w:val="both"/>
        <w:rPr>
          <w:rFonts w:ascii="Times New Roman" w:hAnsi="Times New Roman"/>
          <w:sz w:val="24"/>
          <w:szCs w:val="24"/>
        </w:rPr>
      </w:pPr>
    </w:p>
    <w:p w:rsidR="0057060F" w:rsidRPr="001804B0" w:rsidRDefault="0057060F" w:rsidP="0057060F">
      <w:pPr>
        <w:pStyle w:val="aa"/>
        <w:widowControl w:val="0"/>
        <w:tabs>
          <w:tab w:val="left" w:pos="426"/>
        </w:tabs>
        <w:suppressAutoHyphens/>
        <w:spacing w:after="0" w:line="240" w:lineRule="auto"/>
        <w:ind w:left="0"/>
        <w:jc w:val="center"/>
        <w:rPr>
          <w:rFonts w:ascii="Times New Roman" w:hAnsi="Times New Roman"/>
          <w:b/>
          <w:i/>
          <w:color w:val="008000"/>
          <w:sz w:val="24"/>
          <w:szCs w:val="24"/>
        </w:rPr>
      </w:pPr>
      <w:r>
        <w:rPr>
          <w:rFonts w:ascii="Times New Roman" w:hAnsi="Times New Roman"/>
          <w:b/>
          <w:i/>
          <w:color w:val="008000"/>
          <w:sz w:val="24"/>
          <w:szCs w:val="24"/>
        </w:rPr>
        <w:t xml:space="preserve">11. </w:t>
      </w:r>
      <w:r w:rsidRPr="001804B0">
        <w:rPr>
          <w:rFonts w:ascii="Times New Roman" w:hAnsi="Times New Roman"/>
          <w:b/>
          <w:i/>
          <w:color w:val="008000"/>
          <w:sz w:val="24"/>
          <w:szCs w:val="24"/>
        </w:rPr>
        <w:t>Муниципальная программа «Повышение уровня благоустройства и улучшение санитарного состояния города Пскова»</w:t>
      </w:r>
    </w:p>
    <w:p w:rsidR="0057060F" w:rsidRPr="001804B0" w:rsidRDefault="0057060F" w:rsidP="0057060F">
      <w:pPr>
        <w:widowControl w:val="0"/>
        <w:tabs>
          <w:tab w:val="left" w:pos="426"/>
        </w:tabs>
        <w:suppressAutoHyphens/>
        <w:jc w:val="center"/>
        <w:rPr>
          <w:color w:val="008000"/>
        </w:rPr>
      </w:pPr>
    </w:p>
    <w:p w:rsidR="0057060F" w:rsidRPr="001804B0" w:rsidRDefault="0057060F" w:rsidP="0057060F">
      <w:pPr>
        <w:pStyle w:val="ab"/>
        <w:suppressAutoHyphens/>
        <w:ind w:firstLine="709"/>
        <w:jc w:val="both"/>
        <w:rPr>
          <w:rFonts w:ascii="Times New Roman" w:hAnsi="Times New Roman"/>
          <w:color w:val="008000"/>
          <w:sz w:val="24"/>
          <w:szCs w:val="24"/>
        </w:rPr>
      </w:pPr>
      <w:r w:rsidRPr="001804B0">
        <w:rPr>
          <w:rFonts w:ascii="Times New Roman" w:hAnsi="Times New Roman"/>
          <w:color w:val="008000"/>
          <w:sz w:val="24"/>
          <w:szCs w:val="24"/>
        </w:rPr>
        <w:t>Реализация мероприятий муниципальной программы позволила достичь следующих основных результатов:</w:t>
      </w:r>
    </w:p>
    <w:p w:rsidR="0057060F" w:rsidRPr="001804B0" w:rsidRDefault="0057060F" w:rsidP="0057060F">
      <w:pPr>
        <w:pStyle w:val="ab"/>
        <w:suppressAutoHyphens/>
        <w:ind w:firstLine="709"/>
        <w:jc w:val="both"/>
        <w:rPr>
          <w:rFonts w:ascii="Times New Roman" w:hAnsi="Times New Roman"/>
          <w:color w:val="008000"/>
          <w:sz w:val="24"/>
          <w:szCs w:val="24"/>
        </w:rPr>
      </w:pPr>
      <w:r w:rsidRPr="001804B0">
        <w:rPr>
          <w:rFonts w:ascii="Times New Roman" w:hAnsi="Times New Roman"/>
          <w:color w:val="008000"/>
          <w:sz w:val="24"/>
          <w:szCs w:val="24"/>
        </w:rPr>
        <w:t>- вывезены твердые бытовые отходы в объеме 12704 куб. м. и ликвидированы свалки в объеме 1803 куб. м</w:t>
      </w:r>
    </w:p>
    <w:p w:rsidR="0057060F" w:rsidRPr="001804B0" w:rsidRDefault="0057060F" w:rsidP="0057060F">
      <w:pPr>
        <w:pStyle w:val="ab"/>
        <w:suppressAutoHyphens/>
        <w:ind w:firstLine="709"/>
        <w:jc w:val="both"/>
        <w:rPr>
          <w:rFonts w:ascii="Times New Roman" w:hAnsi="Times New Roman"/>
          <w:sz w:val="24"/>
          <w:szCs w:val="24"/>
        </w:rPr>
      </w:pPr>
    </w:p>
    <w:p w:rsidR="0057060F" w:rsidRPr="001804B0" w:rsidRDefault="0057060F" w:rsidP="0057060F">
      <w:pPr>
        <w:pStyle w:val="ab"/>
        <w:suppressAutoHyphens/>
        <w:ind w:firstLine="709"/>
        <w:jc w:val="both"/>
        <w:rPr>
          <w:rFonts w:ascii="Times New Roman" w:hAnsi="Times New Roman"/>
          <w:color w:val="008000"/>
          <w:sz w:val="24"/>
          <w:szCs w:val="24"/>
        </w:rPr>
      </w:pPr>
      <w:r w:rsidRPr="001804B0">
        <w:rPr>
          <w:rFonts w:ascii="Times New Roman" w:hAnsi="Times New Roman"/>
          <w:color w:val="008000"/>
          <w:sz w:val="24"/>
          <w:szCs w:val="24"/>
        </w:rPr>
        <w:t>- обеспечен прием снега с территории МО на снежный полигон;</w:t>
      </w:r>
    </w:p>
    <w:p w:rsidR="0057060F" w:rsidRPr="001804B0" w:rsidRDefault="0057060F" w:rsidP="0057060F">
      <w:pPr>
        <w:pStyle w:val="ab"/>
        <w:suppressAutoHyphens/>
        <w:ind w:firstLine="709"/>
        <w:jc w:val="both"/>
        <w:rPr>
          <w:rFonts w:ascii="Times New Roman" w:hAnsi="Times New Roman"/>
          <w:color w:val="008000"/>
          <w:sz w:val="24"/>
          <w:szCs w:val="24"/>
        </w:rPr>
      </w:pPr>
      <w:r w:rsidRPr="001804B0">
        <w:rPr>
          <w:rFonts w:ascii="Times New Roman" w:hAnsi="Times New Roman"/>
          <w:color w:val="008000"/>
          <w:sz w:val="24"/>
          <w:szCs w:val="24"/>
        </w:rPr>
        <w:t>- содержание и текущий ремонт детских игровых комплексов, установка 12 новых комплексов;</w:t>
      </w:r>
    </w:p>
    <w:p w:rsidR="0057060F" w:rsidRPr="001804B0" w:rsidRDefault="0057060F" w:rsidP="0057060F">
      <w:pPr>
        <w:pStyle w:val="ab"/>
        <w:suppressAutoHyphens/>
        <w:ind w:firstLine="709"/>
        <w:jc w:val="both"/>
        <w:rPr>
          <w:rFonts w:ascii="Times New Roman" w:hAnsi="Times New Roman"/>
          <w:color w:val="008000"/>
          <w:sz w:val="24"/>
          <w:szCs w:val="24"/>
        </w:rPr>
      </w:pPr>
      <w:r w:rsidRPr="001804B0">
        <w:rPr>
          <w:rFonts w:ascii="Times New Roman" w:hAnsi="Times New Roman"/>
          <w:color w:val="008000"/>
          <w:sz w:val="24"/>
          <w:szCs w:val="24"/>
        </w:rPr>
        <w:t>- обеспечены установка и демонтаж новогодней ели на Октябрьской площади, украшение новогодней иллюминацией территории МО «Город Псков»;</w:t>
      </w:r>
    </w:p>
    <w:p w:rsidR="0057060F" w:rsidRPr="001804B0" w:rsidRDefault="0057060F" w:rsidP="0057060F">
      <w:pPr>
        <w:pStyle w:val="ab"/>
        <w:suppressAutoHyphens/>
        <w:ind w:firstLine="709"/>
        <w:jc w:val="both"/>
        <w:rPr>
          <w:rFonts w:ascii="Times New Roman" w:hAnsi="Times New Roman"/>
          <w:sz w:val="24"/>
          <w:szCs w:val="24"/>
        </w:rPr>
      </w:pPr>
      <w:r w:rsidRPr="001804B0">
        <w:rPr>
          <w:rFonts w:ascii="Times New Roman" w:hAnsi="Times New Roman"/>
          <w:color w:val="008000"/>
          <w:sz w:val="24"/>
          <w:szCs w:val="24"/>
        </w:rPr>
        <w:t>- выполнено содержание парков, скверов и зеленых зон в надлежащем состоянии (188 га), содержание территориальной рекреационной зоны, занятой городскими лесами (983 га)</w:t>
      </w:r>
      <w:r w:rsidRPr="001804B0">
        <w:rPr>
          <w:rFonts w:ascii="Times New Roman" w:hAnsi="Times New Roman"/>
          <w:sz w:val="24"/>
          <w:szCs w:val="24"/>
        </w:rPr>
        <w:t>;</w:t>
      </w:r>
    </w:p>
    <w:p w:rsidR="0057060F" w:rsidRPr="001804B0" w:rsidRDefault="0057060F" w:rsidP="0057060F">
      <w:pPr>
        <w:pStyle w:val="ab"/>
        <w:suppressAutoHyphens/>
        <w:ind w:firstLine="709"/>
        <w:jc w:val="both"/>
        <w:rPr>
          <w:rFonts w:ascii="Times New Roman" w:hAnsi="Times New Roman"/>
          <w:sz w:val="24"/>
          <w:szCs w:val="24"/>
        </w:rPr>
      </w:pPr>
      <w:r w:rsidRPr="001804B0">
        <w:rPr>
          <w:rFonts w:ascii="Times New Roman" w:hAnsi="Times New Roman"/>
          <w:color w:val="008000"/>
          <w:sz w:val="24"/>
          <w:szCs w:val="24"/>
        </w:rPr>
        <w:t xml:space="preserve"> -установлены малые архитектурные формы на территории парков и скверов</w:t>
      </w:r>
      <w:r w:rsidRPr="001804B0">
        <w:rPr>
          <w:rFonts w:ascii="Times New Roman" w:hAnsi="Times New Roman"/>
          <w:sz w:val="24"/>
          <w:szCs w:val="24"/>
        </w:rPr>
        <w:t>;</w:t>
      </w:r>
    </w:p>
    <w:p w:rsidR="0057060F" w:rsidRPr="001804B0" w:rsidRDefault="0057060F" w:rsidP="0057060F">
      <w:pPr>
        <w:pStyle w:val="ab"/>
        <w:suppressAutoHyphens/>
        <w:ind w:firstLine="709"/>
        <w:jc w:val="both"/>
        <w:rPr>
          <w:rFonts w:ascii="Times New Roman" w:hAnsi="Times New Roman"/>
          <w:sz w:val="24"/>
          <w:szCs w:val="24"/>
        </w:rPr>
      </w:pPr>
      <w:r w:rsidRPr="001804B0">
        <w:rPr>
          <w:rFonts w:ascii="Times New Roman" w:hAnsi="Times New Roman"/>
          <w:color w:val="008000"/>
          <w:sz w:val="24"/>
          <w:szCs w:val="24"/>
        </w:rPr>
        <w:t>- произведена акарицидная обработка зеленых зон, скос травы, месячники по уборке города. Снесены и обрезаны аварийные деревья. Посажены новые зеленые насаждения</w:t>
      </w:r>
      <w:r w:rsidRPr="001804B0">
        <w:rPr>
          <w:rFonts w:ascii="Times New Roman" w:hAnsi="Times New Roman"/>
          <w:sz w:val="24"/>
          <w:szCs w:val="24"/>
        </w:rPr>
        <w:t>;</w:t>
      </w:r>
    </w:p>
    <w:p w:rsidR="0057060F" w:rsidRPr="001804B0" w:rsidRDefault="0057060F" w:rsidP="0057060F">
      <w:pPr>
        <w:pStyle w:val="ab"/>
        <w:suppressAutoHyphens/>
        <w:ind w:firstLine="709"/>
        <w:jc w:val="both"/>
        <w:rPr>
          <w:rFonts w:ascii="Times New Roman" w:hAnsi="Times New Roman"/>
          <w:color w:val="008000"/>
          <w:sz w:val="24"/>
          <w:szCs w:val="24"/>
        </w:rPr>
      </w:pPr>
      <w:r w:rsidRPr="001804B0">
        <w:rPr>
          <w:rFonts w:ascii="Times New Roman" w:hAnsi="Times New Roman"/>
          <w:color w:val="008000"/>
          <w:sz w:val="24"/>
          <w:szCs w:val="24"/>
        </w:rPr>
        <w:t>- для оформления города к праздничным датам вывезены ТБО с территории праздничных пространств и обеспечена уборка, установка и обслуживание мобильных туалетных кабин, содержание и текущий ремонт фонтана в ботаническом саду, посадка цветов;</w:t>
      </w:r>
    </w:p>
    <w:p w:rsidR="0057060F" w:rsidRPr="001804B0" w:rsidRDefault="0057060F" w:rsidP="0057060F">
      <w:pPr>
        <w:pStyle w:val="ab"/>
        <w:suppressAutoHyphens/>
        <w:ind w:firstLine="709"/>
        <w:jc w:val="both"/>
        <w:rPr>
          <w:rFonts w:ascii="Times New Roman" w:hAnsi="Times New Roman"/>
          <w:color w:val="008000"/>
          <w:sz w:val="24"/>
          <w:szCs w:val="24"/>
        </w:rPr>
      </w:pPr>
      <w:r w:rsidRPr="001804B0">
        <w:rPr>
          <w:rFonts w:ascii="Times New Roman" w:hAnsi="Times New Roman"/>
          <w:color w:val="008000"/>
          <w:sz w:val="24"/>
          <w:szCs w:val="24"/>
        </w:rPr>
        <w:t>- обработка 16,5 га территории муниципального образования, засоренной борщевиком Сосновского.</w:t>
      </w:r>
    </w:p>
    <w:p w:rsidR="0057060F" w:rsidRPr="001804B0" w:rsidRDefault="0057060F" w:rsidP="0057060F">
      <w:pPr>
        <w:pStyle w:val="ab"/>
        <w:suppressAutoHyphens/>
        <w:ind w:firstLine="709"/>
        <w:jc w:val="both"/>
        <w:rPr>
          <w:rFonts w:ascii="Times New Roman" w:hAnsi="Times New Roman"/>
          <w:color w:val="008000"/>
          <w:sz w:val="24"/>
          <w:szCs w:val="24"/>
        </w:rPr>
      </w:pPr>
      <w:r w:rsidRPr="001804B0">
        <w:rPr>
          <w:rFonts w:ascii="Times New Roman" w:hAnsi="Times New Roman"/>
          <w:color w:val="008000"/>
          <w:sz w:val="24"/>
          <w:szCs w:val="24"/>
        </w:rPr>
        <w:t>- выполнено содержание 10 кладбищ, расположенных на территории МО;</w:t>
      </w:r>
    </w:p>
    <w:p w:rsidR="0057060F" w:rsidRPr="001804B0" w:rsidRDefault="0057060F" w:rsidP="0057060F">
      <w:pPr>
        <w:pStyle w:val="ab"/>
        <w:suppressAutoHyphens/>
        <w:ind w:firstLine="709"/>
        <w:jc w:val="both"/>
        <w:rPr>
          <w:rFonts w:ascii="Times New Roman" w:hAnsi="Times New Roman"/>
          <w:color w:val="008000"/>
          <w:sz w:val="24"/>
          <w:szCs w:val="24"/>
        </w:rPr>
      </w:pPr>
      <w:r w:rsidRPr="001804B0">
        <w:rPr>
          <w:rFonts w:ascii="Times New Roman" w:hAnsi="Times New Roman"/>
          <w:color w:val="008000"/>
          <w:sz w:val="24"/>
          <w:szCs w:val="24"/>
        </w:rPr>
        <w:t>- выполнено строительство 700 метров новых сетей наружного освещения. Текущий ремонт 1,5 км. сетей наружного освещения</w:t>
      </w:r>
    </w:p>
    <w:p w:rsidR="0057060F" w:rsidRPr="001804B0" w:rsidRDefault="0057060F" w:rsidP="0057060F">
      <w:pPr>
        <w:widowControl w:val="0"/>
        <w:tabs>
          <w:tab w:val="left" w:pos="426"/>
        </w:tabs>
        <w:suppressAutoHyphens/>
        <w:jc w:val="center"/>
      </w:pPr>
    </w:p>
    <w:p w:rsidR="0057060F" w:rsidRPr="001804B0" w:rsidRDefault="0057060F" w:rsidP="0057060F">
      <w:pPr>
        <w:pStyle w:val="aa"/>
        <w:widowControl w:val="0"/>
        <w:tabs>
          <w:tab w:val="left" w:pos="426"/>
        </w:tabs>
        <w:suppressAutoHyphens/>
        <w:spacing w:after="0" w:line="240" w:lineRule="auto"/>
        <w:ind w:left="0"/>
        <w:jc w:val="center"/>
        <w:rPr>
          <w:rFonts w:ascii="Times New Roman" w:hAnsi="Times New Roman"/>
          <w:b/>
          <w:i/>
          <w:color w:val="008000"/>
          <w:sz w:val="24"/>
          <w:szCs w:val="24"/>
        </w:rPr>
      </w:pPr>
      <w:r w:rsidRPr="001804B0">
        <w:rPr>
          <w:rFonts w:ascii="Times New Roman" w:hAnsi="Times New Roman"/>
          <w:b/>
          <w:i/>
          <w:color w:val="008000"/>
          <w:sz w:val="24"/>
          <w:szCs w:val="24"/>
        </w:rPr>
        <w:t xml:space="preserve"> </w:t>
      </w:r>
      <w:r>
        <w:rPr>
          <w:rFonts w:ascii="Times New Roman" w:hAnsi="Times New Roman"/>
          <w:b/>
          <w:i/>
          <w:color w:val="008000"/>
          <w:sz w:val="24"/>
          <w:szCs w:val="24"/>
        </w:rPr>
        <w:t xml:space="preserve">12. </w:t>
      </w:r>
      <w:r w:rsidRPr="001804B0">
        <w:rPr>
          <w:rFonts w:ascii="Times New Roman" w:hAnsi="Times New Roman"/>
          <w:b/>
          <w:i/>
          <w:color w:val="008000"/>
          <w:sz w:val="24"/>
          <w:szCs w:val="24"/>
        </w:rPr>
        <w:t>Муниципальная программа «Содействие экономическому развитию, инвестиционной деятельности»</w:t>
      </w:r>
    </w:p>
    <w:p w:rsidR="0057060F" w:rsidRPr="001804B0" w:rsidRDefault="0057060F" w:rsidP="0057060F">
      <w:pPr>
        <w:widowControl w:val="0"/>
        <w:tabs>
          <w:tab w:val="left" w:pos="426"/>
        </w:tabs>
        <w:suppressAutoHyphens/>
        <w:jc w:val="center"/>
        <w:rPr>
          <w:color w:val="008000"/>
        </w:rPr>
      </w:pPr>
    </w:p>
    <w:p w:rsidR="0057060F" w:rsidRPr="001804B0" w:rsidRDefault="0057060F" w:rsidP="0057060F">
      <w:pPr>
        <w:widowControl w:val="0"/>
        <w:suppressAutoHyphens/>
        <w:ind w:firstLine="709"/>
        <w:jc w:val="both"/>
        <w:rPr>
          <w:color w:val="008000"/>
        </w:rPr>
      </w:pPr>
      <w:r w:rsidRPr="001804B0">
        <w:rPr>
          <w:color w:val="008000"/>
        </w:rPr>
        <w:lastRenderedPageBreak/>
        <w:t>В ходе реализации муниципальной программы достигнуты следующие основные результаты:</w:t>
      </w:r>
    </w:p>
    <w:p w:rsidR="0057060F" w:rsidRPr="001804B0" w:rsidRDefault="0057060F" w:rsidP="0057060F">
      <w:pPr>
        <w:pStyle w:val="ab"/>
        <w:suppressAutoHyphens/>
        <w:ind w:firstLine="709"/>
        <w:jc w:val="both"/>
        <w:rPr>
          <w:rFonts w:ascii="Times New Roman" w:hAnsi="Times New Roman"/>
          <w:color w:val="008000"/>
          <w:sz w:val="24"/>
          <w:szCs w:val="24"/>
        </w:rPr>
      </w:pPr>
      <w:r w:rsidRPr="001804B0">
        <w:rPr>
          <w:rFonts w:ascii="Times New Roman" w:hAnsi="Times New Roman"/>
          <w:color w:val="008000"/>
          <w:sz w:val="24"/>
          <w:szCs w:val="24"/>
        </w:rPr>
        <w:t>- проведены конкурсные процедуры для отбора субъектов малого и среднего предпринимательства для предоставления субсидий из бюджета города Пскова на софинансирование части затрат, связанных с приобретением оборудования в целях создания и (или) развития и (или) модернизации производства товаров (работ, услуг). По итогам 2-х конкурсных отборов предоставлено 10 субсидий на сумму 3180,6 тыс.руб., в том числе федеральный бюджет 2752,5 тыс. руб., софинансирование из городского бюджета 428,1 тыс. руб.</w:t>
      </w:r>
    </w:p>
    <w:p w:rsidR="0057060F" w:rsidRPr="001804B0" w:rsidRDefault="0057060F" w:rsidP="0057060F">
      <w:pPr>
        <w:widowControl w:val="0"/>
        <w:suppressAutoHyphens/>
        <w:ind w:firstLine="709"/>
        <w:jc w:val="both"/>
        <w:rPr>
          <w:color w:val="008000"/>
        </w:rPr>
      </w:pPr>
      <w:r w:rsidRPr="001804B0">
        <w:rPr>
          <w:color w:val="008000"/>
        </w:rPr>
        <w:t>- для создания благоприятных условий жизнедеятельности горожан и оказания дополнительных услуг торговли и общественного питания были установлены 144 нестационарных торговых объекта сезонного характера, в т. ч. 6 летних кафе и 15 летних террас на прилегающих территориях;</w:t>
      </w:r>
    </w:p>
    <w:p w:rsidR="0057060F" w:rsidRPr="001804B0" w:rsidRDefault="0057060F" w:rsidP="0057060F">
      <w:pPr>
        <w:widowControl w:val="0"/>
        <w:suppressAutoHyphens/>
        <w:ind w:firstLine="709"/>
        <w:jc w:val="both"/>
        <w:rPr>
          <w:color w:val="008000"/>
        </w:rPr>
      </w:pPr>
      <w:r w:rsidRPr="001804B0">
        <w:rPr>
          <w:color w:val="008000"/>
        </w:rPr>
        <w:t>- были демонтированы более 30 нестационарных торговых объектов, не соответствующих утвержденным схемам размещения;</w:t>
      </w:r>
    </w:p>
    <w:p w:rsidR="0057060F" w:rsidRPr="001804B0" w:rsidRDefault="0057060F" w:rsidP="0057060F">
      <w:pPr>
        <w:widowControl w:val="0"/>
        <w:suppressAutoHyphens/>
        <w:ind w:firstLine="709"/>
        <w:jc w:val="both"/>
        <w:rPr>
          <w:color w:val="008000"/>
        </w:rPr>
      </w:pPr>
      <w:r w:rsidRPr="001804B0">
        <w:rPr>
          <w:color w:val="008000"/>
        </w:rPr>
        <w:t>- проведено 51 контрольное мероприятие, в ходе которых выявлены факты осуществления торговли в местах, не отведенных для этого в установленном порядке;</w:t>
      </w:r>
    </w:p>
    <w:p w:rsidR="0057060F" w:rsidRPr="001804B0" w:rsidRDefault="0057060F" w:rsidP="0057060F">
      <w:pPr>
        <w:widowControl w:val="0"/>
        <w:suppressAutoHyphens/>
        <w:ind w:firstLine="709"/>
        <w:jc w:val="both"/>
        <w:rPr>
          <w:bCs/>
          <w:color w:val="008000"/>
        </w:rPr>
      </w:pPr>
      <w:r w:rsidRPr="001804B0">
        <w:rPr>
          <w:color w:val="008000"/>
        </w:rPr>
        <w:t>- реализованы мероприятия по пресечению фактов торговли в неустановленных местах: составлено 56 протоколов и направлены в</w:t>
      </w:r>
      <w:r w:rsidRPr="001804B0">
        <w:rPr>
          <w:bCs/>
          <w:color w:val="008000"/>
        </w:rPr>
        <w:t xml:space="preserve"> административную комиссию Администрации города Пскова для принятия решения;</w:t>
      </w:r>
    </w:p>
    <w:p w:rsidR="0057060F" w:rsidRPr="001804B0" w:rsidRDefault="0057060F" w:rsidP="0057060F">
      <w:pPr>
        <w:widowControl w:val="0"/>
        <w:suppressAutoHyphens/>
        <w:ind w:firstLine="709"/>
        <w:jc w:val="both"/>
        <w:rPr>
          <w:color w:val="008000"/>
        </w:rPr>
      </w:pPr>
      <w:r w:rsidRPr="001804B0">
        <w:rPr>
          <w:color w:val="008000"/>
        </w:rPr>
        <w:t>-по вопросам нарушения законодательства о защите прав потребителей рассмотрены 569 обращений граждан, в т. ч. оказана помощь в составлении 129-х претензий к хозяйствующим субъектам, 11-ти исковых заявлений в суды.</w:t>
      </w:r>
    </w:p>
    <w:p w:rsidR="0057060F" w:rsidRPr="001804B0" w:rsidRDefault="0057060F" w:rsidP="0057060F">
      <w:pPr>
        <w:widowControl w:val="0"/>
        <w:suppressAutoHyphens/>
        <w:ind w:firstLine="709"/>
        <w:jc w:val="both"/>
        <w:rPr>
          <w:color w:val="008000"/>
        </w:rPr>
      </w:pPr>
    </w:p>
    <w:p w:rsidR="0057060F" w:rsidRPr="001804B0" w:rsidRDefault="0057060F" w:rsidP="0057060F">
      <w:pPr>
        <w:pStyle w:val="aa"/>
        <w:widowControl w:val="0"/>
        <w:tabs>
          <w:tab w:val="left" w:pos="426"/>
        </w:tabs>
        <w:suppressAutoHyphens/>
        <w:spacing w:after="0" w:line="240" w:lineRule="auto"/>
        <w:ind w:left="0"/>
        <w:jc w:val="center"/>
        <w:rPr>
          <w:rFonts w:ascii="Times New Roman" w:hAnsi="Times New Roman"/>
          <w:b/>
          <w:i/>
          <w:sz w:val="24"/>
          <w:szCs w:val="24"/>
        </w:rPr>
      </w:pPr>
      <w:r w:rsidRPr="001804B0">
        <w:rPr>
          <w:rFonts w:ascii="Times New Roman" w:hAnsi="Times New Roman"/>
          <w:b/>
          <w:i/>
          <w:sz w:val="24"/>
          <w:szCs w:val="24"/>
        </w:rPr>
        <w:t xml:space="preserve"> </w:t>
      </w:r>
      <w:r>
        <w:rPr>
          <w:rFonts w:ascii="Times New Roman" w:hAnsi="Times New Roman"/>
          <w:b/>
          <w:i/>
          <w:sz w:val="24"/>
          <w:szCs w:val="24"/>
        </w:rPr>
        <w:t xml:space="preserve">13. </w:t>
      </w:r>
      <w:r w:rsidRPr="001804B0">
        <w:rPr>
          <w:rFonts w:ascii="Times New Roman" w:hAnsi="Times New Roman"/>
          <w:b/>
          <w:i/>
          <w:sz w:val="24"/>
          <w:szCs w:val="24"/>
        </w:rPr>
        <w:t>Муниципальная программа «Поддержка социально ориентированных некоммерческих организаций и отдельных категорий граждан»</w:t>
      </w:r>
    </w:p>
    <w:p w:rsidR="0057060F" w:rsidRPr="001804B0" w:rsidRDefault="0057060F" w:rsidP="0057060F">
      <w:pPr>
        <w:widowControl w:val="0"/>
        <w:tabs>
          <w:tab w:val="left" w:pos="426"/>
        </w:tabs>
        <w:suppressAutoHyphens/>
        <w:jc w:val="center"/>
      </w:pPr>
    </w:p>
    <w:p w:rsidR="0057060F" w:rsidRPr="001804B0" w:rsidRDefault="0057060F" w:rsidP="0057060F">
      <w:pPr>
        <w:widowControl w:val="0"/>
        <w:suppressAutoHyphens/>
        <w:ind w:firstLine="709"/>
        <w:jc w:val="both"/>
        <w:rPr>
          <w:color w:val="008000"/>
        </w:rPr>
      </w:pPr>
      <w:r w:rsidRPr="001804B0">
        <w:rPr>
          <w:color w:val="008000"/>
        </w:rPr>
        <w:t>В результате реализации муниципальной программы в 2016 году обеспечена бесперебойная работа всех структур общественной организации инвалидов г. Пскова Всероссийского общества инвалидов, в том числе</w:t>
      </w:r>
    </w:p>
    <w:p w:rsidR="0057060F" w:rsidRPr="001804B0" w:rsidRDefault="0057060F" w:rsidP="0057060F">
      <w:pPr>
        <w:widowControl w:val="0"/>
        <w:suppressAutoHyphens/>
        <w:ind w:firstLine="709"/>
        <w:jc w:val="both"/>
        <w:rPr>
          <w:color w:val="008000"/>
        </w:rPr>
      </w:pPr>
      <w:r w:rsidRPr="001804B0">
        <w:rPr>
          <w:color w:val="008000"/>
        </w:rPr>
        <w:t>- организована регулярная работа правления ООИП ВОИ, а также деятельность первичных организаций ВОИ в микрорайонах города,</w:t>
      </w:r>
    </w:p>
    <w:p w:rsidR="0057060F" w:rsidRPr="001804B0" w:rsidRDefault="0057060F" w:rsidP="0057060F">
      <w:pPr>
        <w:widowControl w:val="0"/>
        <w:suppressAutoHyphens/>
        <w:ind w:firstLine="709"/>
        <w:jc w:val="both"/>
        <w:rPr>
          <w:color w:val="008000"/>
        </w:rPr>
      </w:pPr>
      <w:r w:rsidRPr="001804B0">
        <w:rPr>
          <w:color w:val="008000"/>
        </w:rPr>
        <w:t xml:space="preserve">- в помещениях ООИП ВОИ проведен косметический ремонт, </w:t>
      </w:r>
    </w:p>
    <w:p w:rsidR="0057060F" w:rsidRPr="001804B0" w:rsidRDefault="0057060F" w:rsidP="0057060F">
      <w:pPr>
        <w:widowControl w:val="0"/>
        <w:suppressAutoHyphens/>
        <w:ind w:firstLine="709"/>
        <w:jc w:val="both"/>
        <w:rPr>
          <w:color w:val="008000"/>
        </w:rPr>
      </w:pPr>
      <w:r w:rsidRPr="001804B0">
        <w:rPr>
          <w:color w:val="008000"/>
        </w:rPr>
        <w:t xml:space="preserve">- организован прием подопечных граждан, </w:t>
      </w:r>
    </w:p>
    <w:p w:rsidR="0057060F" w:rsidRPr="001804B0" w:rsidRDefault="0057060F" w:rsidP="0057060F">
      <w:pPr>
        <w:widowControl w:val="0"/>
        <w:suppressAutoHyphens/>
        <w:ind w:firstLine="709"/>
        <w:jc w:val="both"/>
        <w:rPr>
          <w:color w:val="008000"/>
        </w:rPr>
      </w:pPr>
      <w:r w:rsidRPr="001804B0">
        <w:rPr>
          <w:color w:val="008000"/>
        </w:rPr>
        <w:t>- оказана помощь в решении персональных просьб и предложений содействия в решении жизненно-важных проблем инвалидов города.</w:t>
      </w:r>
    </w:p>
    <w:p w:rsidR="0057060F" w:rsidRPr="001804B0" w:rsidRDefault="0057060F" w:rsidP="0057060F">
      <w:pPr>
        <w:widowControl w:val="0"/>
        <w:suppressAutoHyphens/>
        <w:ind w:firstLine="709"/>
        <w:jc w:val="both"/>
        <w:rPr>
          <w:bCs/>
          <w:color w:val="008000"/>
        </w:rPr>
      </w:pPr>
      <w:r w:rsidRPr="001804B0">
        <w:rPr>
          <w:bCs/>
          <w:color w:val="008000"/>
        </w:rPr>
        <w:t>Также в числе основных результатов реализации программных мероприятий можно отметить следующие:</w:t>
      </w:r>
    </w:p>
    <w:p w:rsidR="0057060F" w:rsidRPr="001804B0" w:rsidRDefault="0057060F" w:rsidP="0057060F">
      <w:pPr>
        <w:widowControl w:val="0"/>
        <w:suppressAutoHyphens/>
        <w:ind w:firstLine="709"/>
        <w:jc w:val="both"/>
        <w:rPr>
          <w:bCs/>
          <w:color w:val="008000"/>
        </w:rPr>
      </w:pPr>
      <w:r w:rsidRPr="001804B0">
        <w:rPr>
          <w:bCs/>
          <w:color w:val="008000"/>
        </w:rPr>
        <w:t>- организована работа волонтеров (обучение компьютерной грамотности, оказание услуг бытового характера);</w:t>
      </w:r>
    </w:p>
    <w:p w:rsidR="0057060F" w:rsidRPr="001804B0" w:rsidRDefault="0057060F" w:rsidP="0057060F">
      <w:pPr>
        <w:widowControl w:val="0"/>
        <w:suppressAutoHyphens/>
        <w:ind w:firstLine="709"/>
        <w:jc w:val="both"/>
        <w:rPr>
          <w:bCs/>
          <w:color w:val="008000"/>
        </w:rPr>
      </w:pPr>
      <w:r w:rsidRPr="001804B0">
        <w:rPr>
          <w:bCs/>
          <w:color w:val="008000"/>
        </w:rPr>
        <w:t>- в помещении правления ООИП ВОИ оборудованы и регулярно работают: учебный компьютерный класс и Интернет-клуб на 6 ПК, центр профилактики здоровья, физкультурно-оздоровительный кружок «Надежда», вокально-инструментальный ансамбль «Оптимист», проводятся мастер-классы для обучения ручному (надомному) труду членов ООИП ВОИ;</w:t>
      </w:r>
    </w:p>
    <w:p w:rsidR="0057060F" w:rsidRPr="001804B0" w:rsidRDefault="0057060F" w:rsidP="0057060F">
      <w:pPr>
        <w:widowControl w:val="0"/>
        <w:tabs>
          <w:tab w:val="left" w:pos="1914"/>
        </w:tabs>
        <w:suppressAutoHyphens/>
        <w:ind w:firstLine="709"/>
        <w:jc w:val="both"/>
        <w:rPr>
          <w:bCs/>
          <w:color w:val="008000"/>
        </w:rPr>
      </w:pPr>
      <w:r w:rsidRPr="001804B0">
        <w:rPr>
          <w:bCs/>
        </w:rPr>
        <w:tab/>
      </w:r>
      <w:r w:rsidRPr="001804B0">
        <w:rPr>
          <w:bCs/>
          <w:color w:val="008000"/>
        </w:rPr>
        <w:t xml:space="preserve">- </w:t>
      </w:r>
      <w:r w:rsidRPr="001804B0">
        <w:rPr>
          <w:color w:val="008000"/>
        </w:rPr>
        <w:t xml:space="preserve">организовано </w:t>
      </w:r>
      <w:r w:rsidRPr="001804B0">
        <w:rPr>
          <w:bCs/>
          <w:color w:val="008000"/>
        </w:rPr>
        <w:t>социально-бытовое обслуживание инвалидов членов ООИП ВОИ: предоставлены льготные и бесплатные услуги подопечным гражданам (по ремонту мебели и жилых помещений, услуги по мелкому ремонту инвалидных колясок, услуги гравера). Волонтеры ООИП ВОИ безвозмездно оказывают услуги бытового характера одиноким инвалидам;</w:t>
      </w:r>
    </w:p>
    <w:p w:rsidR="0057060F" w:rsidRPr="001804B0" w:rsidRDefault="0057060F" w:rsidP="0057060F">
      <w:pPr>
        <w:widowControl w:val="0"/>
        <w:suppressAutoHyphens/>
        <w:ind w:firstLine="709"/>
        <w:jc w:val="both"/>
        <w:rPr>
          <w:bCs/>
          <w:color w:val="008000"/>
        </w:rPr>
      </w:pPr>
      <w:r w:rsidRPr="001804B0">
        <w:rPr>
          <w:bCs/>
          <w:color w:val="008000"/>
        </w:rPr>
        <w:t>- организовано оказание социально-медицинских услуг по профилактике здоровья и диагностике его состояния;</w:t>
      </w:r>
    </w:p>
    <w:p w:rsidR="0057060F" w:rsidRPr="001804B0" w:rsidRDefault="0057060F" w:rsidP="0057060F">
      <w:pPr>
        <w:widowControl w:val="0"/>
        <w:suppressAutoHyphens/>
        <w:ind w:firstLine="709"/>
        <w:jc w:val="both"/>
        <w:rPr>
          <w:color w:val="008000"/>
        </w:rPr>
      </w:pPr>
      <w:r w:rsidRPr="001804B0">
        <w:rPr>
          <w:bCs/>
          <w:color w:val="008000"/>
        </w:rPr>
        <w:t xml:space="preserve">- </w:t>
      </w:r>
      <w:r w:rsidRPr="001804B0">
        <w:rPr>
          <w:color w:val="008000"/>
        </w:rPr>
        <w:t xml:space="preserve">организовано культурно-досуговое обслуживание подопечных ООИП ВОИ (бесплатное посещение инвалидами театра, кинотеатра, филармонии, спортивных </w:t>
      </w:r>
      <w:r w:rsidRPr="001804B0">
        <w:rPr>
          <w:color w:val="008000"/>
        </w:rPr>
        <w:lastRenderedPageBreak/>
        <w:t>площадок и бассейна);</w:t>
      </w:r>
    </w:p>
    <w:p w:rsidR="0057060F" w:rsidRPr="001804B0" w:rsidRDefault="0057060F" w:rsidP="0057060F">
      <w:pPr>
        <w:widowControl w:val="0"/>
        <w:suppressAutoHyphens/>
        <w:ind w:firstLine="709"/>
        <w:jc w:val="both"/>
        <w:rPr>
          <w:color w:val="008000"/>
        </w:rPr>
      </w:pPr>
      <w:r w:rsidRPr="001804B0">
        <w:rPr>
          <w:bCs/>
          <w:color w:val="008000"/>
        </w:rPr>
        <w:t xml:space="preserve">- </w:t>
      </w:r>
      <w:r w:rsidRPr="001804B0">
        <w:rPr>
          <w:color w:val="008000"/>
        </w:rPr>
        <w:t>даны рекомендации организациям города по правильному составлению паспортов объектов на доступность для маломобильных групп населения;</w:t>
      </w:r>
    </w:p>
    <w:p w:rsidR="0057060F" w:rsidRPr="001804B0" w:rsidRDefault="0057060F" w:rsidP="0057060F">
      <w:pPr>
        <w:widowControl w:val="0"/>
        <w:suppressAutoHyphens/>
        <w:ind w:firstLine="709"/>
        <w:jc w:val="both"/>
        <w:rPr>
          <w:color w:val="008000"/>
        </w:rPr>
      </w:pPr>
      <w:r w:rsidRPr="001804B0">
        <w:rPr>
          <w:color w:val="008000"/>
        </w:rPr>
        <w:t>- согласованы проекты (в рамках программы «Доступная среда») нескольких, социально значимых объектов города – реконструкция филармонии, ул. Калинина, Балтийская, Зональное шоссе, Западная, Юности, Инженерная;</w:t>
      </w:r>
    </w:p>
    <w:p w:rsidR="0057060F" w:rsidRPr="001804B0" w:rsidRDefault="0057060F" w:rsidP="0057060F">
      <w:pPr>
        <w:widowControl w:val="0"/>
        <w:suppressAutoHyphens/>
        <w:ind w:firstLine="709"/>
        <w:jc w:val="both"/>
        <w:rPr>
          <w:bCs/>
          <w:color w:val="008000"/>
        </w:rPr>
      </w:pPr>
      <w:r w:rsidRPr="001804B0">
        <w:rPr>
          <w:bCs/>
          <w:color w:val="008000"/>
        </w:rPr>
        <w:t>- оказана материальная помощь 4451 вдовам (вдовцам) погибших (умерших) инвалидов и участников Великой Отечественной войны, труженикам тыла;</w:t>
      </w:r>
    </w:p>
    <w:p w:rsidR="0057060F" w:rsidRPr="001804B0" w:rsidRDefault="0057060F" w:rsidP="0057060F">
      <w:pPr>
        <w:widowControl w:val="0"/>
        <w:suppressAutoHyphens/>
        <w:ind w:firstLine="709"/>
        <w:jc w:val="both"/>
        <w:rPr>
          <w:bCs/>
          <w:color w:val="008000"/>
        </w:rPr>
      </w:pPr>
      <w:r w:rsidRPr="001804B0">
        <w:rPr>
          <w:bCs/>
          <w:color w:val="008000"/>
        </w:rPr>
        <w:t>- оказана материальная помощь 20 инвалидам Великой Отечественной войны, участникам Великой Отечественной войны;</w:t>
      </w:r>
    </w:p>
    <w:p w:rsidR="0057060F" w:rsidRPr="001804B0" w:rsidRDefault="0057060F" w:rsidP="0057060F">
      <w:pPr>
        <w:widowControl w:val="0"/>
        <w:suppressAutoHyphens/>
        <w:ind w:firstLine="709"/>
        <w:jc w:val="both"/>
        <w:rPr>
          <w:bCs/>
          <w:color w:val="008000"/>
        </w:rPr>
      </w:pPr>
      <w:r w:rsidRPr="001804B0">
        <w:rPr>
          <w:bCs/>
          <w:color w:val="008000"/>
        </w:rPr>
        <w:t xml:space="preserve">- в результате </w:t>
      </w:r>
      <w:r w:rsidRPr="001804B0">
        <w:rPr>
          <w:color w:val="008000"/>
        </w:rPr>
        <w:t>конкурсного отбора</w:t>
      </w:r>
      <w:r w:rsidRPr="001804B0">
        <w:rPr>
          <w:bCs/>
          <w:color w:val="008000"/>
        </w:rPr>
        <w:t xml:space="preserve"> оказана финансовая поддержка социально ориентированным некоммерческим организациям (предоставлены 2 субсидии по 250,0 тыс.руб.: Псковской городской организации Всероссийской общественной организации ветеранов (пенсионеров) войны, труда, вооруженных сил и правоохранительных органов и Общественной организаций инвалидов г. Пскова Всероссийского общества инвалидов).</w:t>
      </w:r>
    </w:p>
    <w:p w:rsidR="0057060F" w:rsidRPr="001804B0" w:rsidRDefault="0057060F" w:rsidP="0057060F">
      <w:pPr>
        <w:widowControl w:val="0"/>
        <w:suppressAutoHyphens/>
        <w:ind w:firstLine="709"/>
        <w:jc w:val="both"/>
        <w:rPr>
          <w:bCs/>
        </w:rPr>
      </w:pPr>
    </w:p>
    <w:p w:rsidR="0057060F" w:rsidRPr="001804B0" w:rsidRDefault="0057060F" w:rsidP="0057060F">
      <w:pPr>
        <w:pStyle w:val="aa"/>
        <w:widowControl w:val="0"/>
        <w:tabs>
          <w:tab w:val="left" w:pos="426"/>
        </w:tabs>
        <w:suppressAutoHyphens/>
        <w:spacing w:after="0" w:line="240" w:lineRule="auto"/>
        <w:ind w:left="0"/>
        <w:jc w:val="center"/>
        <w:rPr>
          <w:rFonts w:ascii="Times New Roman" w:hAnsi="Times New Roman"/>
          <w:b/>
          <w:i/>
          <w:sz w:val="24"/>
          <w:szCs w:val="24"/>
        </w:rPr>
      </w:pPr>
      <w:r w:rsidRPr="001804B0">
        <w:rPr>
          <w:rFonts w:ascii="Times New Roman" w:hAnsi="Times New Roman"/>
          <w:b/>
          <w:i/>
          <w:sz w:val="24"/>
          <w:szCs w:val="24"/>
        </w:rPr>
        <w:t xml:space="preserve"> </w:t>
      </w:r>
      <w:r>
        <w:rPr>
          <w:rFonts w:ascii="Times New Roman" w:hAnsi="Times New Roman"/>
          <w:b/>
          <w:i/>
          <w:sz w:val="24"/>
          <w:szCs w:val="24"/>
        </w:rPr>
        <w:t xml:space="preserve">14. </w:t>
      </w:r>
      <w:r w:rsidRPr="001804B0">
        <w:rPr>
          <w:rFonts w:ascii="Times New Roman" w:hAnsi="Times New Roman"/>
          <w:b/>
          <w:i/>
          <w:sz w:val="24"/>
          <w:szCs w:val="24"/>
        </w:rPr>
        <w:t>Муниципальная программа «Совершенствование муниципального управления»</w:t>
      </w:r>
    </w:p>
    <w:p w:rsidR="0057060F" w:rsidRPr="001804B0" w:rsidRDefault="0057060F" w:rsidP="0057060F">
      <w:pPr>
        <w:widowControl w:val="0"/>
        <w:tabs>
          <w:tab w:val="left" w:pos="426"/>
        </w:tabs>
        <w:suppressAutoHyphens/>
        <w:jc w:val="center"/>
      </w:pPr>
    </w:p>
    <w:p w:rsidR="0057060F" w:rsidRPr="001804B0" w:rsidRDefault="0057060F" w:rsidP="0057060F">
      <w:pPr>
        <w:widowControl w:val="0"/>
        <w:suppressAutoHyphens/>
        <w:ind w:firstLine="709"/>
        <w:jc w:val="both"/>
        <w:rPr>
          <w:bCs/>
          <w:color w:val="008000"/>
        </w:rPr>
      </w:pPr>
      <w:r w:rsidRPr="001804B0">
        <w:rPr>
          <w:bCs/>
          <w:color w:val="008000"/>
        </w:rPr>
        <w:t>По итогам реализации МП в 2016 году достигнуты следующие результаты:</w:t>
      </w:r>
    </w:p>
    <w:p w:rsidR="0057060F" w:rsidRPr="001804B0" w:rsidRDefault="0057060F" w:rsidP="0057060F">
      <w:pPr>
        <w:widowControl w:val="0"/>
        <w:suppressAutoHyphens/>
        <w:ind w:firstLine="709"/>
        <w:jc w:val="both"/>
        <w:rPr>
          <w:bCs/>
          <w:color w:val="008000"/>
        </w:rPr>
      </w:pPr>
      <w:r w:rsidRPr="001804B0">
        <w:rPr>
          <w:color w:val="008000"/>
        </w:rPr>
        <w:t>- поставлено на учет в качестве бесхозяйных в Управлении Росреестра по Псковской области 170 объектов коммунально-бытового назначения</w:t>
      </w:r>
      <w:r>
        <w:rPr>
          <w:color w:val="008000"/>
        </w:rPr>
        <w:t>;</w:t>
      </w:r>
    </w:p>
    <w:p w:rsidR="0057060F" w:rsidRPr="001804B0" w:rsidRDefault="0057060F" w:rsidP="0057060F">
      <w:pPr>
        <w:widowControl w:val="0"/>
        <w:suppressAutoHyphens/>
        <w:ind w:firstLine="709"/>
        <w:jc w:val="both"/>
        <w:rPr>
          <w:color w:val="008000"/>
        </w:rPr>
      </w:pPr>
      <w:r w:rsidRPr="001804B0">
        <w:rPr>
          <w:color w:val="008000"/>
        </w:rPr>
        <w:t>- зарегистрировано право собственности муниципального образования «Город Псков» на 400 бесхозяйных объектов;</w:t>
      </w:r>
    </w:p>
    <w:p w:rsidR="0057060F" w:rsidRPr="001804B0" w:rsidRDefault="0057060F" w:rsidP="0057060F">
      <w:pPr>
        <w:widowControl w:val="0"/>
        <w:suppressAutoHyphens/>
        <w:ind w:firstLine="709"/>
        <w:jc w:val="both"/>
        <w:rPr>
          <w:color w:val="008000"/>
        </w:rPr>
      </w:pPr>
      <w:r w:rsidRPr="001804B0">
        <w:rPr>
          <w:color w:val="008000"/>
        </w:rPr>
        <w:t>- проведены мероприятия по обеспечению консервации 20 объекта недвижимого имущества, входящего в казну муниципального образования «Город Псков»;</w:t>
      </w:r>
    </w:p>
    <w:p w:rsidR="0057060F" w:rsidRPr="001804B0" w:rsidRDefault="0057060F" w:rsidP="0057060F">
      <w:pPr>
        <w:widowControl w:val="0"/>
        <w:suppressAutoHyphens/>
        <w:ind w:firstLine="709"/>
        <w:jc w:val="both"/>
        <w:rPr>
          <w:bCs/>
        </w:rPr>
      </w:pPr>
      <w:r w:rsidRPr="001804B0">
        <w:rPr>
          <w:color w:val="008000"/>
        </w:rPr>
        <w:t>- осуществлены закупки на проведение работ по изготовлению документов, необходимых для постановки на учет 26 объектов коммунально-бытового назначения;</w:t>
      </w:r>
    </w:p>
    <w:p w:rsidR="0057060F" w:rsidRPr="001804B0" w:rsidRDefault="0057060F" w:rsidP="0057060F">
      <w:pPr>
        <w:widowControl w:val="0"/>
        <w:suppressAutoHyphens/>
        <w:ind w:firstLine="709"/>
        <w:jc w:val="both"/>
        <w:rPr>
          <w:color w:val="008000"/>
        </w:rPr>
      </w:pPr>
      <w:r w:rsidRPr="001804B0">
        <w:rPr>
          <w:color w:val="008000"/>
        </w:rPr>
        <w:t>- проведена оценка 400 объектов коммунально-бытового назначения, признанных муниципальной собственностью по решению суда;</w:t>
      </w:r>
    </w:p>
    <w:p w:rsidR="0057060F" w:rsidRPr="001804B0" w:rsidRDefault="0057060F" w:rsidP="0057060F">
      <w:pPr>
        <w:widowControl w:val="0"/>
        <w:suppressAutoHyphens/>
        <w:ind w:firstLine="709"/>
        <w:jc w:val="both"/>
        <w:rPr>
          <w:color w:val="008000"/>
        </w:rPr>
      </w:pPr>
      <w:r w:rsidRPr="001804B0">
        <w:rPr>
          <w:color w:val="008000"/>
        </w:rPr>
        <w:t>- осуществлены закупки тепловой энергии и горячего водоснабжения по 18 нежилым объектам недвижимости муниципал</w:t>
      </w:r>
      <w:r>
        <w:rPr>
          <w:color w:val="008000"/>
        </w:rPr>
        <w:t>ьного образования «Город Псков»;</w:t>
      </w:r>
    </w:p>
    <w:p w:rsidR="0057060F" w:rsidRPr="001804B0" w:rsidRDefault="0057060F" w:rsidP="0057060F">
      <w:pPr>
        <w:widowControl w:val="0"/>
        <w:suppressAutoHyphens/>
        <w:ind w:firstLine="709"/>
        <w:jc w:val="both"/>
        <w:rPr>
          <w:color w:val="008000"/>
        </w:rPr>
      </w:pPr>
      <w:r w:rsidRPr="001804B0">
        <w:rPr>
          <w:color w:val="008000"/>
        </w:rPr>
        <w:t>- по результатам рассмотрения заявлений в соответствии с требованиями действующего законодательства выдано 96 разрешений на установку и эксплуатацию рекламных конструкций;</w:t>
      </w:r>
    </w:p>
    <w:p w:rsidR="0057060F" w:rsidRPr="001804B0" w:rsidRDefault="0057060F" w:rsidP="0057060F">
      <w:pPr>
        <w:widowControl w:val="0"/>
        <w:suppressAutoHyphens/>
        <w:ind w:firstLine="709"/>
        <w:jc w:val="both"/>
        <w:rPr>
          <w:color w:val="008000"/>
        </w:rPr>
      </w:pPr>
      <w:r w:rsidRPr="001804B0">
        <w:rPr>
          <w:color w:val="008000"/>
        </w:rPr>
        <w:t>- осуществлен демонтаж 22 незаконно установленных рекламных конструкций, в том числе 9 рекламных конструкций типа "билборд".</w:t>
      </w:r>
    </w:p>
    <w:p w:rsidR="0057060F" w:rsidRPr="001804B0" w:rsidRDefault="0057060F" w:rsidP="0057060F">
      <w:pPr>
        <w:widowControl w:val="0"/>
        <w:suppressAutoHyphens/>
        <w:ind w:firstLine="709"/>
        <w:jc w:val="both"/>
        <w:rPr>
          <w:color w:val="008000"/>
        </w:rPr>
      </w:pPr>
    </w:p>
    <w:p w:rsidR="00670D2B" w:rsidRDefault="00670D2B" w:rsidP="003A359E">
      <w:pPr>
        <w:rPr>
          <w:sz w:val="16"/>
          <w:szCs w:val="16"/>
        </w:rPr>
        <w:sectPr w:rsidR="00670D2B" w:rsidSect="0057060F">
          <w:headerReference w:type="default" r:id="rId8"/>
          <w:pgSz w:w="11906" w:h="16838"/>
          <w:pgMar w:top="957" w:right="850" w:bottom="719" w:left="1701" w:header="708" w:footer="708" w:gutter="0"/>
          <w:cols w:space="708"/>
          <w:docGrid w:linePitch="360"/>
        </w:sectPr>
      </w:pPr>
    </w:p>
    <w:p w:rsidR="00670D2B" w:rsidRPr="00C3625D" w:rsidRDefault="00C3625D" w:rsidP="00C3625D">
      <w:pPr>
        <w:pStyle w:val="aa"/>
        <w:spacing w:after="0" w:line="240" w:lineRule="auto"/>
        <w:ind w:left="360"/>
        <w:jc w:val="center"/>
        <w:rPr>
          <w:rFonts w:ascii="Times New Roman" w:hAnsi="Times New Roman"/>
          <w:b/>
          <w:sz w:val="24"/>
          <w:szCs w:val="24"/>
        </w:rPr>
      </w:pPr>
      <w:r>
        <w:rPr>
          <w:rFonts w:ascii="Times New Roman" w:hAnsi="Times New Roman"/>
          <w:b/>
          <w:sz w:val="24"/>
          <w:szCs w:val="24"/>
          <w:lang w:val="en-US"/>
        </w:rPr>
        <w:lastRenderedPageBreak/>
        <w:t>II</w:t>
      </w:r>
      <w:r w:rsidRPr="00C3625D">
        <w:rPr>
          <w:rFonts w:ascii="Times New Roman" w:hAnsi="Times New Roman"/>
          <w:b/>
          <w:sz w:val="24"/>
          <w:szCs w:val="24"/>
        </w:rPr>
        <w:t xml:space="preserve">. </w:t>
      </w:r>
      <w:r w:rsidR="00670D2B" w:rsidRPr="00C3625D">
        <w:rPr>
          <w:rFonts w:ascii="Times New Roman" w:hAnsi="Times New Roman"/>
          <w:b/>
          <w:sz w:val="24"/>
          <w:szCs w:val="24"/>
        </w:rPr>
        <w:t xml:space="preserve">Сведения о степени соответствия установленных и достигнутых целевых индикаторов </w:t>
      </w:r>
    </w:p>
    <w:p w:rsidR="00670D2B" w:rsidRPr="00C3625D" w:rsidRDefault="00670D2B" w:rsidP="00670D2B">
      <w:pPr>
        <w:jc w:val="center"/>
        <w:rPr>
          <w:b/>
        </w:rPr>
      </w:pPr>
      <w:r w:rsidRPr="00C3625D">
        <w:rPr>
          <w:b/>
        </w:rPr>
        <w:t xml:space="preserve">и показателей муниципальных программ </w:t>
      </w:r>
      <w:r w:rsidRPr="00C3625D">
        <w:rPr>
          <w:b/>
          <w:color w:val="008000"/>
        </w:rPr>
        <w:t>за 2016 год</w:t>
      </w:r>
    </w:p>
    <w:p w:rsidR="00670D2B" w:rsidRPr="00F76DDF" w:rsidRDefault="00670D2B" w:rsidP="00670D2B">
      <w:pPr>
        <w:jc w:val="center"/>
        <w:rPr>
          <w:b/>
          <w:sz w:val="14"/>
          <w:szCs w:val="14"/>
        </w:rPr>
      </w:pPr>
    </w:p>
    <w:tbl>
      <w:tblPr>
        <w:tblW w:w="15881" w:type="dxa"/>
        <w:jc w:val="center"/>
        <w:tblCellSpacing w:w="5" w:type="nil"/>
        <w:tblLayout w:type="fixed"/>
        <w:tblCellMar>
          <w:top w:w="28" w:type="dxa"/>
          <w:left w:w="28" w:type="dxa"/>
          <w:bottom w:w="28" w:type="dxa"/>
          <w:right w:w="28" w:type="dxa"/>
        </w:tblCellMar>
        <w:tblLook w:val="0000" w:firstRow="0" w:lastRow="0" w:firstColumn="0" w:lastColumn="0" w:noHBand="0" w:noVBand="0"/>
      </w:tblPr>
      <w:tblGrid>
        <w:gridCol w:w="6"/>
        <w:gridCol w:w="856"/>
        <w:gridCol w:w="6515"/>
        <w:gridCol w:w="1134"/>
        <w:gridCol w:w="1134"/>
        <w:gridCol w:w="1275"/>
        <w:gridCol w:w="991"/>
        <w:gridCol w:w="3970"/>
      </w:tblGrid>
      <w:tr w:rsidR="00670D2B" w:rsidRPr="00001AD4" w:rsidTr="00670D2B">
        <w:trPr>
          <w:gridBefore w:val="1"/>
          <w:wBefore w:w="6" w:type="dxa"/>
          <w:trHeight w:val="20"/>
          <w:tblHeader/>
          <w:tblCellSpacing w:w="5" w:type="nil"/>
          <w:jc w:val="center"/>
        </w:trPr>
        <w:tc>
          <w:tcPr>
            <w:tcW w:w="856" w:type="dxa"/>
            <w:vMerge w:val="restart"/>
            <w:tcBorders>
              <w:top w:val="single" w:sz="4" w:space="0" w:color="auto"/>
              <w:left w:val="single" w:sz="4" w:space="0" w:color="auto"/>
              <w:bottom w:val="single" w:sz="4" w:space="0" w:color="auto"/>
              <w:right w:val="single" w:sz="4" w:space="0" w:color="auto"/>
            </w:tcBorders>
          </w:tcPr>
          <w:p w:rsidR="00670D2B" w:rsidRPr="00670749" w:rsidRDefault="00670D2B" w:rsidP="00670D2B">
            <w:pPr>
              <w:widowControl w:val="0"/>
              <w:suppressAutoHyphens/>
              <w:autoSpaceDE w:val="0"/>
              <w:autoSpaceDN w:val="0"/>
              <w:adjustRightInd w:val="0"/>
              <w:contextualSpacing/>
              <w:jc w:val="center"/>
              <w:rPr>
                <w:kern w:val="24"/>
                <w:szCs w:val="28"/>
              </w:rPr>
            </w:pPr>
            <w:r w:rsidRPr="00670749">
              <w:rPr>
                <w:kern w:val="24"/>
                <w:szCs w:val="28"/>
              </w:rPr>
              <w:t>N п/п</w:t>
            </w:r>
          </w:p>
        </w:tc>
        <w:tc>
          <w:tcPr>
            <w:tcW w:w="6515" w:type="dxa"/>
            <w:vMerge w:val="restart"/>
            <w:tcBorders>
              <w:top w:val="single" w:sz="4" w:space="0" w:color="auto"/>
              <w:left w:val="single" w:sz="4" w:space="0" w:color="auto"/>
              <w:bottom w:val="single" w:sz="4" w:space="0" w:color="auto"/>
              <w:right w:val="single" w:sz="4" w:space="0" w:color="auto"/>
            </w:tcBorders>
          </w:tcPr>
          <w:p w:rsidR="00670D2B" w:rsidRPr="00670749" w:rsidRDefault="00670D2B" w:rsidP="00670D2B">
            <w:pPr>
              <w:widowControl w:val="0"/>
              <w:suppressAutoHyphens/>
              <w:autoSpaceDE w:val="0"/>
              <w:autoSpaceDN w:val="0"/>
              <w:adjustRightInd w:val="0"/>
              <w:contextualSpacing/>
              <w:jc w:val="center"/>
              <w:rPr>
                <w:kern w:val="24"/>
                <w:szCs w:val="28"/>
              </w:rPr>
            </w:pPr>
            <w:r w:rsidRPr="00670749">
              <w:rPr>
                <w:kern w:val="24"/>
                <w:szCs w:val="28"/>
              </w:rPr>
              <w:t>Целевой индикатор (наименование)</w:t>
            </w:r>
          </w:p>
        </w:tc>
        <w:tc>
          <w:tcPr>
            <w:tcW w:w="1134" w:type="dxa"/>
            <w:vMerge w:val="restart"/>
            <w:tcBorders>
              <w:top w:val="single" w:sz="4" w:space="0" w:color="auto"/>
              <w:left w:val="single" w:sz="4" w:space="0" w:color="auto"/>
              <w:bottom w:val="single" w:sz="4" w:space="0" w:color="auto"/>
              <w:right w:val="single" w:sz="4" w:space="0" w:color="auto"/>
            </w:tcBorders>
          </w:tcPr>
          <w:p w:rsidR="00670D2B" w:rsidRPr="00670749" w:rsidRDefault="00670D2B" w:rsidP="00670D2B">
            <w:pPr>
              <w:widowControl w:val="0"/>
              <w:suppressAutoHyphens/>
              <w:autoSpaceDE w:val="0"/>
              <w:autoSpaceDN w:val="0"/>
              <w:adjustRightInd w:val="0"/>
              <w:contextualSpacing/>
              <w:jc w:val="center"/>
              <w:rPr>
                <w:kern w:val="24"/>
                <w:szCs w:val="28"/>
              </w:rPr>
            </w:pPr>
            <w:r w:rsidRPr="00670749">
              <w:rPr>
                <w:kern w:val="24"/>
                <w:szCs w:val="28"/>
              </w:rPr>
              <w:t>Единицы измерения</w:t>
            </w:r>
          </w:p>
        </w:tc>
        <w:tc>
          <w:tcPr>
            <w:tcW w:w="3400" w:type="dxa"/>
            <w:gridSpan w:val="3"/>
            <w:tcBorders>
              <w:top w:val="single" w:sz="4" w:space="0" w:color="auto"/>
              <w:left w:val="single" w:sz="4" w:space="0" w:color="auto"/>
              <w:bottom w:val="single" w:sz="4" w:space="0" w:color="auto"/>
              <w:right w:val="single" w:sz="4" w:space="0" w:color="auto"/>
            </w:tcBorders>
          </w:tcPr>
          <w:p w:rsidR="00670D2B" w:rsidRPr="00670749" w:rsidRDefault="00670D2B" w:rsidP="00670D2B">
            <w:pPr>
              <w:widowControl w:val="0"/>
              <w:suppressAutoHyphens/>
              <w:autoSpaceDE w:val="0"/>
              <w:autoSpaceDN w:val="0"/>
              <w:adjustRightInd w:val="0"/>
              <w:contextualSpacing/>
              <w:jc w:val="center"/>
              <w:rPr>
                <w:kern w:val="24"/>
                <w:szCs w:val="28"/>
              </w:rPr>
            </w:pPr>
            <w:r w:rsidRPr="00670749">
              <w:rPr>
                <w:kern w:val="24"/>
                <w:szCs w:val="28"/>
              </w:rPr>
              <w:t>Значения целевых индикаторов муниципальной программы</w:t>
            </w:r>
          </w:p>
        </w:tc>
        <w:tc>
          <w:tcPr>
            <w:tcW w:w="3970" w:type="dxa"/>
            <w:vMerge w:val="restart"/>
            <w:tcBorders>
              <w:top w:val="single" w:sz="4" w:space="0" w:color="auto"/>
              <w:left w:val="single" w:sz="4" w:space="0" w:color="auto"/>
              <w:bottom w:val="single" w:sz="4" w:space="0" w:color="auto"/>
              <w:right w:val="single" w:sz="4" w:space="0" w:color="auto"/>
            </w:tcBorders>
          </w:tcPr>
          <w:p w:rsidR="00670D2B" w:rsidRPr="00670749" w:rsidRDefault="00670D2B" w:rsidP="00670D2B">
            <w:pPr>
              <w:widowControl w:val="0"/>
              <w:suppressAutoHyphens/>
              <w:autoSpaceDE w:val="0"/>
              <w:autoSpaceDN w:val="0"/>
              <w:adjustRightInd w:val="0"/>
              <w:contextualSpacing/>
              <w:jc w:val="center"/>
              <w:rPr>
                <w:kern w:val="24"/>
                <w:szCs w:val="28"/>
              </w:rPr>
            </w:pPr>
            <w:r w:rsidRPr="00670749">
              <w:rPr>
                <w:kern w:val="24"/>
                <w:szCs w:val="28"/>
              </w:rPr>
              <w:t>Обоснование отклонений значений целевых индикаторов на конец отчетного года (при наличии)</w:t>
            </w:r>
          </w:p>
        </w:tc>
      </w:tr>
      <w:tr w:rsidR="00670D2B" w:rsidRPr="00001AD4" w:rsidTr="00670D2B">
        <w:trPr>
          <w:gridBefore w:val="1"/>
          <w:wBefore w:w="6" w:type="dxa"/>
          <w:trHeight w:val="20"/>
          <w:tblHeader/>
          <w:tblCellSpacing w:w="5" w:type="nil"/>
          <w:jc w:val="center"/>
        </w:trPr>
        <w:tc>
          <w:tcPr>
            <w:tcW w:w="856" w:type="dxa"/>
            <w:vMerge/>
            <w:tcBorders>
              <w:top w:val="single" w:sz="4" w:space="0" w:color="auto"/>
              <w:left w:val="single" w:sz="4" w:space="0" w:color="auto"/>
              <w:bottom w:val="single" w:sz="4" w:space="0" w:color="auto"/>
              <w:right w:val="single" w:sz="4" w:space="0" w:color="auto"/>
            </w:tcBorders>
          </w:tcPr>
          <w:p w:rsidR="00670D2B" w:rsidRPr="00670749" w:rsidRDefault="00670D2B" w:rsidP="00670D2B">
            <w:pPr>
              <w:widowControl w:val="0"/>
              <w:suppressAutoHyphens/>
              <w:autoSpaceDE w:val="0"/>
              <w:autoSpaceDN w:val="0"/>
              <w:adjustRightInd w:val="0"/>
              <w:contextualSpacing/>
              <w:jc w:val="center"/>
              <w:rPr>
                <w:kern w:val="24"/>
                <w:szCs w:val="28"/>
              </w:rPr>
            </w:pPr>
          </w:p>
        </w:tc>
        <w:tc>
          <w:tcPr>
            <w:tcW w:w="6515" w:type="dxa"/>
            <w:vMerge/>
            <w:tcBorders>
              <w:top w:val="single" w:sz="4" w:space="0" w:color="auto"/>
              <w:left w:val="single" w:sz="4" w:space="0" w:color="auto"/>
              <w:bottom w:val="single" w:sz="4" w:space="0" w:color="auto"/>
              <w:right w:val="single" w:sz="4" w:space="0" w:color="auto"/>
            </w:tcBorders>
          </w:tcPr>
          <w:p w:rsidR="00670D2B" w:rsidRPr="00670749" w:rsidRDefault="00670D2B" w:rsidP="00670D2B">
            <w:pPr>
              <w:widowControl w:val="0"/>
              <w:suppressAutoHyphens/>
              <w:autoSpaceDE w:val="0"/>
              <w:autoSpaceDN w:val="0"/>
              <w:adjustRightInd w:val="0"/>
              <w:contextualSpacing/>
              <w:jc w:val="center"/>
              <w:rPr>
                <w:kern w:val="24"/>
                <w:szCs w:val="28"/>
              </w:rPr>
            </w:pPr>
          </w:p>
        </w:tc>
        <w:tc>
          <w:tcPr>
            <w:tcW w:w="1134" w:type="dxa"/>
            <w:vMerge/>
            <w:tcBorders>
              <w:top w:val="single" w:sz="4" w:space="0" w:color="auto"/>
              <w:left w:val="single" w:sz="4" w:space="0" w:color="auto"/>
              <w:bottom w:val="single" w:sz="4" w:space="0" w:color="auto"/>
              <w:right w:val="single" w:sz="4" w:space="0" w:color="auto"/>
            </w:tcBorders>
          </w:tcPr>
          <w:p w:rsidR="00670D2B" w:rsidRPr="00670749" w:rsidRDefault="00670D2B" w:rsidP="00670D2B">
            <w:pPr>
              <w:widowControl w:val="0"/>
              <w:suppressAutoHyphens/>
              <w:autoSpaceDE w:val="0"/>
              <w:autoSpaceDN w:val="0"/>
              <w:adjustRightInd w:val="0"/>
              <w:contextualSpacing/>
              <w:jc w:val="center"/>
              <w:rPr>
                <w:kern w:val="24"/>
                <w:szCs w:val="28"/>
              </w:rPr>
            </w:pPr>
          </w:p>
        </w:tc>
        <w:tc>
          <w:tcPr>
            <w:tcW w:w="1134" w:type="dxa"/>
            <w:vMerge w:val="restart"/>
            <w:tcBorders>
              <w:top w:val="single" w:sz="4" w:space="0" w:color="auto"/>
              <w:left w:val="single" w:sz="4" w:space="0" w:color="auto"/>
              <w:bottom w:val="single" w:sz="4" w:space="0" w:color="auto"/>
              <w:right w:val="single" w:sz="4" w:space="0" w:color="auto"/>
            </w:tcBorders>
          </w:tcPr>
          <w:p w:rsidR="00670D2B" w:rsidRPr="00CA1038" w:rsidRDefault="00F7709C" w:rsidP="00670D2B">
            <w:pPr>
              <w:widowControl w:val="0"/>
              <w:suppressAutoHyphens/>
              <w:autoSpaceDE w:val="0"/>
              <w:autoSpaceDN w:val="0"/>
              <w:adjustRightInd w:val="0"/>
              <w:contextualSpacing/>
              <w:jc w:val="center"/>
              <w:rPr>
                <w:color w:val="008000"/>
                <w:kern w:val="24"/>
                <w:szCs w:val="28"/>
              </w:rPr>
            </w:pPr>
            <w:hyperlink w:anchor="Par868" w:history="1">
              <w:r w:rsidR="00670D2B" w:rsidRPr="00CA1038">
                <w:rPr>
                  <w:color w:val="008000"/>
                  <w:kern w:val="24"/>
                  <w:szCs w:val="28"/>
                </w:rPr>
                <w:t>2015 г.</w:t>
              </w:r>
            </w:hyperlink>
          </w:p>
        </w:tc>
        <w:tc>
          <w:tcPr>
            <w:tcW w:w="2266" w:type="dxa"/>
            <w:gridSpan w:val="2"/>
            <w:tcBorders>
              <w:top w:val="single" w:sz="4" w:space="0" w:color="auto"/>
              <w:left w:val="single" w:sz="4" w:space="0" w:color="auto"/>
              <w:bottom w:val="single" w:sz="4" w:space="0" w:color="auto"/>
              <w:right w:val="single" w:sz="4" w:space="0" w:color="auto"/>
            </w:tcBorders>
          </w:tcPr>
          <w:p w:rsidR="00670D2B" w:rsidRPr="00CA1038" w:rsidRDefault="00670D2B" w:rsidP="00670D2B">
            <w:pPr>
              <w:widowControl w:val="0"/>
              <w:suppressAutoHyphens/>
              <w:autoSpaceDE w:val="0"/>
              <w:autoSpaceDN w:val="0"/>
              <w:adjustRightInd w:val="0"/>
              <w:contextualSpacing/>
              <w:jc w:val="center"/>
              <w:rPr>
                <w:color w:val="008000"/>
                <w:kern w:val="24"/>
                <w:szCs w:val="28"/>
              </w:rPr>
            </w:pPr>
            <w:r w:rsidRPr="00CA1038">
              <w:rPr>
                <w:color w:val="008000"/>
                <w:kern w:val="24"/>
                <w:szCs w:val="28"/>
              </w:rPr>
              <w:t>2016г.</w:t>
            </w:r>
          </w:p>
        </w:tc>
        <w:tc>
          <w:tcPr>
            <w:tcW w:w="3970" w:type="dxa"/>
            <w:vMerge/>
            <w:tcBorders>
              <w:top w:val="single" w:sz="4" w:space="0" w:color="auto"/>
              <w:left w:val="single" w:sz="4" w:space="0" w:color="auto"/>
              <w:bottom w:val="single" w:sz="4" w:space="0" w:color="auto"/>
              <w:right w:val="single" w:sz="4" w:space="0" w:color="auto"/>
            </w:tcBorders>
          </w:tcPr>
          <w:p w:rsidR="00670D2B" w:rsidRPr="00670749" w:rsidRDefault="00670D2B" w:rsidP="00670D2B">
            <w:pPr>
              <w:widowControl w:val="0"/>
              <w:suppressAutoHyphens/>
              <w:autoSpaceDE w:val="0"/>
              <w:autoSpaceDN w:val="0"/>
              <w:adjustRightInd w:val="0"/>
              <w:contextualSpacing/>
              <w:jc w:val="center"/>
              <w:rPr>
                <w:kern w:val="24"/>
                <w:szCs w:val="28"/>
              </w:rPr>
            </w:pPr>
          </w:p>
        </w:tc>
      </w:tr>
      <w:tr w:rsidR="00670D2B" w:rsidRPr="00001AD4" w:rsidTr="00670D2B">
        <w:trPr>
          <w:gridBefore w:val="1"/>
          <w:wBefore w:w="6" w:type="dxa"/>
          <w:trHeight w:val="20"/>
          <w:tblHeader/>
          <w:tblCellSpacing w:w="5" w:type="nil"/>
          <w:jc w:val="center"/>
        </w:trPr>
        <w:tc>
          <w:tcPr>
            <w:tcW w:w="856" w:type="dxa"/>
            <w:vMerge/>
            <w:tcBorders>
              <w:top w:val="single" w:sz="4" w:space="0" w:color="auto"/>
              <w:left w:val="single" w:sz="4" w:space="0" w:color="auto"/>
              <w:bottom w:val="single" w:sz="4" w:space="0" w:color="auto"/>
              <w:right w:val="single" w:sz="4" w:space="0" w:color="auto"/>
            </w:tcBorders>
          </w:tcPr>
          <w:p w:rsidR="00670D2B" w:rsidRPr="00670749" w:rsidRDefault="00670D2B" w:rsidP="00670D2B">
            <w:pPr>
              <w:widowControl w:val="0"/>
              <w:suppressAutoHyphens/>
              <w:autoSpaceDE w:val="0"/>
              <w:autoSpaceDN w:val="0"/>
              <w:adjustRightInd w:val="0"/>
              <w:contextualSpacing/>
              <w:jc w:val="center"/>
              <w:rPr>
                <w:kern w:val="24"/>
                <w:szCs w:val="28"/>
              </w:rPr>
            </w:pPr>
          </w:p>
        </w:tc>
        <w:tc>
          <w:tcPr>
            <w:tcW w:w="6515" w:type="dxa"/>
            <w:vMerge/>
            <w:tcBorders>
              <w:top w:val="single" w:sz="4" w:space="0" w:color="auto"/>
              <w:left w:val="single" w:sz="4" w:space="0" w:color="auto"/>
              <w:bottom w:val="single" w:sz="4" w:space="0" w:color="auto"/>
              <w:right w:val="single" w:sz="4" w:space="0" w:color="auto"/>
            </w:tcBorders>
          </w:tcPr>
          <w:p w:rsidR="00670D2B" w:rsidRPr="00670749" w:rsidRDefault="00670D2B" w:rsidP="00670D2B">
            <w:pPr>
              <w:widowControl w:val="0"/>
              <w:suppressAutoHyphens/>
              <w:autoSpaceDE w:val="0"/>
              <w:autoSpaceDN w:val="0"/>
              <w:adjustRightInd w:val="0"/>
              <w:contextualSpacing/>
              <w:jc w:val="center"/>
              <w:rPr>
                <w:kern w:val="24"/>
                <w:szCs w:val="28"/>
              </w:rPr>
            </w:pPr>
          </w:p>
        </w:tc>
        <w:tc>
          <w:tcPr>
            <w:tcW w:w="1134" w:type="dxa"/>
            <w:vMerge/>
            <w:tcBorders>
              <w:top w:val="single" w:sz="4" w:space="0" w:color="auto"/>
              <w:left w:val="single" w:sz="4" w:space="0" w:color="auto"/>
              <w:bottom w:val="single" w:sz="4" w:space="0" w:color="auto"/>
              <w:right w:val="single" w:sz="4" w:space="0" w:color="auto"/>
            </w:tcBorders>
          </w:tcPr>
          <w:p w:rsidR="00670D2B" w:rsidRPr="00670749" w:rsidRDefault="00670D2B" w:rsidP="00670D2B">
            <w:pPr>
              <w:widowControl w:val="0"/>
              <w:suppressAutoHyphens/>
              <w:autoSpaceDE w:val="0"/>
              <w:autoSpaceDN w:val="0"/>
              <w:adjustRightInd w:val="0"/>
              <w:contextualSpacing/>
              <w:jc w:val="center"/>
              <w:rPr>
                <w:kern w:val="24"/>
                <w:szCs w:val="28"/>
              </w:rPr>
            </w:pPr>
          </w:p>
        </w:tc>
        <w:tc>
          <w:tcPr>
            <w:tcW w:w="1134" w:type="dxa"/>
            <w:vMerge/>
            <w:tcBorders>
              <w:top w:val="single" w:sz="4" w:space="0" w:color="auto"/>
              <w:left w:val="single" w:sz="4" w:space="0" w:color="auto"/>
              <w:bottom w:val="single" w:sz="4" w:space="0" w:color="auto"/>
              <w:right w:val="single" w:sz="4" w:space="0" w:color="auto"/>
            </w:tcBorders>
          </w:tcPr>
          <w:p w:rsidR="00670D2B" w:rsidRPr="00CA1038" w:rsidRDefault="00670D2B" w:rsidP="00670D2B">
            <w:pPr>
              <w:widowControl w:val="0"/>
              <w:suppressAutoHyphens/>
              <w:autoSpaceDE w:val="0"/>
              <w:autoSpaceDN w:val="0"/>
              <w:adjustRightInd w:val="0"/>
              <w:contextualSpacing/>
              <w:jc w:val="center"/>
              <w:rPr>
                <w:color w:val="008000"/>
                <w:kern w:val="24"/>
                <w:szCs w:val="28"/>
              </w:rPr>
            </w:pPr>
          </w:p>
        </w:tc>
        <w:tc>
          <w:tcPr>
            <w:tcW w:w="1275" w:type="dxa"/>
            <w:tcBorders>
              <w:top w:val="single" w:sz="4" w:space="0" w:color="auto"/>
              <w:left w:val="single" w:sz="4" w:space="0" w:color="auto"/>
              <w:bottom w:val="single" w:sz="4" w:space="0" w:color="auto"/>
              <w:right w:val="single" w:sz="4" w:space="0" w:color="auto"/>
            </w:tcBorders>
          </w:tcPr>
          <w:p w:rsidR="00670D2B" w:rsidRPr="00CA1038" w:rsidRDefault="00670D2B" w:rsidP="00670D2B">
            <w:pPr>
              <w:widowControl w:val="0"/>
              <w:suppressAutoHyphens/>
              <w:autoSpaceDE w:val="0"/>
              <w:autoSpaceDN w:val="0"/>
              <w:adjustRightInd w:val="0"/>
              <w:contextualSpacing/>
              <w:jc w:val="center"/>
              <w:rPr>
                <w:color w:val="008000"/>
                <w:kern w:val="24"/>
                <w:szCs w:val="28"/>
              </w:rPr>
            </w:pPr>
            <w:r w:rsidRPr="00CA1038">
              <w:rPr>
                <w:color w:val="008000"/>
                <w:kern w:val="24"/>
                <w:szCs w:val="28"/>
              </w:rPr>
              <w:t>план</w:t>
            </w:r>
          </w:p>
        </w:tc>
        <w:tc>
          <w:tcPr>
            <w:tcW w:w="991" w:type="dxa"/>
            <w:tcBorders>
              <w:top w:val="single" w:sz="4" w:space="0" w:color="auto"/>
              <w:left w:val="single" w:sz="4" w:space="0" w:color="auto"/>
              <w:bottom w:val="single" w:sz="4" w:space="0" w:color="auto"/>
              <w:right w:val="single" w:sz="4" w:space="0" w:color="auto"/>
            </w:tcBorders>
          </w:tcPr>
          <w:p w:rsidR="00670D2B" w:rsidRPr="00CA1038" w:rsidRDefault="00670D2B" w:rsidP="00670D2B">
            <w:pPr>
              <w:widowControl w:val="0"/>
              <w:suppressAutoHyphens/>
              <w:autoSpaceDE w:val="0"/>
              <w:autoSpaceDN w:val="0"/>
              <w:adjustRightInd w:val="0"/>
              <w:contextualSpacing/>
              <w:jc w:val="center"/>
              <w:rPr>
                <w:color w:val="008000"/>
                <w:kern w:val="24"/>
                <w:szCs w:val="28"/>
              </w:rPr>
            </w:pPr>
            <w:r w:rsidRPr="00CA1038">
              <w:rPr>
                <w:color w:val="008000"/>
                <w:kern w:val="24"/>
                <w:szCs w:val="28"/>
              </w:rPr>
              <w:t>факт</w:t>
            </w:r>
          </w:p>
        </w:tc>
        <w:tc>
          <w:tcPr>
            <w:tcW w:w="3970" w:type="dxa"/>
            <w:vMerge/>
            <w:tcBorders>
              <w:top w:val="single" w:sz="4" w:space="0" w:color="auto"/>
              <w:left w:val="single" w:sz="4" w:space="0" w:color="auto"/>
              <w:bottom w:val="single" w:sz="4" w:space="0" w:color="auto"/>
              <w:right w:val="single" w:sz="4" w:space="0" w:color="auto"/>
            </w:tcBorders>
          </w:tcPr>
          <w:p w:rsidR="00670D2B" w:rsidRPr="00670749" w:rsidRDefault="00670D2B" w:rsidP="00670D2B">
            <w:pPr>
              <w:widowControl w:val="0"/>
              <w:suppressAutoHyphens/>
              <w:autoSpaceDE w:val="0"/>
              <w:autoSpaceDN w:val="0"/>
              <w:adjustRightInd w:val="0"/>
              <w:contextualSpacing/>
              <w:jc w:val="center"/>
              <w:rPr>
                <w:kern w:val="24"/>
                <w:szCs w:val="28"/>
              </w:rPr>
            </w:pPr>
          </w:p>
        </w:tc>
      </w:tr>
      <w:tr w:rsidR="00670D2B" w:rsidRPr="001F41D1" w:rsidTr="0013631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15875" w:type="dxa"/>
            <w:gridSpan w:val="7"/>
            <w:shd w:val="clear" w:color="auto" w:fill="E5DFEC"/>
          </w:tcPr>
          <w:p w:rsidR="00670D2B" w:rsidRPr="001F41D1" w:rsidRDefault="00670D2B" w:rsidP="00670D2B">
            <w:pPr>
              <w:widowControl w:val="0"/>
              <w:suppressAutoHyphens/>
              <w:autoSpaceDE w:val="0"/>
              <w:autoSpaceDN w:val="0"/>
              <w:adjustRightInd w:val="0"/>
              <w:contextualSpacing/>
              <w:jc w:val="both"/>
              <w:rPr>
                <w:b/>
                <w:kern w:val="24"/>
                <w:u w:val="single"/>
              </w:rPr>
            </w:pPr>
            <w:r w:rsidRPr="001F41D1">
              <w:rPr>
                <w:b/>
                <w:bCs/>
                <w:kern w:val="24"/>
                <w:szCs w:val="20"/>
              </w:rPr>
              <w:t>Муниципальная программа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shd w:val="clear" w:color="auto" w:fill="auto"/>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szCs w:val="20"/>
              </w:rPr>
              <w:t>1</w:t>
            </w:r>
          </w:p>
        </w:tc>
        <w:tc>
          <w:tcPr>
            <w:tcW w:w="6515" w:type="dxa"/>
            <w:shd w:val="clear" w:color="auto" w:fill="auto"/>
          </w:tcPr>
          <w:p w:rsidR="00670D2B" w:rsidRPr="00670749" w:rsidRDefault="00670D2B" w:rsidP="00670D2B">
            <w:pPr>
              <w:widowControl w:val="0"/>
              <w:suppressAutoHyphens/>
              <w:autoSpaceDE w:val="0"/>
              <w:autoSpaceDN w:val="0"/>
              <w:adjustRightInd w:val="0"/>
              <w:contextualSpacing/>
              <w:jc w:val="both"/>
              <w:rPr>
                <w:kern w:val="24"/>
              </w:rPr>
            </w:pPr>
            <w:r w:rsidRPr="00670749">
              <w:rPr>
                <w:kern w:val="24"/>
                <w:szCs w:val="20"/>
              </w:rPr>
              <w:t>Количество совершенных (попыток совершения) террористических актов на территории муниципального образования «Город Псков»</w:t>
            </w:r>
          </w:p>
        </w:tc>
        <w:tc>
          <w:tcPr>
            <w:tcW w:w="1134" w:type="dxa"/>
            <w:shd w:val="clear" w:color="auto" w:fill="auto"/>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szCs w:val="20"/>
              </w:rPr>
              <w:t>Единица</w:t>
            </w:r>
          </w:p>
        </w:tc>
        <w:tc>
          <w:tcPr>
            <w:tcW w:w="1134" w:type="dxa"/>
            <w:shd w:val="clear" w:color="auto" w:fill="auto"/>
          </w:tcPr>
          <w:p w:rsidR="00670D2B" w:rsidRPr="00CA1038" w:rsidRDefault="00670D2B" w:rsidP="00670D2B">
            <w:pPr>
              <w:widowControl w:val="0"/>
              <w:suppressAutoHyphens/>
              <w:autoSpaceDE w:val="0"/>
              <w:autoSpaceDN w:val="0"/>
              <w:adjustRightInd w:val="0"/>
              <w:contextualSpacing/>
              <w:jc w:val="center"/>
              <w:rPr>
                <w:color w:val="008000"/>
                <w:kern w:val="24"/>
                <w:szCs w:val="20"/>
              </w:rPr>
            </w:pPr>
            <w:r w:rsidRPr="00CA1038">
              <w:rPr>
                <w:color w:val="008000"/>
                <w:kern w:val="24"/>
                <w:szCs w:val="20"/>
              </w:rPr>
              <w:t>0</w:t>
            </w:r>
          </w:p>
        </w:tc>
        <w:tc>
          <w:tcPr>
            <w:tcW w:w="1275" w:type="dxa"/>
            <w:shd w:val="clear" w:color="auto" w:fill="auto"/>
          </w:tcPr>
          <w:p w:rsidR="00670D2B" w:rsidRPr="00CA1038" w:rsidRDefault="00670D2B" w:rsidP="00670D2B">
            <w:pPr>
              <w:widowControl w:val="0"/>
              <w:suppressAutoHyphens/>
              <w:autoSpaceDE w:val="0"/>
              <w:autoSpaceDN w:val="0"/>
              <w:adjustRightInd w:val="0"/>
              <w:contextualSpacing/>
              <w:jc w:val="center"/>
              <w:rPr>
                <w:color w:val="008000"/>
                <w:kern w:val="24"/>
                <w:szCs w:val="20"/>
              </w:rPr>
            </w:pPr>
            <w:r w:rsidRPr="00CA1038">
              <w:rPr>
                <w:color w:val="008000"/>
                <w:kern w:val="24"/>
                <w:szCs w:val="20"/>
              </w:rPr>
              <w:t>0</w:t>
            </w:r>
          </w:p>
        </w:tc>
        <w:tc>
          <w:tcPr>
            <w:tcW w:w="991" w:type="dxa"/>
            <w:shd w:val="clear" w:color="auto" w:fill="auto"/>
          </w:tcPr>
          <w:p w:rsidR="00670D2B" w:rsidRPr="00CA1038" w:rsidRDefault="00670D2B" w:rsidP="00670D2B">
            <w:pPr>
              <w:widowControl w:val="0"/>
              <w:suppressAutoHyphens/>
              <w:autoSpaceDE w:val="0"/>
              <w:autoSpaceDN w:val="0"/>
              <w:adjustRightInd w:val="0"/>
              <w:contextualSpacing/>
              <w:jc w:val="center"/>
              <w:rPr>
                <w:color w:val="008000"/>
                <w:kern w:val="24"/>
                <w:szCs w:val="20"/>
              </w:rPr>
            </w:pPr>
            <w:r w:rsidRPr="00CA1038">
              <w:rPr>
                <w:color w:val="008000"/>
                <w:kern w:val="24"/>
                <w:szCs w:val="20"/>
              </w:rPr>
              <w:t>0</w:t>
            </w:r>
          </w:p>
        </w:tc>
        <w:tc>
          <w:tcPr>
            <w:tcW w:w="3970" w:type="dxa"/>
            <w:shd w:val="clear" w:color="auto" w:fill="auto"/>
          </w:tcPr>
          <w:p w:rsidR="00670D2B" w:rsidRPr="00670749" w:rsidRDefault="00670D2B" w:rsidP="00670D2B">
            <w:pPr>
              <w:widowControl w:val="0"/>
              <w:suppressAutoHyphens/>
              <w:autoSpaceDE w:val="0"/>
              <w:autoSpaceDN w:val="0"/>
              <w:adjustRightInd w:val="0"/>
              <w:contextualSpacing/>
              <w:jc w:val="both"/>
              <w:rPr>
                <w:kern w:val="24"/>
                <w:u w:val="single"/>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shd w:val="clear" w:color="auto" w:fill="auto"/>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szCs w:val="20"/>
              </w:rPr>
              <w:t>2</w:t>
            </w:r>
          </w:p>
        </w:tc>
        <w:tc>
          <w:tcPr>
            <w:tcW w:w="6515" w:type="dxa"/>
            <w:shd w:val="clear" w:color="auto" w:fill="auto"/>
          </w:tcPr>
          <w:p w:rsidR="00670D2B" w:rsidRPr="00670749" w:rsidRDefault="00670D2B" w:rsidP="00670D2B">
            <w:pPr>
              <w:widowControl w:val="0"/>
              <w:suppressAutoHyphens/>
              <w:autoSpaceDE w:val="0"/>
              <w:autoSpaceDN w:val="0"/>
              <w:adjustRightInd w:val="0"/>
              <w:contextualSpacing/>
              <w:jc w:val="both"/>
              <w:rPr>
                <w:kern w:val="24"/>
              </w:rPr>
            </w:pPr>
            <w:r w:rsidRPr="00670749">
              <w:rPr>
                <w:kern w:val="24"/>
                <w:szCs w:val="20"/>
              </w:rPr>
              <w:t>Доля муниципальных учреждений образования, в которых обеспечивается требуемый уровень пожарной безопасности</w:t>
            </w:r>
          </w:p>
        </w:tc>
        <w:tc>
          <w:tcPr>
            <w:tcW w:w="1134" w:type="dxa"/>
            <w:shd w:val="clear" w:color="auto" w:fill="auto"/>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szCs w:val="20"/>
              </w:rPr>
              <w:t>Процент</w:t>
            </w:r>
          </w:p>
        </w:tc>
        <w:tc>
          <w:tcPr>
            <w:tcW w:w="1134" w:type="dxa"/>
            <w:shd w:val="clear" w:color="auto" w:fill="auto"/>
          </w:tcPr>
          <w:p w:rsidR="00670D2B" w:rsidRPr="00CA1038" w:rsidRDefault="00670D2B" w:rsidP="00670D2B">
            <w:pPr>
              <w:widowControl w:val="0"/>
              <w:suppressAutoHyphens/>
              <w:autoSpaceDE w:val="0"/>
              <w:autoSpaceDN w:val="0"/>
              <w:adjustRightInd w:val="0"/>
              <w:contextualSpacing/>
              <w:jc w:val="center"/>
              <w:rPr>
                <w:color w:val="008000"/>
                <w:kern w:val="24"/>
                <w:szCs w:val="20"/>
              </w:rPr>
            </w:pPr>
            <w:r w:rsidRPr="00CA1038">
              <w:rPr>
                <w:color w:val="008000"/>
                <w:kern w:val="24"/>
                <w:szCs w:val="20"/>
              </w:rPr>
              <w:t>58.0</w:t>
            </w:r>
          </w:p>
        </w:tc>
        <w:tc>
          <w:tcPr>
            <w:tcW w:w="1275" w:type="dxa"/>
            <w:shd w:val="clear" w:color="auto" w:fill="auto"/>
          </w:tcPr>
          <w:p w:rsidR="00670D2B" w:rsidRPr="00CA1038" w:rsidRDefault="00670D2B" w:rsidP="00670D2B">
            <w:pPr>
              <w:widowControl w:val="0"/>
              <w:suppressAutoHyphens/>
              <w:autoSpaceDE w:val="0"/>
              <w:autoSpaceDN w:val="0"/>
              <w:adjustRightInd w:val="0"/>
              <w:contextualSpacing/>
              <w:jc w:val="center"/>
              <w:rPr>
                <w:color w:val="008000"/>
                <w:kern w:val="24"/>
                <w:szCs w:val="20"/>
              </w:rPr>
            </w:pPr>
            <w:r w:rsidRPr="00CA1038">
              <w:rPr>
                <w:color w:val="008000"/>
                <w:kern w:val="24"/>
                <w:szCs w:val="20"/>
              </w:rPr>
              <w:t>78.0</w:t>
            </w:r>
          </w:p>
        </w:tc>
        <w:tc>
          <w:tcPr>
            <w:tcW w:w="991" w:type="dxa"/>
            <w:shd w:val="clear" w:color="auto" w:fill="auto"/>
          </w:tcPr>
          <w:p w:rsidR="00670D2B" w:rsidRPr="00CA1038" w:rsidRDefault="00670D2B" w:rsidP="00670D2B">
            <w:pPr>
              <w:widowControl w:val="0"/>
              <w:suppressAutoHyphens/>
              <w:autoSpaceDE w:val="0"/>
              <w:autoSpaceDN w:val="0"/>
              <w:adjustRightInd w:val="0"/>
              <w:contextualSpacing/>
              <w:jc w:val="center"/>
              <w:rPr>
                <w:color w:val="008000"/>
                <w:kern w:val="24"/>
                <w:szCs w:val="20"/>
              </w:rPr>
            </w:pPr>
            <w:r w:rsidRPr="00CA1038">
              <w:rPr>
                <w:color w:val="008000"/>
                <w:kern w:val="24"/>
                <w:szCs w:val="20"/>
              </w:rPr>
              <w:t>78.0</w:t>
            </w:r>
          </w:p>
        </w:tc>
        <w:tc>
          <w:tcPr>
            <w:tcW w:w="3970" w:type="dxa"/>
            <w:shd w:val="clear" w:color="auto" w:fill="auto"/>
          </w:tcPr>
          <w:p w:rsidR="00670D2B" w:rsidRPr="00670749" w:rsidRDefault="00670D2B" w:rsidP="00670D2B">
            <w:pPr>
              <w:widowControl w:val="0"/>
              <w:suppressAutoHyphens/>
              <w:autoSpaceDE w:val="0"/>
              <w:autoSpaceDN w:val="0"/>
              <w:adjustRightInd w:val="0"/>
              <w:contextualSpacing/>
              <w:jc w:val="both"/>
              <w:rPr>
                <w:kern w:val="24"/>
                <w:u w:val="single"/>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shd w:val="clear" w:color="auto" w:fill="auto"/>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szCs w:val="20"/>
              </w:rPr>
              <w:t>3</w:t>
            </w:r>
          </w:p>
        </w:tc>
        <w:tc>
          <w:tcPr>
            <w:tcW w:w="6515" w:type="dxa"/>
            <w:shd w:val="clear" w:color="auto" w:fill="auto"/>
          </w:tcPr>
          <w:p w:rsidR="00670D2B" w:rsidRPr="00670749" w:rsidRDefault="00670D2B" w:rsidP="00670D2B">
            <w:pPr>
              <w:widowControl w:val="0"/>
              <w:suppressAutoHyphens/>
              <w:autoSpaceDE w:val="0"/>
              <w:autoSpaceDN w:val="0"/>
              <w:adjustRightInd w:val="0"/>
              <w:contextualSpacing/>
              <w:jc w:val="both"/>
              <w:rPr>
                <w:kern w:val="24"/>
              </w:rPr>
            </w:pPr>
            <w:r w:rsidRPr="00670749">
              <w:rPr>
                <w:kern w:val="24"/>
                <w:szCs w:val="20"/>
              </w:rPr>
              <w:t>Доля муниципальных учреждений культуры, в которых обеспечивается требуемый уровень пожарной безопасности</w:t>
            </w:r>
          </w:p>
        </w:tc>
        <w:tc>
          <w:tcPr>
            <w:tcW w:w="1134" w:type="dxa"/>
            <w:shd w:val="clear" w:color="auto" w:fill="auto"/>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szCs w:val="20"/>
              </w:rPr>
              <w:t>Процент</w:t>
            </w:r>
          </w:p>
        </w:tc>
        <w:tc>
          <w:tcPr>
            <w:tcW w:w="1134" w:type="dxa"/>
            <w:shd w:val="clear" w:color="auto" w:fill="auto"/>
          </w:tcPr>
          <w:p w:rsidR="00670D2B" w:rsidRPr="00CA1038" w:rsidRDefault="00670D2B" w:rsidP="00670D2B">
            <w:pPr>
              <w:widowControl w:val="0"/>
              <w:suppressAutoHyphens/>
              <w:autoSpaceDE w:val="0"/>
              <w:autoSpaceDN w:val="0"/>
              <w:adjustRightInd w:val="0"/>
              <w:contextualSpacing/>
              <w:jc w:val="center"/>
              <w:rPr>
                <w:color w:val="008000"/>
                <w:kern w:val="24"/>
                <w:szCs w:val="20"/>
              </w:rPr>
            </w:pPr>
            <w:r w:rsidRPr="00CA1038">
              <w:rPr>
                <w:color w:val="008000"/>
                <w:kern w:val="24"/>
                <w:szCs w:val="20"/>
              </w:rPr>
              <w:t>65.0</w:t>
            </w:r>
          </w:p>
        </w:tc>
        <w:tc>
          <w:tcPr>
            <w:tcW w:w="1275" w:type="dxa"/>
            <w:shd w:val="clear" w:color="auto" w:fill="auto"/>
          </w:tcPr>
          <w:p w:rsidR="00670D2B" w:rsidRPr="00CA1038" w:rsidRDefault="00670D2B" w:rsidP="00670D2B">
            <w:pPr>
              <w:widowControl w:val="0"/>
              <w:suppressAutoHyphens/>
              <w:autoSpaceDE w:val="0"/>
              <w:autoSpaceDN w:val="0"/>
              <w:adjustRightInd w:val="0"/>
              <w:contextualSpacing/>
              <w:jc w:val="center"/>
              <w:rPr>
                <w:color w:val="008000"/>
                <w:kern w:val="24"/>
                <w:szCs w:val="20"/>
              </w:rPr>
            </w:pPr>
            <w:r w:rsidRPr="00CA1038">
              <w:rPr>
                <w:color w:val="008000"/>
                <w:kern w:val="24"/>
                <w:szCs w:val="20"/>
              </w:rPr>
              <w:t>72.0</w:t>
            </w:r>
          </w:p>
        </w:tc>
        <w:tc>
          <w:tcPr>
            <w:tcW w:w="991" w:type="dxa"/>
            <w:shd w:val="clear" w:color="auto" w:fill="auto"/>
          </w:tcPr>
          <w:p w:rsidR="00670D2B" w:rsidRPr="00CA1038" w:rsidRDefault="00670D2B" w:rsidP="00670D2B">
            <w:pPr>
              <w:widowControl w:val="0"/>
              <w:suppressAutoHyphens/>
              <w:autoSpaceDE w:val="0"/>
              <w:autoSpaceDN w:val="0"/>
              <w:adjustRightInd w:val="0"/>
              <w:contextualSpacing/>
              <w:jc w:val="center"/>
              <w:rPr>
                <w:color w:val="008000"/>
                <w:kern w:val="24"/>
                <w:szCs w:val="20"/>
              </w:rPr>
            </w:pPr>
            <w:r w:rsidRPr="00CA1038">
              <w:rPr>
                <w:color w:val="008000"/>
                <w:kern w:val="24"/>
                <w:szCs w:val="20"/>
              </w:rPr>
              <w:t>72.0</w:t>
            </w:r>
          </w:p>
        </w:tc>
        <w:tc>
          <w:tcPr>
            <w:tcW w:w="3970" w:type="dxa"/>
            <w:shd w:val="clear" w:color="auto" w:fill="auto"/>
          </w:tcPr>
          <w:p w:rsidR="00670D2B" w:rsidRPr="00670749" w:rsidRDefault="00670D2B" w:rsidP="00670D2B">
            <w:pPr>
              <w:widowControl w:val="0"/>
              <w:suppressAutoHyphens/>
              <w:autoSpaceDE w:val="0"/>
              <w:autoSpaceDN w:val="0"/>
              <w:adjustRightInd w:val="0"/>
              <w:contextualSpacing/>
              <w:jc w:val="both"/>
              <w:rPr>
                <w:kern w:val="24"/>
                <w:u w:val="single"/>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shd w:val="clear" w:color="auto" w:fill="auto"/>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szCs w:val="20"/>
              </w:rPr>
              <w:t>4</w:t>
            </w:r>
          </w:p>
        </w:tc>
        <w:tc>
          <w:tcPr>
            <w:tcW w:w="6515" w:type="dxa"/>
            <w:shd w:val="clear" w:color="auto" w:fill="auto"/>
          </w:tcPr>
          <w:p w:rsidR="00670D2B" w:rsidRPr="00670749" w:rsidRDefault="00670D2B" w:rsidP="00670D2B">
            <w:pPr>
              <w:widowControl w:val="0"/>
              <w:suppressAutoHyphens/>
              <w:autoSpaceDE w:val="0"/>
              <w:autoSpaceDN w:val="0"/>
              <w:adjustRightInd w:val="0"/>
              <w:contextualSpacing/>
              <w:jc w:val="both"/>
              <w:rPr>
                <w:kern w:val="24"/>
              </w:rPr>
            </w:pPr>
            <w:r w:rsidRPr="00670749">
              <w:rPr>
                <w:kern w:val="24"/>
                <w:szCs w:val="20"/>
              </w:rPr>
              <w:t>Доля муниципальных учреждений физической культуры и спорта, в которых обеспечивается требуемый уровень пожарной безопасности</w:t>
            </w:r>
          </w:p>
        </w:tc>
        <w:tc>
          <w:tcPr>
            <w:tcW w:w="1134" w:type="dxa"/>
            <w:shd w:val="clear" w:color="auto" w:fill="auto"/>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szCs w:val="20"/>
              </w:rPr>
              <w:t>Процент</w:t>
            </w:r>
          </w:p>
        </w:tc>
        <w:tc>
          <w:tcPr>
            <w:tcW w:w="1134" w:type="dxa"/>
            <w:shd w:val="clear" w:color="auto" w:fill="auto"/>
          </w:tcPr>
          <w:p w:rsidR="00670D2B" w:rsidRPr="00CA1038" w:rsidRDefault="00670D2B" w:rsidP="00670D2B">
            <w:pPr>
              <w:widowControl w:val="0"/>
              <w:suppressAutoHyphens/>
              <w:autoSpaceDE w:val="0"/>
              <w:autoSpaceDN w:val="0"/>
              <w:adjustRightInd w:val="0"/>
              <w:contextualSpacing/>
              <w:jc w:val="center"/>
              <w:rPr>
                <w:color w:val="008000"/>
                <w:kern w:val="24"/>
                <w:szCs w:val="20"/>
              </w:rPr>
            </w:pPr>
            <w:r w:rsidRPr="00CA1038">
              <w:rPr>
                <w:color w:val="008000"/>
                <w:kern w:val="24"/>
                <w:szCs w:val="20"/>
              </w:rPr>
              <w:t>70.0</w:t>
            </w:r>
          </w:p>
        </w:tc>
        <w:tc>
          <w:tcPr>
            <w:tcW w:w="1275" w:type="dxa"/>
            <w:shd w:val="clear" w:color="auto" w:fill="auto"/>
          </w:tcPr>
          <w:p w:rsidR="00670D2B" w:rsidRPr="00CA1038" w:rsidRDefault="00670D2B" w:rsidP="00670D2B">
            <w:pPr>
              <w:widowControl w:val="0"/>
              <w:suppressAutoHyphens/>
              <w:autoSpaceDE w:val="0"/>
              <w:autoSpaceDN w:val="0"/>
              <w:adjustRightInd w:val="0"/>
              <w:contextualSpacing/>
              <w:jc w:val="center"/>
              <w:rPr>
                <w:color w:val="008000"/>
                <w:kern w:val="24"/>
                <w:szCs w:val="20"/>
              </w:rPr>
            </w:pPr>
            <w:r w:rsidRPr="00CA1038">
              <w:rPr>
                <w:color w:val="008000"/>
                <w:kern w:val="24"/>
                <w:szCs w:val="20"/>
              </w:rPr>
              <w:t>76.0</w:t>
            </w:r>
          </w:p>
        </w:tc>
        <w:tc>
          <w:tcPr>
            <w:tcW w:w="991" w:type="dxa"/>
            <w:shd w:val="clear" w:color="auto" w:fill="auto"/>
          </w:tcPr>
          <w:p w:rsidR="00670D2B" w:rsidRPr="00CA1038" w:rsidRDefault="00670D2B" w:rsidP="00670D2B">
            <w:pPr>
              <w:widowControl w:val="0"/>
              <w:suppressAutoHyphens/>
              <w:autoSpaceDE w:val="0"/>
              <w:autoSpaceDN w:val="0"/>
              <w:adjustRightInd w:val="0"/>
              <w:contextualSpacing/>
              <w:jc w:val="center"/>
              <w:rPr>
                <w:color w:val="008000"/>
                <w:kern w:val="24"/>
                <w:szCs w:val="20"/>
              </w:rPr>
            </w:pPr>
            <w:r w:rsidRPr="00CA1038">
              <w:rPr>
                <w:color w:val="008000"/>
                <w:kern w:val="24"/>
                <w:szCs w:val="20"/>
              </w:rPr>
              <w:t>76.0</w:t>
            </w:r>
          </w:p>
        </w:tc>
        <w:tc>
          <w:tcPr>
            <w:tcW w:w="3970" w:type="dxa"/>
            <w:shd w:val="clear" w:color="auto" w:fill="auto"/>
          </w:tcPr>
          <w:p w:rsidR="00670D2B" w:rsidRPr="00670749" w:rsidRDefault="00670D2B" w:rsidP="00670D2B">
            <w:pPr>
              <w:widowControl w:val="0"/>
              <w:suppressAutoHyphens/>
              <w:autoSpaceDE w:val="0"/>
              <w:autoSpaceDN w:val="0"/>
              <w:adjustRightInd w:val="0"/>
              <w:contextualSpacing/>
              <w:jc w:val="both"/>
              <w:rPr>
                <w:kern w:val="24"/>
                <w:u w:val="single"/>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15875" w:type="dxa"/>
            <w:gridSpan w:val="7"/>
            <w:shd w:val="clear" w:color="auto" w:fill="auto"/>
          </w:tcPr>
          <w:p w:rsidR="00670D2B" w:rsidRPr="00670749" w:rsidRDefault="00670D2B" w:rsidP="00670D2B">
            <w:pPr>
              <w:widowControl w:val="0"/>
              <w:suppressAutoHyphens/>
              <w:autoSpaceDE w:val="0"/>
              <w:autoSpaceDN w:val="0"/>
              <w:adjustRightInd w:val="0"/>
              <w:contextualSpacing/>
              <w:jc w:val="both"/>
              <w:rPr>
                <w:kern w:val="24"/>
                <w:u w:val="single"/>
              </w:rPr>
            </w:pPr>
            <w:r w:rsidRPr="00670749">
              <w:rPr>
                <w:bCs/>
                <w:kern w:val="24"/>
                <w:szCs w:val="20"/>
              </w:rPr>
              <w:t>Подпрограмма 1. Совершенствование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shd w:val="clear" w:color="auto" w:fill="auto"/>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szCs w:val="20"/>
              </w:rPr>
              <w:t>1.1</w:t>
            </w:r>
          </w:p>
        </w:tc>
        <w:tc>
          <w:tcPr>
            <w:tcW w:w="6515" w:type="dxa"/>
            <w:shd w:val="clear" w:color="auto" w:fill="auto"/>
          </w:tcPr>
          <w:p w:rsidR="00670D2B" w:rsidRPr="00670749" w:rsidRDefault="00670D2B" w:rsidP="00670D2B">
            <w:pPr>
              <w:widowControl w:val="0"/>
              <w:suppressAutoHyphens/>
              <w:autoSpaceDE w:val="0"/>
              <w:autoSpaceDN w:val="0"/>
              <w:adjustRightInd w:val="0"/>
              <w:contextualSpacing/>
              <w:jc w:val="both"/>
              <w:rPr>
                <w:kern w:val="24"/>
              </w:rPr>
            </w:pPr>
            <w:r w:rsidRPr="00670749">
              <w:rPr>
                <w:kern w:val="24"/>
                <w:szCs w:val="20"/>
              </w:rPr>
              <w:t>Благоустройство (расчистка) подъездных путей и площадок для разворота пожарной автотехники в местах забора воды из водоемов города Пскова (съезды к реке Великая, съезды к реке Пскова, съезды к реке Мирожка)</w:t>
            </w:r>
          </w:p>
        </w:tc>
        <w:tc>
          <w:tcPr>
            <w:tcW w:w="1134" w:type="dxa"/>
            <w:shd w:val="clear" w:color="auto" w:fill="auto"/>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szCs w:val="20"/>
              </w:rPr>
              <w:t>Процент</w:t>
            </w:r>
          </w:p>
        </w:tc>
        <w:tc>
          <w:tcPr>
            <w:tcW w:w="1134" w:type="dxa"/>
            <w:shd w:val="clear" w:color="auto" w:fill="auto"/>
          </w:tcPr>
          <w:p w:rsidR="00670D2B" w:rsidRPr="00CA1038" w:rsidRDefault="00670D2B" w:rsidP="00670D2B">
            <w:pPr>
              <w:widowControl w:val="0"/>
              <w:suppressAutoHyphens/>
              <w:autoSpaceDE w:val="0"/>
              <w:autoSpaceDN w:val="0"/>
              <w:adjustRightInd w:val="0"/>
              <w:contextualSpacing/>
              <w:jc w:val="center"/>
              <w:rPr>
                <w:color w:val="008000"/>
                <w:kern w:val="24"/>
                <w:szCs w:val="20"/>
              </w:rPr>
            </w:pPr>
            <w:r w:rsidRPr="00CA1038">
              <w:rPr>
                <w:color w:val="008000"/>
                <w:kern w:val="24"/>
                <w:szCs w:val="20"/>
              </w:rPr>
              <w:t>100.0</w:t>
            </w:r>
          </w:p>
        </w:tc>
        <w:tc>
          <w:tcPr>
            <w:tcW w:w="1275" w:type="dxa"/>
            <w:shd w:val="clear" w:color="auto" w:fill="auto"/>
          </w:tcPr>
          <w:p w:rsidR="00670D2B" w:rsidRPr="00CA1038" w:rsidRDefault="00670D2B" w:rsidP="00670D2B">
            <w:pPr>
              <w:widowControl w:val="0"/>
              <w:suppressAutoHyphens/>
              <w:autoSpaceDE w:val="0"/>
              <w:autoSpaceDN w:val="0"/>
              <w:adjustRightInd w:val="0"/>
              <w:contextualSpacing/>
              <w:jc w:val="center"/>
              <w:rPr>
                <w:color w:val="008000"/>
                <w:kern w:val="24"/>
                <w:szCs w:val="20"/>
              </w:rPr>
            </w:pPr>
            <w:r w:rsidRPr="00CA1038">
              <w:rPr>
                <w:color w:val="008000"/>
                <w:kern w:val="24"/>
                <w:szCs w:val="20"/>
              </w:rPr>
              <w:t>0.0</w:t>
            </w:r>
          </w:p>
        </w:tc>
        <w:tc>
          <w:tcPr>
            <w:tcW w:w="991" w:type="dxa"/>
            <w:shd w:val="clear" w:color="auto" w:fill="auto"/>
          </w:tcPr>
          <w:p w:rsidR="00670D2B" w:rsidRPr="00CA1038" w:rsidRDefault="00670D2B" w:rsidP="00670D2B">
            <w:pPr>
              <w:widowControl w:val="0"/>
              <w:suppressAutoHyphens/>
              <w:autoSpaceDE w:val="0"/>
              <w:autoSpaceDN w:val="0"/>
              <w:adjustRightInd w:val="0"/>
              <w:contextualSpacing/>
              <w:jc w:val="center"/>
              <w:rPr>
                <w:color w:val="008000"/>
                <w:kern w:val="24"/>
                <w:szCs w:val="20"/>
              </w:rPr>
            </w:pPr>
            <w:r w:rsidRPr="00CA1038">
              <w:rPr>
                <w:color w:val="008000"/>
                <w:kern w:val="24"/>
                <w:szCs w:val="20"/>
              </w:rPr>
              <w:t>0.0</w:t>
            </w:r>
          </w:p>
        </w:tc>
        <w:tc>
          <w:tcPr>
            <w:tcW w:w="3970" w:type="dxa"/>
            <w:shd w:val="clear" w:color="auto" w:fill="auto"/>
          </w:tcPr>
          <w:p w:rsidR="00670D2B" w:rsidRPr="00670749" w:rsidRDefault="00670D2B" w:rsidP="00670D2B">
            <w:pPr>
              <w:widowControl w:val="0"/>
              <w:suppressAutoHyphens/>
              <w:autoSpaceDE w:val="0"/>
              <w:autoSpaceDN w:val="0"/>
              <w:adjustRightInd w:val="0"/>
              <w:contextualSpacing/>
              <w:jc w:val="both"/>
              <w:rPr>
                <w:kern w:val="24"/>
                <w:u w:val="single"/>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shd w:val="clear" w:color="auto" w:fill="auto"/>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szCs w:val="20"/>
              </w:rPr>
              <w:t>1.2</w:t>
            </w:r>
          </w:p>
        </w:tc>
        <w:tc>
          <w:tcPr>
            <w:tcW w:w="6515" w:type="dxa"/>
            <w:shd w:val="clear" w:color="auto" w:fill="auto"/>
          </w:tcPr>
          <w:p w:rsidR="00670D2B" w:rsidRPr="00670749" w:rsidRDefault="00670D2B" w:rsidP="00670D2B">
            <w:pPr>
              <w:widowControl w:val="0"/>
              <w:suppressAutoHyphens/>
              <w:autoSpaceDE w:val="0"/>
              <w:autoSpaceDN w:val="0"/>
              <w:adjustRightInd w:val="0"/>
              <w:contextualSpacing/>
              <w:jc w:val="both"/>
              <w:rPr>
                <w:kern w:val="24"/>
              </w:rPr>
            </w:pPr>
            <w:r w:rsidRPr="00670749">
              <w:rPr>
                <w:kern w:val="24"/>
                <w:szCs w:val="20"/>
              </w:rPr>
              <w:t>Доля обустроенных пожарных водоемов на городской территории</w:t>
            </w:r>
          </w:p>
        </w:tc>
        <w:tc>
          <w:tcPr>
            <w:tcW w:w="1134" w:type="dxa"/>
            <w:shd w:val="clear" w:color="auto" w:fill="auto"/>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szCs w:val="20"/>
              </w:rPr>
              <w:t>Процент</w:t>
            </w:r>
          </w:p>
        </w:tc>
        <w:tc>
          <w:tcPr>
            <w:tcW w:w="1134" w:type="dxa"/>
            <w:shd w:val="clear" w:color="auto" w:fill="auto"/>
          </w:tcPr>
          <w:p w:rsidR="00670D2B" w:rsidRPr="00CA1038" w:rsidRDefault="00670D2B" w:rsidP="00670D2B">
            <w:pPr>
              <w:widowControl w:val="0"/>
              <w:suppressAutoHyphens/>
              <w:autoSpaceDE w:val="0"/>
              <w:autoSpaceDN w:val="0"/>
              <w:adjustRightInd w:val="0"/>
              <w:contextualSpacing/>
              <w:jc w:val="center"/>
              <w:rPr>
                <w:color w:val="008000"/>
                <w:kern w:val="24"/>
                <w:szCs w:val="20"/>
              </w:rPr>
            </w:pPr>
            <w:r w:rsidRPr="00CA1038">
              <w:rPr>
                <w:color w:val="008000"/>
                <w:kern w:val="24"/>
                <w:szCs w:val="20"/>
              </w:rPr>
              <w:t>100.0</w:t>
            </w:r>
          </w:p>
        </w:tc>
        <w:tc>
          <w:tcPr>
            <w:tcW w:w="1275" w:type="dxa"/>
            <w:shd w:val="clear" w:color="auto" w:fill="auto"/>
          </w:tcPr>
          <w:p w:rsidR="00670D2B" w:rsidRPr="00CA1038" w:rsidRDefault="00670D2B" w:rsidP="00670D2B">
            <w:pPr>
              <w:widowControl w:val="0"/>
              <w:suppressAutoHyphens/>
              <w:autoSpaceDE w:val="0"/>
              <w:autoSpaceDN w:val="0"/>
              <w:adjustRightInd w:val="0"/>
              <w:contextualSpacing/>
              <w:jc w:val="center"/>
              <w:rPr>
                <w:color w:val="008000"/>
                <w:kern w:val="24"/>
                <w:szCs w:val="20"/>
              </w:rPr>
            </w:pPr>
            <w:r w:rsidRPr="00CA1038">
              <w:rPr>
                <w:color w:val="008000"/>
                <w:kern w:val="24"/>
                <w:szCs w:val="20"/>
              </w:rPr>
              <w:t>0.0</w:t>
            </w:r>
          </w:p>
        </w:tc>
        <w:tc>
          <w:tcPr>
            <w:tcW w:w="991" w:type="dxa"/>
            <w:shd w:val="clear" w:color="auto" w:fill="auto"/>
          </w:tcPr>
          <w:p w:rsidR="00670D2B" w:rsidRPr="00CA1038" w:rsidRDefault="00670D2B" w:rsidP="00670D2B">
            <w:pPr>
              <w:widowControl w:val="0"/>
              <w:suppressAutoHyphens/>
              <w:autoSpaceDE w:val="0"/>
              <w:autoSpaceDN w:val="0"/>
              <w:adjustRightInd w:val="0"/>
              <w:contextualSpacing/>
              <w:jc w:val="center"/>
              <w:rPr>
                <w:color w:val="008000"/>
                <w:kern w:val="24"/>
                <w:szCs w:val="20"/>
              </w:rPr>
            </w:pPr>
            <w:r w:rsidRPr="00CA1038">
              <w:rPr>
                <w:color w:val="008000"/>
                <w:kern w:val="24"/>
                <w:szCs w:val="20"/>
              </w:rPr>
              <w:t>0.0</w:t>
            </w:r>
          </w:p>
        </w:tc>
        <w:tc>
          <w:tcPr>
            <w:tcW w:w="3970" w:type="dxa"/>
            <w:shd w:val="clear" w:color="auto" w:fill="auto"/>
          </w:tcPr>
          <w:p w:rsidR="00670D2B" w:rsidRPr="00670749" w:rsidRDefault="00670D2B" w:rsidP="00670D2B">
            <w:pPr>
              <w:widowControl w:val="0"/>
              <w:suppressAutoHyphens/>
              <w:autoSpaceDE w:val="0"/>
              <w:autoSpaceDN w:val="0"/>
              <w:adjustRightInd w:val="0"/>
              <w:contextualSpacing/>
              <w:jc w:val="both"/>
              <w:rPr>
                <w:kern w:val="24"/>
                <w:u w:val="single"/>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shd w:val="clear" w:color="auto" w:fill="auto"/>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szCs w:val="20"/>
              </w:rPr>
              <w:t>1.3</w:t>
            </w:r>
          </w:p>
        </w:tc>
        <w:tc>
          <w:tcPr>
            <w:tcW w:w="6515" w:type="dxa"/>
            <w:shd w:val="clear" w:color="auto" w:fill="auto"/>
          </w:tcPr>
          <w:p w:rsidR="00670D2B" w:rsidRPr="00670749" w:rsidRDefault="00670D2B" w:rsidP="00670D2B">
            <w:pPr>
              <w:widowControl w:val="0"/>
              <w:suppressAutoHyphens/>
              <w:autoSpaceDE w:val="0"/>
              <w:autoSpaceDN w:val="0"/>
              <w:adjustRightInd w:val="0"/>
              <w:contextualSpacing/>
              <w:jc w:val="both"/>
              <w:rPr>
                <w:kern w:val="24"/>
              </w:rPr>
            </w:pPr>
            <w:r w:rsidRPr="00670749">
              <w:rPr>
                <w:kern w:val="24"/>
                <w:szCs w:val="20"/>
              </w:rPr>
              <w:t>Доля ответственных должностных лиц за пожарную безопасность в учреждениях подведомственных управлению культуры Администрации города Пскова, прошедших обучение по программе пожарно-технического минимума</w:t>
            </w:r>
          </w:p>
        </w:tc>
        <w:tc>
          <w:tcPr>
            <w:tcW w:w="1134" w:type="dxa"/>
            <w:shd w:val="clear" w:color="auto" w:fill="auto"/>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szCs w:val="20"/>
              </w:rPr>
              <w:t>Процент</w:t>
            </w:r>
          </w:p>
        </w:tc>
        <w:tc>
          <w:tcPr>
            <w:tcW w:w="1134" w:type="dxa"/>
            <w:shd w:val="clear" w:color="auto" w:fill="auto"/>
          </w:tcPr>
          <w:p w:rsidR="00670D2B" w:rsidRPr="00CA1038" w:rsidRDefault="00670D2B" w:rsidP="00670D2B">
            <w:pPr>
              <w:widowControl w:val="0"/>
              <w:suppressAutoHyphens/>
              <w:autoSpaceDE w:val="0"/>
              <w:autoSpaceDN w:val="0"/>
              <w:adjustRightInd w:val="0"/>
              <w:contextualSpacing/>
              <w:jc w:val="center"/>
              <w:rPr>
                <w:color w:val="008000"/>
                <w:kern w:val="24"/>
                <w:szCs w:val="20"/>
              </w:rPr>
            </w:pPr>
            <w:r w:rsidRPr="00CA1038">
              <w:rPr>
                <w:color w:val="008000"/>
                <w:kern w:val="24"/>
                <w:szCs w:val="20"/>
              </w:rPr>
              <w:t>8.0</w:t>
            </w:r>
          </w:p>
        </w:tc>
        <w:tc>
          <w:tcPr>
            <w:tcW w:w="1275" w:type="dxa"/>
            <w:shd w:val="clear" w:color="auto" w:fill="auto"/>
          </w:tcPr>
          <w:p w:rsidR="00670D2B" w:rsidRPr="00CA1038" w:rsidRDefault="00670D2B" w:rsidP="00670D2B">
            <w:pPr>
              <w:widowControl w:val="0"/>
              <w:suppressAutoHyphens/>
              <w:autoSpaceDE w:val="0"/>
              <w:autoSpaceDN w:val="0"/>
              <w:adjustRightInd w:val="0"/>
              <w:contextualSpacing/>
              <w:jc w:val="center"/>
              <w:rPr>
                <w:color w:val="008000"/>
                <w:kern w:val="24"/>
                <w:szCs w:val="20"/>
              </w:rPr>
            </w:pPr>
            <w:r w:rsidRPr="00CA1038">
              <w:rPr>
                <w:color w:val="008000"/>
                <w:kern w:val="24"/>
                <w:szCs w:val="20"/>
              </w:rPr>
              <w:t>33.0</w:t>
            </w:r>
          </w:p>
        </w:tc>
        <w:tc>
          <w:tcPr>
            <w:tcW w:w="991" w:type="dxa"/>
            <w:shd w:val="clear" w:color="auto" w:fill="auto"/>
          </w:tcPr>
          <w:p w:rsidR="00670D2B" w:rsidRPr="00CA1038" w:rsidRDefault="00670D2B" w:rsidP="00670D2B">
            <w:pPr>
              <w:widowControl w:val="0"/>
              <w:suppressAutoHyphens/>
              <w:autoSpaceDE w:val="0"/>
              <w:autoSpaceDN w:val="0"/>
              <w:adjustRightInd w:val="0"/>
              <w:contextualSpacing/>
              <w:jc w:val="center"/>
              <w:rPr>
                <w:color w:val="008000"/>
                <w:kern w:val="24"/>
                <w:szCs w:val="20"/>
              </w:rPr>
            </w:pPr>
            <w:r w:rsidRPr="00CA1038">
              <w:rPr>
                <w:color w:val="008000"/>
                <w:kern w:val="24"/>
                <w:szCs w:val="20"/>
              </w:rPr>
              <w:t>33.0</w:t>
            </w:r>
          </w:p>
          <w:p w:rsidR="00670D2B" w:rsidRPr="00CA1038" w:rsidRDefault="00670D2B" w:rsidP="00670D2B">
            <w:pPr>
              <w:widowControl w:val="0"/>
              <w:suppressAutoHyphens/>
              <w:autoSpaceDE w:val="0"/>
              <w:autoSpaceDN w:val="0"/>
              <w:adjustRightInd w:val="0"/>
              <w:contextualSpacing/>
              <w:jc w:val="center"/>
              <w:rPr>
                <w:color w:val="008000"/>
                <w:kern w:val="24"/>
                <w:szCs w:val="20"/>
              </w:rPr>
            </w:pPr>
          </w:p>
          <w:p w:rsidR="00670D2B" w:rsidRPr="00CA1038" w:rsidRDefault="00670D2B" w:rsidP="00670D2B">
            <w:pPr>
              <w:widowControl w:val="0"/>
              <w:suppressAutoHyphens/>
              <w:autoSpaceDE w:val="0"/>
              <w:autoSpaceDN w:val="0"/>
              <w:adjustRightInd w:val="0"/>
              <w:contextualSpacing/>
              <w:jc w:val="center"/>
              <w:rPr>
                <w:color w:val="008000"/>
                <w:kern w:val="24"/>
                <w:szCs w:val="20"/>
              </w:rPr>
            </w:pPr>
          </w:p>
          <w:p w:rsidR="00670D2B" w:rsidRPr="00CA1038" w:rsidRDefault="00670D2B" w:rsidP="00670D2B">
            <w:pPr>
              <w:widowControl w:val="0"/>
              <w:tabs>
                <w:tab w:val="left" w:pos="585"/>
                <w:tab w:val="center" w:pos="742"/>
              </w:tabs>
              <w:suppressAutoHyphens/>
              <w:autoSpaceDE w:val="0"/>
              <w:autoSpaceDN w:val="0"/>
              <w:adjustRightInd w:val="0"/>
              <w:contextualSpacing/>
              <w:jc w:val="center"/>
              <w:rPr>
                <w:color w:val="008000"/>
                <w:kern w:val="24"/>
                <w:szCs w:val="20"/>
              </w:rPr>
            </w:pPr>
          </w:p>
        </w:tc>
        <w:tc>
          <w:tcPr>
            <w:tcW w:w="3970" w:type="dxa"/>
            <w:shd w:val="clear" w:color="auto" w:fill="auto"/>
          </w:tcPr>
          <w:p w:rsidR="00670D2B" w:rsidRPr="00670749" w:rsidRDefault="00670D2B" w:rsidP="00670D2B">
            <w:pPr>
              <w:widowControl w:val="0"/>
              <w:suppressAutoHyphens/>
              <w:autoSpaceDE w:val="0"/>
              <w:autoSpaceDN w:val="0"/>
              <w:adjustRightInd w:val="0"/>
              <w:contextualSpacing/>
              <w:jc w:val="both"/>
              <w:rPr>
                <w:kern w:val="24"/>
                <w:u w:val="single"/>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shd w:val="clear" w:color="auto" w:fill="auto"/>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szCs w:val="20"/>
              </w:rPr>
              <w:t>1.4</w:t>
            </w:r>
          </w:p>
        </w:tc>
        <w:tc>
          <w:tcPr>
            <w:tcW w:w="6515" w:type="dxa"/>
            <w:shd w:val="clear" w:color="auto" w:fill="auto"/>
          </w:tcPr>
          <w:p w:rsidR="00670D2B" w:rsidRPr="00670749" w:rsidRDefault="00670D2B" w:rsidP="00670D2B">
            <w:pPr>
              <w:widowControl w:val="0"/>
              <w:suppressAutoHyphens/>
              <w:autoSpaceDE w:val="0"/>
              <w:autoSpaceDN w:val="0"/>
              <w:adjustRightInd w:val="0"/>
              <w:contextualSpacing/>
              <w:jc w:val="both"/>
              <w:rPr>
                <w:kern w:val="24"/>
              </w:rPr>
            </w:pPr>
            <w:r w:rsidRPr="00670749">
              <w:rPr>
                <w:kern w:val="24"/>
                <w:szCs w:val="20"/>
              </w:rPr>
              <w:t xml:space="preserve">Доля ответственных должностных лиц за пожарную безопасность в учреждениях подведомственных управлению </w:t>
            </w:r>
            <w:r w:rsidRPr="00670749">
              <w:rPr>
                <w:kern w:val="24"/>
                <w:szCs w:val="20"/>
              </w:rPr>
              <w:lastRenderedPageBreak/>
              <w:t>образования Администрации города Пскова, прошедших обучение по программе пожарно-технического минимума</w:t>
            </w:r>
          </w:p>
        </w:tc>
        <w:tc>
          <w:tcPr>
            <w:tcW w:w="1134" w:type="dxa"/>
            <w:shd w:val="clear" w:color="auto" w:fill="auto"/>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szCs w:val="20"/>
              </w:rPr>
              <w:lastRenderedPageBreak/>
              <w:t>Процент</w:t>
            </w:r>
          </w:p>
        </w:tc>
        <w:tc>
          <w:tcPr>
            <w:tcW w:w="1134" w:type="dxa"/>
            <w:shd w:val="clear" w:color="auto" w:fill="auto"/>
          </w:tcPr>
          <w:p w:rsidR="00670D2B" w:rsidRPr="00CA1038" w:rsidRDefault="00670D2B" w:rsidP="00670D2B">
            <w:pPr>
              <w:widowControl w:val="0"/>
              <w:suppressAutoHyphens/>
              <w:autoSpaceDE w:val="0"/>
              <w:autoSpaceDN w:val="0"/>
              <w:adjustRightInd w:val="0"/>
              <w:contextualSpacing/>
              <w:jc w:val="center"/>
              <w:rPr>
                <w:color w:val="008000"/>
                <w:kern w:val="24"/>
                <w:szCs w:val="20"/>
              </w:rPr>
            </w:pPr>
            <w:r w:rsidRPr="00CA1038">
              <w:rPr>
                <w:color w:val="008000"/>
                <w:kern w:val="24"/>
                <w:szCs w:val="20"/>
              </w:rPr>
              <w:t>58.0</w:t>
            </w:r>
          </w:p>
        </w:tc>
        <w:tc>
          <w:tcPr>
            <w:tcW w:w="1275" w:type="dxa"/>
            <w:shd w:val="clear" w:color="auto" w:fill="auto"/>
          </w:tcPr>
          <w:p w:rsidR="00670D2B" w:rsidRPr="00CA1038" w:rsidRDefault="00670D2B" w:rsidP="00670D2B">
            <w:pPr>
              <w:widowControl w:val="0"/>
              <w:suppressAutoHyphens/>
              <w:autoSpaceDE w:val="0"/>
              <w:autoSpaceDN w:val="0"/>
              <w:adjustRightInd w:val="0"/>
              <w:contextualSpacing/>
              <w:jc w:val="center"/>
              <w:rPr>
                <w:color w:val="008000"/>
                <w:kern w:val="24"/>
                <w:szCs w:val="20"/>
              </w:rPr>
            </w:pPr>
            <w:r w:rsidRPr="00CA1038">
              <w:rPr>
                <w:color w:val="008000"/>
                <w:kern w:val="24"/>
                <w:szCs w:val="20"/>
              </w:rPr>
              <w:t>58.0</w:t>
            </w:r>
          </w:p>
        </w:tc>
        <w:tc>
          <w:tcPr>
            <w:tcW w:w="991" w:type="dxa"/>
            <w:shd w:val="clear" w:color="auto" w:fill="auto"/>
          </w:tcPr>
          <w:p w:rsidR="00670D2B" w:rsidRPr="00CA1038" w:rsidRDefault="00670D2B" w:rsidP="00670D2B">
            <w:pPr>
              <w:widowControl w:val="0"/>
              <w:suppressAutoHyphens/>
              <w:autoSpaceDE w:val="0"/>
              <w:autoSpaceDN w:val="0"/>
              <w:adjustRightInd w:val="0"/>
              <w:contextualSpacing/>
              <w:jc w:val="center"/>
              <w:rPr>
                <w:color w:val="008000"/>
                <w:kern w:val="24"/>
                <w:szCs w:val="20"/>
              </w:rPr>
            </w:pPr>
            <w:r w:rsidRPr="00CA1038">
              <w:rPr>
                <w:color w:val="008000"/>
                <w:kern w:val="24"/>
                <w:szCs w:val="20"/>
              </w:rPr>
              <w:t>58.0</w:t>
            </w:r>
          </w:p>
        </w:tc>
        <w:tc>
          <w:tcPr>
            <w:tcW w:w="3970" w:type="dxa"/>
            <w:shd w:val="clear" w:color="auto" w:fill="auto"/>
          </w:tcPr>
          <w:p w:rsidR="00670D2B" w:rsidRPr="00670749" w:rsidRDefault="00670D2B" w:rsidP="00670D2B">
            <w:pPr>
              <w:widowControl w:val="0"/>
              <w:suppressAutoHyphens/>
              <w:autoSpaceDE w:val="0"/>
              <w:autoSpaceDN w:val="0"/>
              <w:adjustRightInd w:val="0"/>
              <w:contextualSpacing/>
              <w:jc w:val="both"/>
              <w:rPr>
                <w:kern w:val="24"/>
                <w:szCs w:val="20"/>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shd w:val="clear" w:color="auto" w:fill="auto"/>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szCs w:val="20"/>
              </w:rPr>
              <w:t>1.5</w:t>
            </w:r>
          </w:p>
        </w:tc>
        <w:tc>
          <w:tcPr>
            <w:tcW w:w="6515" w:type="dxa"/>
            <w:shd w:val="clear" w:color="auto" w:fill="auto"/>
          </w:tcPr>
          <w:p w:rsidR="00670D2B" w:rsidRPr="00670749" w:rsidRDefault="00670D2B" w:rsidP="00670D2B">
            <w:pPr>
              <w:widowControl w:val="0"/>
              <w:suppressAutoHyphens/>
              <w:autoSpaceDE w:val="0"/>
              <w:autoSpaceDN w:val="0"/>
              <w:adjustRightInd w:val="0"/>
              <w:contextualSpacing/>
              <w:jc w:val="both"/>
              <w:rPr>
                <w:kern w:val="24"/>
              </w:rPr>
            </w:pPr>
            <w:r w:rsidRPr="00670749">
              <w:rPr>
                <w:kern w:val="24"/>
                <w:szCs w:val="20"/>
              </w:rPr>
              <w:t>Доля ответственных должностных лиц за пожарную безопасность в учреждениях подведомственных Комитету по физической культуре, спорту и делам молодежи Администрации города Пскова, прошедших обучение по программе пожарно-технического минимума</w:t>
            </w:r>
          </w:p>
        </w:tc>
        <w:tc>
          <w:tcPr>
            <w:tcW w:w="1134" w:type="dxa"/>
            <w:shd w:val="clear" w:color="auto" w:fill="auto"/>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szCs w:val="20"/>
              </w:rPr>
              <w:t>Процент</w:t>
            </w:r>
          </w:p>
        </w:tc>
        <w:tc>
          <w:tcPr>
            <w:tcW w:w="1134" w:type="dxa"/>
            <w:shd w:val="clear" w:color="auto" w:fill="auto"/>
          </w:tcPr>
          <w:p w:rsidR="00670D2B" w:rsidRPr="00CA1038" w:rsidRDefault="00670D2B" w:rsidP="00670D2B">
            <w:pPr>
              <w:widowControl w:val="0"/>
              <w:suppressAutoHyphens/>
              <w:autoSpaceDE w:val="0"/>
              <w:autoSpaceDN w:val="0"/>
              <w:adjustRightInd w:val="0"/>
              <w:contextualSpacing/>
              <w:jc w:val="center"/>
              <w:rPr>
                <w:color w:val="008000"/>
                <w:kern w:val="24"/>
                <w:szCs w:val="20"/>
              </w:rPr>
            </w:pPr>
            <w:r w:rsidRPr="00CA1038">
              <w:rPr>
                <w:color w:val="008000"/>
                <w:kern w:val="24"/>
                <w:szCs w:val="20"/>
              </w:rPr>
              <w:t>40.0</w:t>
            </w:r>
          </w:p>
        </w:tc>
        <w:tc>
          <w:tcPr>
            <w:tcW w:w="1275" w:type="dxa"/>
            <w:shd w:val="clear" w:color="auto" w:fill="auto"/>
          </w:tcPr>
          <w:p w:rsidR="00670D2B" w:rsidRPr="00CA1038" w:rsidRDefault="00670D2B" w:rsidP="00670D2B">
            <w:pPr>
              <w:widowControl w:val="0"/>
              <w:suppressAutoHyphens/>
              <w:autoSpaceDE w:val="0"/>
              <w:autoSpaceDN w:val="0"/>
              <w:adjustRightInd w:val="0"/>
              <w:contextualSpacing/>
              <w:jc w:val="center"/>
              <w:rPr>
                <w:color w:val="008000"/>
                <w:kern w:val="24"/>
                <w:szCs w:val="20"/>
              </w:rPr>
            </w:pPr>
            <w:r w:rsidRPr="00CA1038">
              <w:rPr>
                <w:color w:val="008000"/>
                <w:kern w:val="24"/>
                <w:szCs w:val="20"/>
              </w:rPr>
              <w:t>40.0</w:t>
            </w:r>
          </w:p>
        </w:tc>
        <w:tc>
          <w:tcPr>
            <w:tcW w:w="991" w:type="dxa"/>
            <w:shd w:val="clear" w:color="auto" w:fill="auto"/>
          </w:tcPr>
          <w:p w:rsidR="00670D2B" w:rsidRPr="00CA1038" w:rsidRDefault="00670D2B" w:rsidP="00670D2B">
            <w:pPr>
              <w:widowControl w:val="0"/>
              <w:suppressAutoHyphens/>
              <w:autoSpaceDE w:val="0"/>
              <w:autoSpaceDN w:val="0"/>
              <w:adjustRightInd w:val="0"/>
              <w:contextualSpacing/>
              <w:jc w:val="center"/>
              <w:rPr>
                <w:color w:val="008000"/>
                <w:kern w:val="24"/>
                <w:szCs w:val="20"/>
              </w:rPr>
            </w:pPr>
            <w:r w:rsidRPr="00CA1038">
              <w:rPr>
                <w:color w:val="008000"/>
                <w:kern w:val="24"/>
                <w:szCs w:val="20"/>
              </w:rPr>
              <w:t>40.0</w:t>
            </w:r>
          </w:p>
          <w:p w:rsidR="00670D2B" w:rsidRPr="00CA1038" w:rsidRDefault="00670D2B" w:rsidP="00670D2B">
            <w:pPr>
              <w:widowControl w:val="0"/>
              <w:suppressAutoHyphens/>
              <w:autoSpaceDE w:val="0"/>
              <w:autoSpaceDN w:val="0"/>
              <w:adjustRightInd w:val="0"/>
              <w:contextualSpacing/>
              <w:jc w:val="center"/>
              <w:rPr>
                <w:color w:val="008000"/>
                <w:kern w:val="24"/>
                <w:szCs w:val="20"/>
              </w:rPr>
            </w:pPr>
          </w:p>
        </w:tc>
        <w:tc>
          <w:tcPr>
            <w:tcW w:w="3970" w:type="dxa"/>
            <w:shd w:val="clear" w:color="auto" w:fill="auto"/>
          </w:tcPr>
          <w:p w:rsidR="00670D2B" w:rsidRPr="00670749" w:rsidRDefault="00670D2B" w:rsidP="00670D2B">
            <w:pPr>
              <w:widowControl w:val="0"/>
              <w:suppressAutoHyphens/>
              <w:autoSpaceDE w:val="0"/>
              <w:autoSpaceDN w:val="0"/>
              <w:adjustRightInd w:val="0"/>
              <w:contextualSpacing/>
              <w:jc w:val="both"/>
              <w:rPr>
                <w:kern w:val="24"/>
                <w:u w:val="single"/>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shd w:val="clear" w:color="auto" w:fill="auto"/>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szCs w:val="20"/>
              </w:rPr>
              <w:t>1.6</w:t>
            </w:r>
          </w:p>
        </w:tc>
        <w:tc>
          <w:tcPr>
            <w:tcW w:w="6515" w:type="dxa"/>
            <w:shd w:val="clear" w:color="auto" w:fill="auto"/>
          </w:tcPr>
          <w:p w:rsidR="00670D2B" w:rsidRPr="00670749" w:rsidRDefault="00670D2B" w:rsidP="00670D2B">
            <w:pPr>
              <w:widowControl w:val="0"/>
              <w:suppressAutoHyphens/>
              <w:autoSpaceDE w:val="0"/>
              <w:autoSpaceDN w:val="0"/>
              <w:adjustRightInd w:val="0"/>
              <w:contextualSpacing/>
              <w:jc w:val="both"/>
              <w:rPr>
                <w:kern w:val="24"/>
              </w:rPr>
            </w:pPr>
            <w:r w:rsidRPr="00670749">
              <w:rPr>
                <w:kern w:val="24"/>
                <w:szCs w:val="20"/>
              </w:rPr>
              <w:t>Обеспеченность мобильными средствами оперативного оповещения населения об угрозе чрезвычайных ситуаций</w:t>
            </w:r>
          </w:p>
        </w:tc>
        <w:tc>
          <w:tcPr>
            <w:tcW w:w="1134" w:type="dxa"/>
            <w:shd w:val="clear" w:color="auto" w:fill="auto"/>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szCs w:val="20"/>
              </w:rPr>
              <w:t>Процент</w:t>
            </w:r>
          </w:p>
        </w:tc>
        <w:tc>
          <w:tcPr>
            <w:tcW w:w="1134" w:type="dxa"/>
            <w:shd w:val="clear" w:color="auto" w:fill="auto"/>
          </w:tcPr>
          <w:p w:rsidR="00670D2B" w:rsidRPr="00CA1038" w:rsidRDefault="00670D2B" w:rsidP="00670D2B">
            <w:pPr>
              <w:widowControl w:val="0"/>
              <w:suppressAutoHyphens/>
              <w:autoSpaceDE w:val="0"/>
              <w:autoSpaceDN w:val="0"/>
              <w:adjustRightInd w:val="0"/>
              <w:contextualSpacing/>
              <w:jc w:val="center"/>
              <w:rPr>
                <w:color w:val="008000"/>
                <w:kern w:val="24"/>
                <w:szCs w:val="20"/>
              </w:rPr>
            </w:pPr>
            <w:r w:rsidRPr="00CA1038">
              <w:rPr>
                <w:color w:val="008000"/>
                <w:kern w:val="24"/>
                <w:szCs w:val="20"/>
              </w:rPr>
              <w:t>80.0</w:t>
            </w:r>
          </w:p>
        </w:tc>
        <w:tc>
          <w:tcPr>
            <w:tcW w:w="1275" w:type="dxa"/>
            <w:shd w:val="clear" w:color="auto" w:fill="auto"/>
          </w:tcPr>
          <w:p w:rsidR="00670D2B" w:rsidRPr="00CA1038" w:rsidRDefault="00670D2B" w:rsidP="00670D2B">
            <w:pPr>
              <w:widowControl w:val="0"/>
              <w:suppressAutoHyphens/>
              <w:autoSpaceDE w:val="0"/>
              <w:autoSpaceDN w:val="0"/>
              <w:adjustRightInd w:val="0"/>
              <w:contextualSpacing/>
              <w:jc w:val="center"/>
              <w:rPr>
                <w:color w:val="008000"/>
                <w:kern w:val="24"/>
                <w:szCs w:val="20"/>
              </w:rPr>
            </w:pPr>
            <w:r w:rsidRPr="00CA1038">
              <w:rPr>
                <w:color w:val="008000"/>
                <w:kern w:val="24"/>
                <w:szCs w:val="20"/>
              </w:rPr>
              <w:t>80.0</w:t>
            </w:r>
          </w:p>
        </w:tc>
        <w:tc>
          <w:tcPr>
            <w:tcW w:w="991" w:type="dxa"/>
            <w:shd w:val="clear" w:color="auto" w:fill="auto"/>
          </w:tcPr>
          <w:p w:rsidR="00670D2B" w:rsidRPr="00CA1038" w:rsidRDefault="00670D2B" w:rsidP="00670D2B">
            <w:pPr>
              <w:widowControl w:val="0"/>
              <w:suppressAutoHyphens/>
              <w:autoSpaceDE w:val="0"/>
              <w:autoSpaceDN w:val="0"/>
              <w:adjustRightInd w:val="0"/>
              <w:contextualSpacing/>
              <w:jc w:val="center"/>
              <w:rPr>
                <w:color w:val="008000"/>
                <w:kern w:val="24"/>
                <w:szCs w:val="20"/>
              </w:rPr>
            </w:pPr>
            <w:r w:rsidRPr="00CA1038">
              <w:rPr>
                <w:color w:val="008000"/>
                <w:kern w:val="24"/>
                <w:szCs w:val="20"/>
              </w:rPr>
              <w:t>80.0</w:t>
            </w:r>
          </w:p>
        </w:tc>
        <w:tc>
          <w:tcPr>
            <w:tcW w:w="3970" w:type="dxa"/>
            <w:shd w:val="clear" w:color="auto" w:fill="auto"/>
          </w:tcPr>
          <w:p w:rsidR="00670D2B" w:rsidRPr="00670749" w:rsidRDefault="00670D2B" w:rsidP="00670D2B">
            <w:pPr>
              <w:widowControl w:val="0"/>
              <w:suppressAutoHyphens/>
              <w:autoSpaceDE w:val="0"/>
              <w:autoSpaceDN w:val="0"/>
              <w:adjustRightInd w:val="0"/>
              <w:contextualSpacing/>
              <w:jc w:val="both"/>
              <w:rPr>
                <w:kern w:val="24"/>
                <w:u w:val="single"/>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shd w:val="clear" w:color="auto" w:fill="auto"/>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szCs w:val="20"/>
              </w:rPr>
              <w:t>1.7</w:t>
            </w:r>
          </w:p>
        </w:tc>
        <w:tc>
          <w:tcPr>
            <w:tcW w:w="6515" w:type="dxa"/>
            <w:shd w:val="clear" w:color="auto" w:fill="auto"/>
          </w:tcPr>
          <w:p w:rsidR="00670D2B" w:rsidRPr="00670749" w:rsidRDefault="00670D2B" w:rsidP="00670D2B">
            <w:pPr>
              <w:widowControl w:val="0"/>
              <w:suppressAutoHyphens/>
              <w:autoSpaceDE w:val="0"/>
              <w:autoSpaceDN w:val="0"/>
              <w:adjustRightInd w:val="0"/>
              <w:contextualSpacing/>
              <w:jc w:val="both"/>
              <w:rPr>
                <w:kern w:val="24"/>
              </w:rPr>
            </w:pPr>
            <w:r w:rsidRPr="00670749">
              <w:rPr>
                <w:kern w:val="24"/>
                <w:szCs w:val="20"/>
              </w:rPr>
              <w:t>Количество несчастных случаев на воде в зоне городского пляжа</w:t>
            </w:r>
          </w:p>
        </w:tc>
        <w:tc>
          <w:tcPr>
            <w:tcW w:w="1134" w:type="dxa"/>
            <w:shd w:val="clear" w:color="auto" w:fill="auto"/>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szCs w:val="20"/>
              </w:rPr>
              <w:t>Единица</w:t>
            </w:r>
          </w:p>
        </w:tc>
        <w:tc>
          <w:tcPr>
            <w:tcW w:w="1134" w:type="dxa"/>
            <w:shd w:val="clear" w:color="auto" w:fill="auto"/>
          </w:tcPr>
          <w:p w:rsidR="00670D2B" w:rsidRPr="00CA1038" w:rsidRDefault="00670D2B" w:rsidP="00670D2B">
            <w:pPr>
              <w:widowControl w:val="0"/>
              <w:suppressAutoHyphens/>
              <w:autoSpaceDE w:val="0"/>
              <w:autoSpaceDN w:val="0"/>
              <w:adjustRightInd w:val="0"/>
              <w:contextualSpacing/>
              <w:jc w:val="center"/>
              <w:rPr>
                <w:color w:val="008000"/>
                <w:kern w:val="24"/>
                <w:szCs w:val="20"/>
              </w:rPr>
            </w:pPr>
            <w:r w:rsidRPr="00CA1038">
              <w:rPr>
                <w:color w:val="008000"/>
                <w:kern w:val="24"/>
                <w:szCs w:val="20"/>
              </w:rPr>
              <w:t>0</w:t>
            </w:r>
          </w:p>
        </w:tc>
        <w:tc>
          <w:tcPr>
            <w:tcW w:w="1275" w:type="dxa"/>
            <w:shd w:val="clear" w:color="auto" w:fill="auto"/>
          </w:tcPr>
          <w:p w:rsidR="00670D2B" w:rsidRPr="00CA1038" w:rsidRDefault="00670D2B" w:rsidP="00670D2B">
            <w:pPr>
              <w:widowControl w:val="0"/>
              <w:suppressAutoHyphens/>
              <w:autoSpaceDE w:val="0"/>
              <w:autoSpaceDN w:val="0"/>
              <w:adjustRightInd w:val="0"/>
              <w:contextualSpacing/>
              <w:jc w:val="center"/>
              <w:rPr>
                <w:color w:val="008000"/>
                <w:kern w:val="24"/>
                <w:szCs w:val="20"/>
              </w:rPr>
            </w:pPr>
            <w:r w:rsidRPr="00CA1038">
              <w:rPr>
                <w:color w:val="008000"/>
                <w:kern w:val="24"/>
                <w:szCs w:val="20"/>
              </w:rPr>
              <w:t>0</w:t>
            </w:r>
          </w:p>
        </w:tc>
        <w:tc>
          <w:tcPr>
            <w:tcW w:w="991" w:type="dxa"/>
            <w:shd w:val="clear" w:color="auto" w:fill="auto"/>
          </w:tcPr>
          <w:p w:rsidR="00670D2B" w:rsidRPr="00CA1038" w:rsidRDefault="00670D2B" w:rsidP="00670D2B">
            <w:pPr>
              <w:widowControl w:val="0"/>
              <w:suppressAutoHyphens/>
              <w:autoSpaceDE w:val="0"/>
              <w:autoSpaceDN w:val="0"/>
              <w:adjustRightInd w:val="0"/>
              <w:contextualSpacing/>
              <w:jc w:val="center"/>
              <w:rPr>
                <w:color w:val="008000"/>
                <w:kern w:val="24"/>
                <w:szCs w:val="20"/>
              </w:rPr>
            </w:pPr>
            <w:r w:rsidRPr="00CA1038">
              <w:rPr>
                <w:color w:val="008000"/>
                <w:kern w:val="24"/>
                <w:szCs w:val="20"/>
              </w:rPr>
              <w:t>0</w:t>
            </w:r>
          </w:p>
        </w:tc>
        <w:tc>
          <w:tcPr>
            <w:tcW w:w="3970" w:type="dxa"/>
            <w:shd w:val="clear" w:color="auto" w:fill="auto"/>
          </w:tcPr>
          <w:p w:rsidR="00670D2B" w:rsidRPr="00670749" w:rsidRDefault="00670D2B" w:rsidP="00670D2B">
            <w:pPr>
              <w:widowControl w:val="0"/>
              <w:suppressAutoHyphens/>
              <w:autoSpaceDE w:val="0"/>
              <w:autoSpaceDN w:val="0"/>
              <w:adjustRightInd w:val="0"/>
              <w:contextualSpacing/>
              <w:jc w:val="both"/>
              <w:rPr>
                <w:kern w:val="24"/>
                <w:u w:val="single"/>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15875" w:type="dxa"/>
            <w:gridSpan w:val="7"/>
            <w:shd w:val="clear" w:color="auto" w:fill="auto"/>
          </w:tcPr>
          <w:p w:rsidR="00670D2B" w:rsidRPr="00670749" w:rsidRDefault="00670D2B" w:rsidP="00670D2B">
            <w:pPr>
              <w:widowControl w:val="0"/>
              <w:suppressAutoHyphens/>
              <w:autoSpaceDE w:val="0"/>
              <w:autoSpaceDN w:val="0"/>
              <w:adjustRightInd w:val="0"/>
              <w:contextualSpacing/>
              <w:jc w:val="both"/>
              <w:rPr>
                <w:kern w:val="24"/>
                <w:u w:val="single"/>
              </w:rPr>
            </w:pPr>
            <w:r w:rsidRPr="00670749">
              <w:rPr>
                <w:bCs/>
                <w:kern w:val="24"/>
                <w:szCs w:val="20"/>
              </w:rPr>
              <w:t>Подпрограмма 2. Профилактика терроризма и экстремизма в муниципальном образовании "Город Псков"</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shd w:val="clear" w:color="auto" w:fill="auto"/>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szCs w:val="20"/>
              </w:rPr>
              <w:t>2.1</w:t>
            </w:r>
          </w:p>
        </w:tc>
        <w:tc>
          <w:tcPr>
            <w:tcW w:w="6515" w:type="dxa"/>
            <w:shd w:val="clear" w:color="auto" w:fill="auto"/>
          </w:tcPr>
          <w:p w:rsidR="00670D2B" w:rsidRPr="00670749" w:rsidRDefault="00670D2B" w:rsidP="00670D2B">
            <w:pPr>
              <w:widowControl w:val="0"/>
              <w:suppressAutoHyphens/>
              <w:autoSpaceDE w:val="0"/>
              <w:autoSpaceDN w:val="0"/>
              <w:adjustRightInd w:val="0"/>
              <w:contextualSpacing/>
              <w:jc w:val="both"/>
              <w:rPr>
                <w:kern w:val="24"/>
              </w:rPr>
            </w:pPr>
            <w:r w:rsidRPr="00670749">
              <w:rPr>
                <w:kern w:val="24"/>
                <w:szCs w:val="20"/>
              </w:rPr>
              <w:t>Доля муниципальных учреждений образования оборудованных системами видеонаблюдения</w:t>
            </w:r>
          </w:p>
        </w:tc>
        <w:tc>
          <w:tcPr>
            <w:tcW w:w="1134" w:type="dxa"/>
            <w:shd w:val="clear" w:color="auto" w:fill="auto"/>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szCs w:val="20"/>
              </w:rPr>
              <w:t>Процент</w:t>
            </w:r>
          </w:p>
        </w:tc>
        <w:tc>
          <w:tcPr>
            <w:tcW w:w="1134" w:type="dxa"/>
            <w:shd w:val="clear" w:color="auto" w:fill="auto"/>
            <w:vAlign w:val="center"/>
          </w:tcPr>
          <w:p w:rsidR="00670D2B" w:rsidRPr="00CA1038" w:rsidRDefault="00670D2B" w:rsidP="00670D2B">
            <w:pPr>
              <w:widowControl w:val="0"/>
              <w:suppressAutoHyphens/>
              <w:autoSpaceDE w:val="0"/>
              <w:autoSpaceDN w:val="0"/>
              <w:adjustRightInd w:val="0"/>
              <w:contextualSpacing/>
              <w:jc w:val="center"/>
              <w:rPr>
                <w:color w:val="008000"/>
                <w:kern w:val="24"/>
                <w:szCs w:val="20"/>
              </w:rPr>
            </w:pPr>
            <w:r w:rsidRPr="00CA1038">
              <w:rPr>
                <w:color w:val="008000"/>
                <w:kern w:val="24"/>
                <w:szCs w:val="20"/>
              </w:rPr>
              <w:t>45.0</w:t>
            </w:r>
          </w:p>
        </w:tc>
        <w:tc>
          <w:tcPr>
            <w:tcW w:w="1275" w:type="dxa"/>
            <w:shd w:val="clear" w:color="auto" w:fill="auto"/>
            <w:vAlign w:val="center"/>
          </w:tcPr>
          <w:p w:rsidR="00670D2B" w:rsidRPr="00CA1038" w:rsidRDefault="00670D2B" w:rsidP="00670D2B">
            <w:pPr>
              <w:widowControl w:val="0"/>
              <w:suppressAutoHyphens/>
              <w:autoSpaceDE w:val="0"/>
              <w:autoSpaceDN w:val="0"/>
              <w:adjustRightInd w:val="0"/>
              <w:contextualSpacing/>
              <w:jc w:val="center"/>
              <w:rPr>
                <w:color w:val="008000"/>
                <w:kern w:val="24"/>
                <w:szCs w:val="20"/>
              </w:rPr>
            </w:pPr>
            <w:r w:rsidRPr="00CA1038">
              <w:rPr>
                <w:color w:val="008000"/>
                <w:kern w:val="24"/>
                <w:szCs w:val="20"/>
              </w:rPr>
              <w:t>47.0</w:t>
            </w:r>
          </w:p>
        </w:tc>
        <w:tc>
          <w:tcPr>
            <w:tcW w:w="991" w:type="dxa"/>
            <w:shd w:val="clear" w:color="auto" w:fill="auto"/>
            <w:vAlign w:val="center"/>
          </w:tcPr>
          <w:p w:rsidR="00670D2B" w:rsidRPr="00CA1038" w:rsidRDefault="00670D2B" w:rsidP="00670D2B">
            <w:pPr>
              <w:widowControl w:val="0"/>
              <w:suppressAutoHyphens/>
              <w:autoSpaceDE w:val="0"/>
              <w:autoSpaceDN w:val="0"/>
              <w:adjustRightInd w:val="0"/>
              <w:contextualSpacing/>
              <w:jc w:val="center"/>
              <w:rPr>
                <w:color w:val="008000"/>
                <w:kern w:val="24"/>
                <w:szCs w:val="20"/>
              </w:rPr>
            </w:pPr>
            <w:r w:rsidRPr="00CA1038">
              <w:rPr>
                <w:color w:val="008000"/>
                <w:kern w:val="24"/>
                <w:szCs w:val="20"/>
              </w:rPr>
              <w:t>47.0</w:t>
            </w:r>
          </w:p>
        </w:tc>
        <w:tc>
          <w:tcPr>
            <w:tcW w:w="3970" w:type="dxa"/>
            <w:shd w:val="clear" w:color="auto" w:fill="auto"/>
          </w:tcPr>
          <w:p w:rsidR="00670D2B" w:rsidRPr="00670749" w:rsidRDefault="00670D2B" w:rsidP="00670D2B">
            <w:pPr>
              <w:widowControl w:val="0"/>
              <w:suppressAutoHyphens/>
              <w:autoSpaceDE w:val="0"/>
              <w:autoSpaceDN w:val="0"/>
              <w:adjustRightInd w:val="0"/>
              <w:contextualSpacing/>
              <w:jc w:val="both"/>
              <w:rPr>
                <w:kern w:val="24"/>
                <w:u w:val="single"/>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shd w:val="clear" w:color="auto" w:fill="auto"/>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szCs w:val="20"/>
              </w:rPr>
              <w:t>2.2</w:t>
            </w:r>
          </w:p>
        </w:tc>
        <w:tc>
          <w:tcPr>
            <w:tcW w:w="6515" w:type="dxa"/>
            <w:shd w:val="clear" w:color="auto" w:fill="auto"/>
          </w:tcPr>
          <w:p w:rsidR="00670D2B" w:rsidRPr="00670749" w:rsidRDefault="00670D2B" w:rsidP="00670D2B">
            <w:pPr>
              <w:widowControl w:val="0"/>
              <w:suppressAutoHyphens/>
              <w:autoSpaceDE w:val="0"/>
              <w:autoSpaceDN w:val="0"/>
              <w:adjustRightInd w:val="0"/>
              <w:contextualSpacing/>
              <w:jc w:val="both"/>
              <w:rPr>
                <w:kern w:val="24"/>
              </w:rPr>
            </w:pPr>
            <w:r w:rsidRPr="00670749">
              <w:rPr>
                <w:kern w:val="24"/>
                <w:szCs w:val="20"/>
              </w:rPr>
              <w:t>Доля муниципальных учреждений культуры оборудованных системами видеонаблюдения</w:t>
            </w:r>
          </w:p>
        </w:tc>
        <w:tc>
          <w:tcPr>
            <w:tcW w:w="1134" w:type="dxa"/>
            <w:shd w:val="clear" w:color="auto" w:fill="auto"/>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szCs w:val="20"/>
              </w:rPr>
              <w:t>Процент</w:t>
            </w:r>
          </w:p>
        </w:tc>
        <w:tc>
          <w:tcPr>
            <w:tcW w:w="1134" w:type="dxa"/>
            <w:shd w:val="clear" w:color="auto" w:fill="auto"/>
            <w:vAlign w:val="center"/>
          </w:tcPr>
          <w:p w:rsidR="00670D2B" w:rsidRPr="00CA1038" w:rsidRDefault="00670D2B" w:rsidP="00670D2B">
            <w:pPr>
              <w:widowControl w:val="0"/>
              <w:suppressAutoHyphens/>
              <w:autoSpaceDE w:val="0"/>
              <w:autoSpaceDN w:val="0"/>
              <w:adjustRightInd w:val="0"/>
              <w:contextualSpacing/>
              <w:jc w:val="center"/>
              <w:rPr>
                <w:color w:val="008000"/>
                <w:kern w:val="24"/>
                <w:szCs w:val="20"/>
              </w:rPr>
            </w:pPr>
            <w:r w:rsidRPr="00CA1038">
              <w:rPr>
                <w:color w:val="008000"/>
                <w:kern w:val="24"/>
                <w:szCs w:val="20"/>
              </w:rPr>
              <w:t>40.0</w:t>
            </w:r>
          </w:p>
        </w:tc>
        <w:tc>
          <w:tcPr>
            <w:tcW w:w="1275" w:type="dxa"/>
            <w:shd w:val="clear" w:color="auto" w:fill="auto"/>
            <w:vAlign w:val="center"/>
          </w:tcPr>
          <w:p w:rsidR="00670D2B" w:rsidRPr="00CA1038" w:rsidRDefault="00670D2B" w:rsidP="00670D2B">
            <w:pPr>
              <w:widowControl w:val="0"/>
              <w:suppressAutoHyphens/>
              <w:autoSpaceDE w:val="0"/>
              <w:autoSpaceDN w:val="0"/>
              <w:adjustRightInd w:val="0"/>
              <w:contextualSpacing/>
              <w:jc w:val="center"/>
              <w:rPr>
                <w:color w:val="008000"/>
                <w:kern w:val="24"/>
                <w:szCs w:val="20"/>
              </w:rPr>
            </w:pPr>
            <w:r w:rsidRPr="00CA1038">
              <w:rPr>
                <w:color w:val="008000"/>
                <w:kern w:val="24"/>
                <w:szCs w:val="20"/>
              </w:rPr>
              <w:t>45.0</w:t>
            </w:r>
          </w:p>
        </w:tc>
        <w:tc>
          <w:tcPr>
            <w:tcW w:w="991" w:type="dxa"/>
            <w:shd w:val="clear" w:color="auto" w:fill="auto"/>
            <w:vAlign w:val="center"/>
          </w:tcPr>
          <w:p w:rsidR="00670D2B" w:rsidRPr="00CA1038" w:rsidRDefault="00670D2B" w:rsidP="00670D2B">
            <w:pPr>
              <w:widowControl w:val="0"/>
              <w:suppressAutoHyphens/>
              <w:autoSpaceDE w:val="0"/>
              <w:autoSpaceDN w:val="0"/>
              <w:adjustRightInd w:val="0"/>
              <w:contextualSpacing/>
              <w:jc w:val="center"/>
              <w:rPr>
                <w:color w:val="008000"/>
                <w:kern w:val="24"/>
                <w:szCs w:val="20"/>
              </w:rPr>
            </w:pPr>
            <w:r w:rsidRPr="00CA1038">
              <w:rPr>
                <w:color w:val="008000"/>
                <w:kern w:val="24"/>
                <w:szCs w:val="20"/>
              </w:rPr>
              <w:t>45.0</w:t>
            </w:r>
          </w:p>
        </w:tc>
        <w:tc>
          <w:tcPr>
            <w:tcW w:w="3970" w:type="dxa"/>
            <w:shd w:val="clear" w:color="auto" w:fill="auto"/>
          </w:tcPr>
          <w:p w:rsidR="00670D2B" w:rsidRPr="00670749" w:rsidRDefault="00670D2B" w:rsidP="00670D2B">
            <w:pPr>
              <w:widowControl w:val="0"/>
              <w:suppressAutoHyphens/>
              <w:autoSpaceDE w:val="0"/>
              <w:autoSpaceDN w:val="0"/>
              <w:adjustRightInd w:val="0"/>
              <w:contextualSpacing/>
              <w:jc w:val="both"/>
              <w:rPr>
                <w:kern w:val="24"/>
                <w:u w:val="single"/>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shd w:val="clear" w:color="auto" w:fill="auto"/>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szCs w:val="20"/>
              </w:rPr>
              <w:t>2.3</w:t>
            </w:r>
          </w:p>
        </w:tc>
        <w:tc>
          <w:tcPr>
            <w:tcW w:w="6515" w:type="dxa"/>
            <w:shd w:val="clear" w:color="auto" w:fill="auto"/>
          </w:tcPr>
          <w:p w:rsidR="00670D2B" w:rsidRPr="00670749" w:rsidRDefault="00670D2B" w:rsidP="00670D2B">
            <w:pPr>
              <w:widowControl w:val="0"/>
              <w:suppressAutoHyphens/>
              <w:autoSpaceDE w:val="0"/>
              <w:autoSpaceDN w:val="0"/>
              <w:adjustRightInd w:val="0"/>
              <w:contextualSpacing/>
              <w:jc w:val="both"/>
              <w:rPr>
                <w:kern w:val="24"/>
              </w:rPr>
            </w:pPr>
            <w:r w:rsidRPr="00670749">
              <w:rPr>
                <w:kern w:val="24"/>
                <w:szCs w:val="20"/>
              </w:rPr>
              <w:t>Доля муниципальных учреждений физической культуры и спорта, оборудованных системами видеонаблюдения</w:t>
            </w:r>
          </w:p>
        </w:tc>
        <w:tc>
          <w:tcPr>
            <w:tcW w:w="1134" w:type="dxa"/>
            <w:shd w:val="clear" w:color="auto" w:fill="auto"/>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szCs w:val="20"/>
              </w:rPr>
              <w:t>Процент</w:t>
            </w:r>
          </w:p>
        </w:tc>
        <w:tc>
          <w:tcPr>
            <w:tcW w:w="1134" w:type="dxa"/>
            <w:shd w:val="clear" w:color="auto" w:fill="auto"/>
            <w:vAlign w:val="center"/>
          </w:tcPr>
          <w:p w:rsidR="00670D2B" w:rsidRPr="00CA1038" w:rsidRDefault="00670D2B" w:rsidP="00670D2B">
            <w:pPr>
              <w:widowControl w:val="0"/>
              <w:suppressAutoHyphens/>
              <w:autoSpaceDE w:val="0"/>
              <w:autoSpaceDN w:val="0"/>
              <w:adjustRightInd w:val="0"/>
              <w:contextualSpacing/>
              <w:jc w:val="center"/>
              <w:rPr>
                <w:color w:val="008000"/>
                <w:kern w:val="24"/>
                <w:szCs w:val="20"/>
              </w:rPr>
            </w:pPr>
            <w:r w:rsidRPr="00CA1038">
              <w:rPr>
                <w:color w:val="008000"/>
                <w:kern w:val="24"/>
                <w:szCs w:val="20"/>
              </w:rPr>
              <w:t>42.0</w:t>
            </w:r>
          </w:p>
        </w:tc>
        <w:tc>
          <w:tcPr>
            <w:tcW w:w="1275" w:type="dxa"/>
            <w:shd w:val="clear" w:color="auto" w:fill="auto"/>
            <w:vAlign w:val="center"/>
          </w:tcPr>
          <w:p w:rsidR="00670D2B" w:rsidRPr="00CA1038" w:rsidRDefault="00670D2B" w:rsidP="00670D2B">
            <w:pPr>
              <w:widowControl w:val="0"/>
              <w:suppressAutoHyphens/>
              <w:autoSpaceDE w:val="0"/>
              <w:autoSpaceDN w:val="0"/>
              <w:adjustRightInd w:val="0"/>
              <w:contextualSpacing/>
              <w:jc w:val="center"/>
              <w:rPr>
                <w:color w:val="008000"/>
                <w:kern w:val="24"/>
                <w:szCs w:val="20"/>
              </w:rPr>
            </w:pPr>
            <w:r w:rsidRPr="00CA1038">
              <w:rPr>
                <w:color w:val="008000"/>
                <w:kern w:val="24"/>
                <w:szCs w:val="20"/>
              </w:rPr>
              <w:t>52.0</w:t>
            </w:r>
          </w:p>
        </w:tc>
        <w:tc>
          <w:tcPr>
            <w:tcW w:w="991" w:type="dxa"/>
            <w:shd w:val="clear" w:color="auto" w:fill="auto"/>
            <w:vAlign w:val="center"/>
          </w:tcPr>
          <w:p w:rsidR="00670D2B" w:rsidRPr="00CA1038" w:rsidRDefault="00670D2B" w:rsidP="00670D2B">
            <w:pPr>
              <w:widowControl w:val="0"/>
              <w:suppressAutoHyphens/>
              <w:autoSpaceDE w:val="0"/>
              <w:autoSpaceDN w:val="0"/>
              <w:adjustRightInd w:val="0"/>
              <w:contextualSpacing/>
              <w:jc w:val="center"/>
              <w:rPr>
                <w:color w:val="008000"/>
                <w:kern w:val="24"/>
                <w:szCs w:val="20"/>
              </w:rPr>
            </w:pPr>
            <w:r w:rsidRPr="00CA1038">
              <w:rPr>
                <w:color w:val="008000"/>
                <w:kern w:val="24"/>
                <w:szCs w:val="20"/>
              </w:rPr>
              <w:t>52.0</w:t>
            </w:r>
          </w:p>
        </w:tc>
        <w:tc>
          <w:tcPr>
            <w:tcW w:w="3970" w:type="dxa"/>
            <w:shd w:val="clear" w:color="auto" w:fill="auto"/>
          </w:tcPr>
          <w:p w:rsidR="00670D2B" w:rsidRPr="00670749" w:rsidRDefault="00670D2B" w:rsidP="00670D2B">
            <w:pPr>
              <w:widowControl w:val="0"/>
              <w:suppressAutoHyphens/>
              <w:autoSpaceDE w:val="0"/>
              <w:autoSpaceDN w:val="0"/>
              <w:adjustRightInd w:val="0"/>
              <w:contextualSpacing/>
              <w:jc w:val="both"/>
              <w:rPr>
                <w:kern w:val="24"/>
                <w:u w:val="single"/>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shd w:val="clear" w:color="auto" w:fill="auto"/>
          </w:tcPr>
          <w:p w:rsidR="00670D2B" w:rsidRPr="00670749" w:rsidRDefault="00670D2B" w:rsidP="00670D2B">
            <w:pPr>
              <w:widowControl w:val="0"/>
              <w:suppressAutoHyphens/>
              <w:autoSpaceDE w:val="0"/>
              <w:autoSpaceDN w:val="0"/>
              <w:adjustRightInd w:val="0"/>
              <w:contextualSpacing/>
              <w:jc w:val="center"/>
              <w:rPr>
                <w:kern w:val="24"/>
                <w:szCs w:val="20"/>
              </w:rPr>
            </w:pPr>
          </w:p>
        </w:tc>
        <w:tc>
          <w:tcPr>
            <w:tcW w:w="6515" w:type="dxa"/>
            <w:shd w:val="clear" w:color="auto" w:fill="auto"/>
          </w:tcPr>
          <w:p w:rsidR="00670D2B" w:rsidRPr="00670749" w:rsidRDefault="00670D2B" w:rsidP="00670D2B">
            <w:pPr>
              <w:widowControl w:val="0"/>
              <w:suppressAutoHyphens/>
              <w:autoSpaceDE w:val="0"/>
              <w:autoSpaceDN w:val="0"/>
              <w:adjustRightInd w:val="0"/>
              <w:contextualSpacing/>
              <w:jc w:val="both"/>
              <w:rPr>
                <w:kern w:val="24"/>
                <w:szCs w:val="20"/>
              </w:rPr>
            </w:pPr>
          </w:p>
        </w:tc>
        <w:tc>
          <w:tcPr>
            <w:tcW w:w="1134" w:type="dxa"/>
            <w:shd w:val="clear" w:color="auto" w:fill="auto"/>
          </w:tcPr>
          <w:p w:rsidR="00670D2B" w:rsidRPr="00670749" w:rsidRDefault="00670D2B" w:rsidP="00670D2B">
            <w:pPr>
              <w:widowControl w:val="0"/>
              <w:suppressAutoHyphens/>
              <w:autoSpaceDE w:val="0"/>
              <w:autoSpaceDN w:val="0"/>
              <w:adjustRightInd w:val="0"/>
              <w:contextualSpacing/>
              <w:jc w:val="center"/>
              <w:rPr>
                <w:kern w:val="24"/>
                <w:szCs w:val="20"/>
              </w:rPr>
            </w:pPr>
          </w:p>
        </w:tc>
        <w:tc>
          <w:tcPr>
            <w:tcW w:w="1134" w:type="dxa"/>
            <w:shd w:val="clear" w:color="auto" w:fill="auto"/>
          </w:tcPr>
          <w:p w:rsidR="00670D2B" w:rsidRPr="00670749" w:rsidRDefault="00670D2B" w:rsidP="00670D2B">
            <w:pPr>
              <w:widowControl w:val="0"/>
              <w:suppressAutoHyphens/>
              <w:autoSpaceDE w:val="0"/>
              <w:autoSpaceDN w:val="0"/>
              <w:adjustRightInd w:val="0"/>
              <w:contextualSpacing/>
              <w:jc w:val="center"/>
              <w:rPr>
                <w:kern w:val="24"/>
                <w:szCs w:val="20"/>
              </w:rPr>
            </w:pPr>
          </w:p>
        </w:tc>
        <w:tc>
          <w:tcPr>
            <w:tcW w:w="1275" w:type="dxa"/>
            <w:shd w:val="clear" w:color="auto" w:fill="auto"/>
          </w:tcPr>
          <w:p w:rsidR="00670D2B" w:rsidRPr="00670749" w:rsidRDefault="00670D2B" w:rsidP="00670D2B">
            <w:pPr>
              <w:widowControl w:val="0"/>
              <w:suppressAutoHyphens/>
              <w:autoSpaceDE w:val="0"/>
              <w:autoSpaceDN w:val="0"/>
              <w:adjustRightInd w:val="0"/>
              <w:contextualSpacing/>
              <w:jc w:val="center"/>
              <w:rPr>
                <w:kern w:val="24"/>
                <w:szCs w:val="20"/>
              </w:rPr>
            </w:pPr>
          </w:p>
        </w:tc>
        <w:tc>
          <w:tcPr>
            <w:tcW w:w="991" w:type="dxa"/>
            <w:shd w:val="clear" w:color="auto" w:fill="auto"/>
          </w:tcPr>
          <w:p w:rsidR="00670D2B" w:rsidRPr="00670749" w:rsidRDefault="00670D2B" w:rsidP="00670D2B">
            <w:pPr>
              <w:widowControl w:val="0"/>
              <w:suppressAutoHyphens/>
              <w:autoSpaceDE w:val="0"/>
              <w:autoSpaceDN w:val="0"/>
              <w:adjustRightInd w:val="0"/>
              <w:contextualSpacing/>
              <w:jc w:val="center"/>
              <w:rPr>
                <w:kern w:val="24"/>
                <w:szCs w:val="20"/>
              </w:rPr>
            </w:pPr>
          </w:p>
        </w:tc>
        <w:tc>
          <w:tcPr>
            <w:tcW w:w="3970" w:type="dxa"/>
            <w:shd w:val="clear" w:color="auto" w:fill="auto"/>
          </w:tcPr>
          <w:p w:rsidR="00670D2B" w:rsidRPr="00670749" w:rsidRDefault="00670D2B" w:rsidP="00670D2B">
            <w:pPr>
              <w:widowControl w:val="0"/>
              <w:suppressAutoHyphens/>
              <w:autoSpaceDE w:val="0"/>
              <w:autoSpaceDN w:val="0"/>
              <w:adjustRightInd w:val="0"/>
              <w:contextualSpacing/>
              <w:jc w:val="both"/>
              <w:rPr>
                <w:kern w:val="24"/>
                <w:u w:val="single"/>
              </w:rPr>
            </w:pPr>
          </w:p>
        </w:tc>
      </w:tr>
      <w:tr w:rsidR="00670D2B" w:rsidRPr="001F41D1" w:rsidTr="0013631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15875" w:type="dxa"/>
            <w:gridSpan w:val="7"/>
            <w:shd w:val="clear" w:color="auto" w:fill="E5DFEC"/>
          </w:tcPr>
          <w:p w:rsidR="00670D2B" w:rsidRPr="001F41D1" w:rsidRDefault="00670D2B" w:rsidP="00670D2B">
            <w:pPr>
              <w:widowControl w:val="0"/>
              <w:suppressAutoHyphens/>
              <w:autoSpaceDE w:val="0"/>
              <w:autoSpaceDN w:val="0"/>
              <w:adjustRightInd w:val="0"/>
              <w:contextualSpacing/>
              <w:jc w:val="both"/>
              <w:rPr>
                <w:b/>
                <w:kern w:val="24"/>
                <w:u w:val="single"/>
              </w:rPr>
            </w:pPr>
            <w:r w:rsidRPr="001F41D1">
              <w:rPr>
                <w:b/>
                <w:bCs/>
                <w:kern w:val="24"/>
                <w:szCs w:val="20"/>
              </w:rPr>
              <w:t>Муниципальная программа "Обеспечение общественного порядка и противодействие преступности"</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shd w:val="clear" w:color="auto" w:fill="auto"/>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szCs w:val="20"/>
              </w:rPr>
              <w:t>1</w:t>
            </w:r>
          </w:p>
        </w:tc>
        <w:tc>
          <w:tcPr>
            <w:tcW w:w="6515" w:type="dxa"/>
            <w:shd w:val="clear" w:color="auto" w:fill="auto"/>
          </w:tcPr>
          <w:p w:rsidR="00670D2B" w:rsidRPr="00670749" w:rsidRDefault="00670D2B" w:rsidP="00670D2B">
            <w:pPr>
              <w:widowControl w:val="0"/>
              <w:suppressAutoHyphens/>
              <w:autoSpaceDE w:val="0"/>
              <w:autoSpaceDN w:val="0"/>
              <w:adjustRightInd w:val="0"/>
              <w:contextualSpacing/>
              <w:jc w:val="both"/>
              <w:rPr>
                <w:kern w:val="24"/>
              </w:rPr>
            </w:pPr>
            <w:r w:rsidRPr="00670749">
              <w:rPr>
                <w:kern w:val="24"/>
                <w:szCs w:val="20"/>
              </w:rPr>
              <w:t>Доля проектов муниципальных нормативных правовых актов города Пскова, по которым проведена антикоррупционная экспертиза</w:t>
            </w:r>
          </w:p>
        </w:tc>
        <w:tc>
          <w:tcPr>
            <w:tcW w:w="1134" w:type="dxa"/>
            <w:shd w:val="clear" w:color="auto" w:fill="auto"/>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szCs w:val="20"/>
              </w:rPr>
              <w:t>Процент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0D2B" w:rsidRPr="002D78B9" w:rsidRDefault="00670D2B" w:rsidP="00670D2B">
            <w:pPr>
              <w:widowControl w:val="0"/>
              <w:suppressAutoHyphens/>
              <w:autoSpaceDE w:val="0"/>
              <w:autoSpaceDN w:val="0"/>
              <w:adjustRightInd w:val="0"/>
              <w:contextualSpacing/>
              <w:jc w:val="center"/>
              <w:rPr>
                <w:color w:val="008000"/>
                <w:kern w:val="24"/>
                <w:szCs w:val="20"/>
              </w:rPr>
            </w:pPr>
            <w:r w:rsidRPr="002D78B9">
              <w:rPr>
                <w:color w:val="008000"/>
                <w:kern w:val="24"/>
                <w:szCs w:val="20"/>
              </w:rPr>
              <w:t>100.0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70D2B" w:rsidRPr="002D78B9" w:rsidRDefault="00670D2B" w:rsidP="00670D2B">
            <w:pPr>
              <w:widowControl w:val="0"/>
              <w:suppressAutoHyphens/>
              <w:autoSpaceDE w:val="0"/>
              <w:autoSpaceDN w:val="0"/>
              <w:adjustRightInd w:val="0"/>
              <w:contextualSpacing/>
              <w:jc w:val="center"/>
              <w:rPr>
                <w:color w:val="008000"/>
                <w:kern w:val="24"/>
                <w:szCs w:val="20"/>
              </w:rPr>
            </w:pPr>
            <w:r w:rsidRPr="002D78B9">
              <w:rPr>
                <w:color w:val="008000"/>
                <w:kern w:val="24"/>
                <w:szCs w:val="20"/>
              </w:rPr>
              <w:t>100.0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70D2B" w:rsidRPr="002D78B9" w:rsidRDefault="00670D2B" w:rsidP="00670D2B">
            <w:pPr>
              <w:widowControl w:val="0"/>
              <w:suppressAutoHyphens/>
              <w:autoSpaceDE w:val="0"/>
              <w:autoSpaceDN w:val="0"/>
              <w:adjustRightInd w:val="0"/>
              <w:contextualSpacing/>
              <w:jc w:val="center"/>
              <w:rPr>
                <w:color w:val="008000"/>
                <w:kern w:val="24"/>
                <w:szCs w:val="20"/>
              </w:rPr>
            </w:pPr>
            <w:r w:rsidRPr="002D78B9">
              <w:rPr>
                <w:color w:val="008000"/>
                <w:kern w:val="24"/>
                <w:szCs w:val="20"/>
              </w:rPr>
              <w:t>100.0</w:t>
            </w:r>
          </w:p>
        </w:tc>
        <w:tc>
          <w:tcPr>
            <w:tcW w:w="3970" w:type="dxa"/>
            <w:shd w:val="clear" w:color="auto" w:fill="auto"/>
          </w:tcPr>
          <w:p w:rsidR="00670D2B" w:rsidRPr="00670749" w:rsidRDefault="00670D2B" w:rsidP="00670D2B">
            <w:pPr>
              <w:widowControl w:val="0"/>
              <w:suppressAutoHyphens/>
              <w:autoSpaceDE w:val="0"/>
              <w:autoSpaceDN w:val="0"/>
              <w:adjustRightInd w:val="0"/>
              <w:contextualSpacing/>
              <w:jc w:val="both"/>
              <w:rPr>
                <w:kern w:val="24"/>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shd w:val="clear" w:color="auto" w:fill="auto"/>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szCs w:val="20"/>
              </w:rPr>
              <w:t>2</w:t>
            </w:r>
          </w:p>
        </w:tc>
        <w:tc>
          <w:tcPr>
            <w:tcW w:w="6515" w:type="dxa"/>
            <w:shd w:val="clear" w:color="auto" w:fill="auto"/>
          </w:tcPr>
          <w:p w:rsidR="00670D2B" w:rsidRPr="00670749" w:rsidRDefault="00670D2B" w:rsidP="00670D2B">
            <w:pPr>
              <w:widowControl w:val="0"/>
              <w:suppressAutoHyphens/>
              <w:autoSpaceDE w:val="0"/>
              <w:autoSpaceDN w:val="0"/>
              <w:adjustRightInd w:val="0"/>
              <w:contextualSpacing/>
              <w:jc w:val="both"/>
              <w:rPr>
                <w:kern w:val="24"/>
              </w:rPr>
            </w:pPr>
            <w:r w:rsidRPr="00670749">
              <w:rPr>
                <w:kern w:val="24"/>
                <w:szCs w:val="20"/>
              </w:rPr>
              <w:t>Соответствие муниципальных нормативных правовых актов города Пскова, издаваемых в пределах своей компетенции в сфере противодействия незаконному обороту наркотических средств и психотропных веществ, законодательным и иным нормативным правовым актам Российской Федерации</w:t>
            </w:r>
          </w:p>
        </w:tc>
        <w:tc>
          <w:tcPr>
            <w:tcW w:w="1134" w:type="dxa"/>
            <w:shd w:val="clear" w:color="auto" w:fill="auto"/>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szCs w:val="20"/>
              </w:rPr>
              <w:t>Процент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0D2B" w:rsidRPr="002D78B9" w:rsidRDefault="00670D2B" w:rsidP="00670D2B">
            <w:pPr>
              <w:widowControl w:val="0"/>
              <w:suppressAutoHyphens/>
              <w:autoSpaceDE w:val="0"/>
              <w:autoSpaceDN w:val="0"/>
              <w:adjustRightInd w:val="0"/>
              <w:contextualSpacing/>
              <w:jc w:val="center"/>
              <w:rPr>
                <w:color w:val="008000"/>
                <w:kern w:val="24"/>
                <w:szCs w:val="20"/>
              </w:rPr>
            </w:pPr>
            <w:r w:rsidRPr="002D78B9">
              <w:rPr>
                <w:color w:val="008000"/>
                <w:kern w:val="24"/>
                <w:szCs w:val="20"/>
              </w:rPr>
              <w:t>100.0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70D2B" w:rsidRPr="002D78B9" w:rsidRDefault="00670D2B" w:rsidP="00670D2B">
            <w:pPr>
              <w:widowControl w:val="0"/>
              <w:suppressAutoHyphens/>
              <w:autoSpaceDE w:val="0"/>
              <w:autoSpaceDN w:val="0"/>
              <w:adjustRightInd w:val="0"/>
              <w:contextualSpacing/>
              <w:jc w:val="center"/>
              <w:rPr>
                <w:color w:val="008000"/>
                <w:kern w:val="24"/>
                <w:szCs w:val="20"/>
              </w:rPr>
            </w:pPr>
            <w:r w:rsidRPr="002D78B9">
              <w:rPr>
                <w:color w:val="008000"/>
                <w:kern w:val="24"/>
                <w:szCs w:val="20"/>
              </w:rPr>
              <w:t>100.0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70D2B" w:rsidRPr="002D78B9" w:rsidRDefault="00670D2B" w:rsidP="00670D2B">
            <w:pPr>
              <w:widowControl w:val="0"/>
              <w:suppressAutoHyphens/>
              <w:autoSpaceDE w:val="0"/>
              <w:autoSpaceDN w:val="0"/>
              <w:adjustRightInd w:val="0"/>
              <w:contextualSpacing/>
              <w:jc w:val="center"/>
              <w:rPr>
                <w:color w:val="008000"/>
                <w:kern w:val="24"/>
                <w:szCs w:val="20"/>
              </w:rPr>
            </w:pPr>
            <w:r w:rsidRPr="002D78B9">
              <w:rPr>
                <w:color w:val="008000"/>
                <w:kern w:val="24"/>
                <w:szCs w:val="20"/>
              </w:rPr>
              <w:t>100.0</w:t>
            </w:r>
          </w:p>
        </w:tc>
        <w:tc>
          <w:tcPr>
            <w:tcW w:w="3970" w:type="dxa"/>
            <w:shd w:val="clear" w:color="auto" w:fill="auto"/>
          </w:tcPr>
          <w:p w:rsidR="00670D2B" w:rsidRPr="00670749" w:rsidRDefault="00670D2B" w:rsidP="00670D2B">
            <w:pPr>
              <w:widowControl w:val="0"/>
              <w:suppressAutoHyphens/>
              <w:autoSpaceDE w:val="0"/>
              <w:autoSpaceDN w:val="0"/>
              <w:adjustRightInd w:val="0"/>
              <w:contextualSpacing/>
              <w:jc w:val="both"/>
              <w:rPr>
                <w:kern w:val="24"/>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shd w:val="clear" w:color="auto" w:fill="auto"/>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szCs w:val="20"/>
              </w:rPr>
              <w:lastRenderedPageBreak/>
              <w:t>3</w:t>
            </w:r>
          </w:p>
        </w:tc>
        <w:tc>
          <w:tcPr>
            <w:tcW w:w="6515" w:type="dxa"/>
            <w:shd w:val="clear" w:color="auto" w:fill="auto"/>
          </w:tcPr>
          <w:p w:rsidR="00670D2B" w:rsidRPr="00670749" w:rsidRDefault="00670D2B" w:rsidP="00670D2B">
            <w:pPr>
              <w:widowControl w:val="0"/>
              <w:suppressAutoHyphens/>
              <w:autoSpaceDE w:val="0"/>
              <w:autoSpaceDN w:val="0"/>
              <w:adjustRightInd w:val="0"/>
              <w:contextualSpacing/>
              <w:jc w:val="both"/>
              <w:rPr>
                <w:kern w:val="24"/>
              </w:rPr>
            </w:pPr>
            <w:r w:rsidRPr="00670749">
              <w:rPr>
                <w:kern w:val="24"/>
                <w:szCs w:val="20"/>
              </w:rPr>
              <w:t>Общее количество правонарушений, совершенных на территории города Пскова</w:t>
            </w:r>
          </w:p>
        </w:tc>
        <w:tc>
          <w:tcPr>
            <w:tcW w:w="1134" w:type="dxa"/>
            <w:shd w:val="clear" w:color="auto" w:fill="auto"/>
          </w:tcPr>
          <w:p w:rsidR="00670D2B" w:rsidRPr="00320C3A" w:rsidRDefault="00670D2B" w:rsidP="00670D2B">
            <w:pPr>
              <w:widowControl w:val="0"/>
              <w:suppressAutoHyphens/>
              <w:autoSpaceDE w:val="0"/>
              <w:autoSpaceDN w:val="0"/>
              <w:adjustRightInd w:val="0"/>
              <w:contextualSpacing/>
              <w:jc w:val="center"/>
              <w:rPr>
                <w:color w:val="FF3300"/>
                <w:kern w:val="24"/>
              </w:rPr>
            </w:pPr>
            <w:r w:rsidRPr="00320C3A">
              <w:rPr>
                <w:color w:val="FF3300"/>
                <w:kern w:val="24"/>
                <w:szCs w:val="20"/>
              </w:rPr>
              <w:t>Штука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0D2B" w:rsidRPr="002D78B9" w:rsidRDefault="00670D2B" w:rsidP="00670D2B">
            <w:pPr>
              <w:widowControl w:val="0"/>
              <w:suppressAutoHyphens/>
              <w:autoSpaceDE w:val="0"/>
              <w:autoSpaceDN w:val="0"/>
              <w:adjustRightInd w:val="0"/>
              <w:contextualSpacing/>
              <w:jc w:val="center"/>
              <w:rPr>
                <w:color w:val="008000"/>
                <w:kern w:val="24"/>
                <w:szCs w:val="20"/>
              </w:rPr>
            </w:pPr>
            <w:r w:rsidRPr="002D78B9">
              <w:rPr>
                <w:color w:val="008000"/>
                <w:kern w:val="24"/>
                <w:szCs w:val="20"/>
              </w:rPr>
              <w:t>49313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70D2B" w:rsidRPr="002D78B9" w:rsidRDefault="00670D2B" w:rsidP="00670D2B">
            <w:pPr>
              <w:widowControl w:val="0"/>
              <w:suppressAutoHyphens/>
              <w:autoSpaceDE w:val="0"/>
              <w:autoSpaceDN w:val="0"/>
              <w:adjustRightInd w:val="0"/>
              <w:contextualSpacing/>
              <w:jc w:val="center"/>
              <w:rPr>
                <w:color w:val="008000"/>
                <w:kern w:val="24"/>
                <w:szCs w:val="20"/>
              </w:rPr>
            </w:pPr>
            <w:r w:rsidRPr="002D78B9">
              <w:rPr>
                <w:color w:val="008000"/>
                <w:kern w:val="24"/>
                <w:szCs w:val="20"/>
              </w:rPr>
              <w:t>49213</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70D2B" w:rsidRPr="002D78B9" w:rsidRDefault="00670D2B" w:rsidP="00670D2B">
            <w:pPr>
              <w:widowControl w:val="0"/>
              <w:suppressAutoHyphens/>
              <w:autoSpaceDE w:val="0"/>
              <w:autoSpaceDN w:val="0"/>
              <w:adjustRightInd w:val="0"/>
              <w:contextualSpacing/>
              <w:jc w:val="center"/>
              <w:rPr>
                <w:color w:val="008000"/>
                <w:kern w:val="24"/>
                <w:szCs w:val="20"/>
              </w:rPr>
            </w:pPr>
            <w:r w:rsidRPr="002D78B9">
              <w:rPr>
                <w:color w:val="008000"/>
                <w:kern w:val="24"/>
                <w:szCs w:val="20"/>
              </w:rPr>
              <w:t>49178</w:t>
            </w:r>
          </w:p>
        </w:tc>
        <w:tc>
          <w:tcPr>
            <w:tcW w:w="3970" w:type="dxa"/>
            <w:shd w:val="clear" w:color="auto" w:fill="auto"/>
          </w:tcPr>
          <w:p w:rsidR="00670D2B" w:rsidRPr="00670749" w:rsidRDefault="00670D2B" w:rsidP="00670D2B">
            <w:pPr>
              <w:widowControl w:val="0"/>
              <w:suppressAutoHyphens/>
              <w:autoSpaceDE w:val="0"/>
              <w:autoSpaceDN w:val="0"/>
              <w:adjustRightInd w:val="0"/>
              <w:contextualSpacing/>
              <w:jc w:val="both"/>
              <w:rPr>
                <w:kern w:val="24"/>
              </w:rPr>
            </w:pPr>
          </w:p>
        </w:tc>
      </w:tr>
      <w:tr w:rsidR="00670D2B" w:rsidRPr="001F41D1"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shd w:val="clear" w:color="auto" w:fill="auto"/>
          </w:tcPr>
          <w:p w:rsidR="00670D2B" w:rsidRPr="001F41D1" w:rsidRDefault="00670D2B" w:rsidP="00670D2B">
            <w:pPr>
              <w:widowControl w:val="0"/>
              <w:suppressAutoHyphens/>
              <w:autoSpaceDE w:val="0"/>
              <w:autoSpaceDN w:val="0"/>
              <w:adjustRightInd w:val="0"/>
              <w:contextualSpacing/>
              <w:jc w:val="center"/>
              <w:rPr>
                <w:color w:val="008000"/>
                <w:kern w:val="24"/>
              </w:rPr>
            </w:pPr>
          </w:p>
        </w:tc>
        <w:tc>
          <w:tcPr>
            <w:tcW w:w="6515" w:type="dxa"/>
            <w:shd w:val="clear" w:color="auto" w:fill="auto"/>
          </w:tcPr>
          <w:p w:rsidR="00670D2B" w:rsidRPr="001F41D1" w:rsidRDefault="00670D2B" w:rsidP="00670D2B">
            <w:pPr>
              <w:shd w:val="clear" w:color="auto" w:fill="FFFFFF"/>
              <w:ind w:left="665"/>
              <w:rPr>
                <w:color w:val="008000"/>
              </w:rPr>
            </w:pPr>
            <w:r w:rsidRPr="001F41D1">
              <w:rPr>
                <w:rFonts w:eastAsia="Calibri"/>
                <w:color w:val="008000"/>
                <w:spacing w:val="3"/>
              </w:rPr>
              <w:t>из них по главе 20 КоАП</w:t>
            </w:r>
          </w:p>
        </w:tc>
        <w:tc>
          <w:tcPr>
            <w:tcW w:w="1134" w:type="dxa"/>
            <w:shd w:val="clear" w:color="auto" w:fill="auto"/>
            <w:vAlign w:val="center"/>
          </w:tcPr>
          <w:p w:rsidR="00670D2B" w:rsidRPr="001F41D1" w:rsidRDefault="00670D2B" w:rsidP="00670D2B">
            <w:pPr>
              <w:autoSpaceDE w:val="0"/>
              <w:ind w:left="103"/>
              <w:rPr>
                <w:color w:val="FF3300"/>
              </w:rPr>
            </w:pPr>
            <w:r w:rsidRPr="001F41D1">
              <w:rPr>
                <w:rFonts w:eastAsia="Calibri"/>
                <w:color w:val="FF3300"/>
              </w:rPr>
              <w:t>Штука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0D2B" w:rsidRPr="001F41D1" w:rsidRDefault="00670D2B" w:rsidP="00670D2B">
            <w:pPr>
              <w:widowControl w:val="0"/>
              <w:suppressAutoHyphens/>
              <w:autoSpaceDE w:val="0"/>
              <w:autoSpaceDN w:val="0"/>
              <w:adjustRightInd w:val="0"/>
              <w:contextualSpacing/>
              <w:jc w:val="center"/>
              <w:rPr>
                <w:color w:val="008000"/>
                <w:kern w:val="24"/>
              </w:rPr>
            </w:pPr>
            <w:r w:rsidRPr="001F41D1">
              <w:rPr>
                <w:color w:val="008000"/>
                <w:kern w:val="24"/>
              </w:rPr>
              <w:t>13141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70D2B" w:rsidRPr="001F41D1" w:rsidRDefault="00670D2B" w:rsidP="00670D2B">
            <w:pPr>
              <w:widowControl w:val="0"/>
              <w:suppressAutoHyphens/>
              <w:autoSpaceDE w:val="0"/>
              <w:autoSpaceDN w:val="0"/>
              <w:adjustRightInd w:val="0"/>
              <w:contextualSpacing/>
              <w:jc w:val="center"/>
              <w:rPr>
                <w:color w:val="008000"/>
                <w:kern w:val="24"/>
              </w:rPr>
            </w:pPr>
            <w:r w:rsidRPr="001F41D1">
              <w:rPr>
                <w:color w:val="008000"/>
                <w:kern w:val="24"/>
              </w:rPr>
              <w:t>13041</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70D2B" w:rsidRPr="001F41D1" w:rsidRDefault="00670D2B" w:rsidP="00670D2B">
            <w:pPr>
              <w:widowControl w:val="0"/>
              <w:suppressAutoHyphens/>
              <w:autoSpaceDE w:val="0"/>
              <w:autoSpaceDN w:val="0"/>
              <w:adjustRightInd w:val="0"/>
              <w:contextualSpacing/>
              <w:jc w:val="center"/>
              <w:rPr>
                <w:color w:val="008000"/>
                <w:kern w:val="24"/>
              </w:rPr>
            </w:pPr>
            <w:r w:rsidRPr="001F41D1">
              <w:rPr>
                <w:color w:val="008000"/>
                <w:kern w:val="24"/>
              </w:rPr>
              <w:t>12293</w:t>
            </w:r>
          </w:p>
        </w:tc>
        <w:tc>
          <w:tcPr>
            <w:tcW w:w="3970" w:type="dxa"/>
            <w:shd w:val="clear" w:color="auto" w:fill="auto"/>
          </w:tcPr>
          <w:p w:rsidR="00670D2B" w:rsidRPr="001F41D1" w:rsidRDefault="00670D2B" w:rsidP="00670D2B">
            <w:pPr>
              <w:widowControl w:val="0"/>
              <w:suppressAutoHyphens/>
              <w:autoSpaceDE w:val="0"/>
              <w:autoSpaceDN w:val="0"/>
              <w:adjustRightInd w:val="0"/>
              <w:contextualSpacing/>
              <w:jc w:val="both"/>
              <w:rPr>
                <w:kern w:val="24"/>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15875" w:type="dxa"/>
            <w:gridSpan w:val="7"/>
            <w:shd w:val="clear" w:color="auto" w:fill="auto"/>
          </w:tcPr>
          <w:p w:rsidR="00670D2B" w:rsidRPr="00670749" w:rsidRDefault="00670D2B" w:rsidP="00670D2B">
            <w:pPr>
              <w:widowControl w:val="0"/>
              <w:suppressAutoHyphens/>
              <w:autoSpaceDE w:val="0"/>
              <w:autoSpaceDN w:val="0"/>
              <w:adjustRightInd w:val="0"/>
              <w:contextualSpacing/>
              <w:jc w:val="both"/>
              <w:rPr>
                <w:kern w:val="24"/>
              </w:rPr>
            </w:pPr>
            <w:r w:rsidRPr="00670749">
              <w:rPr>
                <w:bCs/>
                <w:kern w:val="24"/>
                <w:szCs w:val="20"/>
              </w:rPr>
              <w:t>Подпрограмма 1. Профилактика преступлений и иных правонарушений в муниципальном образовании "Город Псков"</w:t>
            </w:r>
          </w:p>
        </w:tc>
      </w:tr>
      <w:tr w:rsidR="00670D2B" w:rsidRPr="00B81261"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tcBorders>
              <w:top w:val="single" w:sz="4" w:space="0" w:color="000000"/>
              <w:left w:val="single" w:sz="4" w:space="0" w:color="000000"/>
              <w:bottom w:val="single" w:sz="4" w:space="0" w:color="000000"/>
              <w:right w:val="single" w:sz="4" w:space="0" w:color="000000"/>
            </w:tcBorders>
            <w:shd w:val="clear" w:color="auto" w:fill="auto"/>
          </w:tcPr>
          <w:p w:rsidR="00670D2B" w:rsidRPr="00B81261" w:rsidRDefault="00670D2B" w:rsidP="00670D2B">
            <w:pPr>
              <w:autoSpaceDE w:val="0"/>
              <w:rPr>
                <w:color w:val="008000"/>
              </w:rPr>
            </w:pPr>
            <w:r w:rsidRPr="00B81261">
              <w:rPr>
                <w:rFonts w:eastAsia="Calibri"/>
                <w:color w:val="008000"/>
              </w:rPr>
              <w:t>1.1</w:t>
            </w:r>
          </w:p>
        </w:tc>
        <w:tc>
          <w:tcPr>
            <w:tcW w:w="6515" w:type="dxa"/>
            <w:tcBorders>
              <w:top w:val="single" w:sz="4" w:space="0" w:color="000000"/>
              <w:left w:val="single" w:sz="4" w:space="0" w:color="000000"/>
              <w:bottom w:val="single" w:sz="4" w:space="0" w:color="000000"/>
              <w:right w:val="single" w:sz="4" w:space="0" w:color="000000"/>
            </w:tcBorders>
            <w:shd w:val="clear" w:color="auto" w:fill="auto"/>
          </w:tcPr>
          <w:p w:rsidR="00670D2B" w:rsidRPr="00B81261" w:rsidRDefault="00670D2B" w:rsidP="00670D2B">
            <w:pPr>
              <w:autoSpaceDE w:val="0"/>
              <w:rPr>
                <w:color w:val="008000"/>
              </w:rPr>
            </w:pPr>
            <w:r w:rsidRPr="00B81261">
              <w:rPr>
                <w:rFonts w:eastAsia="Calibri"/>
                <w:color w:val="008000"/>
              </w:rPr>
              <w:t>Количество  преступлений,  совершенных   в общественных местах на территории города Пскова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0D2B" w:rsidRPr="00320C3A" w:rsidRDefault="00670D2B" w:rsidP="00670D2B">
            <w:pPr>
              <w:autoSpaceDE w:val="0"/>
              <w:jc w:val="center"/>
              <w:rPr>
                <w:color w:val="FF0000"/>
              </w:rPr>
            </w:pPr>
            <w:r w:rsidRPr="00320C3A">
              <w:rPr>
                <w:rFonts w:eastAsia="Calibri"/>
                <w:color w:val="FF0000"/>
              </w:rPr>
              <w:t>Штука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0D2B" w:rsidRPr="00B81261" w:rsidRDefault="00670D2B" w:rsidP="00670D2B">
            <w:pPr>
              <w:shd w:val="clear" w:color="auto" w:fill="FFFFFF"/>
              <w:jc w:val="center"/>
              <w:rPr>
                <w:rFonts w:eastAsia="Calibri"/>
                <w:color w:val="008000"/>
              </w:rPr>
            </w:pPr>
            <w:r w:rsidRPr="00B81261">
              <w:rPr>
                <w:rFonts w:eastAsia="Calibri"/>
                <w:color w:val="008000"/>
              </w:rPr>
              <w:t>1479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70D2B" w:rsidRPr="00B81261" w:rsidRDefault="00670D2B" w:rsidP="00670D2B">
            <w:pPr>
              <w:shd w:val="clear" w:color="auto" w:fill="FFFFFF"/>
              <w:jc w:val="center"/>
              <w:rPr>
                <w:rFonts w:eastAsia="Calibri"/>
                <w:color w:val="008000"/>
              </w:rPr>
            </w:pPr>
            <w:r w:rsidRPr="00B81261">
              <w:rPr>
                <w:rFonts w:eastAsia="Calibri"/>
                <w:color w:val="008000"/>
              </w:rPr>
              <w:t>1475</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70D2B" w:rsidRPr="00B81261" w:rsidRDefault="00670D2B" w:rsidP="00670D2B">
            <w:pPr>
              <w:shd w:val="clear" w:color="auto" w:fill="FFFFFF"/>
              <w:jc w:val="center"/>
              <w:rPr>
                <w:rFonts w:eastAsia="Calibri"/>
                <w:color w:val="008000"/>
              </w:rPr>
            </w:pPr>
            <w:r w:rsidRPr="00B81261">
              <w:rPr>
                <w:rFonts w:eastAsia="Calibri"/>
                <w:color w:val="008000"/>
              </w:rPr>
              <w:t>1201</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70D2B" w:rsidRPr="00B81261" w:rsidRDefault="00670D2B" w:rsidP="00670D2B">
            <w:pPr>
              <w:autoSpaceDE w:val="0"/>
              <w:jc w:val="center"/>
              <w:rPr>
                <w:rFonts w:eastAsia="Calibri"/>
                <w:color w:val="008000"/>
              </w:rPr>
            </w:pPr>
          </w:p>
        </w:tc>
      </w:tr>
      <w:tr w:rsidR="00670D2B" w:rsidRPr="00B81261"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tcBorders>
              <w:top w:val="single" w:sz="4" w:space="0" w:color="000000"/>
              <w:left w:val="single" w:sz="4" w:space="0" w:color="000000"/>
              <w:bottom w:val="single" w:sz="4" w:space="0" w:color="000000"/>
              <w:right w:val="single" w:sz="4" w:space="0" w:color="000000"/>
            </w:tcBorders>
            <w:shd w:val="clear" w:color="auto" w:fill="auto"/>
          </w:tcPr>
          <w:p w:rsidR="00670D2B" w:rsidRPr="00B81261" w:rsidRDefault="00670D2B" w:rsidP="00670D2B">
            <w:pPr>
              <w:shd w:val="clear" w:color="auto" w:fill="FFFFFF"/>
              <w:rPr>
                <w:color w:val="008000"/>
              </w:rPr>
            </w:pPr>
            <w:r w:rsidRPr="00B81261">
              <w:rPr>
                <w:rFonts w:eastAsia="Calibri"/>
                <w:color w:val="008000"/>
              </w:rPr>
              <w:t>-</w:t>
            </w:r>
          </w:p>
        </w:tc>
        <w:tc>
          <w:tcPr>
            <w:tcW w:w="6515" w:type="dxa"/>
            <w:tcBorders>
              <w:top w:val="single" w:sz="4" w:space="0" w:color="000000"/>
              <w:left w:val="single" w:sz="4" w:space="0" w:color="000000"/>
              <w:bottom w:val="single" w:sz="4" w:space="0" w:color="000000"/>
              <w:right w:val="single" w:sz="4" w:space="0" w:color="000000"/>
            </w:tcBorders>
            <w:shd w:val="clear" w:color="auto" w:fill="auto"/>
          </w:tcPr>
          <w:p w:rsidR="00670D2B" w:rsidRPr="00B81261" w:rsidRDefault="00670D2B" w:rsidP="00670D2B">
            <w:pPr>
              <w:shd w:val="clear" w:color="auto" w:fill="FFFFFF"/>
              <w:rPr>
                <w:color w:val="008000"/>
              </w:rPr>
            </w:pPr>
            <w:r w:rsidRPr="00B81261">
              <w:rPr>
                <w:rFonts w:eastAsia="Calibri"/>
                <w:color w:val="008000"/>
                <w:spacing w:val="3"/>
              </w:rPr>
              <w:t>из них на улицах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0D2B" w:rsidRPr="00320C3A" w:rsidRDefault="00670D2B" w:rsidP="00670D2B">
            <w:pPr>
              <w:autoSpaceDE w:val="0"/>
              <w:jc w:val="center"/>
              <w:rPr>
                <w:rFonts w:eastAsia="Calibri"/>
                <w:color w:val="FF0000"/>
              </w:rPr>
            </w:pPr>
            <w:r w:rsidRPr="00320C3A">
              <w:rPr>
                <w:rFonts w:eastAsia="Calibri"/>
                <w:color w:val="FF0000"/>
              </w:rPr>
              <w:t>Штука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0D2B" w:rsidRPr="00B81261" w:rsidRDefault="00670D2B" w:rsidP="00670D2B">
            <w:pPr>
              <w:shd w:val="clear" w:color="auto" w:fill="FFFFFF"/>
              <w:jc w:val="center"/>
              <w:rPr>
                <w:rFonts w:eastAsia="Calibri"/>
                <w:color w:val="008000"/>
              </w:rPr>
            </w:pPr>
            <w:r w:rsidRPr="00B81261">
              <w:rPr>
                <w:rFonts w:eastAsia="Calibri"/>
                <w:color w:val="008000"/>
              </w:rPr>
              <w:t>934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70D2B" w:rsidRPr="00B81261" w:rsidRDefault="00670D2B" w:rsidP="00670D2B">
            <w:pPr>
              <w:shd w:val="clear" w:color="auto" w:fill="FFFFFF"/>
              <w:jc w:val="center"/>
              <w:rPr>
                <w:rFonts w:eastAsia="Calibri"/>
                <w:color w:val="008000"/>
              </w:rPr>
            </w:pPr>
            <w:r w:rsidRPr="00B81261">
              <w:rPr>
                <w:rFonts w:eastAsia="Calibri"/>
                <w:color w:val="008000"/>
              </w:rPr>
              <w:t>930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70D2B" w:rsidRPr="00B81261" w:rsidRDefault="00670D2B" w:rsidP="00670D2B">
            <w:pPr>
              <w:shd w:val="clear" w:color="auto" w:fill="FFFFFF"/>
              <w:jc w:val="center"/>
              <w:rPr>
                <w:rFonts w:eastAsia="Calibri"/>
                <w:color w:val="008000"/>
              </w:rPr>
            </w:pPr>
            <w:r w:rsidRPr="00B81261">
              <w:rPr>
                <w:rFonts w:eastAsia="Calibri"/>
                <w:color w:val="008000"/>
              </w:rPr>
              <w:t>792</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70D2B" w:rsidRPr="00B81261" w:rsidRDefault="00670D2B" w:rsidP="00670D2B">
            <w:pPr>
              <w:autoSpaceDE w:val="0"/>
              <w:jc w:val="center"/>
              <w:rPr>
                <w:rFonts w:eastAsia="Calibri"/>
                <w:color w:val="008000"/>
              </w:rPr>
            </w:pPr>
          </w:p>
        </w:tc>
      </w:tr>
      <w:tr w:rsidR="00670D2B" w:rsidRPr="00B81261"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tcBorders>
              <w:top w:val="single" w:sz="4" w:space="0" w:color="000000"/>
              <w:left w:val="single" w:sz="4" w:space="0" w:color="000000"/>
              <w:bottom w:val="single" w:sz="4" w:space="0" w:color="000000"/>
              <w:right w:val="single" w:sz="4" w:space="0" w:color="000000"/>
            </w:tcBorders>
            <w:shd w:val="clear" w:color="auto" w:fill="auto"/>
          </w:tcPr>
          <w:p w:rsidR="00670D2B" w:rsidRPr="00B81261" w:rsidRDefault="00670D2B" w:rsidP="00670D2B">
            <w:pPr>
              <w:autoSpaceDE w:val="0"/>
              <w:rPr>
                <w:color w:val="008000"/>
              </w:rPr>
            </w:pPr>
            <w:r w:rsidRPr="00B81261">
              <w:rPr>
                <w:rFonts w:eastAsia="Calibri"/>
                <w:color w:val="008000"/>
              </w:rPr>
              <w:t>1.2</w:t>
            </w:r>
          </w:p>
        </w:tc>
        <w:tc>
          <w:tcPr>
            <w:tcW w:w="6515" w:type="dxa"/>
            <w:tcBorders>
              <w:top w:val="single" w:sz="4" w:space="0" w:color="000000"/>
              <w:left w:val="single" w:sz="4" w:space="0" w:color="000000"/>
              <w:bottom w:val="single" w:sz="4" w:space="0" w:color="000000"/>
              <w:right w:val="single" w:sz="4" w:space="0" w:color="000000"/>
            </w:tcBorders>
            <w:shd w:val="clear" w:color="auto" w:fill="auto"/>
          </w:tcPr>
          <w:p w:rsidR="00670D2B" w:rsidRPr="00B81261" w:rsidRDefault="00670D2B" w:rsidP="00670D2B">
            <w:pPr>
              <w:autoSpaceDE w:val="0"/>
              <w:rPr>
                <w:color w:val="008000"/>
              </w:rPr>
            </w:pPr>
            <w:r w:rsidRPr="00B81261">
              <w:rPr>
                <w:rFonts w:eastAsia="Calibri"/>
                <w:color w:val="008000"/>
              </w:rPr>
              <w:t>Количество преступлений, совершенных несовершеннолетними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0D2B" w:rsidRPr="00320C3A" w:rsidRDefault="00670D2B" w:rsidP="00670D2B">
            <w:pPr>
              <w:autoSpaceDE w:val="0"/>
              <w:jc w:val="center"/>
              <w:rPr>
                <w:color w:val="FF0000"/>
              </w:rPr>
            </w:pPr>
            <w:r w:rsidRPr="00320C3A">
              <w:rPr>
                <w:rFonts w:eastAsia="Calibri"/>
                <w:color w:val="FF0000"/>
              </w:rPr>
              <w:t>Штука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0D2B" w:rsidRPr="00B81261" w:rsidRDefault="00670D2B" w:rsidP="00670D2B">
            <w:pPr>
              <w:shd w:val="clear" w:color="auto" w:fill="FFFFFF"/>
              <w:jc w:val="center"/>
              <w:rPr>
                <w:rFonts w:eastAsia="Calibri"/>
                <w:color w:val="008000"/>
              </w:rPr>
            </w:pPr>
            <w:r w:rsidRPr="00B81261">
              <w:rPr>
                <w:rFonts w:eastAsia="Calibri"/>
                <w:color w:val="008000"/>
              </w:rPr>
              <w:t>74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70D2B" w:rsidRPr="00B81261" w:rsidRDefault="00670D2B" w:rsidP="00670D2B">
            <w:pPr>
              <w:shd w:val="clear" w:color="auto" w:fill="FFFFFF"/>
              <w:jc w:val="center"/>
              <w:rPr>
                <w:rFonts w:eastAsia="Calibri"/>
                <w:color w:val="008000"/>
              </w:rPr>
            </w:pPr>
            <w:r w:rsidRPr="00B81261">
              <w:rPr>
                <w:rFonts w:eastAsia="Calibri"/>
                <w:color w:val="008000"/>
              </w:rPr>
              <w:t>68</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70D2B" w:rsidRPr="00B81261" w:rsidRDefault="00670D2B" w:rsidP="00670D2B">
            <w:pPr>
              <w:shd w:val="clear" w:color="auto" w:fill="FFFFFF"/>
              <w:jc w:val="center"/>
              <w:rPr>
                <w:rFonts w:eastAsia="Calibri"/>
                <w:color w:val="008000"/>
              </w:rPr>
            </w:pPr>
            <w:r w:rsidRPr="00B81261">
              <w:rPr>
                <w:rFonts w:eastAsia="Calibri"/>
                <w:color w:val="008000"/>
              </w:rPr>
              <w:t>74</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70D2B" w:rsidRPr="001F41D1" w:rsidRDefault="00670D2B" w:rsidP="00670D2B">
            <w:pPr>
              <w:autoSpaceDE w:val="0"/>
              <w:rPr>
                <w:color w:val="008000"/>
                <w:sz w:val="20"/>
                <w:szCs w:val="20"/>
              </w:rPr>
            </w:pPr>
            <w:r w:rsidRPr="001F41D1">
              <w:rPr>
                <w:rFonts w:eastAsia="Calibri"/>
                <w:color w:val="008000"/>
                <w:sz w:val="20"/>
                <w:szCs w:val="20"/>
              </w:rPr>
              <w:t>Недостаточная активизация работы оперативных подразделений УМВД России по г. Пскову</w:t>
            </w:r>
          </w:p>
        </w:tc>
      </w:tr>
      <w:tr w:rsidR="00670D2B" w:rsidRPr="00B81261"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tcBorders>
              <w:top w:val="single" w:sz="4" w:space="0" w:color="000000"/>
              <w:left w:val="single" w:sz="4" w:space="0" w:color="000000"/>
              <w:bottom w:val="single" w:sz="4" w:space="0" w:color="000000"/>
              <w:right w:val="single" w:sz="4" w:space="0" w:color="000000"/>
            </w:tcBorders>
            <w:shd w:val="clear" w:color="auto" w:fill="auto"/>
          </w:tcPr>
          <w:p w:rsidR="00670D2B" w:rsidRPr="00B81261" w:rsidRDefault="00670D2B" w:rsidP="00670D2B">
            <w:pPr>
              <w:shd w:val="clear" w:color="auto" w:fill="FFFFFF"/>
              <w:rPr>
                <w:color w:val="008000"/>
              </w:rPr>
            </w:pPr>
            <w:r w:rsidRPr="00B81261">
              <w:rPr>
                <w:rFonts w:eastAsia="Calibri"/>
                <w:color w:val="008000"/>
              </w:rPr>
              <w:t>1.3</w:t>
            </w:r>
          </w:p>
        </w:tc>
        <w:tc>
          <w:tcPr>
            <w:tcW w:w="6515" w:type="dxa"/>
            <w:tcBorders>
              <w:top w:val="single" w:sz="4" w:space="0" w:color="000000"/>
              <w:left w:val="single" w:sz="4" w:space="0" w:color="000000"/>
              <w:bottom w:val="single" w:sz="4" w:space="0" w:color="000000"/>
              <w:right w:val="single" w:sz="4" w:space="0" w:color="000000"/>
            </w:tcBorders>
            <w:shd w:val="clear" w:color="auto" w:fill="auto"/>
          </w:tcPr>
          <w:p w:rsidR="00670D2B" w:rsidRPr="00B81261" w:rsidRDefault="00670D2B" w:rsidP="00670D2B">
            <w:pPr>
              <w:shd w:val="clear" w:color="auto" w:fill="FFFFFF"/>
              <w:ind w:right="53" w:firstLine="5"/>
              <w:rPr>
                <w:color w:val="008000"/>
              </w:rPr>
            </w:pPr>
            <w:r w:rsidRPr="00B81261">
              <w:rPr>
                <w:rFonts w:eastAsia="Calibri"/>
                <w:color w:val="008000"/>
                <w:spacing w:val="5"/>
              </w:rPr>
              <w:t xml:space="preserve">Количество тяжких и особо тяжких преступлений, совершенных в </w:t>
            </w:r>
            <w:r w:rsidRPr="00B81261">
              <w:rPr>
                <w:rFonts w:eastAsia="Calibri"/>
                <w:color w:val="008000"/>
                <w:spacing w:val="3"/>
              </w:rPr>
              <w:t xml:space="preserve">общественных местах на территории </w:t>
            </w:r>
            <w:r w:rsidRPr="00B81261">
              <w:rPr>
                <w:rFonts w:eastAsia="Calibri"/>
                <w:color w:val="008000"/>
                <w:spacing w:val="5"/>
              </w:rPr>
              <w:t>города Пскова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0D2B" w:rsidRPr="00320C3A" w:rsidRDefault="00670D2B" w:rsidP="00670D2B">
            <w:pPr>
              <w:shd w:val="clear" w:color="auto" w:fill="FFFFFF"/>
              <w:jc w:val="center"/>
              <w:rPr>
                <w:color w:val="FF0000"/>
              </w:rPr>
            </w:pPr>
            <w:r w:rsidRPr="00320C3A">
              <w:rPr>
                <w:rFonts w:eastAsia="Calibri"/>
                <w:color w:val="FF0000"/>
                <w:spacing w:val="2"/>
              </w:rPr>
              <w:t>Штука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0D2B" w:rsidRPr="00B81261" w:rsidRDefault="00670D2B" w:rsidP="00670D2B">
            <w:pPr>
              <w:shd w:val="clear" w:color="auto" w:fill="FFFFFF"/>
              <w:jc w:val="center"/>
              <w:rPr>
                <w:rFonts w:eastAsia="Calibri"/>
                <w:color w:val="008000"/>
              </w:rPr>
            </w:pPr>
            <w:r w:rsidRPr="00B81261">
              <w:rPr>
                <w:rFonts w:eastAsia="Calibri"/>
                <w:color w:val="008000"/>
              </w:rPr>
              <w:t>174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70D2B" w:rsidRPr="00B81261" w:rsidRDefault="00670D2B" w:rsidP="00670D2B">
            <w:pPr>
              <w:shd w:val="clear" w:color="auto" w:fill="FFFFFF"/>
              <w:jc w:val="center"/>
              <w:rPr>
                <w:rFonts w:eastAsia="Calibri"/>
                <w:color w:val="008000"/>
              </w:rPr>
            </w:pPr>
            <w:r w:rsidRPr="00B81261">
              <w:rPr>
                <w:rFonts w:eastAsia="Calibri"/>
                <w:color w:val="008000"/>
              </w:rPr>
              <w:t>172</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70D2B" w:rsidRPr="00B81261" w:rsidRDefault="00670D2B" w:rsidP="00670D2B">
            <w:pPr>
              <w:shd w:val="clear" w:color="auto" w:fill="FFFFFF"/>
              <w:jc w:val="center"/>
              <w:rPr>
                <w:rFonts w:eastAsia="Calibri"/>
                <w:color w:val="008000"/>
              </w:rPr>
            </w:pPr>
          </w:p>
          <w:p w:rsidR="00670D2B" w:rsidRPr="00B81261" w:rsidRDefault="00670D2B" w:rsidP="00670D2B">
            <w:pPr>
              <w:shd w:val="clear" w:color="auto" w:fill="FFFFFF"/>
              <w:jc w:val="center"/>
              <w:rPr>
                <w:rFonts w:eastAsia="Calibri"/>
                <w:color w:val="008000"/>
              </w:rPr>
            </w:pPr>
            <w:r w:rsidRPr="00B81261">
              <w:rPr>
                <w:rFonts w:eastAsia="Calibri"/>
                <w:color w:val="008000"/>
              </w:rPr>
              <w:t>139</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70D2B" w:rsidRPr="001F41D1" w:rsidRDefault="00670D2B" w:rsidP="00670D2B">
            <w:pPr>
              <w:autoSpaceDE w:val="0"/>
              <w:jc w:val="center"/>
              <w:rPr>
                <w:rFonts w:eastAsia="Calibri"/>
                <w:color w:val="008000"/>
                <w:sz w:val="20"/>
                <w:szCs w:val="20"/>
              </w:rPr>
            </w:pPr>
          </w:p>
        </w:tc>
      </w:tr>
      <w:tr w:rsidR="00670D2B" w:rsidRPr="00B81261"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tcBorders>
              <w:top w:val="single" w:sz="4" w:space="0" w:color="000000"/>
              <w:left w:val="single" w:sz="4" w:space="0" w:color="000000"/>
              <w:bottom w:val="single" w:sz="4" w:space="0" w:color="000000"/>
              <w:right w:val="single" w:sz="4" w:space="0" w:color="000000"/>
            </w:tcBorders>
            <w:shd w:val="clear" w:color="auto" w:fill="auto"/>
          </w:tcPr>
          <w:p w:rsidR="00670D2B" w:rsidRPr="00B81261" w:rsidRDefault="00670D2B" w:rsidP="00670D2B">
            <w:pPr>
              <w:shd w:val="clear" w:color="auto" w:fill="FFFFFF"/>
              <w:ind w:left="206"/>
              <w:rPr>
                <w:color w:val="008000"/>
              </w:rPr>
            </w:pPr>
            <w:r w:rsidRPr="00B81261">
              <w:rPr>
                <w:rFonts w:eastAsia="Calibri"/>
                <w:color w:val="008000"/>
              </w:rPr>
              <w:t>-</w:t>
            </w:r>
          </w:p>
        </w:tc>
        <w:tc>
          <w:tcPr>
            <w:tcW w:w="6515" w:type="dxa"/>
            <w:tcBorders>
              <w:top w:val="single" w:sz="4" w:space="0" w:color="000000"/>
              <w:left w:val="single" w:sz="4" w:space="0" w:color="000000"/>
              <w:bottom w:val="single" w:sz="4" w:space="0" w:color="000000"/>
              <w:right w:val="single" w:sz="4" w:space="0" w:color="000000"/>
            </w:tcBorders>
            <w:shd w:val="clear" w:color="auto" w:fill="auto"/>
          </w:tcPr>
          <w:p w:rsidR="00670D2B" w:rsidRPr="00B81261" w:rsidRDefault="00670D2B" w:rsidP="00670D2B">
            <w:pPr>
              <w:shd w:val="clear" w:color="auto" w:fill="FFFFFF"/>
              <w:rPr>
                <w:color w:val="008000"/>
              </w:rPr>
            </w:pPr>
            <w:r w:rsidRPr="00B81261">
              <w:rPr>
                <w:rFonts w:eastAsia="Calibri"/>
                <w:color w:val="008000"/>
                <w:spacing w:val="-2"/>
              </w:rPr>
              <w:t>из них на улицах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0D2B" w:rsidRPr="00B81261" w:rsidRDefault="00670D2B" w:rsidP="00670D2B">
            <w:pPr>
              <w:shd w:val="clear" w:color="auto" w:fill="FFFFFF"/>
              <w:jc w:val="center"/>
              <w:rPr>
                <w:color w:val="008000"/>
              </w:rPr>
            </w:pPr>
            <w:r w:rsidRPr="00B81261">
              <w:rPr>
                <w:rFonts w:eastAsia="Calibri"/>
                <w:color w:val="008000"/>
                <w:spacing w:val="-3"/>
              </w:rPr>
              <w:t>Человек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0D2B" w:rsidRPr="00B81261" w:rsidRDefault="00670D2B" w:rsidP="00670D2B">
            <w:pPr>
              <w:shd w:val="clear" w:color="auto" w:fill="FFFFFF"/>
              <w:jc w:val="center"/>
              <w:rPr>
                <w:rFonts w:eastAsia="Calibri"/>
                <w:color w:val="008000"/>
              </w:rPr>
            </w:pPr>
            <w:r w:rsidRPr="00B81261">
              <w:rPr>
                <w:rFonts w:eastAsia="Calibri"/>
                <w:color w:val="008000"/>
              </w:rPr>
              <w:t>138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70D2B" w:rsidRPr="00B81261" w:rsidRDefault="00670D2B" w:rsidP="00670D2B">
            <w:pPr>
              <w:shd w:val="clear" w:color="auto" w:fill="FFFFFF"/>
              <w:jc w:val="center"/>
              <w:rPr>
                <w:rFonts w:eastAsia="Calibri"/>
                <w:color w:val="008000"/>
              </w:rPr>
            </w:pPr>
            <w:r w:rsidRPr="00B81261">
              <w:rPr>
                <w:rFonts w:eastAsia="Calibri"/>
                <w:color w:val="008000"/>
              </w:rPr>
              <w:t>136</w:t>
            </w:r>
          </w:p>
        </w:tc>
        <w:tc>
          <w:tcPr>
            <w:tcW w:w="991" w:type="dxa"/>
            <w:tcBorders>
              <w:top w:val="single" w:sz="4" w:space="0" w:color="000000"/>
              <w:left w:val="single" w:sz="4" w:space="0" w:color="000000"/>
              <w:bottom w:val="single" w:sz="4" w:space="0" w:color="auto"/>
              <w:right w:val="single" w:sz="4" w:space="0" w:color="000000"/>
            </w:tcBorders>
            <w:shd w:val="clear" w:color="auto" w:fill="auto"/>
          </w:tcPr>
          <w:p w:rsidR="00670D2B" w:rsidRPr="00B81261" w:rsidRDefault="00670D2B" w:rsidP="00670D2B">
            <w:pPr>
              <w:shd w:val="clear" w:color="auto" w:fill="FFFFFF"/>
              <w:jc w:val="center"/>
              <w:rPr>
                <w:rFonts w:eastAsia="Calibri"/>
                <w:color w:val="008000"/>
              </w:rPr>
            </w:pPr>
            <w:r w:rsidRPr="00B81261">
              <w:rPr>
                <w:rFonts w:eastAsia="Calibri"/>
                <w:color w:val="008000"/>
              </w:rPr>
              <w:t>113</w:t>
            </w:r>
          </w:p>
        </w:tc>
        <w:tc>
          <w:tcPr>
            <w:tcW w:w="3970" w:type="dxa"/>
            <w:tcBorders>
              <w:top w:val="single" w:sz="4" w:space="0" w:color="000000"/>
              <w:left w:val="single" w:sz="4" w:space="0" w:color="000000"/>
              <w:bottom w:val="single" w:sz="4" w:space="0" w:color="auto"/>
              <w:right w:val="single" w:sz="4" w:space="0" w:color="000000"/>
            </w:tcBorders>
            <w:shd w:val="clear" w:color="auto" w:fill="auto"/>
          </w:tcPr>
          <w:p w:rsidR="00670D2B" w:rsidRPr="001F41D1" w:rsidRDefault="00670D2B" w:rsidP="00670D2B">
            <w:pPr>
              <w:autoSpaceDE w:val="0"/>
              <w:jc w:val="center"/>
              <w:rPr>
                <w:rFonts w:eastAsia="Calibri"/>
                <w:color w:val="008000"/>
                <w:sz w:val="20"/>
                <w:szCs w:val="20"/>
              </w:rPr>
            </w:pPr>
          </w:p>
        </w:tc>
      </w:tr>
      <w:tr w:rsidR="00670D2B" w:rsidRPr="00B81261"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tcBorders>
              <w:top w:val="single" w:sz="4" w:space="0" w:color="000000"/>
              <w:left w:val="single" w:sz="4" w:space="0" w:color="000000"/>
              <w:bottom w:val="single" w:sz="4" w:space="0" w:color="000000"/>
              <w:right w:val="single" w:sz="4" w:space="0" w:color="000000"/>
            </w:tcBorders>
            <w:shd w:val="clear" w:color="auto" w:fill="auto"/>
          </w:tcPr>
          <w:p w:rsidR="00670D2B" w:rsidRPr="00B81261" w:rsidRDefault="00670D2B" w:rsidP="00670D2B">
            <w:pPr>
              <w:shd w:val="clear" w:color="auto" w:fill="FFFFFF"/>
              <w:rPr>
                <w:color w:val="008000"/>
              </w:rPr>
            </w:pPr>
            <w:r w:rsidRPr="00B81261">
              <w:rPr>
                <w:color w:val="008000"/>
              </w:rPr>
              <w:t>1.4</w:t>
            </w:r>
          </w:p>
        </w:tc>
        <w:tc>
          <w:tcPr>
            <w:tcW w:w="6515" w:type="dxa"/>
            <w:tcBorders>
              <w:top w:val="single" w:sz="4" w:space="0" w:color="000000"/>
              <w:left w:val="single" w:sz="4" w:space="0" w:color="000000"/>
              <w:bottom w:val="single" w:sz="4" w:space="0" w:color="000000"/>
              <w:right w:val="single" w:sz="4" w:space="0" w:color="000000"/>
            </w:tcBorders>
            <w:shd w:val="clear" w:color="auto" w:fill="auto"/>
          </w:tcPr>
          <w:p w:rsidR="00670D2B" w:rsidRPr="00B81261" w:rsidRDefault="00670D2B" w:rsidP="00670D2B">
            <w:pPr>
              <w:shd w:val="clear" w:color="auto" w:fill="FFFFFF"/>
              <w:ind w:right="614" w:hanging="5"/>
              <w:rPr>
                <w:color w:val="008000"/>
              </w:rPr>
            </w:pPr>
            <w:r w:rsidRPr="00B81261">
              <w:rPr>
                <w:rFonts w:eastAsia="Calibri"/>
                <w:color w:val="008000"/>
                <w:spacing w:val="-2"/>
              </w:rPr>
              <w:t xml:space="preserve">Количество лиц, совершивших </w:t>
            </w:r>
            <w:r w:rsidRPr="00B81261">
              <w:rPr>
                <w:rFonts w:eastAsia="Calibri"/>
                <w:color w:val="008000"/>
              </w:rPr>
              <w:t>преступления повторно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0D2B" w:rsidRPr="00B81261" w:rsidRDefault="00670D2B" w:rsidP="00670D2B">
            <w:pPr>
              <w:shd w:val="clear" w:color="auto" w:fill="FFFFFF"/>
              <w:jc w:val="center"/>
              <w:rPr>
                <w:color w:val="008000"/>
              </w:rPr>
            </w:pPr>
            <w:r w:rsidRPr="00B81261">
              <w:rPr>
                <w:rFonts w:eastAsia="Calibri"/>
                <w:color w:val="008000"/>
                <w:spacing w:val="-3"/>
              </w:rPr>
              <w:t>Человек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0D2B" w:rsidRPr="00B81261" w:rsidRDefault="00670D2B" w:rsidP="00670D2B">
            <w:pPr>
              <w:shd w:val="clear" w:color="auto" w:fill="FFFFFF"/>
              <w:jc w:val="center"/>
              <w:rPr>
                <w:rFonts w:eastAsia="Calibri"/>
                <w:color w:val="008000"/>
              </w:rPr>
            </w:pPr>
            <w:r w:rsidRPr="00B81261">
              <w:rPr>
                <w:rFonts w:eastAsia="Calibri"/>
                <w:color w:val="008000"/>
              </w:rPr>
              <w:t>521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70D2B" w:rsidRPr="00B81261" w:rsidRDefault="00670D2B" w:rsidP="00670D2B">
            <w:pPr>
              <w:shd w:val="clear" w:color="auto" w:fill="FFFFFF"/>
              <w:jc w:val="center"/>
              <w:rPr>
                <w:rFonts w:eastAsia="Calibri"/>
                <w:color w:val="008000"/>
              </w:rPr>
            </w:pPr>
            <w:r w:rsidRPr="00B81261">
              <w:rPr>
                <w:rFonts w:eastAsia="Calibri"/>
                <w:color w:val="008000"/>
              </w:rPr>
              <w:t>515</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70D2B" w:rsidRPr="00B81261" w:rsidRDefault="00670D2B" w:rsidP="00670D2B">
            <w:pPr>
              <w:shd w:val="clear" w:color="auto" w:fill="FFFFFF"/>
              <w:jc w:val="center"/>
              <w:rPr>
                <w:rFonts w:eastAsia="Calibri"/>
                <w:color w:val="008000"/>
              </w:rPr>
            </w:pPr>
            <w:r w:rsidRPr="00B81261">
              <w:rPr>
                <w:rFonts w:eastAsia="Calibri"/>
                <w:color w:val="008000"/>
              </w:rPr>
              <w:t>554</w:t>
            </w:r>
          </w:p>
        </w:tc>
        <w:tc>
          <w:tcPr>
            <w:tcW w:w="3970" w:type="dxa"/>
            <w:tcBorders>
              <w:top w:val="single" w:sz="4" w:space="0" w:color="000000"/>
              <w:left w:val="single" w:sz="4" w:space="0" w:color="000000"/>
              <w:right w:val="single" w:sz="4" w:space="0" w:color="000000"/>
            </w:tcBorders>
            <w:shd w:val="clear" w:color="auto" w:fill="auto"/>
          </w:tcPr>
          <w:p w:rsidR="00670D2B" w:rsidRPr="001F41D1" w:rsidRDefault="00670D2B" w:rsidP="00670D2B">
            <w:pPr>
              <w:rPr>
                <w:color w:val="008000"/>
                <w:sz w:val="20"/>
                <w:szCs w:val="20"/>
              </w:rPr>
            </w:pPr>
            <w:r w:rsidRPr="001F41D1">
              <w:rPr>
                <w:rFonts w:eastAsia="Calibri"/>
                <w:color w:val="008000"/>
                <w:sz w:val="20"/>
                <w:szCs w:val="20"/>
              </w:rPr>
              <w:t>Недостаточная активизация работы оперативных подразделений УМВД России по г. Пскову</w:t>
            </w:r>
          </w:p>
        </w:tc>
      </w:tr>
      <w:tr w:rsidR="00670D2B" w:rsidRPr="00B81261"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tcBorders>
              <w:top w:val="single" w:sz="4" w:space="0" w:color="000000"/>
              <w:left w:val="single" w:sz="4" w:space="0" w:color="000000"/>
              <w:bottom w:val="single" w:sz="4" w:space="0" w:color="000000"/>
              <w:right w:val="single" w:sz="4" w:space="0" w:color="000000"/>
            </w:tcBorders>
            <w:shd w:val="clear" w:color="auto" w:fill="auto"/>
          </w:tcPr>
          <w:p w:rsidR="00670D2B" w:rsidRPr="00B81261" w:rsidRDefault="00670D2B" w:rsidP="00670D2B">
            <w:pPr>
              <w:shd w:val="clear" w:color="auto" w:fill="FFFFFF"/>
              <w:rPr>
                <w:color w:val="008000"/>
              </w:rPr>
            </w:pPr>
            <w:r w:rsidRPr="00B81261">
              <w:rPr>
                <w:color w:val="008000"/>
              </w:rPr>
              <w:t>-</w:t>
            </w:r>
          </w:p>
        </w:tc>
        <w:tc>
          <w:tcPr>
            <w:tcW w:w="6515" w:type="dxa"/>
            <w:tcBorders>
              <w:top w:val="single" w:sz="4" w:space="0" w:color="000000"/>
              <w:left w:val="single" w:sz="4" w:space="0" w:color="000000"/>
              <w:bottom w:val="single" w:sz="4" w:space="0" w:color="000000"/>
              <w:right w:val="single" w:sz="4" w:space="0" w:color="000000"/>
            </w:tcBorders>
            <w:shd w:val="clear" w:color="auto" w:fill="auto"/>
          </w:tcPr>
          <w:p w:rsidR="00670D2B" w:rsidRPr="00B81261" w:rsidRDefault="00670D2B" w:rsidP="00670D2B">
            <w:pPr>
              <w:shd w:val="clear" w:color="auto" w:fill="FFFFFF"/>
              <w:rPr>
                <w:color w:val="008000"/>
              </w:rPr>
            </w:pPr>
            <w:r w:rsidRPr="00B81261">
              <w:rPr>
                <w:rFonts w:eastAsia="Calibri"/>
                <w:color w:val="008000"/>
                <w:spacing w:val="-3"/>
              </w:rPr>
              <w:t>из них ранее судимых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0D2B" w:rsidRPr="00B81261" w:rsidRDefault="00670D2B" w:rsidP="00670D2B">
            <w:pPr>
              <w:shd w:val="clear" w:color="auto" w:fill="FFFFFF"/>
              <w:jc w:val="center"/>
              <w:rPr>
                <w:color w:val="008000"/>
              </w:rPr>
            </w:pPr>
            <w:r w:rsidRPr="00B81261">
              <w:rPr>
                <w:rFonts w:eastAsia="Calibri"/>
                <w:color w:val="008000"/>
                <w:spacing w:val="-3"/>
              </w:rPr>
              <w:t>Человек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0D2B" w:rsidRPr="00B81261" w:rsidRDefault="00670D2B" w:rsidP="00670D2B">
            <w:pPr>
              <w:shd w:val="clear" w:color="auto" w:fill="FFFFFF"/>
              <w:jc w:val="center"/>
              <w:rPr>
                <w:rFonts w:eastAsia="Calibri"/>
                <w:color w:val="008000"/>
              </w:rPr>
            </w:pPr>
            <w:r w:rsidRPr="00B81261">
              <w:rPr>
                <w:rFonts w:eastAsia="Calibri"/>
                <w:color w:val="008000"/>
              </w:rPr>
              <w:t>278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70D2B" w:rsidRPr="00B81261" w:rsidRDefault="00670D2B" w:rsidP="00670D2B">
            <w:pPr>
              <w:shd w:val="clear" w:color="auto" w:fill="FFFFFF"/>
              <w:jc w:val="center"/>
              <w:rPr>
                <w:rFonts w:eastAsia="Calibri"/>
                <w:color w:val="008000"/>
              </w:rPr>
            </w:pPr>
            <w:r w:rsidRPr="00B81261">
              <w:rPr>
                <w:rFonts w:eastAsia="Calibri"/>
                <w:color w:val="008000"/>
              </w:rPr>
              <w:t>276</w:t>
            </w:r>
          </w:p>
        </w:tc>
        <w:tc>
          <w:tcPr>
            <w:tcW w:w="991" w:type="dxa"/>
            <w:tcBorders>
              <w:top w:val="single" w:sz="4" w:space="0" w:color="000000"/>
              <w:left w:val="single" w:sz="4" w:space="0" w:color="000000"/>
              <w:bottom w:val="single" w:sz="4" w:space="0" w:color="auto"/>
              <w:right w:val="single" w:sz="4" w:space="0" w:color="000000"/>
            </w:tcBorders>
            <w:shd w:val="clear" w:color="auto" w:fill="auto"/>
          </w:tcPr>
          <w:p w:rsidR="00670D2B" w:rsidRPr="00B81261" w:rsidRDefault="00670D2B" w:rsidP="00670D2B">
            <w:pPr>
              <w:shd w:val="clear" w:color="auto" w:fill="FFFFFF"/>
              <w:jc w:val="center"/>
              <w:rPr>
                <w:rFonts w:eastAsia="Calibri"/>
                <w:color w:val="008000"/>
              </w:rPr>
            </w:pPr>
            <w:r w:rsidRPr="00B81261">
              <w:rPr>
                <w:rFonts w:eastAsia="Calibri"/>
                <w:color w:val="008000"/>
              </w:rPr>
              <w:t>281</w:t>
            </w:r>
          </w:p>
        </w:tc>
        <w:tc>
          <w:tcPr>
            <w:tcW w:w="3970" w:type="dxa"/>
            <w:tcBorders>
              <w:left w:val="single" w:sz="4" w:space="0" w:color="000000"/>
              <w:right w:val="single" w:sz="4" w:space="0" w:color="000000"/>
            </w:tcBorders>
            <w:shd w:val="clear" w:color="auto" w:fill="auto"/>
          </w:tcPr>
          <w:p w:rsidR="00670D2B" w:rsidRPr="00B81261" w:rsidRDefault="00670D2B" w:rsidP="00670D2B">
            <w:pPr>
              <w:widowControl w:val="0"/>
              <w:suppressAutoHyphens/>
              <w:autoSpaceDN w:val="0"/>
              <w:textAlignment w:val="baseline"/>
              <w:rPr>
                <w:color w:val="008000"/>
              </w:rPr>
            </w:pPr>
          </w:p>
        </w:tc>
      </w:tr>
      <w:tr w:rsidR="00670D2B" w:rsidRPr="00B81261"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tcBorders>
              <w:top w:val="single" w:sz="4" w:space="0" w:color="000000"/>
              <w:left w:val="single" w:sz="4" w:space="0" w:color="000000"/>
              <w:bottom w:val="single" w:sz="4" w:space="0" w:color="000000"/>
              <w:right w:val="single" w:sz="4" w:space="0" w:color="000000"/>
            </w:tcBorders>
            <w:shd w:val="clear" w:color="auto" w:fill="auto"/>
          </w:tcPr>
          <w:p w:rsidR="00670D2B" w:rsidRPr="00B81261" w:rsidRDefault="00670D2B" w:rsidP="00670D2B">
            <w:pPr>
              <w:shd w:val="clear" w:color="auto" w:fill="FFFFFF"/>
              <w:rPr>
                <w:color w:val="008000"/>
              </w:rPr>
            </w:pPr>
            <w:r w:rsidRPr="00B81261">
              <w:rPr>
                <w:color w:val="008000"/>
              </w:rPr>
              <w:t>1.5</w:t>
            </w:r>
          </w:p>
        </w:tc>
        <w:tc>
          <w:tcPr>
            <w:tcW w:w="6515" w:type="dxa"/>
            <w:tcBorders>
              <w:top w:val="single" w:sz="4" w:space="0" w:color="000000"/>
              <w:left w:val="single" w:sz="4" w:space="0" w:color="000000"/>
              <w:bottom w:val="single" w:sz="4" w:space="0" w:color="000000"/>
              <w:right w:val="single" w:sz="4" w:space="0" w:color="000000"/>
            </w:tcBorders>
            <w:shd w:val="clear" w:color="auto" w:fill="auto"/>
          </w:tcPr>
          <w:p w:rsidR="00670D2B" w:rsidRPr="00B81261" w:rsidRDefault="00670D2B" w:rsidP="00670D2B">
            <w:pPr>
              <w:shd w:val="clear" w:color="auto" w:fill="FFFFFF"/>
              <w:rPr>
                <w:color w:val="008000"/>
              </w:rPr>
            </w:pPr>
            <w:r w:rsidRPr="00B81261">
              <w:rPr>
                <w:rFonts w:eastAsia="Calibri"/>
                <w:color w:val="008000"/>
                <w:spacing w:val="-3"/>
              </w:rPr>
              <w:t>Количество лиц, совершивших преступления в период условно-досрочного освобождения, отбытия наказания, не связанного с изоляцией от общества, из числа лиц, совершивших преступления повторно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0D2B" w:rsidRPr="00B81261" w:rsidRDefault="00670D2B" w:rsidP="00670D2B">
            <w:pPr>
              <w:shd w:val="clear" w:color="auto" w:fill="FFFFFF"/>
              <w:jc w:val="center"/>
              <w:rPr>
                <w:rFonts w:eastAsia="Calibri"/>
                <w:color w:val="008000"/>
                <w:spacing w:val="-3"/>
              </w:rPr>
            </w:pPr>
            <w:r w:rsidRPr="00B81261">
              <w:rPr>
                <w:rFonts w:eastAsia="Calibri"/>
                <w:color w:val="008000"/>
                <w:spacing w:val="-3"/>
              </w:rPr>
              <w:t>Человек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0D2B" w:rsidRPr="00B81261" w:rsidRDefault="00670D2B" w:rsidP="00670D2B">
            <w:pPr>
              <w:shd w:val="clear" w:color="auto" w:fill="FFFFFF"/>
              <w:jc w:val="center"/>
              <w:rPr>
                <w:rFonts w:eastAsia="Calibri"/>
                <w:color w:val="008000"/>
              </w:rPr>
            </w:pPr>
            <w:r w:rsidRPr="00B81261">
              <w:rPr>
                <w:rFonts w:eastAsia="Calibri"/>
                <w:color w:val="008000"/>
              </w:rPr>
              <w:t>14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70D2B" w:rsidRPr="00B81261" w:rsidRDefault="00670D2B" w:rsidP="00670D2B">
            <w:pPr>
              <w:shd w:val="clear" w:color="auto" w:fill="FFFFFF"/>
              <w:jc w:val="center"/>
              <w:rPr>
                <w:rFonts w:eastAsia="Calibri"/>
                <w:color w:val="008000"/>
              </w:rPr>
            </w:pPr>
            <w:r w:rsidRPr="00B81261">
              <w:rPr>
                <w:rFonts w:eastAsia="Calibri"/>
                <w:color w:val="008000"/>
              </w:rPr>
              <w:t>14</w:t>
            </w:r>
          </w:p>
        </w:tc>
        <w:tc>
          <w:tcPr>
            <w:tcW w:w="991" w:type="dxa"/>
            <w:tcBorders>
              <w:top w:val="single" w:sz="4" w:space="0" w:color="auto"/>
              <w:left w:val="single" w:sz="4" w:space="0" w:color="000000"/>
              <w:bottom w:val="single" w:sz="4" w:space="0" w:color="000000"/>
              <w:right w:val="single" w:sz="4" w:space="0" w:color="000000"/>
            </w:tcBorders>
            <w:shd w:val="clear" w:color="auto" w:fill="auto"/>
          </w:tcPr>
          <w:p w:rsidR="00670D2B" w:rsidRPr="00B81261" w:rsidRDefault="00670D2B" w:rsidP="00670D2B">
            <w:pPr>
              <w:shd w:val="clear" w:color="auto" w:fill="FFFFFF"/>
              <w:jc w:val="center"/>
              <w:rPr>
                <w:rFonts w:eastAsia="Calibri"/>
                <w:color w:val="008000"/>
              </w:rPr>
            </w:pPr>
            <w:r w:rsidRPr="00B81261">
              <w:rPr>
                <w:rFonts w:eastAsia="Calibri"/>
                <w:color w:val="008000"/>
              </w:rPr>
              <w:t>26</w:t>
            </w:r>
          </w:p>
        </w:tc>
        <w:tc>
          <w:tcPr>
            <w:tcW w:w="3970" w:type="dxa"/>
            <w:tcBorders>
              <w:left w:val="single" w:sz="4" w:space="0" w:color="000000"/>
              <w:bottom w:val="single" w:sz="4" w:space="0" w:color="000000"/>
              <w:right w:val="single" w:sz="4" w:space="0" w:color="000000"/>
            </w:tcBorders>
            <w:shd w:val="clear" w:color="auto" w:fill="auto"/>
          </w:tcPr>
          <w:p w:rsidR="00670D2B" w:rsidRPr="00B81261" w:rsidRDefault="00670D2B" w:rsidP="00670D2B">
            <w:pPr>
              <w:rPr>
                <w:color w:val="008000"/>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15875" w:type="dxa"/>
            <w:gridSpan w:val="7"/>
            <w:shd w:val="clear" w:color="auto" w:fill="auto"/>
          </w:tcPr>
          <w:p w:rsidR="00670D2B" w:rsidRPr="00670749" w:rsidRDefault="00670D2B" w:rsidP="00670D2B">
            <w:pPr>
              <w:widowControl w:val="0"/>
              <w:suppressAutoHyphens/>
              <w:autoSpaceDE w:val="0"/>
              <w:autoSpaceDN w:val="0"/>
              <w:adjustRightInd w:val="0"/>
              <w:contextualSpacing/>
              <w:jc w:val="both"/>
              <w:rPr>
                <w:kern w:val="24"/>
              </w:rPr>
            </w:pPr>
            <w:r w:rsidRPr="00670749">
              <w:rPr>
                <w:bCs/>
                <w:kern w:val="24"/>
                <w:szCs w:val="20"/>
              </w:rPr>
              <w:t>Подпрограмма 2. Противодействие коррупции в муниципальном образовании «Город Псков</w:t>
            </w:r>
          </w:p>
        </w:tc>
      </w:tr>
      <w:tr w:rsidR="00670D2B" w:rsidRPr="002D78B9"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shd w:val="clear" w:color="auto" w:fill="auto"/>
          </w:tcPr>
          <w:p w:rsidR="00670D2B" w:rsidRPr="002D78B9" w:rsidRDefault="00670D2B" w:rsidP="00670D2B">
            <w:pPr>
              <w:widowControl w:val="0"/>
              <w:suppressAutoHyphens/>
              <w:autoSpaceDE w:val="0"/>
              <w:autoSpaceDN w:val="0"/>
              <w:adjustRightInd w:val="0"/>
              <w:contextualSpacing/>
              <w:jc w:val="center"/>
              <w:rPr>
                <w:color w:val="008000"/>
                <w:kern w:val="24"/>
              </w:rPr>
            </w:pPr>
            <w:r w:rsidRPr="002D78B9">
              <w:rPr>
                <w:color w:val="008000"/>
                <w:kern w:val="24"/>
                <w:szCs w:val="20"/>
              </w:rPr>
              <w:t>2.1</w:t>
            </w:r>
          </w:p>
        </w:tc>
        <w:tc>
          <w:tcPr>
            <w:tcW w:w="6515" w:type="dxa"/>
            <w:shd w:val="clear" w:color="auto" w:fill="auto"/>
          </w:tcPr>
          <w:p w:rsidR="00670D2B" w:rsidRPr="002D78B9" w:rsidRDefault="00670D2B" w:rsidP="00670D2B">
            <w:pPr>
              <w:widowControl w:val="0"/>
              <w:suppressAutoHyphens/>
              <w:autoSpaceDE w:val="0"/>
              <w:autoSpaceDN w:val="0"/>
              <w:adjustRightInd w:val="0"/>
              <w:contextualSpacing/>
              <w:jc w:val="both"/>
              <w:rPr>
                <w:color w:val="008000"/>
                <w:kern w:val="24"/>
              </w:rPr>
            </w:pPr>
            <w:r w:rsidRPr="002D78B9">
              <w:rPr>
                <w:color w:val="008000"/>
                <w:kern w:val="24"/>
                <w:szCs w:val="20"/>
              </w:rPr>
              <w:t>Количество правовых заключений на проекты муниципальных нормативных правовых актов со стороны прокуратуры города Пскова, содержащих указание на наличие в них коррупциогенных факторов</w:t>
            </w:r>
          </w:p>
        </w:tc>
        <w:tc>
          <w:tcPr>
            <w:tcW w:w="1134" w:type="dxa"/>
            <w:shd w:val="clear" w:color="auto" w:fill="auto"/>
          </w:tcPr>
          <w:p w:rsidR="00670D2B" w:rsidRPr="002D78B9" w:rsidRDefault="00670D2B" w:rsidP="00670D2B">
            <w:pPr>
              <w:widowControl w:val="0"/>
              <w:suppressAutoHyphens/>
              <w:autoSpaceDE w:val="0"/>
              <w:autoSpaceDN w:val="0"/>
              <w:adjustRightInd w:val="0"/>
              <w:contextualSpacing/>
              <w:jc w:val="center"/>
              <w:rPr>
                <w:color w:val="008000"/>
                <w:kern w:val="24"/>
              </w:rPr>
            </w:pPr>
            <w:r w:rsidRPr="002D78B9">
              <w:rPr>
                <w:color w:val="008000"/>
                <w:kern w:val="24"/>
                <w:szCs w:val="20"/>
              </w:rPr>
              <w:t>Процент</w:t>
            </w:r>
          </w:p>
        </w:tc>
        <w:tc>
          <w:tcPr>
            <w:tcW w:w="1134" w:type="dxa"/>
            <w:shd w:val="clear" w:color="auto" w:fill="auto"/>
          </w:tcPr>
          <w:p w:rsidR="00670D2B" w:rsidRPr="002D78B9" w:rsidRDefault="00670D2B" w:rsidP="00670D2B">
            <w:pPr>
              <w:widowControl w:val="0"/>
              <w:suppressAutoHyphens/>
              <w:autoSpaceDE w:val="0"/>
              <w:autoSpaceDN w:val="0"/>
              <w:adjustRightInd w:val="0"/>
              <w:contextualSpacing/>
              <w:jc w:val="center"/>
              <w:rPr>
                <w:color w:val="008000"/>
                <w:kern w:val="24"/>
              </w:rPr>
            </w:pPr>
            <w:r w:rsidRPr="002D78B9">
              <w:rPr>
                <w:color w:val="008000"/>
                <w:kern w:val="24"/>
                <w:szCs w:val="20"/>
              </w:rPr>
              <w:t>0.0</w:t>
            </w:r>
          </w:p>
        </w:tc>
        <w:tc>
          <w:tcPr>
            <w:tcW w:w="1275" w:type="dxa"/>
            <w:shd w:val="clear" w:color="auto" w:fill="auto"/>
          </w:tcPr>
          <w:p w:rsidR="00670D2B" w:rsidRPr="002D78B9" w:rsidRDefault="00670D2B" w:rsidP="00670D2B">
            <w:pPr>
              <w:widowControl w:val="0"/>
              <w:suppressAutoHyphens/>
              <w:autoSpaceDE w:val="0"/>
              <w:autoSpaceDN w:val="0"/>
              <w:adjustRightInd w:val="0"/>
              <w:contextualSpacing/>
              <w:jc w:val="center"/>
              <w:rPr>
                <w:color w:val="008000"/>
                <w:kern w:val="24"/>
              </w:rPr>
            </w:pPr>
            <w:r w:rsidRPr="002D78B9">
              <w:rPr>
                <w:color w:val="008000"/>
                <w:kern w:val="24"/>
                <w:szCs w:val="20"/>
              </w:rPr>
              <w:t>0.0</w:t>
            </w:r>
          </w:p>
        </w:tc>
        <w:tc>
          <w:tcPr>
            <w:tcW w:w="991" w:type="dxa"/>
            <w:shd w:val="clear" w:color="auto" w:fill="auto"/>
          </w:tcPr>
          <w:p w:rsidR="00670D2B" w:rsidRPr="002D78B9" w:rsidRDefault="00670D2B" w:rsidP="00670D2B">
            <w:pPr>
              <w:widowControl w:val="0"/>
              <w:suppressAutoHyphens/>
              <w:autoSpaceDE w:val="0"/>
              <w:autoSpaceDN w:val="0"/>
              <w:adjustRightInd w:val="0"/>
              <w:contextualSpacing/>
              <w:jc w:val="center"/>
              <w:rPr>
                <w:color w:val="008000"/>
                <w:kern w:val="24"/>
                <w:szCs w:val="20"/>
              </w:rPr>
            </w:pPr>
            <w:r w:rsidRPr="002D78B9">
              <w:rPr>
                <w:color w:val="008000"/>
                <w:kern w:val="24"/>
                <w:szCs w:val="20"/>
              </w:rPr>
              <w:t>0,93</w:t>
            </w:r>
          </w:p>
        </w:tc>
        <w:tc>
          <w:tcPr>
            <w:tcW w:w="3970" w:type="dxa"/>
            <w:shd w:val="clear" w:color="auto" w:fill="auto"/>
          </w:tcPr>
          <w:p w:rsidR="00670D2B" w:rsidRPr="002D78B9" w:rsidRDefault="00670D2B" w:rsidP="00670D2B">
            <w:pPr>
              <w:widowControl w:val="0"/>
              <w:suppressAutoHyphens/>
              <w:autoSpaceDE w:val="0"/>
              <w:autoSpaceDN w:val="0"/>
              <w:adjustRightInd w:val="0"/>
              <w:contextualSpacing/>
              <w:jc w:val="both"/>
              <w:rPr>
                <w:color w:val="008000"/>
                <w:kern w:val="24"/>
              </w:rPr>
            </w:pPr>
          </w:p>
        </w:tc>
      </w:tr>
      <w:tr w:rsidR="00670D2B" w:rsidRPr="002D78B9"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shd w:val="clear" w:color="auto" w:fill="auto"/>
          </w:tcPr>
          <w:p w:rsidR="00670D2B" w:rsidRPr="002D78B9" w:rsidRDefault="00670D2B" w:rsidP="00670D2B">
            <w:pPr>
              <w:widowControl w:val="0"/>
              <w:suppressAutoHyphens/>
              <w:autoSpaceDE w:val="0"/>
              <w:autoSpaceDN w:val="0"/>
              <w:adjustRightInd w:val="0"/>
              <w:contextualSpacing/>
              <w:jc w:val="center"/>
              <w:rPr>
                <w:color w:val="008000"/>
                <w:kern w:val="24"/>
              </w:rPr>
            </w:pPr>
            <w:r w:rsidRPr="002D78B9">
              <w:rPr>
                <w:color w:val="008000"/>
                <w:kern w:val="24"/>
                <w:szCs w:val="20"/>
              </w:rPr>
              <w:t>2.2</w:t>
            </w:r>
          </w:p>
        </w:tc>
        <w:tc>
          <w:tcPr>
            <w:tcW w:w="6515" w:type="dxa"/>
            <w:shd w:val="clear" w:color="auto" w:fill="auto"/>
          </w:tcPr>
          <w:p w:rsidR="00670D2B" w:rsidRPr="002D78B9" w:rsidRDefault="00670D2B" w:rsidP="00670D2B">
            <w:pPr>
              <w:widowControl w:val="0"/>
              <w:suppressAutoHyphens/>
              <w:autoSpaceDE w:val="0"/>
              <w:autoSpaceDN w:val="0"/>
              <w:adjustRightInd w:val="0"/>
              <w:contextualSpacing/>
              <w:jc w:val="both"/>
              <w:rPr>
                <w:color w:val="008000"/>
                <w:kern w:val="24"/>
              </w:rPr>
            </w:pPr>
            <w:r w:rsidRPr="002D78B9">
              <w:rPr>
                <w:color w:val="008000"/>
                <w:kern w:val="24"/>
                <w:szCs w:val="20"/>
              </w:rPr>
              <w:t xml:space="preserve">Доля граждан и организаций, сталкивающихся с проявлением коррупции со стороны муниципальных служащих </w:t>
            </w:r>
            <w:r w:rsidRPr="002D78B9">
              <w:rPr>
                <w:color w:val="008000"/>
                <w:kern w:val="24"/>
                <w:szCs w:val="20"/>
              </w:rPr>
              <w:lastRenderedPageBreak/>
              <w:t>Администрации города Пскова, от общего количества обратившихся в приемную по работе с обращениями граждан Организационного отдела Администрации города Пскова и в Единую дежурно-диспетчерскую службу (тел. 055)</w:t>
            </w:r>
          </w:p>
        </w:tc>
        <w:tc>
          <w:tcPr>
            <w:tcW w:w="1134" w:type="dxa"/>
            <w:shd w:val="clear" w:color="auto" w:fill="auto"/>
          </w:tcPr>
          <w:p w:rsidR="00670D2B" w:rsidRPr="002D78B9" w:rsidRDefault="00670D2B" w:rsidP="00670D2B">
            <w:pPr>
              <w:widowControl w:val="0"/>
              <w:suppressAutoHyphens/>
              <w:autoSpaceDE w:val="0"/>
              <w:autoSpaceDN w:val="0"/>
              <w:adjustRightInd w:val="0"/>
              <w:contextualSpacing/>
              <w:jc w:val="center"/>
              <w:rPr>
                <w:color w:val="008000"/>
                <w:kern w:val="24"/>
              </w:rPr>
            </w:pPr>
            <w:r w:rsidRPr="002D78B9">
              <w:rPr>
                <w:color w:val="008000"/>
                <w:kern w:val="24"/>
                <w:szCs w:val="20"/>
              </w:rPr>
              <w:lastRenderedPageBreak/>
              <w:t>Процент</w:t>
            </w:r>
          </w:p>
        </w:tc>
        <w:tc>
          <w:tcPr>
            <w:tcW w:w="1134" w:type="dxa"/>
            <w:shd w:val="clear" w:color="auto" w:fill="auto"/>
          </w:tcPr>
          <w:p w:rsidR="00670D2B" w:rsidRPr="002D78B9" w:rsidRDefault="00670D2B" w:rsidP="00670D2B">
            <w:pPr>
              <w:widowControl w:val="0"/>
              <w:suppressAutoHyphens/>
              <w:autoSpaceDE w:val="0"/>
              <w:autoSpaceDN w:val="0"/>
              <w:adjustRightInd w:val="0"/>
              <w:contextualSpacing/>
              <w:jc w:val="center"/>
              <w:rPr>
                <w:color w:val="008000"/>
                <w:kern w:val="24"/>
              </w:rPr>
            </w:pPr>
            <w:r w:rsidRPr="002D78B9">
              <w:rPr>
                <w:color w:val="008000"/>
                <w:kern w:val="24"/>
                <w:szCs w:val="20"/>
              </w:rPr>
              <w:t>0.0</w:t>
            </w:r>
          </w:p>
        </w:tc>
        <w:tc>
          <w:tcPr>
            <w:tcW w:w="1275" w:type="dxa"/>
            <w:shd w:val="clear" w:color="auto" w:fill="auto"/>
          </w:tcPr>
          <w:p w:rsidR="00670D2B" w:rsidRPr="002D78B9" w:rsidRDefault="00670D2B" w:rsidP="00670D2B">
            <w:pPr>
              <w:widowControl w:val="0"/>
              <w:suppressAutoHyphens/>
              <w:autoSpaceDE w:val="0"/>
              <w:autoSpaceDN w:val="0"/>
              <w:adjustRightInd w:val="0"/>
              <w:contextualSpacing/>
              <w:jc w:val="center"/>
              <w:rPr>
                <w:color w:val="008000"/>
                <w:kern w:val="24"/>
              </w:rPr>
            </w:pPr>
            <w:r w:rsidRPr="002D78B9">
              <w:rPr>
                <w:color w:val="008000"/>
                <w:kern w:val="24"/>
                <w:szCs w:val="20"/>
              </w:rPr>
              <w:t>0.0</w:t>
            </w:r>
          </w:p>
        </w:tc>
        <w:tc>
          <w:tcPr>
            <w:tcW w:w="991" w:type="dxa"/>
            <w:shd w:val="clear" w:color="auto" w:fill="auto"/>
          </w:tcPr>
          <w:p w:rsidR="00670D2B" w:rsidRPr="002D78B9" w:rsidRDefault="00670D2B" w:rsidP="00670D2B">
            <w:pPr>
              <w:widowControl w:val="0"/>
              <w:suppressAutoHyphens/>
              <w:autoSpaceDE w:val="0"/>
              <w:autoSpaceDN w:val="0"/>
              <w:adjustRightInd w:val="0"/>
              <w:contextualSpacing/>
              <w:jc w:val="center"/>
              <w:rPr>
                <w:color w:val="008000"/>
                <w:kern w:val="24"/>
                <w:szCs w:val="20"/>
              </w:rPr>
            </w:pPr>
            <w:r w:rsidRPr="002D78B9">
              <w:rPr>
                <w:color w:val="008000"/>
                <w:kern w:val="24"/>
                <w:szCs w:val="20"/>
              </w:rPr>
              <w:t>0.0</w:t>
            </w:r>
          </w:p>
        </w:tc>
        <w:tc>
          <w:tcPr>
            <w:tcW w:w="3970" w:type="dxa"/>
            <w:shd w:val="clear" w:color="auto" w:fill="auto"/>
          </w:tcPr>
          <w:p w:rsidR="00670D2B" w:rsidRPr="002D78B9" w:rsidRDefault="00670D2B" w:rsidP="00670D2B">
            <w:pPr>
              <w:widowControl w:val="0"/>
              <w:suppressAutoHyphens/>
              <w:autoSpaceDE w:val="0"/>
              <w:autoSpaceDN w:val="0"/>
              <w:adjustRightInd w:val="0"/>
              <w:contextualSpacing/>
              <w:jc w:val="both"/>
              <w:rPr>
                <w:color w:val="008000"/>
                <w:kern w:val="24"/>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15875" w:type="dxa"/>
            <w:gridSpan w:val="7"/>
            <w:shd w:val="clear" w:color="auto" w:fill="auto"/>
          </w:tcPr>
          <w:p w:rsidR="00670D2B" w:rsidRPr="00670749" w:rsidRDefault="00670D2B" w:rsidP="00670D2B">
            <w:pPr>
              <w:widowControl w:val="0"/>
              <w:suppressAutoHyphens/>
              <w:autoSpaceDE w:val="0"/>
              <w:autoSpaceDN w:val="0"/>
              <w:adjustRightInd w:val="0"/>
              <w:contextualSpacing/>
              <w:jc w:val="both"/>
              <w:rPr>
                <w:kern w:val="24"/>
              </w:rPr>
            </w:pPr>
            <w:r w:rsidRPr="00670749">
              <w:rPr>
                <w:bCs/>
                <w:kern w:val="24"/>
                <w:szCs w:val="20"/>
              </w:rPr>
              <w:t>Подпрограмма 3. Комплексные меры противодействия злоупотреблению наркотиками и их незаконному обороту на территории муниципального образования «Город Псков»</w:t>
            </w:r>
          </w:p>
        </w:tc>
      </w:tr>
      <w:tr w:rsidR="00670D2B" w:rsidRPr="00B81261"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shd w:val="clear" w:color="auto" w:fill="auto"/>
          </w:tcPr>
          <w:p w:rsidR="00670D2B" w:rsidRPr="00B81261" w:rsidRDefault="00670D2B" w:rsidP="00670D2B">
            <w:pPr>
              <w:widowControl w:val="0"/>
              <w:suppressAutoHyphens/>
              <w:autoSpaceDE w:val="0"/>
              <w:autoSpaceDN w:val="0"/>
              <w:adjustRightInd w:val="0"/>
              <w:contextualSpacing/>
              <w:jc w:val="center"/>
              <w:rPr>
                <w:color w:val="008000"/>
                <w:kern w:val="24"/>
              </w:rPr>
            </w:pPr>
            <w:r w:rsidRPr="00B81261">
              <w:rPr>
                <w:color w:val="008000"/>
                <w:kern w:val="24"/>
                <w:szCs w:val="20"/>
              </w:rPr>
              <w:t>3.1</w:t>
            </w:r>
          </w:p>
        </w:tc>
        <w:tc>
          <w:tcPr>
            <w:tcW w:w="6515" w:type="dxa"/>
            <w:shd w:val="clear" w:color="auto" w:fill="auto"/>
          </w:tcPr>
          <w:p w:rsidR="00670D2B" w:rsidRPr="00B81261" w:rsidRDefault="00670D2B" w:rsidP="00670D2B">
            <w:pPr>
              <w:widowControl w:val="0"/>
              <w:suppressAutoHyphens/>
              <w:autoSpaceDE w:val="0"/>
              <w:autoSpaceDN w:val="0"/>
              <w:adjustRightInd w:val="0"/>
              <w:contextualSpacing/>
              <w:jc w:val="both"/>
              <w:rPr>
                <w:color w:val="008000"/>
                <w:kern w:val="24"/>
              </w:rPr>
            </w:pPr>
            <w:r w:rsidRPr="00B81261">
              <w:rPr>
                <w:color w:val="008000"/>
                <w:kern w:val="24"/>
                <w:szCs w:val="20"/>
              </w:rPr>
              <w:t>Доля обучающихся муниципальных образовательных учреждений, охваченных профилактической деятельностью в рамках антинаркотических программ по отношению к общей численности указанной категории населения</w:t>
            </w:r>
          </w:p>
        </w:tc>
        <w:tc>
          <w:tcPr>
            <w:tcW w:w="1134" w:type="dxa"/>
            <w:shd w:val="clear" w:color="auto" w:fill="auto"/>
          </w:tcPr>
          <w:p w:rsidR="00670D2B" w:rsidRPr="00B81261" w:rsidRDefault="00670D2B" w:rsidP="00670D2B">
            <w:pPr>
              <w:widowControl w:val="0"/>
              <w:suppressAutoHyphens/>
              <w:autoSpaceDE w:val="0"/>
              <w:autoSpaceDN w:val="0"/>
              <w:adjustRightInd w:val="0"/>
              <w:contextualSpacing/>
              <w:jc w:val="center"/>
              <w:rPr>
                <w:color w:val="008000"/>
                <w:kern w:val="24"/>
              </w:rPr>
            </w:pPr>
            <w:r w:rsidRPr="00B81261">
              <w:rPr>
                <w:color w:val="008000"/>
                <w:kern w:val="24"/>
                <w:szCs w:val="20"/>
              </w:rPr>
              <w:t>Процент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0D2B" w:rsidRPr="00B81261" w:rsidRDefault="00670D2B" w:rsidP="00670D2B">
            <w:pPr>
              <w:autoSpaceDE w:val="0"/>
              <w:jc w:val="center"/>
              <w:rPr>
                <w:rFonts w:eastAsia="Calibri"/>
                <w:color w:val="008000"/>
                <w:sz w:val="21"/>
                <w:szCs w:val="21"/>
              </w:rPr>
            </w:pPr>
            <w:r w:rsidRPr="00B81261">
              <w:rPr>
                <w:rFonts w:eastAsia="Calibri"/>
                <w:color w:val="008000"/>
                <w:sz w:val="21"/>
                <w:szCs w:val="21"/>
              </w:rPr>
              <w:t>83.0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70D2B" w:rsidRPr="00B81261" w:rsidRDefault="00670D2B" w:rsidP="00670D2B">
            <w:pPr>
              <w:autoSpaceDE w:val="0"/>
              <w:jc w:val="center"/>
              <w:rPr>
                <w:rFonts w:eastAsia="Calibri"/>
                <w:color w:val="008000"/>
                <w:sz w:val="21"/>
                <w:szCs w:val="21"/>
              </w:rPr>
            </w:pPr>
            <w:r w:rsidRPr="00B81261">
              <w:rPr>
                <w:rFonts w:eastAsia="Calibri"/>
                <w:color w:val="008000"/>
                <w:sz w:val="21"/>
                <w:szCs w:val="21"/>
              </w:rPr>
              <w:t>85.0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70D2B" w:rsidRPr="00B81261" w:rsidRDefault="00670D2B" w:rsidP="00670D2B">
            <w:pPr>
              <w:jc w:val="center"/>
              <w:rPr>
                <w:rFonts w:eastAsia="Calibri"/>
                <w:color w:val="008000"/>
                <w:sz w:val="21"/>
                <w:szCs w:val="21"/>
              </w:rPr>
            </w:pPr>
            <w:r w:rsidRPr="00B81261">
              <w:rPr>
                <w:rFonts w:eastAsia="Calibri"/>
                <w:color w:val="008000"/>
                <w:sz w:val="21"/>
                <w:szCs w:val="21"/>
              </w:rPr>
              <w:t>85.0</w:t>
            </w:r>
          </w:p>
        </w:tc>
        <w:tc>
          <w:tcPr>
            <w:tcW w:w="3970" w:type="dxa"/>
            <w:shd w:val="clear" w:color="auto" w:fill="auto"/>
          </w:tcPr>
          <w:p w:rsidR="00670D2B" w:rsidRPr="00B81261" w:rsidRDefault="00670D2B" w:rsidP="00670D2B">
            <w:pPr>
              <w:widowControl w:val="0"/>
              <w:suppressAutoHyphens/>
              <w:autoSpaceDE w:val="0"/>
              <w:autoSpaceDN w:val="0"/>
              <w:adjustRightInd w:val="0"/>
              <w:contextualSpacing/>
              <w:jc w:val="both"/>
              <w:rPr>
                <w:color w:val="008000"/>
                <w:kern w:val="24"/>
              </w:rPr>
            </w:pPr>
          </w:p>
        </w:tc>
      </w:tr>
      <w:tr w:rsidR="00670D2B" w:rsidRPr="00B81261"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shd w:val="clear" w:color="auto" w:fill="auto"/>
          </w:tcPr>
          <w:p w:rsidR="00670D2B" w:rsidRPr="00B81261" w:rsidRDefault="00670D2B" w:rsidP="00670D2B">
            <w:pPr>
              <w:widowControl w:val="0"/>
              <w:suppressAutoHyphens/>
              <w:autoSpaceDE w:val="0"/>
              <w:autoSpaceDN w:val="0"/>
              <w:adjustRightInd w:val="0"/>
              <w:contextualSpacing/>
              <w:jc w:val="center"/>
              <w:rPr>
                <w:color w:val="008000"/>
                <w:kern w:val="24"/>
              </w:rPr>
            </w:pPr>
            <w:r w:rsidRPr="00B81261">
              <w:rPr>
                <w:color w:val="008000"/>
                <w:kern w:val="24"/>
                <w:szCs w:val="20"/>
              </w:rPr>
              <w:t>3.2</w:t>
            </w:r>
          </w:p>
        </w:tc>
        <w:tc>
          <w:tcPr>
            <w:tcW w:w="6515" w:type="dxa"/>
            <w:shd w:val="clear" w:color="auto" w:fill="auto"/>
          </w:tcPr>
          <w:p w:rsidR="00670D2B" w:rsidRPr="00B81261" w:rsidRDefault="00670D2B" w:rsidP="00670D2B">
            <w:pPr>
              <w:widowControl w:val="0"/>
              <w:suppressAutoHyphens/>
              <w:autoSpaceDE w:val="0"/>
              <w:autoSpaceDN w:val="0"/>
              <w:adjustRightInd w:val="0"/>
              <w:contextualSpacing/>
              <w:jc w:val="both"/>
              <w:rPr>
                <w:color w:val="008000"/>
                <w:kern w:val="24"/>
              </w:rPr>
            </w:pPr>
            <w:r w:rsidRPr="00B81261">
              <w:rPr>
                <w:color w:val="008000"/>
                <w:kern w:val="24"/>
                <w:szCs w:val="20"/>
              </w:rPr>
              <w:t>Доля обучающихся муниципальных образовательных учреждений, вовлеченных в дополнительные систематические занятия по развитию и воспитанию (спорт, творчество и т.д.), по отношению к общей численности указанной категории населения</w:t>
            </w:r>
          </w:p>
        </w:tc>
        <w:tc>
          <w:tcPr>
            <w:tcW w:w="1134" w:type="dxa"/>
            <w:shd w:val="clear" w:color="auto" w:fill="auto"/>
          </w:tcPr>
          <w:p w:rsidR="00670D2B" w:rsidRPr="00B81261" w:rsidRDefault="00670D2B" w:rsidP="00670D2B">
            <w:pPr>
              <w:widowControl w:val="0"/>
              <w:suppressAutoHyphens/>
              <w:autoSpaceDE w:val="0"/>
              <w:autoSpaceDN w:val="0"/>
              <w:adjustRightInd w:val="0"/>
              <w:contextualSpacing/>
              <w:jc w:val="center"/>
              <w:rPr>
                <w:color w:val="008000"/>
                <w:kern w:val="24"/>
              </w:rPr>
            </w:pPr>
            <w:r w:rsidRPr="00B81261">
              <w:rPr>
                <w:color w:val="008000"/>
                <w:kern w:val="24"/>
                <w:szCs w:val="20"/>
              </w:rPr>
              <w:t>Процент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0D2B" w:rsidRPr="00B81261" w:rsidRDefault="00670D2B" w:rsidP="00670D2B">
            <w:pPr>
              <w:autoSpaceDE w:val="0"/>
              <w:jc w:val="center"/>
              <w:rPr>
                <w:rFonts w:eastAsia="Calibri"/>
                <w:color w:val="008000"/>
                <w:sz w:val="21"/>
                <w:szCs w:val="21"/>
              </w:rPr>
            </w:pPr>
            <w:r w:rsidRPr="00B81261">
              <w:rPr>
                <w:rFonts w:eastAsia="Calibri"/>
                <w:color w:val="008000"/>
                <w:sz w:val="21"/>
                <w:szCs w:val="21"/>
              </w:rPr>
              <w:t>88.0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70D2B" w:rsidRPr="00B81261" w:rsidRDefault="00670D2B" w:rsidP="00670D2B">
            <w:pPr>
              <w:autoSpaceDE w:val="0"/>
              <w:jc w:val="center"/>
              <w:rPr>
                <w:rFonts w:eastAsia="Calibri"/>
                <w:color w:val="008000"/>
                <w:sz w:val="21"/>
                <w:szCs w:val="21"/>
              </w:rPr>
            </w:pPr>
            <w:r w:rsidRPr="00B81261">
              <w:rPr>
                <w:rFonts w:eastAsia="Calibri"/>
                <w:color w:val="008000"/>
                <w:sz w:val="21"/>
                <w:szCs w:val="21"/>
              </w:rPr>
              <w:t>89.0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70D2B" w:rsidRPr="00B81261" w:rsidRDefault="00670D2B" w:rsidP="00670D2B">
            <w:pPr>
              <w:autoSpaceDE w:val="0"/>
              <w:jc w:val="center"/>
              <w:rPr>
                <w:rFonts w:eastAsia="Calibri"/>
                <w:color w:val="008000"/>
                <w:sz w:val="21"/>
                <w:szCs w:val="21"/>
              </w:rPr>
            </w:pPr>
            <w:r w:rsidRPr="00B81261">
              <w:rPr>
                <w:rFonts w:eastAsia="Calibri"/>
                <w:color w:val="008000"/>
                <w:sz w:val="21"/>
                <w:szCs w:val="21"/>
              </w:rPr>
              <w:t>89.0</w:t>
            </w:r>
          </w:p>
        </w:tc>
        <w:tc>
          <w:tcPr>
            <w:tcW w:w="3970" w:type="dxa"/>
            <w:shd w:val="clear" w:color="auto" w:fill="auto"/>
          </w:tcPr>
          <w:p w:rsidR="00670D2B" w:rsidRPr="00B81261" w:rsidRDefault="00670D2B" w:rsidP="00670D2B">
            <w:pPr>
              <w:widowControl w:val="0"/>
              <w:suppressAutoHyphens/>
              <w:autoSpaceDE w:val="0"/>
              <w:autoSpaceDN w:val="0"/>
              <w:adjustRightInd w:val="0"/>
              <w:contextualSpacing/>
              <w:jc w:val="both"/>
              <w:rPr>
                <w:color w:val="008000"/>
                <w:kern w:val="24"/>
              </w:rPr>
            </w:pPr>
          </w:p>
        </w:tc>
      </w:tr>
      <w:tr w:rsidR="00670D2B" w:rsidRPr="001F41D1" w:rsidTr="0013631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15875" w:type="dxa"/>
            <w:gridSpan w:val="7"/>
            <w:shd w:val="clear" w:color="auto" w:fill="E5DFEC"/>
          </w:tcPr>
          <w:p w:rsidR="00670D2B" w:rsidRPr="001F41D1" w:rsidRDefault="00670D2B" w:rsidP="00670D2B">
            <w:pPr>
              <w:widowControl w:val="0"/>
              <w:suppressAutoHyphens/>
              <w:autoSpaceDE w:val="0"/>
              <w:autoSpaceDN w:val="0"/>
              <w:adjustRightInd w:val="0"/>
              <w:contextualSpacing/>
              <w:jc w:val="both"/>
              <w:rPr>
                <w:b/>
                <w:kern w:val="24"/>
              </w:rPr>
            </w:pPr>
            <w:r w:rsidRPr="001F41D1">
              <w:rPr>
                <w:b/>
                <w:bCs/>
                <w:kern w:val="24"/>
              </w:rPr>
              <w:t>Муниципальная программа "Культура, сохранение культурного наследия и развитие туризма на территории муниципального образования "Город Псков"</w:t>
            </w:r>
          </w:p>
        </w:tc>
      </w:tr>
      <w:tr w:rsidR="00670D2B" w:rsidRPr="00B81261" w:rsidTr="00670D2B">
        <w:trPr>
          <w:gridBefore w:val="1"/>
          <w:wBefore w:w="6" w:type="dxa"/>
          <w:trHeight w:val="20"/>
          <w:tblCellSpacing w:w="5" w:type="nil"/>
          <w:jc w:val="center"/>
        </w:trPr>
        <w:tc>
          <w:tcPr>
            <w:tcW w:w="856" w:type="dxa"/>
            <w:tcBorders>
              <w:top w:val="single" w:sz="4" w:space="0" w:color="auto"/>
              <w:left w:val="single" w:sz="4" w:space="0" w:color="auto"/>
              <w:bottom w:val="single" w:sz="4" w:space="0" w:color="auto"/>
              <w:right w:val="single" w:sz="4" w:space="0" w:color="auto"/>
            </w:tcBorders>
          </w:tcPr>
          <w:p w:rsidR="00670D2B" w:rsidRPr="00B81261" w:rsidRDefault="00670D2B" w:rsidP="00670D2B">
            <w:pPr>
              <w:widowControl w:val="0"/>
              <w:suppressAutoHyphens/>
              <w:autoSpaceDE w:val="0"/>
              <w:autoSpaceDN w:val="0"/>
              <w:adjustRightInd w:val="0"/>
              <w:contextualSpacing/>
              <w:jc w:val="center"/>
              <w:rPr>
                <w:color w:val="008000"/>
                <w:kern w:val="24"/>
              </w:rPr>
            </w:pPr>
            <w:r w:rsidRPr="00B81261">
              <w:rPr>
                <w:color w:val="008000"/>
                <w:kern w:val="24"/>
                <w:szCs w:val="20"/>
              </w:rPr>
              <w:t>1</w:t>
            </w:r>
          </w:p>
        </w:tc>
        <w:tc>
          <w:tcPr>
            <w:tcW w:w="6515" w:type="dxa"/>
            <w:tcBorders>
              <w:top w:val="single" w:sz="4" w:space="0" w:color="auto"/>
              <w:left w:val="single" w:sz="4" w:space="0" w:color="auto"/>
              <w:bottom w:val="single" w:sz="4" w:space="0" w:color="auto"/>
              <w:right w:val="single" w:sz="4" w:space="0" w:color="000000"/>
            </w:tcBorders>
          </w:tcPr>
          <w:p w:rsidR="00670D2B" w:rsidRPr="00B81261" w:rsidRDefault="00670D2B" w:rsidP="00670D2B">
            <w:pPr>
              <w:widowControl w:val="0"/>
              <w:suppressAutoHyphens/>
              <w:autoSpaceDE w:val="0"/>
              <w:autoSpaceDN w:val="0"/>
              <w:adjustRightInd w:val="0"/>
              <w:contextualSpacing/>
              <w:jc w:val="both"/>
              <w:rPr>
                <w:color w:val="008000"/>
                <w:kern w:val="24"/>
              </w:rPr>
            </w:pPr>
            <w:r w:rsidRPr="00B81261">
              <w:rPr>
                <w:color w:val="008000"/>
                <w:kern w:val="24"/>
                <w:szCs w:val="20"/>
              </w:rPr>
              <w:t>Количество объектов культурного наследия, находящихся в муниципальной собственности, на которых проведены ремонтно-реставрационные работы</w:t>
            </w:r>
          </w:p>
        </w:tc>
        <w:tc>
          <w:tcPr>
            <w:tcW w:w="1134" w:type="dxa"/>
            <w:tcBorders>
              <w:top w:val="single" w:sz="4" w:space="0" w:color="000000"/>
              <w:left w:val="single" w:sz="4" w:space="0" w:color="000000"/>
              <w:bottom w:val="single" w:sz="4" w:space="0" w:color="000000"/>
              <w:right w:val="single" w:sz="4" w:space="0" w:color="000000"/>
            </w:tcBorders>
          </w:tcPr>
          <w:p w:rsidR="00670D2B" w:rsidRPr="00B81261" w:rsidRDefault="00670D2B" w:rsidP="00670D2B">
            <w:pPr>
              <w:widowControl w:val="0"/>
              <w:suppressAutoHyphens/>
              <w:autoSpaceDE w:val="0"/>
              <w:autoSpaceDN w:val="0"/>
              <w:adjustRightInd w:val="0"/>
              <w:contextualSpacing/>
              <w:jc w:val="center"/>
              <w:rPr>
                <w:color w:val="008000"/>
                <w:kern w:val="24"/>
              </w:rPr>
            </w:pPr>
            <w:r w:rsidRPr="00B81261">
              <w:rPr>
                <w:color w:val="008000"/>
                <w:kern w:val="24"/>
                <w:szCs w:val="20"/>
              </w:rPr>
              <w:t>Единица</w:t>
            </w:r>
          </w:p>
        </w:tc>
        <w:tc>
          <w:tcPr>
            <w:tcW w:w="1134" w:type="dxa"/>
            <w:tcBorders>
              <w:top w:val="single" w:sz="4" w:space="0" w:color="000000"/>
              <w:left w:val="single" w:sz="4" w:space="0" w:color="000000"/>
              <w:bottom w:val="single" w:sz="4" w:space="0" w:color="000000"/>
              <w:right w:val="single" w:sz="4" w:space="0" w:color="000000"/>
            </w:tcBorders>
          </w:tcPr>
          <w:p w:rsidR="00670D2B" w:rsidRPr="00B81261" w:rsidRDefault="00670D2B" w:rsidP="00670D2B">
            <w:pPr>
              <w:widowControl w:val="0"/>
              <w:autoSpaceDE w:val="0"/>
              <w:autoSpaceDN w:val="0"/>
              <w:adjustRightInd w:val="0"/>
              <w:jc w:val="center"/>
              <w:rPr>
                <w:rFonts w:ascii="Arial" w:hAnsi="Arial" w:cs="Arial"/>
                <w:color w:val="008000"/>
              </w:rPr>
            </w:pPr>
            <w:r w:rsidRPr="00B81261">
              <w:rPr>
                <w:color w:val="008000"/>
              </w:rPr>
              <w:t>10</w:t>
            </w:r>
          </w:p>
        </w:tc>
        <w:tc>
          <w:tcPr>
            <w:tcW w:w="1275" w:type="dxa"/>
            <w:tcBorders>
              <w:top w:val="single" w:sz="4" w:space="0" w:color="000000"/>
              <w:left w:val="single" w:sz="4" w:space="0" w:color="000000"/>
              <w:bottom w:val="single" w:sz="4" w:space="0" w:color="000000"/>
              <w:right w:val="single" w:sz="4" w:space="0" w:color="000000"/>
            </w:tcBorders>
          </w:tcPr>
          <w:p w:rsidR="00670D2B" w:rsidRPr="00B81261" w:rsidRDefault="00670D2B" w:rsidP="00670D2B">
            <w:pPr>
              <w:widowControl w:val="0"/>
              <w:autoSpaceDE w:val="0"/>
              <w:autoSpaceDN w:val="0"/>
              <w:adjustRightInd w:val="0"/>
              <w:jc w:val="center"/>
              <w:rPr>
                <w:rFonts w:ascii="Arial" w:hAnsi="Arial" w:cs="Arial"/>
                <w:color w:val="008000"/>
              </w:rPr>
            </w:pPr>
            <w:r w:rsidRPr="00B81261">
              <w:rPr>
                <w:color w:val="008000"/>
              </w:rPr>
              <w:t>12</w:t>
            </w:r>
          </w:p>
        </w:tc>
        <w:tc>
          <w:tcPr>
            <w:tcW w:w="991" w:type="dxa"/>
            <w:tcBorders>
              <w:top w:val="single" w:sz="4" w:space="0" w:color="000000"/>
              <w:left w:val="single" w:sz="4" w:space="0" w:color="000000"/>
              <w:bottom w:val="single" w:sz="4" w:space="0" w:color="000000"/>
              <w:right w:val="single" w:sz="4" w:space="0" w:color="000000"/>
            </w:tcBorders>
          </w:tcPr>
          <w:p w:rsidR="00670D2B" w:rsidRPr="00B81261" w:rsidRDefault="00670D2B" w:rsidP="00670D2B">
            <w:pPr>
              <w:pStyle w:val="ConsPlusTitlePage"/>
              <w:jc w:val="center"/>
              <w:rPr>
                <w:rFonts w:ascii="Times New Roman" w:hAnsi="Times New Roman" w:cs="Times New Roman"/>
                <w:color w:val="008000"/>
                <w:sz w:val="24"/>
                <w:szCs w:val="24"/>
              </w:rPr>
            </w:pPr>
            <w:r w:rsidRPr="00B81261">
              <w:rPr>
                <w:rFonts w:ascii="Times New Roman" w:hAnsi="Times New Roman" w:cs="Times New Roman"/>
                <w:color w:val="008000"/>
                <w:sz w:val="24"/>
                <w:szCs w:val="24"/>
              </w:rPr>
              <w:t>12</w:t>
            </w:r>
          </w:p>
        </w:tc>
        <w:tc>
          <w:tcPr>
            <w:tcW w:w="3970" w:type="dxa"/>
            <w:tcBorders>
              <w:top w:val="single" w:sz="4" w:space="0" w:color="000000"/>
              <w:left w:val="single" w:sz="4" w:space="0" w:color="000000"/>
              <w:bottom w:val="single" w:sz="4" w:space="0" w:color="000000"/>
              <w:right w:val="single" w:sz="4" w:space="0" w:color="000000"/>
            </w:tcBorders>
          </w:tcPr>
          <w:p w:rsidR="00670D2B" w:rsidRPr="001F41D1" w:rsidRDefault="00670D2B" w:rsidP="00670D2B">
            <w:pPr>
              <w:pStyle w:val="ConsPlusTitlePage"/>
              <w:rPr>
                <w:rFonts w:ascii="Times New Roman" w:hAnsi="Times New Roman" w:cs="Times New Roman"/>
                <w:color w:val="008000"/>
              </w:rPr>
            </w:pPr>
          </w:p>
        </w:tc>
      </w:tr>
      <w:tr w:rsidR="00670D2B" w:rsidRPr="00B81261" w:rsidTr="00670D2B">
        <w:trPr>
          <w:gridBefore w:val="1"/>
          <w:wBefore w:w="6" w:type="dxa"/>
          <w:trHeight w:val="20"/>
          <w:tblCellSpacing w:w="5" w:type="nil"/>
          <w:jc w:val="center"/>
        </w:trPr>
        <w:tc>
          <w:tcPr>
            <w:tcW w:w="856" w:type="dxa"/>
            <w:tcBorders>
              <w:top w:val="single" w:sz="4" w:space="0" w:color="auto"/>
              <w:left w:val="single" w:sz="4" w:space="0" w:color="auto"/>
              <w:bottom w:val="single" w:sz="4" w:space="0" w:color="auto"/>
              <w:right w:val="single" w:sz="4" w:space="0" w:color="auto"/>
            </w:tcBorders>
          </w:tcPr>
          <w:p w:rsidR="00670D2B" w:rsidRPr="00B81261" w:rsidRDefault="00670D2B" w:rsidP="00670D2B">
            <w:pPr>
              <w:widowControl w:val="0"/>
              <w:suppressAutoHyphens/>
              <w:autoSpaceDE w:val="0"/>
              <w:autoSpaceDN w:val="0"/>
              <w:adjustRightInd w:val="0"/>
              <w:contextualSpacing/>
              <w:jc w:val="center"/>
              <w:rPr>
                <w:color w:val="008000"/>
                <w:kern w:val="24"/>
              </w:rPr>
            </w:pPr>
            <w:r w:rsidRPr="00B81261">
              <w:rPr>
                <w:color w:val="008000"/>
                <w:kern w:val="24"/>
                <w:szCs w:val="20"/>
              </w:rPr>
              <w:t>2</w:t>
            </w:r>
          </w:p>
        </w:tc>
        <w:tc>
          <w:tcPr>
            <w:tcW w:w="6515" w:type="dxa"/>
            <w:tcBorders>
              <w:top w:val="single" w:sz="4" w:space="0" w:color="auto"/>
              <w:left w:val="single" w:sz="4" w:space="0" w:color="auto"/>
              <w:bottom w:val="single" w:sz="4" w:space="0" w:color="auto"/>
              <w:right w:val="single" w:sz="4" w:space="0" w:color="000000"/>
            </w:tcBorders>
          </w:tcPr>
          <w:p w:rsidR="00670D2B" w:rsidRPr="00B81261" w:rsidRDefault="00670D2B" w:rsidP="00670D2B">
            <w:pPr>
              <w:widowControl w:val="0"/>
              <w:suppressAutoHyphens/>
              <w:autoSpaceDE w:val="0"/>
              <w:autoSpaceDN w:val="0"/>
              <w:adjustRightInd w:val="0"/>
              <w:contextualSpacing/>
              <w:jc w:val="both"/>
              <w:rPr>
                <w:color w:val="008000"/>
                <w:kern w:val="24"/>
              </w:rPr>
            </w:pPr>
            <w:r w:rsidRPr="00B81261">
              <w:rPr>
                <w:color w:val="008000"/>
                <w:kern w:val="24"/>
                <w:szCs w:val="20"/>
              </w:rPr>
              <w:t>Количество приведенных в надлежащее состояние воинских захоронений памятников и памятных знаков, увековечивающих память погибших при защите Отечества</w:t>
            </w:r>
          </w:p>
        </w:tc>
        <w:tc>
          <w:tcPr>
            <w:tcW w:w="1134" w:type="dxa"/>
            <w:tcBorders>
              <w:top w:val="single" w:sz="4" w:space="0" w:color="000000"/>
              <w:left w:val="single" w:sz="4" w:space="0" w:color="000000"/>
              <w:bottom w:val="single" w:sz="4" w:space="0" w:color="000000"/>
              <w:right w:val="single" w:sz="4" w:space="0" w:color="000000"/>
            </w:tcBorders>
          </w:tcPr>
          <w:p w:rsidR="00670D2B" w:rsidRPr="00B81261" w:rsidRDefault="00670D2B" w:rsidP="00670D2B">
            <w:pPr>
              <w:widowControl w:val="0"/>
              <w:suppressAutoHyphens/>
              <w:autoSpaceDE w:val="0"/>
              <w:autoSpaceDN w:val="0"/>
              <w:adjustRightInd w:val="0"/>
              <w:contextualSpacing/>
              <w:jc w:val="center"/>
              <w:rPr>
                <w:color w:val="008000"/>
                <w:kern w:val="24"/>
              </w:rPr>
            </w:pPr>
            <w:r w:rsidRPr="00B81261">
              <w:rPr>
                <w:color w:val="008000"/>
                <w:kern w:val="24"/>
                <w:szCs w:val="20"/>
              </w:rPr>
              <w:t>Единица</w:t>
            </w:r>
          </w:p>
        </w:tc>
        <w:tc>
          <w:tcPr>
            <w:tcW w:w="1134" w:type="dxa"/>
            <w:tcBorders>
              <w:top w:val="single" w:sz="4" w:space="0" w:color="000000"/>
              <w:left w:val="single" w:sz="4" w:space="0" w:color="000000"/>
              <w:bottom w:val="single" w:sz="4" w:space="0" w:color="000000"/>
              <w:right w:val="single" w:sz="4" w:space="0" w:color="000000"/>
            </w:tcBorders>
          </w:tcPr>
          <w:p w:rsidR="00670D2B" w:rsidRPr="00B81261" w:rsidRDefault="00670D2B" w:rsidP="00670D2B">
            <w:pPr>
              <w:widowControl w:val="0"/>
              <w:autoSpaceDE w:val="0"/>
              <w:autoSpaceDN w:val="0"/>
              <w:adjustRightInd w:val="0"/>
              <w:jc w:val="center"/>
              <w:rPr>
                <w:rFonts w:ascii="Arial" w:hAnsi="Arial" w:cs="Arial"/>
                <w:color w:val="008000"/>
              </w:rPr>
            </w:pPr>
            <w:r w:rsidRPr="00B81261">
              <w:rPr>
                <w:color w:val="008000"/>
              </w:rPr>
              <w:t>9</w:t>
            </w:r>
          </w:p>
        </w:tc>
        <w:tc>
          <w:tcPr>
            <w:tcW w:w="1275" w:type="dxa"/>
            <w:tcBorders>
              <w:top w:val="single" w:sz="4" w:space="0" w:color="000000"/>
              <w:left w:val="single" w:sz="4" w:space="0" w:color="000000"/>
              <w:bottom w:val="single" w:sz="4" w:space="0" w:color="000000"/>
              <w:right w:val="single" w:sz="4" w:space="0" w:color="000000"/>
            </w:tcBorders>
          </w:tcPr>
          <w:p w:rsidR="00670D2B" w:rsidRPr="00B81261" w:rsidRDefault="00670D2B" w:rsidP="00670D2B">
            <w:pPr>
              <w:widowControl w:val="0"/>
              <w:autoSpaceDE w:val="0"/>
              <w:autoSpaceDN w:val="0"/>
              <w:adjustRightInd w:val="0"/>
              <w:jc w:val="center"/>
              <w:rPr>
                <w:rFonts w:ascii="Arial" w:hAnsi="Arial" w:cs="Arial"/>
                <w:color w:val="008000"/>
              </w:rPr>
            </w:pPr>
            <w:r w:rsidRPr="00B81261">
              <w:rPr>
                <w:color w:val="008000"/>
              </w:rPr>
              <w:t>7</w:t>
            </w:r>
          </w:p>
        </w:tc>
        <w:tc>
          <w:tcPr>
            <w:tcW w:w="991" w:type="dxa"/>
            <w:tcBorders>
              <w:top w:val="single" w:sz="4" w:space="0" w:color="000000"/>
              <w:left w:val="single" w:sz="4" w:space="0" w:color="000000"/>
              <w:bottom w:val="single" w:sz="4" w:space="0" w:color="000000"/>
              <w:right w:val="single" w:sz="4" w:space="0" w:color="000000"/>
            </w:tcBorders>
          </w:tcPr>
          <w:p w:rsidR="00670D2B" w:rsidRPr="00B81261" w:rsidRDefault="00670D2B" w:rsidP="00670D2B">
            <w:pPr>
              <w:pStyle w:val="ConsPlusTitlePage"/>
              <w:jc w:val="center"/>
              <w:rPr>
                <w:rFonts w:ascii="Times New Roman" w:hAnsi="Times New Roman" w:cs="Times New Roman"/>
                <w:color w:val="008000"/>
                <w:sz w:val="24"/>
                <w:szCs w:val="24"/>
              </w:rPr>
            </w:pPr>
            <w:r w:rsidRPr="00B81261">
              <w:rPr>
                <w:rFonts w:ascii="Times New Roman" w:hAnsi="Times New Roman" w:cs="Times New Roman"/>
                <w:color w:val="008000"/>
                <w:sz w:val="24"/>
                <w:szCs w:val="24"/>
              </w:rPr>
              <w:t>9</w:t>
            </w:r>
          </w:p>
        </w:tc>
        <w:tc>
          <w:tcPr>
            <w:tcW w:w="3970" w:type="dxa"/>
            <w:tcBorders>
              <w:top w:val="single" w:sz="4" w:space="0" w:color="000000"/>
              <w:left w:val="single" w:sz="4" w:space="0" w:color="000000"/>
              <w:bottom w:val="single" w:sz="4" w:space="0" w:color="000000"/>
              <w:right w:val="single" w:sz="4" w:space="0" w:color="000000"/>
            </w:tcBorders>
          </w:tcPr>
          <w:p w:rsidR="00670D2B" w:rsidRPr="001F41D1" w:rsidRDefault="00670D2B" w:rsidP="00670D2B">
            <w:pPr>
              <w:pStyle w:val="ConsPlusTitlePage"/>
              <w:rPr>
                <w:rFonts w:ascii="Times New Roman" w:hAnsi="Times New Roman" w:cs="Times New Roman"/>
                <w:color w:val="008000"/>
              </w:rPr>
            </w:pPr>
            <w:r w:rsidRPr="001F41D1">
              <w:rPr>
                <w:rFonts w:ascii="Times New Roman" w:hAnsi="Times New Roman" w:cs="Times New Roman"/>
                <w:color w:val="008000"/>
              </w:rPr>
              <w:t>Увеличение показателя произошло за счет привлечения национальных диаспор.</w:t>
            </w:r>
          </w:p>
        </w:tc>
      </w:tr>
      <w:tr w:rsidR="00670D2B" w:rsidRPr="00B81261" w:rsidTr="00670D2B">
        <w:trPr>
          <w:gridBefore w:val="1"/>
          <w:wBefore w:w="6" w:type="dxa"/>
          <w:trHeight w:val="20"/>
          <w:tblCellSpacing w:w="5" w:type="nil"/>
          <w:jc w:val="center"/>
        </w:trPr>
        <w:tc>
          <w:tcPr>
            <w:tcW w:w="856" w:type="dxa"/>
            <w:tcBorders>
              <w:top w:val="single" w:sz="4" w:space="0" w:color="auto"/>
              <w:left w:val="single" w:sz="4" w:space="0" w:color="auto"/>
              <w:bottom w:val="single" w:sz="4" w:space="0" w:color="auto"/>
              <w:right w:val="single" w:sz="4" w:space="0" w:color="auto"/>
            </w:tcBorders>
          </w:tcPr>
          <w:p w:rsidR="00670D2B" w:rsidRPr="00B81261" w:rsidRDefault="00670D2B" w:rsidP="00670D2B">
            <w:pPr>
              <w:widowControl w:val="0"/>
              <w:suppressAutoHyphens/>
              <w:autoSpaceDE w:val="0"/>
              <w:autoSpaceDN w:val="0"/>
              <w:adjustRightInd w:val="0"/>
              <w:contextualSpacing/>
              <w:jc w:val="center"/>
              <w:rPr>
                <w:color w:val="008000"/>
                <w:kern w:val="24"/>
              </w:rPr>
            </w:pPr>
            <w:r w:rsidRPr="00B81261">
              <w:rPr>
                <w:color w:val="008000"/>
                <w:kern w:val="24"/>
                <w:szCs w:val="20"/>
              </w:rPr>
              <w:t>3</w:t>
            </w:r>
          </w:p>
        </w:tc>
        <w:tc>
          <w:tcPr>
            <w:tcW w:w="6515" w:type="dxa"/>
            <w:tcBorders>
              <w:top w:val="single" w:sz="4" w:space="0" w:color="auto"/>
              <w:left w:val="single" w:sz="4" w:space="0" w:color="auto"/>
              <w:bottom w:val="single" w:sz="4" w:space="0" w:color="auto"/>
              <w:right w:val="single" w:sz="4" w:space="0" w:color="000000"/>
            </w:tcBorders>
          </w:tcPr>
          <w:p w:rsidR="00670D2B" w:rsidRPr="00B81261" w:rsidRDefault="00670D2B" w:rsidP="00670D2B">
            <w:pPr>
              <w:widowControl w:val="0"/>
              <w:suppressAutoHyphens/>
              <w:autoSpaceDE w:val="0"/>
              <w:autoSpaceDN w:val="0"/>
              <w:adjustRightInd w:val="0"/>
              <w:contextualSpacing/>
              <w:jc w:val="both"/>
              <w:rPr>
                <w:color w:val="008000"/>
                <w:kern w:val="24"/>
              </w:rPr>
            </w:pPr>
            <w:r w:rsidRPr="00B81261">
              <w:rPr>
                <w:color w:val="008000"/>
                <w:kern w:val="24"/>
                <w:szCs w:val="20"/>
              </w:rPr>
              <w:t>Количество посещений туристов</w:t>
            </w:r>
          </w:p>
        </w:tc>
        <w:tc>
          <w:tcPr>
            <w:tcW w:w="1134" w:type="dxa"/>
            <w:tcBorders>
              <w:top w:val="single" w:sz="4" w:space="0" w:color="000000"/>
              <w:left w:val="single" w:sz="4" w:space="0" w:color="000000"/>
              <w:bottom w:val="single" w:sz="4" w:space="0" w:color="000000"/>
              <w:right w:val="single" w:sz="4" w:space="0" w:color="000000"/>
            </w:tcBorders>
          </w:tcPr>
          <w:p w:rsidR="00670D2B" w:rsidRPr="00B81261" w:rsidRDefault="00670D2B" w:rsidP="00670D2B">
            <w:pPr>
              <w:widowControl w:val="0"/>
              <w:suppressAutoHyphens/>
              <w:autoSpaceDE w:val="0"/>
              <w:autoSpaceDN w:val="0"/>
              <w:adjustRightInd w:val="0"/>
              <w:contextualSpacing/>
              <w:jc w:val="center"/>
              <w:rPr>
                <w:color w:val="008000"/>
                <w:kern w:val="24"/>
              </w:rPr>
            </w:pPr>
            <w:r w:rsidRPr="00B81261">
              <w:rPr>
                <w:color w:val="008000"/>
                <w:kern w:val="24"/>
                <w:szCs w:val="20"/>
              </w:rPr>
              <w:t>Тысяча человек</w:t>
            </w:r>
          </w:p>
        </w:tc>
        <w:tc>
          <w:tcPr>
            <w:tcW w:w="1134" w:type="dxa"/>
            <w:tcBorders>
              <w:top w:val="single" w:sz="4" w:space="0" w:color="000000"/>
              <w:left w:val="single" w:sz="4" w:space="0" w:color="000000"/>
              <w:bottom w:val="single" w:sz="4" w:space="0" w:color="000000"/>
              <w:right w:val="single" w:sz="4" w:space="0" w:color="000000"/>
            </w:tcBorders>
          </w:tcPr>
          <w:p w:rsidR="00670D2B" w:rsidRPr="00B81261" w:rsidRDefault="00670D2B" w:rsidP="00670D2B">
            <w:pPr>
              <w:widowControl w:val="0"/>
              <w:autoSpaceDE w:val="0"/>
              <w:autoSpaceDN w:val="0"/>
              <w:adjustRightInd w:val="0"/>
              <w:jc w:val="center"/>
              <w:rPr>
                <w:rFonts w:ascii="Arial" w:hAnsi="Arial" w:cs="Arial"/>
                <w:color w:val="008000"/>
              </w:rPr>
            </w:pPr>
            <w:r w:rsidRPr="00B81261">
              <w:rPr>
                <w:color w:val="008000"/>
              </w:rPr>
              <w:t>250.0</w:t>
            </w:r>
          </w:p>
        </w:tc>
        <w:tc>
          <w:tcPr>
            <w:tcW w:w="1275" w:type="dxa"/>
            <w:tcBorders>
              <w:top w:val="single" w:sz="4" w:space="0" w:color="000000"/>
              <w:left w:val="single" w:sz="4" w:space="0" w:color="000000"/>
              <w:bottom w:val="single" w:sz="4" w:space="0" w:color="000000"/>
              <w:right w:val="single" w:sz="4" w:space="0" w:color="000000"/>
            </w:tcBorders>
          </w:tcPr>
          <w:p w:rsidR="00670D2B" w:rsidRPr="00B81261" w:rsidRDefault="00670D2B" w:rsidP="00670D2B">
            <w:pPr>
              <w:widowControl w:val="0"/>
              <w:autoSpaceDE w:val="0"/>
              <w:autoSpaceDN w:val="0"/>
              <w:adjustRightInd w:val="0"/>
              <w:jc w:val="center"/>
              <w:rPr>
                <w:rFonts w:ascii="Arial" w:hAnsi="Arial" w:cs="Arial"/>
                <w:color w:val="008000"/>
              </w:rPr>
            </w:pPr>
            <w:r w:rsidRPr="00B81261">
              <w:rPr>
                <w:color w:val="008000"/>
              </w:rPr>
              <w:t>280.0</w:t>
            </w:r>
          </w:p>
        </w:tc>
        <w:tc>
          <w:tcPr>
            <w:tcW w:w="991" w:type="dxa"/>
            <w:tcBorders>
              <w:top w:val="single" w:sz="4" w:space="0" w:color="000000"/>
              <w:left w:val="single" w:sz="4" w:space="0" w:color="000000"/>
              <w:bottom w:val="single" w:sz="4" w:space="0" w:color="000000"/>
              <w:right w:val="single" w:sz="4" w:space="0" w:color="000000"/>
            </w:tcBorders>
          </w:tcPr>
          <w:p w:rsidR="00670D2B" w:rsidRPr="00B81261" w:rsidRDefault="00670D2B" w:rsidP="00670D2B">
            <w:pPr>
              <w:pStyle w:val="ConsPlusTitlePage"/>
              <w:jc w:val="center"/>
              <w:rPr>
                <w:rFonts w:ascii="Times New Roman" w:hAnsi="Times New Roman" w:cs="Times New Roman"/>
                <w:color w:val="008000"/>
                <w:sz w:val="24"/>
                <w:szCs w:val="24"/>
              </w:rPr>
            </w:pPr>
            <w:r w:rsidRPr="00B81261">
              <w:rPr>
                <w:rFonts w:ascii="Times New Roman" w:hAnsi="Times New Roman" w:cs="Times New Roman"/>
                <w:color w:val="008000"/>
                <w:sz w:val="24"/>
                <w:szCs w:val="24"/>
              </w:rPr>
              <w:t>280.0</w:t>
            </w:r>
          </w:p>
        </w:tc>
        <w:tc>
          <w:tcPr>
            <w:tcW w:w="3970" w:type="dxa"/>
            <w:tcBorders>
              <w:top w:val="single" w:sz="4" w:space="0" w:color="000000"/>
              <w:left w:val="single" w:sz="4" w:space="0" w:color="000000"/>
              <w:bottom w:val="single" w:sz="4" w:space="0" w:color="000000"/>
              <w:right w:val="single" w:sz="4" w:space="0" w:color="000000"/>
            </w:tcBorders>
          </w:tcPr>
          <w:p w:rsidR="00670D2B" w:rsidRPr="00B81261" w:rsidRDefault="00670D2B" w:rsidP="00670D2B">
            <w:pPr>
              <w:pStyle w:val="ConsPlusTitlePage"/>
              <w:rPr>
                <w:rFonts w:ascii="Times New Roman" w:hAnsi="Times New Roman" w:cs="Times New Roman"/>
                <w:color w:val="008000"/>
                <w:sz w:val="24"/>
                <w:szCs w:val="24"/>
              </w:rPr>
            </w:pPr>
          </w:p>
        </w:tc>
      </w:tr>
      <w:tr w:rsidR="00670D2B" w:rsidRPr="00B81261" w:rsidTr="00670D2B">
        <w:trPr>
          <w:gridBefore w:val="1"/>
          <w:wBefore w:w="6" w:type="dxa"/>
          <w:trHeight w:val="20"/>
          <w:tblCellSpacing w:w="5" w:type="nil"/>
          <w:jc w:val="center"/>
        </w:trPr>
        <w:tc>
          <w:tcPr>
            <w:tcW w:w="856" w:type="dxa"/>
            <w:tcBorders>
              <w:top w:val="single" w:sz="4" w:space="0" w:color="auto"/>
              <w:left w:val="single" w:sz="4" w:space="0" w:color="auto"/>
              <w:bottom w:val="single" w:sz="4" w:space="0" w:color="auto"/>
              <w:right w:val="single" w:sz="4" w:space="0" w:color="auto"/>
            </w:tcBorders>
          </w:tcPr>
          <w:p w:rsidR="00670D2B" w:rsidRPr="00B81261" w:rsidRDefault="00670D2B" w:rsidP="00670D2B">
            <w:pPr>
              <w:widowControl w:val="0"/>
              <w:suppressAutoHyphens/>
              <w:autoSpaceDE w:val="0"/>
              <w:autoSpaceDN w:val="0"/>
              <w:adjustRightInd w:val="0"/>
              <w:contextualSpacing/>
              <w:jc w:val="center"/>
              <w:rPr>
                <w:color w:val="008000"/>
                <w:kern w:val="24"/>
              </w:rPr>
            </w:pPr>
            <w:r w:rsidRPr="00B81261">
              <w:rPr>
                <w:color w:val="008000"/>
                <w:kern w:val="24"/>
                <w:szCs w:val="20"/>
              </w:rPr>
              <w:t>4</w:t>
            </w:r>
          </w:p>
        </w:tc>
        <w:tc>
          <w:tcPr>
            <w:tcW w:w="6515" w:type="dxa"/>
            <w:tcBorders>
              <w:top w:val="single" w:sz="4" w:space="0" w:color="auto"/>
              <w:left w:val="single" w:sz="4" w:space="0" w:color="auto"/>
              <w:bottom w:val="single" w:sz="4" w:space="0" w:color="auto"/>
              <w:right w:val="single" w:sz="4" w:space="0" w:color="000000"/>
            </w:tcBorders>
          </w:tcPr>
          <w:p w:rsidR="00670D2B" w:rsidRPr="00B81261" w:rsidRDefault="00670D2B" w:rsidP="00670D2B">
            <w:pPr>
              <w:widowControl w:val="0"/>
              <w:suppressAutoHyphens/>
              <w:autoSpaceDE w:val="0"/>
              <w:autoSpaceDN w:val="0"/>
              <w:adjustRightInd w:val="0"/>
              <w:contextualSpacing/>
              <w:jc w:val="both"/>
              <w:rPr>
                <w:color w:val="008000"/>
                <w:kern w:val="24"/>
              </w:rPr>
            </w:pPr>
            <w:r w:rsidRPr="00B81261">
              <w:rPr>
                <w:color w:val="008000"/>
                <w:kern w:val="24"/>
                <w:szCs w:val="20"/>
              </w:rPr>
              <w:t>Оценка показателей качества финансового менеджмента (ежегодное итоговое значение оценки качества финансового менеджмента Управление культуры Администрации города Пскова, далее УК АГП)</w:t>
            </w:r>
          </w:p>
        </w:tc>
        <w:tc>
          <w:tcPr>
            <w:tcW w:w="1134" w:type="dxa"/>
            <w:tcBorders>
              <w:top w:val="single" w:sz="4" w:space="0" w:color="000000"/>
              <w:left w:val="single" w:sz="4" w:space="0" w:color="000000"/>
              <w:bottom w:val="single" w:sz="4" w:space="0" w:color="000000"/>
              <w:right w:val="single" w:sz="4" w:space="0" w:color="000000"/>
            </w:tcBorders>
          </w:tcPr>
          <w:p w:rsidR="00670D2B" w:rsidRPr="00B81261" w:rsidRDefault="00670D2B" w:rsidP="00670D2B">
            <w:pPr>
              <w:widowControl w:val="0"/>
              <w:suppressAutoHyphens/>
              <w:autoSpaceDE w:val="0"/>
              <w:autoSpaceDN w:val="0"/>
              <w:adjustRightInd w:val="0"/>
              <w:contextualSpacing/>
              <w:jc w:val="center"/>
              <w:rPr>
                <w:color w:val="008000"/>
                <w:kern w:val="24"/>
              </w:rPr>
            </w:pPr>
            <w:r w:rsidRPr="00B81261">
              <w:rPr>
                <w:color w:val="008000"/>
                <w:kern w:val="24"/>
                <w:szCs w:val="20"/>
              </w:rPr>
              <w:t>Балл</w:t>
            </w:r>
          </w:p>
        </w:tc>
        <w:tc>
          <w:tcPr>
            <w:tcW w:w="1134" w:type="dxa"/>
            <w:tcBorders>
              <w:top w:val="single" w:sz="4" w:space="0" w:color="000000"/>
              <w:left w:val="single" w:sz="4" w:space="0" w:color="000000"/>
              <w:bottom w:val="single" w:sz="4" w:space="0" w:color="000000"/>
              <w:right w:val="single" w:sz="4" w:space="0" w:color="000000"/>
            </w:tcBorders>
          </w:tcPr>
          <w:p w:rsidR="00670D2B" w:rsidRPr="00B81261" w:rsidRDefault="00670D2B" w:rsidP="00670D2B">
            <w:pPr>
              <w:widowControl w:val="0"/>
              <w:autoSpaceDE w:val="0"/>
              <w:autoSpaceDN w:val="0"/>
              <w:adjustRightInd w:val="0"/>
              <w:jc w:val="center"/>
              <w:rPr>
                <w:rFonts w:ascii="Arial" w:hAnsi="Arial" w:cs="Arial"/>
                <w:color w:val="008000"/>
              </w:rPr>
            </w:pPr>
            <w:r w:rsidRPr="00B81261">
              <w:rPr>
                <w:color w:val="008000"/>
              </w:rPr>
              <w:t>70.0</w:t>
            </w:r>
          </w:p>
        </w:tc>
        <w:tc>
          <w:tcPr>
            <w:tcW w:w="1275" w:type="dxa"/>
            <w:tcBorders>
              <w:top w:val="single" w:sz="4" w:space="0" w:color="000000"/>
              <w:left w:val="single" w:sz="4" w:space="0" w:color="000000"/>
              <w:bottom w:val="single" w:sz="4" w:space="0" w:color="000000"/>
              <w:right w:val="single" w:sz="4" w:space="0" w:color="000000"/>
            </w:tcBorders>
          </w:tcPr>
          <w:p w:rsidR="00670D2B" w:rsidRPr="00B81261" w:rsidRDefault="00670D2B" w:rsidP="00670D2B">
            <w:pPr>
              <w:widowControl w:val="0"/>
              <w:autoSpaceDE w:val="0"/>
              <w:autoSpaceDN w:val="0"/>
              <w:adjustRightInd w:val="0"/>
              <w:jc w:val="center"/>
              <w:rPr>
                <w:rFonts w:ascii="Arial" w:hAnsi="Arial" w:cs="Arial"/>
                <w:color w:val="008000"/>
              </w:rPr>
            </w:pPr>
            <w:r w:rsidRPr="00B81261">
              <w:rPr>
                <w:color w:val="008000"/>
              </w:rPr>
              <w:t>75.0</w:t>
            </w:r>
          </w:p>
        </w:tc>
        <w:tc>
          <w:tcPr>
            <w:tcW w:w="991" w:type="dxa"/>
            <w:tcBorders>
              <w:top w:val="single" w:sz="4" w:space="0" w:color="000000"/>
              <w:left w:val="single" w:sz="4" w:space="0" w:color="000000"/>
              <w:bottom w:val="single" w:sz="4" w:space="0" w:color="000000"/>
              <w:right w:val="single" w:sz="4" w:space="0" w:color="000000"/>
            </w:tcBorders>
          </w:tcPr>
          <w:p w:rsidR="00670D2B" w:rsidRPr="00320C3A" w:rsidRDefault="00670D2B" w:rsidP="00670D2B">
            <w:pPr>
              <w:pStyle w:val="ConsPlusTitlePage"/>
              <w:jc w:val="center"/>
              <w:rPr>
                <w:rFonts w:ascii="Times New Roman" w:hAnsi="Times New Roman" w:cs="Times New Roman"/>
                <w:color w:val="FF3300"/>
                <w:sz w:val="24"/>
                <w:szCs w:val="24"/>
              </w:rPr>
            </w:pPr>
            <w:r w:rsidRPr="00320C3A">
              <w:rPr>
                <w:rFonts w:ascii="Times New Roman" w:hAnsi="Times New Roman" w:cs="Times New Roman"/>
                <w:color w:val="FF3300"/>
                <w:sz w:val="24"/>
                <w:szCs w:val="24"/>
              </w:rPr>
              <w:t>100.0</w:t>
            </w:r>
          </w:p>
        </w:tc>
        <w:tc>
          <w:tcPr>
            <w:tcW w:w="3970" w:type="dxa"/>
            <w:tcBorders>
              <w:top w:val="single" w:sz="4" w:space="0" w:color="000000"/>
              <w:left w:val="single" w:sz="4" w:space="0" w:color="000000"/>
              <w:bottom w:val="single" w:sz="4" w:space="0" w:color="000000"/>
              <w:right w:val="single" w:sz="4" w:space="0" w:color="000000"/>
            </w:tcBorders>
          </w:tcPr>
          <w:p w:rsidR="00670D2B" w:rsidRPr="00320C3A" w:rsidRDefault="00670D2B" w:rsidP="00670D2B">
            <w:pPr>
              <w:pStyle w:val="ConsPlusTitlePage"/>
              <w:jc w:val="both"/>
              <w:rPr>
                <w:rFonts w:ascii="Times New Roman" w:hAnsi="Times New Roman" w:cs="Times New Roman"/>
                <w:color w:val="FF3300"/>
                <w:sz w:val="24"/>
                <w:szCs w:val="24"/>
              </w:rPr>
            </w:pPr>
            <w:r w:rsidRPr="00320C3A">
              <w:rPr>
                <w:rFonts w:ascii="Times New Roman" w:hAnsi="Times New Roman" w:cs="Times New Roman"/>
                <w:color w:val="FF3300"/>
                <w:sz w:val="22"/>
                <w:szCs w:val="22"/>
              </w:rPr>
              <w:t>В 2016 году уровень качества финансового менеджмента Управления культуры составил 77 % при оценке среднего уровня качества финансового менедж</w:t>
            </w:r>
            <w:r w:rsidRPr="00320C3A">
              <w:rPr>
                <w:rFonts w:ascii="Times New Roman" w:hAnsi="Times New Roman" w:cs="Times New Roman"/>
                <w:color w:val="FF3300"/>
                <w:sz w:val="22"/>
                <w:szCs w:val="22"/>
              </w:rPr>
              <w:lastRenderedPageBreak/>
              <w:t>мента всех ГБРС средств бюджета МО «Город Псков</w:t>
            </w:r>
            <w:r w:rsidRPr="00320C3A">
              <w:rPr>
                <w:rFonts w:ascii="Times New Roman" w:hAnsi="Times New Roman" w:cs="Times New Roman"/>
                <w:color w:val="FF3300"/>
                <w:sz w:val="24"/>
                <w:szCs w:val="24"/>
              </w:rPr>
              <w:t>» в 68 %.</w:t>
            </w:r>
          </w:p>
        </w:tc>
      </w:tr>
      <w:tr w:rsidR="00670D2B" w:rsidRPr="00B81261" w:rsidTr="00670D2B">
        <w:trPr>
          <w:gridBefore w:val="1"/>
          <w:wBefore w:w="6" w:type="dxa"/>
          <w:trHeight w:val="20"/>
          <w:tblCellSpacing w:w="5" w:type="nil"/>
          <w:jc w:val="center"/>
        </w:trPr>
        <w:tc>
          <w:tcPr>
            <w:tcW w:w="856" w:type="dxa"/>
            <w:tcBorders>
              <w:top w:val="single" w:sz="4" w:space="0" w:color="auto"/>
              <w:left w:val="single" w:sz="4" w:space="0" w:color="auto"/>
              <w:bottom w:val="single" w:sz="4" w:space="0" w:color="auto"/>
              <w:right w:val="single" w:sz="4" w:space="0" w:color="auto"/>
            </w:tcBorders>
          </w:tcPr>
          <w:p w:rsidR="00670D2B" w:rsidRPr="00B81261" w:rsidRDefault="00670D2B" w:rsidP="00670D2B">
            <w:pPr>
              <w:widowControl w:val="0"/>
              <w:suppressAutoHyphens/>
              <w:autoSpaceDE w:val="0"/>
              <w:autoSpaceDN w:val="0"/>
              <w:adjustRightInd w:val="0"/>
              <w:contextualSpacing/>
              <w:jc w:val="center"/>
              <w:rPr>
                <w:color w:val="008000"/>
                <w:kern w:val="24"/>
              </w:rPr>
            </w:pPr>
            <w:r w:rsidRPr="00B81261">
              <w:rPr>
                <w:color w:val="008000"/>
                <w:kern w:val="24"/>
                <w:szCs w:val="20"/>
              </w:rPr>
              <w:lastRenderedPageBreak/>
              <w:t>5</w:t>
            </w:r>
          </w:p>
        </w:tc>
        <w:tc>
          <w:tcPr>
            <w:tcW w:w="6515" w:type="dxa"/>
            <w:tcBorders>
              <w:top w:val="single" w:sz="4" w:space="0" w:color="auto"/>
              <w:left w:val="single" w:sz="4" w:space="0" w:color="auto"/>
              <w:bottom w:val="single" w:sz="4" w:space="0" w:color="auto"/>
              <w:right w:val="single" w:sz="4" w:space="0" w:color="000000"/>
            </w:tcBorders>
          </w:tcPr>
          <w:p w:rsidR="00670D2B" w:rsidRPr="00B81261" w:rsidRDefault="00670D2B" w:rsidP="00670D2B">
            <w:pPr>
              <w:widowControl w:val="0"/>
              <w:suppressAutoHyphens/>
              <w:autoSpaceDE w:val="0"/>
              <w:autoSpaceDN w:val="0"/>
              <w:adjustRightInd w:val="0"/>
              <w:contextualSpacing/>
              <w:jc w:val="both"/>
              <w:rPr>
                <w:color w:val="008000"/>
                <w:kern w:val="24"/>
              </w:rPr>
            </w:pPr>
            <w:r w:rsidRPr="00B81261">
              <w:rPr>
                <w:color w:val="008000"/>
                <w:kern w:val="24"/>
                <w:szCs w:val="20"/>
              </w:rPr>
              <w:t>Уровень обеспеченности населения муниципального образования услугами культуры</w:t>
            </w:r>
          </w:p>
        </w:tc>
        <w:tc>
          <w:tcPr>
            <w:tcW w:w="1134" w:type="dxa"/>
            <w:tcBorders>
              <w:top w:val="single" w:sz="4" w:space="0" w:color="000000"/>
              <w:left w:val="single" w:sz="4" w:space="0" w:color="000000"/>
              <w:bottom w:val="single" w:sz="4" w:space="0" w:color="000000"/>
              <w:right w:val="single" w:sz="4" w:space="0" w:color="000000"/>
            </w:tcBorders>
          </w:tcPr>
          <w:p w:rsidR="00670D2B" w:rsidRPr="00B81261" w:rsidRDefault="00670D2B" w:rsidP="00670D2B">
            <w:pPr>
              <w:widowControl w:val="0"/>
              <w:suppressAutoHyphens/>
              <w:autoSpaceDE w:val="0"/>
              <w:autoSpaceDN w:val="0"/>
              <w:adjustRightInd w:val="0"/>
              <w:contextualSpacing/>
              <w:jc w:val="center"/>
              <w:rPr>
                <w:color w:val="008000"/>
                <w:kern w:val="24"/>
              </w:rPr>
            </w:pPr>
            <w:r w:rsidRPr="00B81261">
              <w:rPr>
                <w:color w:val="008000"/>
                <w:kern w:val="24"/>
                <w:szCs w:val="20"/>
              </w:rPr>
              <w:t>Процент</w:t>
            </w:r>
          </w:p>
        </w:tc>
        <w:tc>
          <w:tcPr>
            <w:tcW w:w="1134" w:type="dxa"/>
            <w:tcBorders>
              <w:top w:val="single" w:sz="4" w:space="0" w:color="000000"/>
              <w:left w:val="single" w:sz="4" w:space="0" w:color="000000"/>
              <w:bottom w:val="single" w:sz="4" w:space="0" w:color="000000"/>
              <w:right w:val="single" w:sz="4" w:space="0" w:color="000000"/>
            </w:tcBorders>
          </w:tcPr>
          <w:p w:rsidR="00670D2B" w:rsidRPr="00B81261" w:rsidRDefault="00670D2B" w:rsidP="00670D2B">
            <w:pPr>
              <w:widowControl w:val="0"/>
              <w:autoSpaceDE w:val="0"/>
              <w:autoSpaceDN w:val="0"/>
              <w:adjustRightInd w:val="0"/>
              <w:jc w:val="center"/>
              <w:rPr>
                <w:rFonts w:ascii="Arial" w:hAnsi="Arial" w:cs="Arial"/>
                <w:color w:val="008000"/>
              </w:rPr>
            </w:pPr>
            <w:r w:rsidRPr="00B81261">
              <w:rPr>
                <w:color w:val="008000"/>
              </w:rPr>
              <w:t>100.0</w:t>
            </w:r>
          </w:p>
        </w:tc>
        <w:tc>
          <w:tcPr>
            <w:tcW w:w="1275" w:type="dxa"/>
            <w:tcBorders>
              <w:top w:val="single" w:sz="4" w:space="0" w:color="000000"/>
              <w:left w:val="single" w:sz="4" w:space="0" w:color="000000"/>
              <w:bottom w:val="single" w:sz="4" w:space="0" w:color="000000"/>
              <w:right w:val="single" w:sz="4" w:space="0" w:color="000000"/>
            </w:tcBorders>
          </w:tcPr>
          <w:p w:rsidR="00670D2B" w:rsidRPr="00B81261" w:rsidRDefault="00670D2B" w:rsidP="00670D2B">
            <w:pPr>
              <w:widowControl w:val="0"/>
              <w:autoSpaceDE w:val="0"/>
              <w:autoSpaceDN w:val="0"/>
              <w:adjustRightInd w:val="0"/>
              <w:jc w:val="center"/>
              <w:rPr>
                <w:rFonts w:ascii="Arial" w:hAnsi="Arial" w:cs="Arial"/>
                <w:color w:val="008000"/>
              </w:rPr>
            </w:pPr>
            <w:r w:rsidRPr="00B81261">
              <w:rPr>
                <w:color w:val="008000"/>
              </w:rPr>
              <w:t>100.0</w:t>
            </w:r>
          </w:p>
        </w:tc>
        <w:tc>
          <w:tcPr>
            <w:tcW w:w="991" w:type="dxa"/>
            <w:tcBorders>
              <w:top w:val="single" w:sz="4" w:space="0" w:color="000000"/>
              <w:left w:val="single" w:sz="4" w:space="0" w:color="000000"/>
              <w:bottom w:val="single" w:sz="4" w:space="0" w:color="000000"/>
              <w:right w:val="single" w:sz="4" w:space="0" w:color="000000"/>
            </w:tcBorders>
          </w:tcPr>
          <w:p w:rsidR="00670D2B" w:rsidRPr="00B81261" w:rsidRDefault="00670D2B" w:rsidP="00670D2B">
            <w:pPr>
              <w:pStyle w:val="ConsPlusTitlePage"/>
              <w:jc w:val="center"/>
              <w:rPr>
                <w:rFonts w:ascii="Times New Roman" w:hAnsi="Times New Roman" w:cs="Times New Roman"/>
                <w:color w:val="008000"/>
                <w:sz w:val="24"/>
                <w:szCs w:val="24"/>
              </w:rPr>
            </w:pPr>
            <w:r w:rsidRPr="00B81261">
              <w:rPr>
                <w:rFonts w:ascii="Times New Roman" w:hAnsi="Times New Roman" w:cs="Times New Roman"/>
                <w:color w:val="008000"/>
                <w:sz w:val="24"/>
                <w:szCs w:val="24"/>
              </w:rPr>
              <w:t>100.0</w:t>
            </w:r>
          </w:p>
        </w:tc>
        <w:tc>
          <w:tcPr>
            <w:tcW w:w="3970" w:type="dxa"/>
            <w:tcBorders>
              <w:top w:val="single" w:sz="4" w:space="0" w:color="000000"/>
              <w:left w:val="single" w:sz="4" w:space="0" w:color="000000"/>
              <w:bottom w:val="single" w:sz="4" w:space="0" w:color="000000"/>
              <w:right w:val="single" w:sz="4" w:space="0" w:color="000000"/>
            </w:tcBorders>
          </w:tcPr>
          <w:p w:rsidR="00670D2B" w:rsidRPr="00B81261" w:rsidRDefault="00670D2B" w:rsidP="00670D2B">
            <w:pPr>
              <w:pStyle w:val="ConsPlusTitlePage"/>
              <w:rPr>
                <w:rFonts w:ascii="Times New Roman" w:hAnsi="Times New Roman" w:cs="Times New Roman"/>
                <w:color w:val="008000"/>
                <w:sz w:val="24"/>
                <w:szCs w:val="24"/>
              </w:rPr>
            </w:pPr>
          </w:p>
        </w:tc>
      </w:tr>
      <w:tr w:rsidR="00670D2B" w:rsidRPr="00001AD4" w:rsidTr="00670D2B">
        <w:trPr>
          <w:gridBefore w:val="1"/>
          <w:wBefore w:w="6" w:type="dxa"/>
          <w:trHeight w:val="20"/>
          <w:tblCellSpacing w:w="5" w:type="nil"/>
          <w:jc w:val="center"/>
        </w:trPr>
        <w:tc>
          <w:tcPr>
            <w:tcW w:w="15875" w:type="dxa"/>
            <w:gridSpan w:val="7"/>
            <w:tcBorders>
              <w:top w:val="single" w:sz="4" w:space="0" w:color="auto"/>
              <w:left w:val="single" w:sz="4" w:space="0" w:color="auto"/>
              <w:bottom w:val="single" w:sz="4" w:space="0" w:color="auto"/>
              <w:right w:val="single" w:sz="2" w:space="0" w:color="auto"/>
            </w:tcBorders>
          </w:tcPr>
          <w:p w:rsidR="00670D2B" w:rsidRPr="00670749" w:rsidRDefault="00670D2B" w:rsidP="00670D2B">
            <w:pPr>
              <w:widowControl w:val="0"/>
              <w:suppressAutoHyphens/>
              <w:contextualSpacing/>
              <w:jc w:val="both"/>
              <w:rPr>
                <w:kern w:val="24"/>
              </w:rPr>
            </w:pPr>
            <w:r w:rsidRPr="00670749">
              <w:rPr>
                <w:bCs/>
                <w:kern w:val="24"/>
              </w:rPr>
              <w:t>Подпрограмма 1. Развитие сферы культуры в муниципальном образовании «Город Псков»</w:t>
            </w:r>
          </w:p>
        </w:tc>
      </w:tr>
      <w:tr w:rsidR="00670D2B" w:rsidRPr="00320C3A" w:rsidTr="00670D2B">
        <w:trPr>
          <w:gridBefore w:val="1"/>
          <w:wBefore w:w="6" w:type="dxa"/>
          <w:trHeight w:val="20"/>
          <w:tblCellSpacing w:w="5" w:type="nil"/>
          <w:jc w:val="center"/>
        </w:trPr>
        <w:tc>
          <w:tcPr>
            <w:tcW w:w="856" w:type="dxa"/>
            <w:tcBorders>
              <w:top w:val="single" w:sz="4" w:space="0" w:color="auto"/>
              <w:left w:val="single" w:sz="4" w:space="0" w:color="auto"/>
              <w:bottom w:val="single" w:sz="4" w:space="0" w:color="auto"/>
              <w:right w:val="single" w:sz="4" w:space="0" w:color="auto"/>
            </w:tcBorders>
          </w:tcPr>
          <w:p w:rsidR="00670D2B" w:rsidRPr="00320C3A" w:rsidRDefault="00670D2B" w:rsidP="00670D2B">
            <w:pPr>
              <w:widowControl w:val="0"/>
              <w:suppressAutoHyphens/>
              <w:autoSpaceDE w:val="0"/>
              <w:autoSpaceDN w:val="0"/>
              <w:adjustRightInd w:val="0"/>
              <w:contextualSpacing/>
              <w:jc w:val="center"/>
              <w:rPr>
                <w:color w:val="008000"/>
                <w:kern w:val="24"/>
              </w:rPr>
            </w:pPr>
            <w:r w:rsidRPr="00320C3A">
              <w:rPr>
                <w:color w:val="008000"/>
                <w:kern w:val="24"/>
                <w:szCs w:val="20"/>
              </w:rPr>
              <w:t>1.1</w:t>
            </w:r>
          </w:p>
        </w:tc>
        <w:tc>
          <w:tcPr>
            <w:tcW w:w="6515" w:type="dxa"/>
            <w:tcBorders>
              <w:top w:val="single" w:sz="4" w:space="0" w:color="auto"/>
              <w:left w:val="single" w:sz="4" w:space="0" w:color="auto"/>
              <w:bottom w:val="single" w:sz="4" w:space="0" w:color="auto"/>
              <w:right w:val="single" w:sz="4" w:space="0" w:color="auto"/>
            </w:tcBorders>
          </w:tcPr>
          <w:p w:rsidR="00670D2B" w:rsidRPr="00320C3A" w:rsidRDefault="00670D2B" w:rsidP="00670D2B">
            <w:pPr>
              <w:widowControl w:val="0"/>
              <w:suppressAutoHyphens/>
              <w:autoSpaceDE w:val="0"/>
              <w:autoSpaceDN w:val="0"/>
              <w:adjustRightInd w:val="0"/>
              <w:contextualSpacing/>
              <w:jc w:val="both"/>
              <w:rPr>
                <w:color w:val="008000"/>
                <w:kern w:val="24"/>
              </w:rPr>
            </w:pPr>
            <w:r w:rsidRPr="00320C3A">
              <w:rPr>
                <w:color w:val="008000"/>
                <w:kern w:val="24"/>
                <w:szCs w:val="20"/>
              </w:rPr>
              <w:t>Темп прироста числа посетителей культурно-досуговых учреждений</w:t>
            </w:r>
          </w:p>
        </w:tc>
        <w:tc>
          <w:tcPr>
            <w:tcW w:w="1134" w:type="dxa"/>
            <w:tcBorders>
              <w:top w:val="single" w:sz="4" w:space="0" w:color="auto"/>
              <w:left w:val="single" w:sz="4" w:space="0" w:color="auto"/>
              <w:bottom w:val="single" w:sz="4" w:space="0" w:color="auto"/>
              <w:right w:val="single" w:sz="4" w:space="0" w:color="000000"/>
            </w:tcBorders>
          </w:tcPr>
          <w:p w:rsidR="00670D2B" w:rsidRPr="00320C3A" w:rsidRDefault="00670D2B" w:rsidP="00670D2B">
            <w:pPr>
              <w:widowControl w:val="0"/>
              <w:suppressAutoHyphens/>
              <w:autoSpaceDE w:val="0"/>
              <w:autoSpaceDN w:val="0"/>
              <w:adjustRightInd w:val="0"/>
              <w:contextualSpacing/>
              <w:jc w:val="center"/>
              <w:rPr>
                <w:color w:val="008000"/>
                <w:kern w:val="24"/>
              </w:rPr>
            </w:pPr>
            <w:r w:rsidRPr="00320C3A">
              <w:rPr>
                <w:color w:val="008000"/>
                <w:kern w:val="24"/>
                <w:szCs w:val="20"/>
              </w:rPr>
              <w:t>Процент</w:t>
            </w:r>
          </w:p>
        </w:tc>
        <w:tc>
          <w:tcPr>
            <w:tcW w:w="1134" w:type="dxa"/>
            <w:tcBorders>
              <w:top w:val="single" w:sz="4" w:space="0" w:color="000000"/>
              <w:left w:val="single" w:sz="4" w:space="0" w:color="000000"/>
              <w:bottom w:val="single" w:sz="4" w:space="0" w:color="000000"/>
              <w:right w:val="single" w:sz="4" w:space="0" w:color="000000"/>
            </w:tcBorders>
          </w:tcPr>
          <w:p w:rsidR="00670D2B" w:rsidRPr="00320C3A" w:rsidRDefault="00670D2B" w:rsidP="00670D2B">
            <w:pPr>
              <w:widowControl w:val="0"/>
              <w:autoSpaceDE w:val="0"/>
              <w:autoSpaceDN w:val="0"/>
              <w:adjustRightInd w:val="0"/>
              <w:jc w:val="center"/>
              <w:rPr>
                <w:rFonts w:ascii="Arial" w:hAnsi="Arial" w:cs="Arial"/>
                <w:color w:val="008000"/>
              </w:rPr>
            </w:pPr>
            <w:r w:rsidRPr="00320C3A">
              <w:rPr>
                <w:color w:val="008000"/>
              </w:rPr>
              <w:t>16.2</w:t>
            </w:r>
          </w:p>
        </w:tc>
        <w:tc>
          <w:tcPr>
            <w:tcW w:w="1275" w:type="dxa"/>
            <w:tcBorders>
              <w:top w:val="single" w:sz="4" w:space="0" w:color="000000"/>
              <w:left w:val="single" w:sz="4" w:space="0" w:color="000000"/>
              <w:bottom w:val="single" w:sz="4" w:space="0" w:color="000000"/>
              <w:right w:val="single" w:sz="4" w:space="0" w:color="000000"/>
            </w:tcBorders>
          </w:tcPr>
          <w:p w:rsidR="00670D2B" w:rsidRPr="00320C3A" w:rsidRDefault="00670D2B" w:rsidP="00670D2B">
            <w:pPr>
              <w:widowControl w:val="0"/>
              <w:autoSpaceDE w:val="0"/>
              <w:autoSpaceDN w:val="0"/>
              <w:adjustRightInd w:val="0"/>
              <w:jc w:val="center"/>
              <w:rPr>
                <w:rFonts w:ascii="Arial" w:hAnsi="Arial" w:cs="Arial"/>
                <w:color w:val="008000"/>
              </w:rPr>
            </w:pPr>
            <w:r w:rsidRPr="00320C3A">
              <w:rPr>
                <w:color w:val="008000"/>
              </w:rPr>
              <w:t>17.0</w:t>
            </w:r>
          </w:p>
        </w:tc>
        <w:tc>
          <w:tcPr>
            <w:tcW w:w="991" w:type="dxa"/>
            <w:tcBorders>
              <w:top w:val="single" w:sz="4" w:space="0" w:color="000000"/>
              <w:left w:val="single" w:sz="4" w:space="0" w:color="000000"/>
              <w:bottom w:val="single" w:sz="4" w:space="0" w:color="000000"/>
              <w:right w:val="single" w:sz="4" w:space="0" w:color="000000"/>
            </w:tcBorders>
          </w:tcPr>
          <w:p w:rsidR="00670D2B" w:rsidRPr="00320C3A" w:rsidRDefault="00670D2B" w:rsidP="00670D2B">
            <w:pPr>
              <w:pStyle w:val="ConsPlusTitlePage"/>
              <w:jc w:val="center"/>
              <w:rPr>
                <w:rFonts w:ascii="Times New Roman" w:hAnsi="Times New Roman" w:cs="Times New Roman"/>
                <w:color w:val="008000"/>
                <w:sz w:val="24"/>
                <w:szCs w:val="24"/>
              </w:rPr>
            </w:pPr>
            <w:r w:rsidRPr="00320C3A">
              <w:rPr>
                <w:rFonts w:ascii="Times New Roman" w:hAnsi="Times New Roman" w:cs="Times New Roman"/>
                <w:color w:val="008000"/>
                <w:sz w:val="24"/>
                <w:szCs w:val="24"/>
              </w:rPr>
              <w:t>17.0</w:t>
            </w:r>
          </w:p>
        </w:tc>
        <w:tc>
          <w:tcPr>
            <w:tcW w:w="3970" w:type="dxa"/>
            <w:tcBorders>
              <w:top w:val="single" w:sz="4" w:space="0" w:color="000000"/>
              <w:left w:val="single" w:sz="4" w:space="0" w:color="000000"/>
              <w:bottom w:val="single" w:sz="4" w:space="0" w:color="000000"/>
              <w:right w:val="single" w:sz="4" w:space="0" w:color="000000"/>
            </w:tcBorders>
          </w:tcPr>
          <w:p w:rsidR="00670D2B" w:rsidRPr="00320C3A" w:rsidRDefault="00670D2B" w:rsidP="00670D2B">
            <w:pPr>
              <w:pStyle w:val="ConsPlusTitlePage"/>
              <w:rPr>
                <w:rFonts w:ascii="Times New Roman" w:hAnsi="Times New Roman" w:cs="Times New Roman"/>
                <w:color w:val="008000"/>
              </w:rPr>
            </w:pPr>
          </w:p>
        </w:tc>
      </w:tr>
      <w:tr w:rsidR="00670D2B" w:rsidRPr="00320C3A" w:rsidTr="00670D2B">
        <w:trPr>
          <w:gridBefore w:val="1"/>
          <w:wBefore w:w="6" w:type="dxa"/>
          <w:trHeight w:val="20"/>
          <w:tblCellSpacing w:w="5" w:type="nil"/>
          <w:jc w:val="center"/>
        </w:trPr>
        <w:tc>
          <w:tcPr>
            <w:tcW w:w="856" w:type="dxa"/>
            <w:tcBorders>
              <w:top w:val="single" w:sz="4" w:space="0" w:color="auto"/>
              <w:left w:val="single" w:sz="4" w:space="0" w:color="auto"/>
              <w:bottom w:val="single" w:sz="4" w:space="0" w:color="auto"/>
              <w:right w:val="single" w:sz="4" w:space="0" w:color="auto"/>
            </w:tcBorders>
          </w:tcPr>
          <w:p w:rsidR="00670D2B" w:rsidRPr="00320C3A" w:rsidRDefault="00670D2B" w:rsidP="00670D2B">
            <w:pPr>
              <w:widowControl w:val="0"/>
              <w:suppressAutoHyphens/>
              <w:autoSpaceDE w:val="0"/>
              <w:autoSpaceDN w:val="0"/>
              <w:adjustRightInd w:val="0"/>
              <w:contextualSpacing/>
              <w:jc w:val="center"/>
              <w:rPr>
                <w:color w:val="008000"/>
                <w:kern w:val="24"/>
              </w:rPr>
            </w:pPr>
            <w:r w:rsidRPr="00320C3A">
              <w:rPr>
                <w:color w:val="008000"/>
                <w:kern w:val="24"/>
                <w:szCs w:val="20"/>
              </w:rPr>
              <w:t>1.2</w:t>
            </w:r>
          </w:p>
        </w:tc>
        <w:tc>
          <w:tcPr>
            <w:tcW w:w="6515" w:type="dxa"/>
            <w:tcBorders>
              <w:top w:val="single" w:sz="4" w:space="0" w:color="auto"/>
              <w:left w:val="single" w:sz="4" w:space="0" w:color="auto"/>
              <w:bottom w:val="single" w:sz="4" w:space="0" w:color="auto"/>
              <w:right w:val="single" w:sz="4" w:space="0" w:color="auto"/>
            </w:tcBorders>
          </w:tcPr>
          <w:p w:rsidR="00670D2B" w:rsidRPr="00320C3A" w:rsidRDefault="00670D2B" w:rsidP="00670D2B">
            <w:pPr>
              <w:widowControl w:val="0"/>
              <w:suppressAutoHyphens/>
              <w:autoSpaceDE w:val="0"/>
              <w:autoSpaceDN w:val="0"/>
              <w:adjustRightInd w:val="0"/>
              <w:contextualSpacing/>
              <w:jc w:val="both"/>
              <w:rPr>
                <w:color w:val="008000"/>
                <w:kern w:val="24"/>
              </w:rPr>
            </w:pPr>
            <w:r w:rsidRPr="00320C3A">
              <w:rPr>
                <w:color w:val="008000"/>
                <w:kern w:val="24"/>
                <w:szCs w:val="20"/>
              </w:rPr>
              <w:t>Темп прироста числа посещений библиотек (по сравнению с предыдущим годом)</w:t>
            </w:r>
          </w:p>
        </w:tc>
        <w:tc>
          <w:tcPr>
            <w:tcW w:w="1134" w:type="dxa"/>
            <w:tcBorders>
              <w:top w:val="single" w:sz="4" w:space="0" w:color="auto"/>
              <w:left w:val="single" w:sz="4" w:space="0" w:color="auto"/>
              <w:bottom w:val="single" w:sz="4" w:space="0" w:color="auto"/>
              <w:right w:val="single" w:sz="4" w:space="0" w:color="000000"/>
            </w:tcBorders>
          </w:tcPr>
          <w:p w:rsidR="00670D2B" w:rsidRPr="00320C3A" w:rsidRDefault="00670D2B" w:rsidP="00670D2B">
            <w:pPr>
              <w:widowControl w:val="0"/>
              <w:suppressAutoHyphens/>
              <w:autoSpaceDE w:val="0"/>
              <w:autoSpaceDN w:val="0"/>
              <w:adjustRightInd w:val="0"/>
              <w:contextualSpacing/>
              <w:jc w:val="center"/>
              <w:rPr>
                <w:color w:val="008000"/>
                <w:kern w:val="24"/>
              </w:rPr>
            </w:pPr>
            <w:r w:rsidRPr="00320C3A">
              <w:rPr>
                <w:color w:val="008000"/>
                <w:kern w:val="24"/>
                <w:szCs w:val="20"/>
              </w:rPr>
              <w:t>Процент</w:t>
            </w:r>
          </w:p>
        </w:tc>
        <w:tc>
          <w:tcPr>
            <w:tcW w:w="1134" w:type="dxa"/>
            <w:tcBorders>
              <w:top w:val="single" w:sz="4" w:space="0" w:color="000000"/>
              <w:left w:val="single" w:sz="4" w:space="0" w:color="000000"/>
              <w:bottom w:val="single" w:sz="4" w:space="0" w:color="000000"/>
              <w:right w:val="single" w:sz="4" w:space="0" w:color="000000"/>
            </w:tcBorders>
          </w:tcPr>
          <w:p w:rsidR="00670D2B" w:rsidRPr="00320C3A" w:rsidRDefault="00670D2B" w:rsidP="00670D2B">
            <w:pPr>
              <w:widowControl w:val="0"/>
              <w:autoSpaceDE w:val="0"/>
              <w:autoSpaceDN w:val="0"/>
              <w:adjustRightInd w:val="0"/>
              <w:jc w:val="center"/>
              <w:rPr>
                <w:rFonts w:ascii="Arial" w:hAnsi="Arial" w:cs="Arial"/>
                <w:color w:val="008000"/>
              </w:rPr>
            </w:pPr>
            <w:r w:rsidRPr="00320C3A">
              <w:rPr>
                <w:color w:val="008000"/>
              </w:rPr>
              <w:t>5.0</w:t>
            </w:r>
          </w:p>
        </w:tc>
        <w:tc>
          <w:tcPr>
            <w:tcW w:w="1275" w:type="dxa"/>
            <w:tcBorders>
              <w:top w:val="single" w:sz="4" w:space="0" w:color="000000"/>
              <w:left w:val="single" w:sz="4" w:space="0" w:color="000000"/>
              <w:bottom w:val="single" w:sz="4" w:space="0" w:color="000000"/>
              <w:right w:val="single" w:sz="4" w:space="0" w:color="000000"/>
            </w:tcBorders>
          </w:tcPr>
          <w:p w:rsidR="00670D2B" w:rsidRPr="00320C3A" w:rsidRDefault="00670D2B" w:rsidP="00670D2B">
            <w:pPr>
              <w:widowControl w:val="0"/>
              <w:autoSpaceDE w:val="0"/>
              <w:autoSpaceDN w:val="0"/>
              <w:adjustRightInd w:val="0"/>
              <w:jc w:val="center"/>
              <w:rPr>
                <w:rFonts w:ascii="Arial" w:hAnsi="Arial" w:cs="Arial"/>
                <w:color w:val="008000"/>
              </w:rPr>
            </w:pPr>
            <w:r w:rsidRPr="00320C3A">
              <w:rPr>
                <w:color w:val="008000"/>
              </w:rPr>
              <w:t>5.5</w:t>
            </w:r>
          </w:p>
        </w:tc>
        <w:tc>
          <w:tcPr>
            <w:tcW w:w="991" w:type="dxa"/>
            <w:tcBorders>
              <w:top w:val="single" w:sz="4" w:space="0" w:color="000000"/>
              <w:left w:val="single" w:sz="4" w:space="0" w:color="000000"/>
              <w:bottom w:val="single" w:sz="4" w:space="0" w:color="000000"/>
              <w:right w:val="single" w:sz="4" w:space="0" w:color="000000"/>
            </w:tcBorders>
          </w:tcPr>
          <w:p w:rsidR="00670D2B" w:rsidRPr="00320C3A" w:rsidRDefault="00670D2B" w:rsidP="00670D2B">
            <w:pPr>
              <w:pStyle w:val="ConsPlusTitlePage"/>
              <w:jc w:val="center"/>
              <w:rPr>
                <w:rFonts w:ascii="Times New Roman" w:hAnsi="Times New Roman" w:cs="Times New Roman"/>
                <w:color w:val="008000"/>
                <w:sz w:val="24"/>
                <w:szCs w:val="24"/>
              </w:rPr>
            </w:pPr>
            <w:r w:rsidRPr="00320C3A">
              <w:rPr>
                <w:rFonts w:ascii="Times New Roman" w:hAnsi="Times New Roman" w:cs="Times New Roman"/>
                <w:color w:val="008000"/>
                <w:sz w:val="24"/>
                <w:szCs w:val="24"/>
              </w:rPr>
              <w:t>5.5</w:t>
            </w:r>
          </w:p>
        </w:tc>
        <w:tc>
          <w:tcPr>
            <w:tcW w:w="3970" w:type="dxa"/>
            <w:tcBorders>
              <w:top w:val="single" w:sz="4" w:space="0" w:color="000000"/>
              <w:left w:val="single" w:sz="4" w:space="0" w:color="000000"/>
              <w:bottom w:val="single" w:sz="4" w:space="0" w:color="000000"/>
              <w:right w:val="single" w:sz="4" w:space="0" w:color="000000"/>
            </w:tcBorders>
          </w:tcPr>
          <w:p w:rsidR="00670D2B" w:rsidRPr="00320C3A" w:rsidRDefault="00670D2B" w:rsidP="00670D2B">
            <w:pPr>
              <w:pStyle w:val="ConsPlusTitlePage"/>
              <w:rPr>
                <w:rFonts w:ascii="Times New Roman" w:hAnsi="Times New Roman" w:cs="Times New Roman"/>
                <w:color w:val="008000"/>
              </w:rPr>
            </w:pPr>
          </w:p>
        </w:tc>
      </w:tr>
      <w:tr w:rsidR="00670D2B" w:rsidRPr="00320C3A" w:rsidTr="00670D2B">
        <w:trPr>
          <w:gridBefore w:val="1"/>
          <w:wBefore w:w="6" w:type="dxa"/>
          <w:trHeight w:val="20"/>
          <w:tblCellSpacing w:w="5" w:type="nil"/>
          <w:jc w:val="center"/>
        </w:trPr>
        <w:tc>
          <w:tcPr>
            <w:tcW w:w="856" w:type="dxa"/>
            <w:tcBorders>
              <w:top w:val="single" w:sz="4" w:space="0" w:color="auto"/>
              <w:left w:val="single" w:sz="4" w:space="0" w:color="auto"/>
              <w:bottom w:val="single" w:sz="4" w:space="0" w:color="auto"/>
              <w:right w:val="single" w:sz="4" w:space="0" w:color="auto"/>
            </w:tcBorders>
          </w:tcPr>
          <w:p w:rsidR="00670D2B" w:rsidRPr="00320C3A" w:rsidRDefault="00670D2B" w:rsidP="00670D2B">
            <w:pPr>
              <w:widowControl w:val="0"/>
              <w:suppressAutoHyphens/>
              <w:autoSpaceDE w:val="0"/>
              <w:autoSpaceDN w:val="0"/>
              <w:adjustRightInd w:val="0"/>
              <w:contextualSpacing/>
              <w:jc w:val="center"/>
              <w:rPr>
                <w:color w:val="008000"/>
                <w:kern w:val="24"/>
              </w:rPr>
            </w:pPr>
            <w:r w:rsidRPr="00320C3A">
              <w:rPr>
                <w:color w:val="008000"/>
                <w:kern w:val="24"/>
                <w:szCs w:val="20"/>
              </w:rPr>
              <w:t>1.3</w:t>
            </w:r>
          </w:p>
        </w:tc>
        <w:tc>
          <w:tcPr>
            <w:tcW w:w="6515" w:type="dxa"/>
            <w:tcBorders>
              <w:top w:val="single" w:sz="4" w:space="0" w:color="auto"/>
              <w:left w:val="single" w:sz="4" w:space="0" w:color="auto"/>
              <w:bottom w:val="single" w:sz="4" w:space="0" w:color="auto"/>
              <w:right w:val="single" w:sz="4" w:space="0" w:color="auto"/>
            </w:tcBorders>
          </w:tcPr>
          <w:p w:rsidR="00670D2B" w:rsidRPr="00320C3A" w:rsidRDefault="00670D2B" w:rsidP="00670D2B">
            <w:pPr>
              <w:widowControl w:val="0"/>
              <w:suppressAutoHyphens/>
              <w:autoSpaceDE w:val="0"/>
              <w:autoSpaceDN w:val="0"/>
              <w:adjustRightInd w:val="0"/>
              <w:contextualSpacing/>
              <w:jc w:val="both"/>
              <w:rPr>
                <w:color w:val="008000"/>
                <w:kern w:val="24"/>
              </w:rPr>
            </w:pPr>
            <w:r w:rsidRPr="00320C3A">
              <w:rPr>
                <w:color w:val="008000"/>
                <w:kern w:val="24"/>
                <w:szCs w:val="20"/>
              </w:rPr>
              <w:t>Доля детей в возрасте 5-18 лет, получающих услуги по дополнительному образованию в общей численности детей данной возрастной группы</w:t>
            </w:r>
          </w:p>
        </w:tc>
        <w:tc>
          <w:tcPr>
            <w:tcW w:w="1134" w:type="dxa"/>
            <w:tcBorders>
              <w:top w:val="single" w:sz="4" w:space="0" w:color="auto"/>
              <w:left w:val="single" w:sz="4" w:space="0" w:color="auto"/>
              <w:bottom w:val="single" w:sz="4" w:space="0" w:color="auto"/>
              <w:right w:val="single" w:sz="4" w:space="0" w:color="000000"/>
            </w:tcBorders>
          </w:tcPr>
          <w:p w:rsidR="00670D2B" w:rsidRPr="00320C3A" w:rsidRDefault="00670D2B" w:rsidP="00670D2B">
            <w:pPr>
              <w:widowControl w:val="0"/>
              <w:suppressAutoHyphens/>
              <w:autoSpaceDE w:val="0"/>
              <w:autoSpaceDN w:val="0"/>
              <w:adjustRightInd w:val="0"/>
              <w:contextualSpacing/>
              <w:jc w:val="center"/>
              <w:rPr>
                <w:color w:val="008000"/>
                <w:kern w:val="24"/>
              </w:rPr>
            </w:pPr>
            <w:r w:rsidRPr="00320C3A">
              <w:rPr>
                <w:color w:val="008000"/>
                <w:kern w:val="24"/>
                <w:szCs w:val="20"/>
              </w:rPr>
              <w:t>Процент</w:t>
            </w:r>
          </w:p>
        </w:tc>
        <w:tc>
          <w:tcPr>
            <w:tcW w:w="1134" w:type="dxa"/>
            <w:tcBorders>
              <w:top w:val="single" w:sz="4" w:space="0" w:color="000000"/>
              <w:left w:val="single" w:sz="4" w:space="0" w:color="000000"/>
              <w:bottom w:val="single" w:sz="4" w:space="0" w:color="000000"/>
              <w:right w:val="single" w:sz="4" w:space="0" w:color="000000"/>
            </w:tcBorders>
          </w:tcPr>
          <w:p w:rsidR="00670D2B" w:rsidRPr="00320C3A" w:rsidRDefault="00670D2B" w:rsidP="00670D2B">
            <w:pPr>
              <w:widowControl w:val="0"/>
              <w:autoSpaceDE w:val="0"/>
              <w:autoSpaceDN w:val="0"/>
              <w:adjustRightInd w:val="0"/>
              <w:jc w:val="center"/>
              <w:rPr>
                <w:rFonts w:ascii="Arial" w:hAnsi="Arial" w:cs="Arial"/>
                <w:color w:val="008000"/>
              </w:rPr>
            </w:pPr>
            <w:r w:rsidRPr="00320C3A">
              <w:rPr>
                <w:color w:val="008000"/>
              </w:rPr>
              <w:t>92.0</w:t>
            </w:r>
          </w:p>
        </w:tc>
        <w:tc>
          <w:tcPr>
            <w:tcW w:w="1275" w:type="dxa"/>
            <w:tcBorders>
              <w:top w:val="single" w:sz="4" w:space="0" w:color="000000"/>
              <w:left w:val="single" w:sz="4" w:space="0" w:color="000000"/>
              <w:bottom w:val="single" w:sz="4" w:space="0" w:color="000000"/>
              <w:right w:val="single" w:sz="4" w:space="0" w:color="000000"/>
            </w:tcBorders>
          </w:tcPr>
          <w:p w:rsidR="00670D2B" w:rsidRPr="00320C3A" w:rsidRDefault="00670D2B" w:rsidP="00670D2B">
            <w:pPr>
              <w:widowControl w:val="0"/>
              <w:autoSpaceDE w:val="0"/>
              <w:autoSpaceDN w:val="0"/>
              <w:adjustRightInd w:val="0"/>
              <w:jc w:val="center"/>
              <w:rPr>
                <w:rFonts w:ascii="Arial" w:hAnsi="Arial" w:cs="Arial"/>
                <w:color w:val="008000"/>
              </w:rPr>
            </w:pPr>
            <w:r w:rsidRPr="00320C3A">
              <w:rPr>
                <w:color w:val="008000"/>
              </w:rPr>
              <w:t>92.0</w:t>
            </w:r>
          </w:p>
        </w:tc>
        <w:tc>
          <w:tcPr>
            <w:tcW w:w="991" w:type="dxa"/>
            <w:tcBorders>
              <w:top w:val="single" w:sz="4" w:space="0" w:color="000000"/>
              <w:left w:val="single" w:sz="4" w:space="0" w:color="000000"/>
              <w:bottom w:val="single" w:sz="4" w:space="0" w:color="000000"/>
              <w:right w:val="single" w:sz="4" w:space="0" w:color="000000"/>
            </w:tcBorders>
          </w:tcPr>
          <w:p w:rsidR="00670D2B" w:rsidRPr="00320C3A" w:rsidRDefault="00670D2B" w:rsidP="00670D2B">
            <w:pPr>
              <w:pStyle w:val="ConsPlusTitlePage"/>
              <w:jc w:val="center"/>
              <w:rPr>
                <w:rFonts w:ascii="Times New Roman" w:hAnsi="Times New Roman" w:cs="Times New Roman"/>
                <w:color w:val="008000"/>
                <w:sz w:val="24"/>
                <w:szCs w:val="24"/>
              </w:rPr>
            </w:pPr>
            <w:r w:rsidRPr="00320C3A">
              <w:rPr>
                <w:rFonts w:ascii="Times New Roman" w:hAnsi="Times New Roman" w:cs="Times New Roman"/>
                <w:color w:val="008000"/>
                <w:sz w:val="24"/>
                <w:szCs w:val="24"/>
              </w:rPr>
              <w:t>92.0</w:t>
            </w:r>
          </w:p>
        </w:tc>
        <w:tc>
          <w:tcPr>
            <w:tcW w:w="3970" w:type="dxa"/>
            <w:tcBorders>
              <w:top w:val="single" w:sz="4" w:space="0" w:color="000000"/>
              <w:left w:val="single" w:sz="4" w:space="0" w:color="000000"/>
              <w:bottom w:val="single" w:sz="4" w:space="0" w:color="000000"/>
              <w:right w:val="single" w:sz="4" w:space="0" w:color="000000"/>
            </w:tcBorders>
          </w:tcPr>
          <w:p w:rsidR="00670D2B" w:rsidRPr="00320C3A" w:rsidRDefault="00670D2B" w:rsidP="00670D2B">
            <w:pPr>
              <w:pStyle w:val="ConsPlusTitlePage"/>
              <w:rPr>
                <w:rFonts w:ascii="Times New Roman" w:hAnsi="Times New Roman" w:cs="Times New Roman"/>
                <w:color w:val="008000"/>
              </w:rPr>
            </w:pPr>
          </w:p>
        </w:tc>
      </w:tr>
      <w:tr w:rsidR="00670D2B" w:rsidRPr="00320C3A" w:rsidTr="00670D2B">
        <w:trPr>
          <w:gridBefore w:val="1"/>
          <w:wBefore w:w="6" w:type="dxa"/>
          <w:trHeight w:val="20"/>
          <w:tblCellSpacing w:w="5" w:type="nil"/>
          <w:jc w:val="center"/>
        </w:trPr>
        <w:tc>
          <w:tcPr>
            <w:tcW w:w="856" w:type="dxa"/>
            <w:tcBorders>
              <w:top w:val="single" w:sz="4" w:space="0" w:color="auto"/>
              <w:left w:val="single" w:sz="4" w:space="0" w:color="auto"/>
              <w:bottom w:val="single" w:sz="4" w:space="0" w:color="auto"/>
              <w:right w:val="single" w:sz="4" w:space="0" w:color="auto"/>
            </w:tcBorders>
          </w:tcPr>
          <w:p w:rsidR="00670D2B" w:rsidRPr="00320C3A" w:rsidRDefault="00670D2B" w:rsidP="00670D2B">
            <w:pPr>
              <w:widowControl w:val="0"/>
              <w:suppressAutoHyphens/>
              <w:autoSpaceDE w:val="0"/>
              <w:autoSpaceDN w:val="0"/>
              <w:adjustRightInd w:val="0"/>
              <w:contextualSpacing/>
              <w:jc w:val="center"/>
              <w:rPr>
                <w:color w:val="008000"/>
                <w:kern w:val="24"/>
              </w:rPr>
            </w:pPr>
            <w:r w:rsidRPr="00320C3A">
              <w:rPr>
                <w:color w:val="008000"/>
                <w:kern w:val="24"/>
                <w:szCs w:val="20"/>
              </w:rPr>
              <w:t>1.4</w:t>
            </w:r>
          </w:p>
        </w:tc>
        <w:tc>
          <w:tcPr>
            <w:tcW w:w="6515" w:type="dxa"/>
            <w:tcBorders>
              <w:top w:val="single" w:sz="4" w:space="0" w:color="auto"/>
              <w:left w:val="single" w:sz="4" w:space="0" w:color="auto"/>
              <w:bottom w:val="single" w:sz="4" w:space="0" w:color="auto"/>
              <w:right w:val="single" w:sz="4" w:space="0" w:color="auto"/>
            </w:tcBorders>
          </w:tcPr>
          <w:p w:rsidR="00670D2B" w:rsidRPr="00320C3A" w:rsidRDefault="00670D2B" w:rsidP="00670D2B">
            <w:pPr>
              <w:widowControl w:val="0"/>
              <w:suppressAutoHyphens/>
              <w:autoSpaceDE w:val="0"/>
              <w:autoSpaceDN w:val="0"/>
              <w:adjustRightInd w:val="0"/>
              <w:contextualSpacing/>
              <w:jc w:val="both"/>
              <w:rPr>
                <w:color w:val="008000"/>
                <w:kern w:val="24"/>
              </w:rPr>
            </w:pPr>
            <w:r w:rsidRPr="00320C3A">
              <w:rPr>
                <w:color w:val="008000"/>
                <w:kern w:val="24"/>
                <w:szCs w:val="20"/>
              </w:rPr>
              <w:t>Количество общегородских мероприятий, проведенных на территории муниципального образования (за год)</w:t>
            </w:r>
          </w:p>
        </w:tc>
        <w:tc>
          <w:tcPr>
            <w:tcW w:w="1134" w:type="dxa"/>
            <w:tcBorders>
              <w:top w:val="single" w:sz="4" w:space="0" w:color="auto"/>
              <w:left w:val="single" w:sz="4" w:space="0" w:color="auto"/>
              <w:bottom w:val="single" w:sz="4" w:space="0" w:color="auto"/>
              <w:right w:val="single" w:sz="4" w:space="0" w:color="000000"/>
            </w:tcBorders>
          </w:tcPr>
          <w:p w:rsidR="00670D2B" w:rsidRPr="00320C3A" w:rsidRDefault="00670D2B" w:rsidP="00670D2B">
            <w:pPr>
              <w:widowControl w:val="0"/>
              <w:suppressAutoHyphens/>
              <w:autoSpaceDE w:val="0"/>
              <w:autoSpaceDN w:val="0"/>
              <w:adjustRightInd w:val="0"/>
              <w:contextualSpacing/>
              <w:jc w:val="center"/>
              <w:rPr>
                <w:color w:val="008000"/>
                <w:kern w:val="24"/>
              </w:rPr>
            </w:pPr>
            <w:r w:rsidRPr="00320C3A">
              <w:rPr>
                <w:color w:val="008000"/>
                <w:kern w:val="24"/>
                <w:szCs w:val="20"/>
              </w:rPr>
              <w:t>Штука</w:t>
            </w:r>
          </w:p>
        </w:tc>
        <w:tc>
          <w:tcPr>
            <w:tcW w:w="1134" w:type="dxa"/>
            <w:tcBorders>
              <w:top w:val="single" w:sz="4" w:space="0" w:color="000000"/>
              <w:left w:val="single" w:sz="4" w:space="0" w:color="000000"/>
              <w:bottom w:val="single" w:sz="4" w:space="0" w:color="000000"/>
              <w:right w:val="single" w:sz="4" w:space="0" w:color="000000"/>
            </w:tcBorders>
          </w:tcPr>
          <w:p w:rsidR="00670D2B" w:rsidRPr="00320C3A" w:rsidRDefault="00670D2B" w:rsidP="00670D2B">
            <w:pPr>
              <w:widowControl w:val="0"/>
              <w:autoSpaceDE w:val="0"/>
              <w:autoSpaceDN w:val="0"/>
              <w:adjustRightInd w:val="0"/>
              <w:jc w:val="center"/>
              <w:rPr>
                <w:rFonts w:ascii="Arial" w:hAnsi="Arial" w:cs="Arial"/>
                <w:color w:val="008000"/>
              </w:rPr>
            </w:pPr>
            <w:r w:rsidRPr="00320C3A">
              <w:rPr>
                <w:color w:val="008000"/>
              </w:rPr>
              <w:t>51</w:t>
            </w:r>
          </w:p>
        </w:tc>
        <w:tc>
          <w:tcPr>
            <w:tcW w:w="1275" w:type="dxa"/>
            <w:tcBorders>
              <w:top w:val="single" w:sz="4" w:space="0" w:color="000000"/>
              <w:left w:val="single" w:sz="4" w:space="0" w:color="000000"/>
              <w:bottom w:val="single" w:sz="4" w:space="0" w:color="000000"/>
              <w:right w:val="single" w:sz="4" w:space="0" w:color="000000"/>
            </w:tcBorders>
          </w:tcPr>
          <w:p w:rsidR="00670D2B" w:rsidRPr="00320C3A" w:rsidRDefault="00670D2B" w:rsidP="00670D2B">
            <w:pPr>
              <w:widowControl w:val="0"/>
              <w:autoSpaceDE w:val="0"/>
              <w:autoSpaceDN w:val="0"/>
              <w:adjustRightInd w:val="0"/>
              <w:jc w:val="center"/>
              <w:rPr>
                <w:rFonts w:ascii="Arial" w:hAnsi="Arial" w:cs="Arial"/>
                <w:color w:val="008000"/>
              </w:rPr>
            </w:pPr>
            <w:r w:rsidRPr="00320C3A">
              <w:rPr>
                <w:color w:val="008000"/>
              </w:rPr>
              <w:t>52</w:t>
            </w:r>
          </w:p>
        </w:tc>
        <w:tc>
          <w:tcPr>
            <w:tcW w:w="991" w:type="dxa"/>
            <w:tcBorders>
              <w:top w:val="single" w:sz="4" w:space="0" w:color="000000"/>
              <w:left w:val="single" w:sz="4" w:space="0" w:color="000000"/>
              <w:bottom w:val="single" w:sz="4" w:space="0" w:color="000000"/>
              <w:right w:val="single" w:sz="4" w:space="0" w:color="000000"/>
            </w:tcBorders>
          </w:tcPr>
          <w:p w:rsidR="00670D2B" w:rsidRPr="00320C3A" w:rsidRDefault="00670D2B" w:rsidP="00670D2B">
            <w:pPr>
              <w:pStyle w:val="ConsPlusTitlePage"/>
              <w:jc w:val="center"/>
              <w:rPr>
                <w:rFonts w:ascii="Times New Roman" w:hAnsi="Times New Roman" w:cs="Times New Roman"/>
                <w:color w:val="008000"/>
                <w:sz w:val="24"/>
                <w:szCs w:val="24"/>
              </w:rPr>
            </w:pPr>
            <w:r w:rsidRPr="00320C3A">
              <w:rPr>
                <w:rFonts w:ascii="Times New Roman" w:hAnsi="Times New Roman" w:cs="Times New Roman"/>
                <w:color w:val="008000"/>
                <w:sz w:val="24"/>
                <w:szCs w:val="24"/>
              </w:rPr>
              <w:t>52</w:t>
            </w:r>
          </w:p>
        </w:tc>
        <w:tc>
          <w:tcPr>
            <w:tcW w:w="3970" w:type="dxa"/>
            <w:tcBorders>
              <w:top w:val="single" w:sz="4" w:space="0" w:color="000000"/>
              <w:left w:val="single" w:sz="4" w:space="0" w:color="000000"/>
              <w:bottom w:val="single" w:sz="4" w:space="0" w:color="000000"/>
              <w:right w:val="single" w:sz="4" w:space="0" w:color="000000"/>
            </w:tcBorders>
          </w:tcPr>
          <w:p w:rsidR="00670D2B" w:rsidRPr="00320C3A" w:rsidRDefault="00670D2B" w:rsidP="00670D2B">
            <w:pPr>
              <w:pStyle w:val="ConsPlusTitlePage"/>
              <w:rPr>
                <w:rFonts w:ascii="Times New Roman" w:hAnsi="Times New Roman" w:cs="Times New Roman"/>
                <w:color w:val="008000"/>
              </w:rPr>
            </w:pPr>
          </w:p>
        </w:tc>
      </w:tr>
      <w:tr w:rsidR="00670D2B" w:rsidRPr="00320C3A" w:rsidTr="00670D2B">
        <w:trPr>
          <w:gridBefore w:val="1"/>
          <w:wBefore w:w="6" w:type="dxa"/>
          <w:trHeight w:val="20"/>
          <w:tblCellSpacing w:w="5" w:type="nil"/>
          <w:jc w:val="center"/>
        </w:trPr>
        <w:tc>
          <w:tcPr>
            <w:tcW w:w="856" w:type="dxa"/>
            <w:tcBorders>
              <w:top w:val="single" w:sz="4" w:space="0" w:color="auto"/>
              <w:left w:val="single" w:sz="4" w:space="0" w:color="auto"/>
              <w:bottom w:val="single" w:sz="4" w:space="0" w:color="auto"/>
              <w:right w:val="single" w:sz="4" w:space="0" w:color="auto"/>
            </w:tcBorders>
          </w:tcPr>
          <w:p w:rsidR="00670D2B" w:rsidRPr="00320C3A" w:rsidRDefault="00670D2B" w:rsidP="00670D2B">
            <w:pPr>
              <w:widowControl w:val="0"/>
              <w:suppressAutoHyphens/>
              <w:autoSpaceDE w:val="0"/>
              <w:autoSpaceDN w:val="0"/>
              <w:adjustRightInd w:val="0"/>
              <w:contextualSpacing/>
              <w:jc w:val="center"/>
              <w:rPr>
                <w:color w:val="008000"/>
                <w:kern w:val="24"/>
              </w:rPr>
            </w:pPr>
            <w:r w:rsidRPr="00320C3A">
              <w:rPr>
                <w:color w:val="008000"/>
                <w:kern w:val="24"/>
                <w:szCs w:val="20"/>
              </w:rPr>
              <w:t>1.5</w:t>
            </w:r>
          </w:p>
        </w:tc>
        <w:tc>
          <w:tcPr>
            <w:tcW w:w="6515" w:type="dxa"/>
            <w:tcBorders>
              <w:top w:val="single" w:sz="4" w:space="0" w:color="auto"/>
              <w:left w:val="single" w:sz="4" w:space="0" w:color="auto"/>
              <w:bottom w:val="single" w:sz="4" w:space="0" w:color="auto"/>
              <w:right w:val="single" w:sz="4" w:space="0" w:color="auto"/>
            </w:tcBorders>
          </w:tcPr>
          <w:p w:rsidR="00670D2B" w:rsidRPr="00320C3A" w:rsidRDefault="00670D2B" w:rsidP="00670D2B">
            <w:pPr>
              <w:widowControl w:val="0"/>
              <w:suppressAutoHyphens/>
              <w:autoSpaceDE w:val="0"/>
              <w:autoSpaceDN w:val="0"/>
              <w:adjustRightInd w:val="0"/>
              <w:contextualSpacing/>
              <w:jc w:val="both"/>
              <w:rPr>
                <w:color w:val="008000"/>
                <w:kern w:val="24"/>
              </w:rPr>
            </w:pPr>
            <w:r w:rsidRPr="00320C3A">
              <w:rPr>
                <w:color w:val="008000"/>
                <w:kern w:val="24"/>
                <w:szCs w:val="20"/>
              </w:rPr>
              <w:t>Среднемесячная номинальная начисленная заработная плата работников учреждений культуры</w:t>
            </w:r>
          </w:p>
        </w:tc>
        <w:tc>
          <w:tcPr>
            <w:tcW w:w="1134" w:type="dxa"/>
            <w:tcBorders>
              <w:top w:val="single" w:sz="4" w:space="0" w:color="auto"/>
              <w:left w:val="single" w:sz="4" w:space="0" w:color="auto"/>
              <w:bottom w:val="single" w:sz="4" w:space="0" w:color="auto"/>
              <w:right w:val="single" w:sz="4" w:space="0" w:color="000000"/>
            </w:tcBorders>
          </w:tcPr>
          <w:p w:rsidR="00670D2B" w:rsidRPr="00320C3A" w:rsidRDefault="00670D2B" w:rsidP="00670D2B">
            <w:pPr>
              <w:widowControl w:val="0"/>
              <w:suppressAutoHyphens/>
              <w:autoSpaceDE w:val="0"/>
              <w:autoSpaceDN w:val="0"/>
              <w:adjustRightInd w:val="0"/>
              <w:contextualSpacing/>
              <w:jc w:val="center"/>
              <w:rPr>
                <w:color w:val="008000"/>
                <w:kern w:val="24"/>
              </w:rPr>
            </w:pPr>
            <w:r w:rsidRPr="00320C3A">
              <w:rPr>
                <w:color w:val="008000"/>
                <w:kern w:val="24"/>
                <w:szCs w:val="20"/>
              </w:rPr>
              <w:t>Рубль</w:t>
            </w:r>
          </w:p>
        </w:tc>
        <w:tc>
          <w:tcPr>
            <w:tcW w:w="1134" w:type="dxa"/>
            <w:tcBorders>
              <w:top w:val="single" w:sz="4" w:space="0" w:color="000000"/>
              <w:left w:val="single" w:sz="4" w:space="0" w:color="000000"/>
              <w:bottom w:val="single" w:sz="4" w:space="0" w:color="000000"/>
              <w:right w:val="single" w:sz="4" w:space="0" w:color="000000"/>
            </w:tcBorders>
          </w:tcPr>
          <w:p w:rsidR="00670D2B" w:rsidRPr="00320C3A" w:rsidRDefault="00670D2B" w:rsidP="00670D2B">
            <w:pPr>
              <w:widowControl w:val="0"/>
              <w:autoSpaceDE w:val="0"/>
              <w:autoSpaceDN w:val="0"/>
              <w:adjustRightInd w:val="0"/>
              <w:jc w:val="center"/>
              <w:rPr>
                <w:rFonts w:ascii="Arial" w:hAnsi="Arial" w:cs="Arial"/>
                <w:color w:val="008000"/>
              </w:rPr>
            </w:pPr>
            <w:r w:rsidRPr="00320C3A">
              <w:rPr>
                <w:color w:val="008000"/>
              </w:rPr>
              <w:t>14763.0</w:t>
            </w:r>
          </w:p>
        </w:tc>
        <w:tc>
          <w:tcPr>
            <w:tcW w:w="1275" w:type="dxa"/>
            <w:tcBorders>
              <w:top w:val="single" w:sz="4" w:space="0" w:color="000000"/>
              <w:left w:val="single" w:sz="4" w:space="0" w:color="000000"/>
              <w:bottom w:val="single" w:sz="4" w:space="0" w:color="000000"/>
              <w:right w:val="single" w:sz="4" w:space="0" w:color="000000"/>
            </w:tcBorders>
          </w:tcPr>
          <w:p w:rsidR="00670D2B" w:rsidRPr="00320C3A" w:rsidRDefault="00670D2B" w:rsidP="00670D2B">
            <w:pPr>
              <w:widowControl w:val="0"/>
              <w:autoSpaceDE w:val="0"/>
              <w:autoSpaceDN w:val="0"/>
              <w:adjustRightInd w:val="0"/>
              <w:jc w:val="center"/>
              <w:rPr>
                <w:rFonts w:ascii="Arial" w:hAnsi="Arial" w:cs="Arial"/>
                <w:color w:val="008000"/>
                <w:sz w:val="20"/>
                <w:szCs w:val="20"/>
              </w:rPr>
            </w:pPr>
            <w:r w:rsidRPr="00320C3A">
              <w:rPr>
                <w:color w:val="008000"/>
                <w:sz w:val="20"/>
                <w:szCs w:val="20"/>
              </w:rPr>
              <w:t>16311.0</w:t>
            </w:r>
          </w:p>
        </w:tc>
        <w:tc>
          <w:tcPr>
            <w:tcW w:w="991" w:type="dxa"/>
            <w:tcBorders>
              <w:top w:val="single" w:sz="4" w:space="0" w:color="000000"/>
              <w:left w:val="single" w:sz="4" w:space="0" w:color="000000"/>
              <w:bottom w:val="single" w:sz="4" w:space="0" w:color="000000"/>
              <w:right w:val="single" w:sz="4" w:space="0" w:color="000000"/>
            </w:tcBorders>
          </w:tcPr>
          <w:p w:rsidR="00670D2B" w:rsidRPr="00320C3A" w:rsidRDefault="00670D2B" w:rsidP="00670D2B">
            <w:pPr>
              <w:pStyle w:val="ConsPlusTitlePage"/>
              <w:jc w:val="center"/>
              <w:rPr>
                <w:rFonts w:ascii="Times New Roman" w:hAnsi="Times New Roman" w:cs="Times New Roman"/>
                <w:color w:val="008000"/>
              </w:rPr>
            </w:pPr>
            <w:r w:rsidRPr="00320C3A">
              <w:rPr>
                <w:rFonts w:ascii="Times New Roman" w:hAnsi="Times New Roman" w:cs="Times New Roman"/>
                <w:color w:val="008000"/>
              </w:rPr>
              <w:t>15336.18</w:t>
            </w:r>
          </w:p>
        </w:tc>
        <w:tc>
          <w:tcPr>
            <w:tcW w:w="3970" w:type="dxa"/>
            <w:tcBorders>
              <w:top w:val="single" w:sz="4" w:space="0" w:color="000000"/>
              <w:left w:val="single" w:sz="4" w:space="0" w:color="000000"/>
              <w:bottom w:val="single" w:sz="4" w:space="0" w:color="000000"/>
              <w:right w:val="single" w:sz="4" w:space="0" w:color="000000"/>
            </w:tcBorders>
          </w:tcPr>
          <w:p w:rsidR="00670D2B" w:rsidRPr="00320C3A" w:rsidRDefault="00670D2B" w:rsidP="00670D2B">
            <w:pPr>
              <w:pStyle w:val="ConsPlusTitlePage"/>
              <w:rPr>
                <w:rFonts w:ascii="Times New Roman" w:hAnsi="Times New Roman" w:cs="Times New Roman"/>
                <w:color w:val="008000"/>
              </w:rPr>
            </w:pPr>
            <w:r w:rsidRPr="00320C3A">
              <w:rPr>
                <w:rFonts w:ascii="Times New Roman" w:hAnsi="Times New Roman" w:cs="Times New Roman"/>
                <w:color w:val="008000"/>
              </w:rPr>
              <w:t>Распоряжением Администрации  Псковской области от  07.11.2016 № 722-р уменьшены значения соотношения средней заработной платы  работников учреждений культуры и средней заработной платы в Псковской области.</w:t>
            </w:r>
          </w:p>
        </w:tc>
      </w:tr>
      <w:tr w:rsidR="00670D2B" w:rsidRPr="00001AD4" w:rsidTr="00670D2B">
        <w:trPr>
          <w:gridBefore w:val="1"/>
          <w:wBefore w:w="6" w:type="dxa"/>
          <w:trHeight w:val="20"/>
          <w:tblCellSpacing w:w="5" w:type="nil"/>
          <w:jc w:val="center"/>
        </w:trPr>
        <w:tc>
          <w:tcPr>
            <w:tcW w:w="15875" w:type="dxa"/>
            <w:gridSpan w:val="7"/>
            <w:tcBorders>
              <w:top w:val="single" w:sz="4" w:space="0" w:color="auto"/>
              <w:left w:val="single" w:sz="4" w:space="0" w:color="auto"/>
              <w:bottom w:val="single" w:sz="4" w:space="0" w:color="auto"/>
              <w:right w:val="single" w:sz="2" w:space="0" w:color="auto"/>
            </w:tcBorders>
          </w:tcPr>
          <w:p w:rsidR="00670D2B" w:rsidRPr="00670749" w:rsidRDefault="00670D2B" w:rsidP="00670D2B">
            <w:pPr>
              <w:widowControl w:val="0"/>
              <w:suppressAutoHyphens/>
              <w:contextualSpacing/>
              <w:jc w:val="both"/>
              <w:rPr>
                <w:kern w:val="24"/>
              </w:rPr>
            </w:pPr>
            <w:r w:rsidRPr="00670749">
              <w:rPr>
                <w:bCs/>
                <w:kern w:val="24"/>
              </w:rPr>
              <w:t>Подпрограмма 2. Культурное наследие муниципального образования «Город Псков»</w:t>
            </w:r>
          </w:p>
        </w:tc>
      </w:tr>
      <w:tr w:rsidR="00670D2B" w:rsidRPr="00001AD4" w:rsidTr="00670D2B">
        <w:trPr>
          <w:gridBefore w:val="1"/>
          <w:wBefore w:w="6" w:type="dxa"/>
          <w:trHeight w:val="20"/>
          <w:tblCellSpacing w:w="5" w:type="nil"/>
          <w:jc w:val="center"/>
        </w:trPr>
        <w:tc>
          <w:tcPr>
            <w:tcW w:w="856" w:type="dxa"/>
            <w:tcBorders>
              <w:top w:val="single" w:sz="4" w:space="0" w:color="auto"/>
              <w:left w:val="single" w:sz="4" w:space="0" w:color="auto"/>
              <w:bottom w:val="single" w:sz="4" w:space="0" w:color="auto"/>
              <w:right w:val="single" w:sz="4" w:space="0" w:color="auto"/>
            </w:tcBorders>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szCs w:val="20"/>
              </w:rPr>
              <w:t>2.1</w:t>
            </w:r>
          </w:p>
        </w:tc>
        <w:tc>
          <w:tcPr>
            <w:tcW w:w="6515" w:type="dxa"/>
            <w:tcBorders>
              <w:top w:val="single" w:sz="4" w:space="0" w:color="auto"/>
              <w:left w:val="single" w:sz="4" w:space="0" w:color="auto"/>
              <w:bottom w:val="single" w:sz="4" w:space="0" w:color="auto"/>
              <w:right w:val="single" w:sz="4" w:space="0" w:color="auto"/>
            </w:tcBorders>
          </w:tcPr>
          <w:p w:rsidR="00670D2B" w:rsidRPr="00CE573E" w:rsidRDefault="00670D2B" w:rsidP="00670D2B">
            <w:pPr>
              <w:widowControl w:val="0"/>
              <w:suppressAutoHyphens/>
              <w:autoSpaceDE w:val="0"/>
              <w:autoSpaceDN w:val="0"/>
              <w:adjustRightInd w:val="0"/>
              <w:contextualSpacing/>
              <w:jc w:val="both"/>
              <w:rPr>
                <w:color w:val="008000"/>
                <w:kern w:val="24"/>
              </w:rPr>
            </w:pPr>
            <w:r w:rsidRPr="00CE573E">
              <w:rPr>
                <w:color w:val="008000"/>
                <w:kern w:val="24"/>
                <w:szCs w:val="20"/>
              </w:rPr>
              <w:t>Количество объектов, включенных в Единый государственный реестр в качестве объектов культурного наследия муниципального значения</w:t>
            </w:r>
          </w:p>
        </w:tc>
        <w:tc>
          <w:tcPr>
            <w:tcW w:w="1134" w:type="dxa"/>
            <w:tcBorders>
              <w:top w:val="single" w:sz="4" w:space="0" w:color="auto"/>
              <w:left w:val="single" w:sz="4" w:space="0" w:color="auto"/>
              <w:bottom w:val="single" w:sz="4" w:space="0" w:color="auto"/>
              <w:right w:val="single" w:sz="4" w:space="0" w:color="000000"/>
            </w:tcBorders>
          </w:tcPr>
          <w:p w:rsidR="00670D2B" w:rsidRPr="00CE573E" w:rsidRDefault="00670D2B" w:rsidP="00670D2B">
            <w:pPr>
              <w:widowControl w:val="0"/>
              <w:suppressAutoHyphens/>
              <w:autoSpaceDE w:val="0"/>
              <w:autoSpaceDN w:val="0"/>
              <w:adjustRightInd w:val="0"/>
              <w:contextualSpacing/>
              <w:jc w:val="center"/>
              <w:rPr>
                <w:color w:val="008000"/>
                <w:kern w:val="24"/>
              </w:rPr>
            </w:pPr>
            <w:r w:rsidRPr="00CE573E">
              <w:rPr>
                <w:color w:val="008000"/>
                <w:kern w:val="24"/>
                <w:szCs w:val="20"/>
              </w:rPr>
              <w:t>Единица</w:t>
            </w:r>
          </w:p>
        </w:tc>
        <w:tc>
          <w:tcPr>
            <w:tcW w:w="1134" w:type="dxa"/>
            <w:tcBorders>
              <w:top w:val="single" w:sz="4" w:space="0" w:color="000000"/>
              <w:left w:val="single" w:sz="4" w:space="0" w:color="000000"/>
              <w:bottom w:val="single" w:sz="4" w:space="0" w:color="000000"/>
              <w:right w:val="single" w:sz="4" w:space="0" w:color="000000"/>
            </w:tcBorders>
          </w:tcPr>
          <w:p w:rsidR="00670D2B" w:rsidRPr="00CE573E" w:rsidRDefault="00670D2B" w:rsidP="00670D2B">
            <w:pPr>
              <w:widowControl w:val="0"/>
              <w:autoSpaceDE w:val="0"/>
              <w:autoSpaceDN w:val="0"/>
              <w:adjustRightInd w:val="0"/>
              <w:jc w:val="center"/>
              <w:rPr>
                <w:rFonts w:ascii="Arial" w:hAnsi="Arial" w:cs="Arial"/>
                <w:color w:val="008000"/>
              </w:rPr>
            </w:pPr>
            <w:r w:rsidRPr="00CE573E">
              <w:rPr>
                <w:color w:val="008000"/>
              </w:rPr>
              <w:t>5</w:t>
            </w:r>
          </w:p>
        </w:tc>
        <w:tc>
          <w:tcPr>
            <w:tcW w:w="1275" w:type="dxa"/>
            <w:tcBorders>
              <w:top w:val="single" w:sz="4" w:space="0" w:color="000000"/>
              <w:left w:val="single" w:sz="4" w:space="0" w:color="000000"/>
              <w:bottom w:val="single" w:sz="4" w:space="0" w:color="000000"/>
              <w:right w:val="single" w:sz="4" w:space="0" w:color="000000"/>
            </w:tcBorders>
          </w:tcPr>
          <w:p w:rsidR="00670D2B" w:rsidRPr="00CE573E" w:rsidRDefault="00670D2B" w:rsidP="00670D2B">
            <w:pPr>
              <w:widowControl w:val="0"/>
              <w:autoSpaceDE w:val="0"/>
              <w:autoSpaceDN w:val="0"/>
              <w:adjustRightInd w:val="0"/>
              <w:jc w:val="center"/>
              <w:rPr>
                <w:rFonts w:ascii="Arial" w:hAnsi="Arial" w:cs="Arial"/>
                <w:color w:val="008000"/>
              </w:rPr>
            </w:pPr>
            <w:r w:rsidRPr="00CE573E">
              <w:rPr>
                <w:color w:val="008000"/>
              </w:rPr>
              <w:t>3</w:t>
            </w:r>
          </w:p>
        </w:tc>
        <w:tc>
          <w:tcPr>
            <w:tcW w:w="991" w:type="dxa"/>
            <w:tcBorders>
              <w:top w:val="single" w:sz="4" w:space="0" w:color="000000"/>
              <w:left w:val="single" w:sz="4" w:space="0" w:color="000000"/>
              <w:bottom w:val="single" w:sz="4" w:space="0" w:color="000000"/>
              <w:right w:val="single" w:sz="4" w:space="0" w:color="000000"/>
            </w:tcBorders>
          </w:tcPr>
          <w:p w:rsidR="00670D2B" w:rsidRPr="00CE573E" w:rsidRDefault="00670D2B" w:rsidP="00670D2B">
            <w:pPr>
              <w:pStyle w:val="ConsPlusTitlePage"/>
              <w:jc w:val="center"/>
              <w:rPr>
                <w:rFonts w:ascii="Times New Roman" w:hAnsi="Times New Roman" w:cs="Times New Roman"/>
                <w:color w:val="008000"/>
                <w:sz w:val="24"/>
                <w:szCs w:val="24"/>
              </w:rPr>
            </w:pPr>
            <w:r w:rsidRPr="00CE573E">
              <w:rPr>
                <w:rFonts w:ascii="Times New Roman" w:hAnsi="Times New Roman" w:cs="Times New Roman"/>
                <w:color w:val="008000"/>
                <w:sz w:val="24"/>
                <w:szCs w:val="24"/>
              </w:rPr>
              <w:t>3</w:t>
            </w:r>
          </w:p>
        </w:tc>
        <w:tc>
          <w:tcPr>
            <w:tcW w:w="3970" w:type="dxa"/>
            <w:tcBorders>
              <w:top w:val="single" w:sz="4" w:space="0" w:color="000000"/>
              <w:left w:val="single" w:sz="4" w:space="0" w:color="000000"/>
              <w:bottom w:val="single" w:sz="4" w:space="0" w:color="000000"/>
              <w:right w:val="single" w:sz="4" w:space="0" w:color="000000"/>
            </w:tcBorders>
          </w:tcPr>
          <w:p w:rsidR="00670D2B" w:rsidRPr="00CE573E" w:rsidRDefault="00670D2B" w:rsidP="00670D2B">
            <w:pPr>
              <w:pStyle w:val="ConsPlusTitlePage"/>
              <w:rPr>
                <w:rFonts w:ascii="Times New Roman" w:hAnsi="Times New Roman" w:cs="Times New Roman"/>
                <w:color w:val="008000"/>
              </w:rPr>
            </w:pPr>
          </w:p>
        </w:tc>
      </w:tr>
      <w:tr w:rsidR="00670D2B" w:rsidRPr="00001AD4" w:rsidTr="00670D2B">
        <w:trPr>
          <w:gridBefore w:val="1"/>
          <w:wBefore w:w="6" w:type="dxa"/>
          <w:trHeight w:val="20"/>
          <w:tblCellSpacing w:w="5" w:type="nil"/>
          <w:jc w:val="center"/>
        </w:trPr>
        <w:tc>
          <w:tcPr>
            <w:tcW w:w="856" w:type="dxa"/>
            <w:tcBorders>
              <w:top w:val="single" w:sz="4" w:space="0" w:color="auto"/>
              <w:left w:val="single" w:sz="4" w:space="0" w:color="auto"/>
              <w:bottom w:val="single" w:sz="4" w:space="0" w:color="auto"/>
              <w:right w:val="single" w:sz="4" w:space="0" w:color="auto"/>
            </w:tcBorders>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szCs w:val="20"/>
              </w:rPr>
              <w:t>2.2</w:t>
            </w:r>
          </w:p>
        </w:tc>
        <w:tc>
          <w:tcPr>
            <w:tcW w:w="6515" w:type="dxa"/>
            <w:tcBorders>
              <w:top w:val="single" w:sz="4" w:space="0" w:color="auto"/>
              <w:left w:val="single" w:sz="4" w:space="0" w:color="auto"/>
              <w:bottom w:val="single" w:sz="4" w:space="0" w:color="auto"/>
              <w:right w:val="single" w:sz="4" w:space="0" w:color="auto"/>
            </w:tcBorders>
          </w:tcPr>
          <w:p w:rsidR="00670D2B" w:rsidRPr="00CE573E" w:rsidRDefault="00670D2B" w:rsidP="00670D2B">
            <w:pPr>
              <w:widowControl w:val="0"/>
              <w:suppressAutoHyphens/>
              <w:autoSpaceDE w:val="0"/>
              <w:autoSpaceDN w:val="0"/>
              <w:adjustRightInd w:val="0"/>
              <w:contextualSpacing/>
              <w:jc w:val="both"/>
              <w:rPr>
                <w:color w:val="008000"/>
                <w:kern w:val="24"/>
              </w:rPr>
            </w:pPr>
            <w:r w:rsidRPr="00CE573E">
              <w:rPr>
                <w:color w:val="008000"/>
                <w:kern w:val="24"/>
                <w:szCs w:val="20"/>
              </w:rPr>
              <w:t>Количество мероприятий по популяризации исторического и культурного наследия, организованных и проведённых в рамках подпрограммы</w:t>
            </w:r>
          </w:p>
        </w:tc>
        <w:tc>
          <w:tcPr>
            <w:tcW w:w="1134" w:type="dxa"/>
            <w:tcBorders>
              <w:top w:val="single" w:sz="4" w:space="0" w:color="auto"/>
              <w:left w:val="single" w:sz="4" w:space="0" w:color="auto"/>
              <w:bottom w:val="single" w:sz="4" w:space="0" w:color="auto"/>
              <w:right w:val="single" w:sz="4" w:space="0" w:color="000000"/>
            </w:tcBorders>
          </w:tcPr>
          <w:p w:rsidR="00670D2B" w:rsidRPr="00CE573E" w:rsidRDefault="00670D2B" w:rsidP="00670D2B">
            <w:pPr>
              <w:widowControl w:val="0"/>
              <w:suppressAutoHyphens/>
              <w:autoSpaceDE w:val="0"/>
              <w:autoSpaceDN w:val="0"/>
              <w:adjustRightInd w:val="0"/>
              <w:contextualSpacing/>
              <w:jc w:val="center"/>
              <w:rPr>
                <w:color w:val="008000"/>
                <w:kern w:val="24"/>
              </w:rPr>
            </w:pPr>
            <w:r w:rsidRPr="00CE573E">
              <w:rPr>
                <w:color w:val="008000"/>
                <w:kern w:val="24"/>
                <w:szCs w:val="20"/>
              </w:rPr>
              <w:t>Единица</w:t>
            </w:r>
          </w:p>
        </w:tc>
        <w:tc>
          <w:tcPr>
            <w:tcW w:w="1134" w:type="dxa"/>
            <w:tcBorders>
              <w:top w:val="single" w:sz="4" w:space="0" w:color="000000"/>
              <w:left w:val="single" w:sz="4" w:space="0" w:color="000000"/>
              <w:bottom w:val="single" w:sz="4" w:space="0" w:color="000000"/>
              <w:right w:val="single" w:sz="4" w:space="0" w:color="000000"/>
            </w:tcBorders>
          </w:tcPr>
          <w:p w:rsidR="00670D2B" w:rsidRPr="00CE573E" w:rsidRDefault="00670D2B" w:rsidP="00670D2B">
            <w:pPr>
              <w:widowControl w:val="0"/>
              <w:autoSpaceDE w:val="0"/>
              <w:autoSpaceDN w:val="0"/>
              <w:adjustRightInd w:val="0"/>
              <w:jc w:val="center"/>
              <w:rPr>
                <w:rFonts w:ascii="Arial" w:hAnsi="Arial" w:cs="Arial"/>
                <w:color w:val="008000"/>
              </w:rPr>
            </w:pPr>
            <w:r w:rsidRPr="00CE573E">
              <w:rPr>
                <w:color w:val="008000"/>
              </w:rPr>
              <w:t>6</w:t>
            </w:r>
          </w:p>
        </w:tc>
        <w:tc>
          <w:tcPr>
            <w:tcW w:w="1275" w:type="dxa"/>
            <w:tcBorders>
              <w:top w:val="single" w:sz="4" w:space="0" w:color="000000"/>
              <w:left w:val="single" w:sz="4" w:space="0" w:color="000000"/>
              <w:bottom w:val="single" w:sz="4" w:space="0" w:color="000000"/>
              <w:right w:val="single" w:sz="4" w:space="0" w:color="000000"/>
            </w:tcBorders>
          </w:tcPr>
          <w:p w:rsidR="00670D2B" w:rsidRPr="00CE573E" w:rsidRDefault="00670D2B" w:rsidP="00670D2B">
            <w:pPr>
              <w:widowControl w:val="0"/>
              <w:autoSpaceDE w:val="0"/>
              <w:autoSpaceDN w:val="0"/>
              <w:adjustRightInd w:val="0"/>
              <w:jc w:val="center"/>
              <w:rPr>
                <w:rFonts w:ascii="Arial" w:hAnsi="Arial" w:cs="Arial"/>
                <w:color w:val="008000"/>
              </w:rPr>
            </w:pPr>
            <w:r w:rsidRPr="00CE573E">
              <w:rPr>
                <w:color w:val="008000"/>
              </w:rPr>
              <w:t>9</w:t>
            </w:r>
          </w:p>
        </w:tc>
        <w:tc>
          <w:tcPr>
            <w:tcW w:w="991" w:type="dxa"/>
            <w:tcBorders>
              <w:top w:val="single" w:sz="4" w:space="0" w:color="000000"/>
              <w:left w:val="single" w:sz="4" w:space="0" w:color="000000"/>
              <w:bottom w:val="single" w:sz="4" w:space="0" w:color="000000"/>
              <w:right w:val="single" w:sz="4" w:space="0" w:color="000000"/>
            </w:tcBorders>
          </w:tcPr>
          <w:p w:rsidR="00670D2B" w:rsidRPr="00CE573E" w:rsidRDefault="00670D2B" w:rsidP="00670D2B">
            <w:pPr>
              <w:pStyle w:val="ConsPlusTitlePage"/>
              <w:jc w:val="center"/>
              <w:rPr>
                <w:rFonts w:ascii="Times New Roman" w:hAnsi="Times New Roman" w:cs="Times New Roman"/>
                <w:color w:val="008000"/>
                <w:sz w:val="24"/>
                <w:szCs w:val="24"/>
              </w:rPr>
            </w:pPr>
            <w:r w:rsidRPr="00CE573E">
              <w:rPr>
                <w:rFonts w:ascii="Times New Roman" w:hAnsi="Times New Roman" w:cs="Times New Roman"/>
                <w:color w:val="008000"/>
                <w:sz w:val="24"/>
                <w:szCs w:val="24"/>
              </w:rPr>
              <w:t>9</w:t>
            </w:r>
          </w:p>
        </w:tc>
        <w:tc>
          <w:tcPr>
            <w:tcW w:w="3970" w:type="dxa"/>
            <w:tcBorders>
              <w:top w:val="single" w:sz="4" w:space="0" w:color="000000"/>
              <w:left w:val="single" w:sz="4" w:space="0" w:color="000000"/>
              <w:bottom w:val="single" w:sz="4" w:space="0" w:color="000000"/>
              <w:right w:val="single" w:sz="4" w:space="0" w:color="000000"/>
            </w:tcBorders>
          </w:tcPr>
          <w:p w:rsidR="00670D2B" w:rsidRPr="00CE573E" w:rsidRDefault="00670D2B" w:rsidP="00670D2B">
            <w:pPr>
              <w:pStyle w:val="ConsPlusTitlePage"/>
              <w:rPr>
                <w:rFonts w:ascii="Times New Roman" w:hAnsi="Times New Roman" w:cs="Times New Roman"/>
                <w:color w:val="008000"/>
              </w:rPr>
            </w:pPr>
          </w:p>
        </w:tc>
      </w:tr>
      <w:tr w:rsidR="00670D2B" w:rsidRPr="00001AD4" w:rsidTr="00670D2B">
        <w:trPr>
          <w:gridBefore w:val="1"/>
          <w:wBefore w:w="6" w:type="dxa"/>
          <w:trHeight w:val="20"/>
          <w:tblCellSpacing w:w="5" w:type="nil"/>
          <w:jc w:val="center"/>
        </w:trPr>
        <w:tc>
          <w:tcPr>
            <w:tcW w:w="856" w:type="dxa"/>
            <w:tcBorders>
              <w:top w:val="single" w:sz="4" w:space="0" w:color="auto"/>
              <w:left w:val="single" w:sz="4" w:space="0" w:color="auto"/>
              <w:bottom w:val="single" w:sz="4" w:space="0" w:color="auto"/>
              <w:right w:val="single" w:sz="4" w:space="0" w:color="auto"/>
            </w:tcBorders>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szCs w:val="20"/>
              </w:rPr>
              <w:t>2.3</w:t>
            </w:r>
          </w:p>
        </w:tc>
        <w:tc>
          <w:tcPr>
            <w:tcW w:w="6515" w:type="dxa"/>
            <w:tcBorders>
              <w:top w:val="single" w:sz="4" w:space="0" w:color="auto"/>
              <w:left w:val="single" w:sz="4" w:space="0" w:color="auto"/>
              <w:bottom w:val="single" w:sz="4" w:space="0" w:color="auto"/>
              <w:right w:val="single" w:sz="4" w:space="0" w:color="auto"/>
            </w:tcBorders>
          </w:tcPr>
          <w:p w:rsidR="00670D2B" w:rsidRPr="00CE573E" w:rsidRDefault="00670D2B" w:rsidP="00670D2B">
            <w:pPr>
              <w:widowControl w:val="0"/>
              <w:suppressAutoHyphens/>
              <w:autoSpaceDE w:val="0"/>
              <w:autoSpaceDN w:val="0"/>
              <w:adjustRightInd w:val="0"/>
              <w:contextualSpacing/>
              <w:jc w:val="both"/>
              <w:rPr>
                <w:color w:val="008000"/>
                <w:kern w:val="24"/>
              </w:rPr>
            </w:pPr>
            <w:r w:rsidRPr="00CE573E">
              <w:rPr>
                <w:color w:val="008000"/>
                <w:kern w:val="24"/>
                <w:szCs w:val="20"/>
              </w:rPr>
              <w:t xml:space="preserve">Количество подготовленных муниципальных правовых актов по вопросам увековечения памяти выдающихся личностей и </w:t>
            </w:r>
            <w:r w:rsidRPr="00CE573E">
              <w:rPr>
                <w:color w:val="008000"/>
                <w:kern w:val="24"/>
                <w:szCs w:val="20"/>
              </w:rPr>
              <w:lastRenderedPageBreak/>
              <w:t>знаменательных исторических событий, связанных с городом Псковом</w:t>
            </w:r>
          </w:p>
        </w:tc>
        <w:tc>
          <w:tcPr>
            <w:tcW w:w="1134" w:type="dxa"/>
            <w:tcBorders>
              <w:top w:val="single" w:sz="4" w:space="0" w:color="auto"/>
              <w:left w:val="single" w:sz="4" w:space="0" w:color="auto"/>
              <w:bottom w:val="single" w:sz="4" w:space="0" w:color="auto"/>
              <w:right w:val="single" w:sz="4" w:space="0" w:color="000000"/>
            </w:tcBorders>
          </w:tcPr>
          <w:p w:rsidR="00670D2B" w:rsidRPr="00CE573E" w:rsidRDefault="00670D2B" w:rsidP="00670D2B">
            <w:pPr>
              <w:widowControl w:val="0"/>
              <w:suppressAutoHyphens/>
              <w:autoSpaceDE w:val="0"/>
              <w:autoSpaceDN w:val="0"/>
              <w:adjustRightInd w:val="0"/>
              <w:contextualSpacing/>
              <w:jc w:val="center"/>
              <w:rPr>
                <w:color w:val="008000"/>
                <w:kern w:val="24"/>
              </w:rPr>
            </w:pPr>
            <w:r w:rsidRPr="00CE573E">
              <w:rPr>
                <w:color w:val="008000"/>
                <w:kern w:val="24"/>
                <w:szCs w:val="20"/>
              </w:rPr>
              <w:lastRenderedPageBreak/>
              <w:t>Единица</w:t>
            </w:r>
          </w:p>
        </w:tc>
        <w:tc>
          <w:tcPr>
            <w:tcW w:w="1134" w:type="dxa"/>
            <w:tcBorders>
              <w:top w:val="single" w:sz="4" w:space="0" w:color="000000"/>
              <w:left w:val="single" w:sz="4" w:space="0" w:color="000000"/>
              <w:bottom w:val="single" w:sz="4" w:space="0" w:color="000000"/>
              <w:right w:val="single" w:sz="4" w:space="0" w:color="000000"/>
            </w:tcBorders>
          </w:tcPr>
          <w:p w:rsidR="00670D2B" w:rsidRPr="00CE573E" w:rsidRDefault="00670D2B" w:rsidP="00670D2B">
            <w:pPr>
              <w:widowControl w:val="0"/>
              <w:autoSpaceDE w:val="0"/>
              <w:autoSpaceDN w:val="0"/>
              <w:adjustRightInd w:val="0"/>
              <w:jc w:val="center"/>
              <w:rPr>
                <w:rFonts w:ascii="Arial" w:hAnsi="Arial" w:cs="Arial"/>
                <w:color w:val="008000"/>
              </w:rPr>
            </w:pPr>
            <w:r w:rsidRPr="00CE573E">
              <w:rPr>
                <w:color w:val="008000"/>
              </w:rPr>
              <w:t>10</w:t>
            </w:r>
          </w:p>
        </w:tc>
        <w:tc>
          <w:tcPr>
            <w:tcW w:w="1275" w:type="dxa"/>
            <w:tcBorders>
              <w:top w:val="single" w:sz="4" w:space="0" w:color="000000"/>
              <w:left w:val="single" w:sz="4" w:space="0" w:color="000000"/>
              <w:bottom w:val="single" w:sz="4" w:space="0" w:color="000000"/>
              <w:right w:val="single" w:sz="4" w:space="0" w:color="000000"/>
            </w:tcBorders>
          </w:tcPr>
          <w:p w:rsidR="00670D2B" w:rsidRPr="00CE573E" w:rsidRDefault="00670D2B" w:rsidP="00670D2B">
            <w:pPr>
              <w:widowControl w:val="0"/>
              <w:autoSpaceDE w:val="0"/>
              <w:autoSpaceDN w:val="0"/>
              <w:adjustRightInd w:val="0"/>
              <w:jc w:val="center"/>
              <w:rPr>
                <w:rFonts w:ascii="Arial" w:hAnsi="Arial" w:cs="Arial"/>
                <w:color w:val="008000"/>
              </w:rPr>
            </w:pPr>
            <w:r w:rsidRPr="00CE573E">
              <w:rPr>
                <w:color w:val="008000"/>
              </w:rPr>
              <w:t>4</w:t>
            </w:r>
          </w:p>
        </w:tc>
        <w:tc>
          <w:tcPr>
            <w:tcW w:w="991" w:type="dxa"/>
            <w:tcBorders>
              <w:top w:val="single" w:sz="4" w:space="0" w:color="000000"/>
              <w:left w:val="single" w:sz="4" w:space="0" w:color="000000"/>
              <w:bottom w:val="single" w:sz="4" w:space="0" w:color="000000"/>
              <w:right w:val="single" w:sz="4" w:space="0" w:color="000000"/>
            </w:tcBorders>
          </w:tcPr>
          <w:p w:rsidR="00670D2B" w:rsidRPr="00CE573E" w:rsidRDefault="00670D2B" w:rsidP="00670D2B">
            <w:pPr>
              <w:pStyle w:val="ConsPlusTitlePage"/>
              <w:jc w:val="center"/>
              <w:rPr>
                <w:rFonts w:ascii="Times New Roman" w:hAnsi="Times New Roman" w:cs="Times New Roman"/>
                <w:color w:val="008000"/>
                <w:sz w:val="24"/>
                <w:szCs w:val="24"/>
              </w:rPr>
            </w:pPr>
            <w:r w:rsidRPr="00CE573E">
              <w:rPr>
                <w:rFonts w:ascii="Times New Roman" w:hAnsi="Times New Roman" w:cs="Times New Roman"/>
                <w:color w:val="008000"/>
                <w:sz w:val="24"/>
                <w:szCs w:val="24"/>
              </w:rPr>
              <w:t>3</w:t>
            </w:r>
          </w:p>
        </w:tc>
        <w:tc>
          <w:tcPr>
            <w:tcW w:w="3970" w:type="dxa"/>
            <w:tcBorders>
              <w:top w:val="single" w:sz="4" w:space="0" w:color="000000"/>
              <w:left w:val="single" w:sz="4" w:space="0" w:color="000000"/>
              <w:bottom w:val="single" w:sz="4" w:space="0" w:color="000000"/>
              <w:right w:val="single" w:sz="4" w:space="0" w:color="000000"/>
            </w:tcBorders>
          </w:tcPr>
          <w:p w:rsidR="00670D2B" w:rsidRPr="00CE573E" w:rsidRDefault="00670D2B" w:rsidP="00670D2B">
            <w:pPr>
              <w:ind w:left="8"/>
              <w:rPr>
                <w:color w:val="008000"/>
                <w:sz w:val="20"/>
                <w:szCs w:val="20"/>
              </w:rPr>
            </w:pPr>
            <w:r w:rsidRPr="00CE573E">
              <w:rPr>
                <w:color w:val="008000"/>
                <w:sz w:val="20"/>
                <w:szCs w:val="20"/>
              </w:rPr>
              <w:t>В 2016 году общественной комиссией по упорядочению названий улиц, присвоению имен муниципальным учреждениям и обос</w:t>
            </w:r>
            <w:r w:rsidRPr="00CE573E">
              <w:rPr>
                <w:color w:val="008000"/>
                <w:sz w:val="20"/>
                <w:szCs w:val="20"/>
              </w:rPr>
              <w:lastRenderedPageBreak/>
              <w:t>нований при установке памятников, памятных знаков и мемориальных досок было подготовлено для принятия Псковской городской Думой 3 проекта Решения ПГД по увековечению памяти выдающихся личностей и знаменательных исторических событий, связанных с городом Псковом.</w:t>
            </w:r>
          </w:p>
        </w:tc>
      </w:tr>
      <w:tr w:rsidR="00670D2B" w:rsidRPr="00001AD4" w:rsidTr="00670D2B">
        <w:trPr>
          <w:gridBefore w:val="1"/>
          <w:wBefore w:w="6" w:type="dxa"/>
          <w:trHeight w:val="20"/>
          <w:tblCellSpacing w:w="5" w:type="nil"/>
          <w:jc w:val="center"/>
        </w:trPr>
        <w:tc>
          <w:tcPr>
            <w:tcW w:w="856" w:type="dxa"/>
            <w:tcBorders>
              <w:top w:val="single" w:sz="4" w:space="0" w:color="auto"/>
              <w:left w:val="single" w:sz="4" w:space="0" w:color="auto"/>
              <w:bottom w:val="single" w:sz="4" w:space="0" w:color="auto"/>
              <w:right w:val="single" w:sz="4" w:space="0" w:color="auto"/>
            </w:tcBorders>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szCs w:val="20"/>
              </w:rPr>
              <w:lastRenderedPageBreak/>
              <w:t>2.4</w:t>
            </w:r>
          </w:p>
        </w:tc>
        <w:tc>
          <w:tcPr>
            <w:tcW w:w="6515" w:type="dxa"/>
            <w:tcBorders>
              <w:top w:val="single" w:sz="4" w:space="0" w:color="auto"/>
              <w:left w:val="single" w:sz="4" w:space="0" w:color="auto"/>
              <w:bottom w:val="single" w:sz="4" w:space="0" w:color="auto"/>
              <w:right w:val="single" w:sz="4" w:space="0" w:color="auto"/>
            </w:tcBorders>
          </w:tcPr>
          <w:p w:rsidR="00670D2B" w:rsidRPr="00CE573E" w:rsidRDefault="00670D2B" w:rsidP="00670D2B">
            <w:pPr>
              <w:widowControl w:val="0"/>
              <w:suppressAutoHyphens/>
              <w:autoSpaceDE w:val="0"/>
              <w:autoSpaceDN w:val="0"/>
              <w:adjustRightInd w:val="0"/>
              <w:contextualSpacing/>
              <w:jc w:val="both"/>
              <w:rPr>
                <w:color w:val="008000"/>
                <w:kern w:val="24"/>
              </w:rPr>
            </w:pPr>
            <w:r w:rsidRPr="00CE573E">
              <w:rPr>
                <w:color w:val="008000"/>
                <w:kern w:val="24"/>
                <w:szCs w:val="20"/>
              </w:rPr>
              <w:t>Доля объектов культурного наследия (ОКН), имеющих информационные надписи, от общего количества ОКН, находящихся в муниципальной собственности</w:t>
            </w:r>
          </w:p>
        </w:tc>
        <w:tc>
          <w:tcPr>
            <w:tcW w:w="1134" w:type="dxa"/>
            <w:tcBorders>
              <w:top w:val="single" w:sz="4" w:space="0" w:color="auto"/>
              <w:left w:val="single" w:sz="4" w:space="0" w:color="auto"/>
              <w:bottom w:val="single" w:sz="4" w:space="0" w:color="auto"/>
              <w:right w:val="single" w:sz="4" w:space="0" w:color="000000"/>
            </w:tcBorders>
          </w:tcPr>
          <w:p w:rsidR="00670D2B" w:rsidRPr="00CE573E" w:rsidRDefault="00670D2B" w:rsidP="00670D2B">
            <w:pPr>
              <w:widowControl w:val="0"/>
              <w:suppressAutoHyphens/>
              <w:autoSpaceDE w:val="0"/>
              <w:autoSpaceDN w:val="0"/>
              <w:adjustRightInd w:val="0"/>
              <w:contextualSpacing/>
              <w:jc w:val="center"/>
              <w:rPr>
                <w:color w:val="008000"/>
                <w:kern w:val="24"/>
              </w:rPr>
            </w:pPr>
            <w:r w:rsidRPr="00CE573E">
              <w:rPr>
                <w:color w:val="008000"/>
                <w:kern w:val="24"/>
                <w:szCs w:val="20"/>
              </w:rPr>
              <w:t>Процент</w:t>
            </w:r>
          </w:p>
        </w:tc>
        <w:tc>
          <w:tcPr>
            <w:tcW w:w="1134" w:type="dxa"/>
            <w:tcBorders>
              <w:top w:val="single" w:sz="4" w:space="0" w:color="000000"/>
              <w:left w:val="single" w:sz="4" w:space="0" w:color="000000"/>
              <w:bottom w:val="single" w:sz="4" w:space="0" w:color="000000"/>
              <w:right w:val="single" w:sz="4" w:space="0" w:color="000000"/>
            </w:tcBorders>
          </w:tcPr>
          <w:p w:rsidR="00670D2B" w:rsidRPr="00CE573E" w:rsidRDefault="00670D2B" w:rsidP="00670D2B">
            <w:pPr>
              <w:widowControl w:val="0"/>
              <w:autoSpaceDE w:val="0"/>
              <w:autoSpaceDN w:val="0"/>
              <w:adjustRightInd w:val="0"/>
              <w:jc w:val="center"/>
              <w:rPr>
                <w:rFonts w:ascii="Arial" w:hAnsi="Arial" w:cs="Arial"/>
                <w:color w:val="008000"/>
              </w:rPr>
            </w:pPr>
            <w:r w:rsidRPr="00CE573E">
              <w:rPr>
                <w:color w:val="008000"/>
              </w:rPr>
              <w:t>19.4</w:t>
            </w:r>
          </w:p>
        </w:tc>
        <w:tc>
          <w:tcPr>
            <w:tcW w:w="1275" w:type="dxa"/>
            <w:tcBorders>
              <w:top w:val="single" w:sz="4" w:space="0" w:color="000000"/>
              <w:left w:val="single" w:sz="4" w:space="0" w:color="000000"/>
              <w:bottom w:val="single" w:sz="4" w:space="0" w:color="000000"/>
              <w:right w:val="single" w:sz="4" w:space="0" w:color="000000"/>
            </w:tcBorders>
          </w:tcPr>
          <w:p w:rsidR="00670D2B" w:rsidRPr="00CE573E" w:rsidRDefault="00670D2B" w:rsidP="00670D2B">
            <w:pPr>
              <w:widowControl w:val="0"/>
              <w:autoSpaceDE w:val="0"/>
              <w:autoSpaceDN w:val="0"/>
              <w:adjustRightInd w:val="0"/>
              <w:jc w:val="center"/>
              <w:rPr>
                <w:rFonts w:ascii="Arial" w:hAnsi="Arial" w:cs="Arial"/>
                <w:color w:val="008000"/>
              </w:rPr>
            </w:pPr>
            <w:r w:rsidRPr="00CE573E">
              <w:rPr>
                <w:color w:val="008000"/>
              </w:rPr>
              <w:t>21.0</w:t>
            </w:r>
          </w:p>
        </w:tc>
        <w:tc>
          <w:tcPr>
            <w:tcW w:w="991" w:type="dxa"/>
            <w:tcBorders>
              <w:top w:val="single" w:sz="4" w:space="0" w:color="000000"/>
              <w:left w:val="single" w:sz="4" w:space="0" w:color="000000"/>
              <w:bottom w:val="single" w:sz="4" w:space="0" w:color="000000"/>
              <w:right w:val="single" w:sz="4" w:space="0" w:color="000000"/>
            </w:tcBorders>
          </w:tcPr>
          <w:p w:rsidR="00670D2B" w:rsidRPr="00CE573E" w:rsidRDefault="00670D2B" w:rsidP="00670D2B">
            <w:pPr>
              <w:pStyle w:val="ConsPlusTitlePage"/>
              <w:jc w:val="center"/>
              <w:rPr>
                <w:rFonts w:ascii="Times New Roman" w:hAnsi="Times New Roman" w:cs="Times New Roman"/>
                <w:color w:val="008000"/>
                <w:sz w:val="24"/>
                <w:szCs w:val="24"/>
              </w:rPr>
            </w:pPr>
            <w:r w:rsidRPr="00CE573E">
              <w:rPr>
                <w:rFonts w:ascii="Times New Roman" w:hAnsi="Times New Roman" w:cs="Times New Roman"/>
                <w:color w:val="008000"/>
                <w:sz w:val="24"/>
                <w:szCs w:val="24"/>
              </w:rPr>
              <w:t>24.5</w:t>
            </w:r>
          </w:p>
        </w:tc>
        <w:tc>
          <w:tcPr>
            <w:tcW w:w="3970" w:type="dxa"/>
            <w:tcBorders>
              <w:top w:val="single" w:sz="4" w:space="0" w:color="000000"/>
              <w:left w:val="single" w:sz="4" w:space="0" w:color="000000"/>
              <w:bottom w:val="single" w:sz="4" w:space="0" w:color="000000"/>
              <w:right w:val="single" w:sz="4" w:space="0" w:color="000000"/>
            </w:tcBorders>
          </w:tcPr>
          <w:p w:rsidR="00670D2B" w:rsidRPr="00CE573E" w:rsidRDefault="00670D2B" w:rsidP="00670D2B">
            <w:pPr>
              <w:pStyle w:val="ConsPlusTitlePage"/>
              <w:rPr>
                <w:rFonts w:ascii="Times New Roman" w:hAnsi="Times New Roman" w:cs="Times New Roman"/>
                <w:color w:val="008000"/>
              </w:rPr>
            </w:pPr>
            <w:r w:rsidRPr="00CE573E">
              <w:rPr>
                <w:rFonts w:ascii="Times New Roman" w:hAnsi="Times New Roman" w:cs="Times New Roman"/>
                <w:color w:val="008000"/>
              </w:rPr>
              <w:t>Увеличение показателя произошло за счет выполнения проектов информационных надписей привлеченными силами на безвозмездной основе.</w:t>
            </w:r>
          </w:p>
        </w:tc>
      </w:tr>
      <w:tr w:rsidR="00670D2B" w:rsidRPr="00001AD4" w:rsidTr="00670D2B">
        <w:trPr>
          <w:gridBefore w:val="1"/>
          <w:wBefore w:w="6" w:type="dxa"/>
          <w:trHeight w:val="20"/>
          <w:tblCellSpacing w:w="5" w:type="nil"/>
          <w:jc w:val="center"/>
        </w:trPr>
        <w:tc>
          <w:tcPr>
            <w:tcW w:w="15875" w:type="dxa"/>
            <w:gridSpan w:val="7"/>
            <w:tcBorders>
              <w:top w:val="single" w:sz="4" w:space="0" w:color="auto"/>
              <w:left w:val="single" w:sz="4" w:space="0" w:color="auto"/>
              <w:bottom w:val="single" w:sz="4" w:space="0" w:color="auto"/>
              <w:right w:val="single" w:sz="2" w:space="0" w:color="auto"/>
            </w:tcBorders>
          </w:tcPr>
          <w:p w:rsidR="00670D2B" w:rsidRPr="00670749" w:rsidRDefault="00670D2B" w:rsidP="00670D2B">
            <w:pPr>
              <w:widowControl w:val="0"/>
              <w:suppressAutoHyphens/>
              <w:contextualSpacing/>
              <w:jc w:val="both"/>
              <w:rPr>
                <w:kern w:val="24"/>
              </w:rPr>
            </w:pPr>
            <w:r w:rsidRPr="00670749">
              <w:rPr>
                <w:bCs/>
                <w:kern w:val="24"/>
              </w:rPr>
              <w:t>Подпрограмма 3. Развитие туризма в муниципальном образовании «Город Псков»</w:t>
            </w:r>
          </w:p>
        </w:tc>
      </w:tr>
      <w:tr w:rsidR="00670D2B" w:rsidRPr="00001AD4" w:rsidTr="00670D2B">
        <w:trPr>
          <w:gridBefore w:val="1"/>
          <w:wBefore w:w="6" w:type="dxa"/>
          <w:trHeight w:val="20"/>
          <w:tblCellSpacing w:w="5" w:type="nil"/>
          <w:jc w:val="center"/>
        </w:trPr>
        <w:tc>
          <w:tcPr>
            <w:tcW w:w="856" w:type="dxa"/>
            <w:tcBorders>
              <w:top w:val="single" w:sz="4" w:space="0" w:color="auto"/>
              <w:left w:val="single" w:sz="4" w:space="0" w:color="auto"/>
              <w:bottom w:val="single" w:sz="4" w:space="0" w:color="auto"/>
              <w:right w:val="single" w:sz="4" w:space="0" w:color="auto"/>
            </w:tcBorders>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szCs w:val="20"/>
              </w:rPr>
              <w:t>3.1</w:t>
            </w:r>
          </w:p>
        </w:tc>
        <w:tc>
          <w:tcPr>
            <w:tcW w:w="6515" w:type="dxa"/>
            <w:tcBorders>
              <w:top w:val="single" w:sz="4" w:space="0" w:color="auto"/>
              <w:left w:val="single" w:sz="4" w:space="0" w:color="auto"/>
              <w:bottom w:val="single" w:sz="4" w:space="0" w:color="auto"/>
              <w:right w:val="single" w:sz="4" w:space="0" w:color="auto"/>
            </w:tcBorders>
          </w:tcPr>
          <w:p w:rsidR="00670D2B" w:rsidRPr="00670749" w:rsidRDefault="00670D2B" w:rsidP="00670D2B">
            <w:pPr>
              <w:widowControl w:val="0"/>
              <w:suppressAutoHyphens/>
              <w:autoSpaceDE w:val="0"/>
              <w:autoSpaceDN w:val="0"/>
              <w:adjustRightInd w:val="0"/>
              <w:contextualSpacing/>
              <w:jc w:val="both"/>
              <w:rPr>
                <w:kern w:val="24"/>
              </w:rPr>
            </w:pPr>
            <w:r w:rsidRPr="00670749">
              <w:rPr>
                <w:kern w:val="24"/>
                <w:szCs w:val="20"/>
              </w:rPr>
              <w:t>Количество общественных пространств, благоустроенных в рамках подпрограммы</w:t>
            </w:r>
          </w:p>
        </w:tc>
        <w:tc>
          <w:tcPr>
            <w:tcW w:w="1134" w:type="dxa"/>
            <w:tcBorders>
              <w:top w:val="single" w:sz="4" w:space="0" w:color="auto"/>
              <w:left w:val="single" w:sz="4" w:space="0" w:color="auto"/>
              <w:bottom w:val="single" w:sz="4" w:space="0" w:color="auto"/>
              <w:right w:val="single" w:sz="4" w:space="0" w:color="000000"/>
            </w:tcBorders>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szCs w:val="20"/>
              </w:rPr>
              <w:t>Единица</w:t>
            </w:r>
          </w:p>
        </w:tc>
        <w:tc>
          <w:tcPr>
            <w:tcW w:w="1134" w:type="dxa"/>
            <w:tcBorders>
              <w:top w:val="single" w:sz="4" w:space="0" w:color="000000"/>
              <w:left w:val="single" w:sz="4" w:space="0" w:color="000000"/>
              <w:bottom w:val="single" w:sz="4" w:space="0" w:color="000000"/>
              <w:right w:val="single" w:sz="4" w:space="0" w:color="000000"/>
            </w:tcBorders>
          </w:tcPr>
          <w:p w:rsidR="00670D2B" w:rsidRPr="00CE573E" w:rsidRDefault="00670D2B" w:rsidP="00670D2B">
            <w:pPr>
              <w:widowControl w:val="0"/>
              <w:autoSpaceDE w:val="0"/>
              <w:autoSpaceDN w:val="0"/>
              <w:adjustRightInd w:val="0"/>
              <w:jc w:val="center"/>
              <w:rPr>
                <w:rFonts w:ascii="Arial" w:hAnsi="Arial" w:cs="Arial"/>
                <w:color w:val="008000"/>
              </w:rPr>
            </w:pPr>
            <w:r w:rsidRPr="00CE573E">
              <w:rPr>
                <w:color w:val="008000"/>
              </w:rPr>
              <w:t>3</w:t>
            </w:r>
          </w:p>
        </w:tc>
        <w:tc>
          <w:tcPr>
            <w:tcW w:w="1275" w:type="dxa"/>
            <w:tcBorders>
              <w:top w:val="single" w:sz="4" w:space="0" w:color="000000"/>
              <w:left w:val="single" w:sz="4" w:space="0" w:color="000000"/>
              <w:bottom w:val="single" w:sz="4" w:space="0" w:color="000000"/>
              <w:right w:val="single" w:sz="4" w:space="0" w:color="000000"/>
            </w:tcBorders>
          </w:tcPr>
          <w:p w:rsidR="00670D2B" w:rsidRPr="00CE573E" w:rsidRDefault="00670D2B" w:rsidP="00670D2B">
            <w:pPr>
              <w:widowControl w:val="0"/>
              <w:autoSpaceDE w:val="0"/>
              <w:autoSpaceDN w:val="0"/>
              <w:adjustRightInd w:val="0"/>
              <w:jc w:val="center"/>
              <w:rPr>
                <w:rFonts w:ascii="Arial" w:hAnsi="Arial" w:cs="Arial"/>
                <w:color w:val="008000"/>
              </w:rPr>
            </w:pPr>
            <w:r w:rsidRPr="00CE573E">
              <w:rPr>
                <w:color w:val="008000"/>
              </w:rPr>
              <w:t>3</w:t>
            </w:r>
          </w:p>
        </w:tc>
        <w:tc>
          <w:tcPr>
            <w:tcW w:w="991" w:type="dxa"/>
            <w:tcBorders>
              <w:top w:val="single" w:sz="4" w:space="0" w:color="000000"/>
              <w:left w:val="single" w:sz="4" w:space="0" w:color="000000"/>
              <w:bottom w:val="single" w:sz="4" w:space="0" w:color="000000"/>
              <w:right w:val="single" w:sz="4" w:space="0" w:color="000000"/>
            </w:tcBorders>
          </w:tcPr>
          <w:p w:rsidR="00670D2B" w:rsidRPr="00CE573E" w:rsidRDefault="00670D2B" w:rsidP="00670D2B">
            <w:pPr>
              <w:pStyle w:val="ConsPlusTitlePage"/>
              <w:jc w:val="center"/>
              <w:rPr>
                <w:rFonts w:ascii="Times New Roman" w:hAnsi="Times New Roman" w:cs="Times New Roman"/>
                <w:color w:val="008000"/>
                <w:sz w:val="24"/>
                <w:szCs w:val="24"/>
              </w:rPr>
            </w:pPr>
            <w:r w:rsidRPr="00CE573E">
              <w:rPr>
                <w:rFonts w:ascii="Times New Roman" w:hAnsi="Times New Roman" w:cs="Times New Roman"/>
                <w:color w:val="008000"/>
                <w:sz w:val="24"/>
                <w:szCs w:val="24"/>
              </w:rPr>
              <w:t>1</w:t>
            </w:r>
          </w:p>
        </w:tc>
        <w:tc>
          <w:tcPr>
            <w:tcW w:w="3970" w:type="dxa"/>
            <w:tcBorders>
              <w:top w:val="single" w:sz="4" w:space="0" w:color="000000"/>
              <w:left w:val="single" w:sz="4" w:space="0" w:color="000000"/>
              <w:bottom w:val="single" w:sz="4" w:space="0" w:color="000000"/>
              <w:right w:val="single" w:sz="4" w:space="0" w:color="000000"/>
            </w:tcBorders>
          </w:tcPr>
          <w:p w:rsidR="00670D2B" w:rsidRPr="00CE573E" w:rsidRDefault="00670D2B" w:rsidP="00670D2B">
            <w:pPr>
              <w:pStyle w:val="ConsPlusTitlePage"/>
              <w:rPr>
                <w:rFonts w:ascii="Times New Roman" w:hAnsi="Times New Roman" w:cs="Times New Roman"/>
                <w:color w:val="008000"/>
                <w:sz w:val="24"/>
                <w:szCs w:val="24"/>
              </w:rPr>
            </w:pPr>
            <w:r w:rsidRPr="00CE573E">
              <w:rPr>
                <w:rFonts w:ascii="Times New Roman" w:hAnsi="Times New Roman" w:cs="Times New Roman"/>
                <w:color w:val="008000"/>
                <w:sz w:val="24"/>
                <w:szCs w:val="24"/>
              </w:rPr>
              <w:t>Недостаток финансирования мероприятия, направленного на достижение показателя.</w:t>
            </w:r>
          </w:p>
        </w:tc>
      </w:tr>
      <w:tr w:rsidR="00670D2B" w:rsidRPr="00001AD4" w:rsidTr="00670D2B">
        <w:trPr>
          <w:gridBefore w:val="1"/>
          <w:wBefore w:w="6" w:type="dxa"/>
          <w:trHeight w:val="20"/>
          <w:tblCellSpacing w:w="5" w:type="nil"/>
          <w:jc w:val="center"/>
        </w:trPr>
        <w:tc>
          <w:tcPr>
            <w:tcW w:w="856" w:type="dxa"/>
            <w:tcBorders>
              <w:top w:val="single" w:sz="4" w:space="0" w:color="auto"/>
              <w:left w:val="single" w:sz="4" w:space="0" w:color="auto"/>
              <w:bottom w:val="single" w:sz="4" w:space="0" w:color="auto"/>
              <w:right w:val="single" w:sz="4" w:space="0" w:color="auto"/>
            </w:tcBorders>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szCs w:val="20"/>
              </w:rPr>
              <w:t>3.2</w:t>
            </w:r>
          </w:p>
        </w:tc>
        <w:tc>
          <w:tcPr>
            <w:tcW w:w="6515" w:type="dxa"/>
            <w:tcBorders>
              <w:top w:val="single" w:sz="4" w:space="0" w:color="auto"/>
              <w:left w:val="single" w:sz="4" w:space="0" w:color="auto"/>
              <w:bottom w:val="single" w:sz="4" w:space="0" w:color="auto"/>
              <w:right w:val="single" w:sz="4" w:space="0" w:color="auto"/>
            </w:tcBorders>
          </w:tcPr>
          <w:p w:rsidR="00670D2B" w:rsidRPr="00670749" w:rsidRDefault="00670D2B" w:rsidP="00670D2B">
            <w:pPr>
              <w:widowControl w:val="0"/>
              <w:suppressAutoHyphens/>
              <w:autoSpaceDE w:val="0"/>
              <w:autoSpaceDN w:val="0"/>
              <w:adjustRightInd w:val="0"/>
              <w:contextualSpacing/>
              <w:jc w:val="both"/>
              <w:rPr>
                <w:kern w:val="24"/>
              </w:rPr>
            </w:pPr>
            <w:r w:rsidRPr="00670749">
              <w:rPr>
                <w:kern w:val="24"/>
                <w:szCs w:val="20"/>
              </w:rPr>
              <w:t>Количество организованных в рамках подпрограммы мероприятий (или в которых принято участие) направленных на продвижение туристского потенциала города</w:t>
            </w:r>
          </w:p>
        </w:tc>
        <w:tc>
          <w:tcPr>
            <w:tcW w:w="1134" w:type="dxa"/>
            <w:tcBorders>
              <w:top w:val="single" w:sz="4" w:space="0" w:color="auto"/>
              <w:left w:val="single" w:sz="4" w:space="0" w:color="auto"/>
              <w:bottom w:val="single" w:sz="4" w:space="0" w:color="auto"/>
              <w:right w:val="single" w:sz="4" w:space="0" w:color="000000"/>
            </w:tcBorders>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szCs w:val="20"/>
              </w:rPr>
              <w:t>Единица</w:t>
            </w:r>
          </w:p>
        </w:tc>
        <w:tc>
          <w:tcPr>
            <w:tcW w:w="1134" w:type="dxa"/>
            <w:tcBorders>
              <w:top w:val="single" w:sz="4" w:space="0" w:color="000000"/>
              <w:left w:val="single" w:sz="4" w:space="0" w:color="000000"/>
              <w:bottom w:val="single" w:sz="4" w:space="0" w:color="000000"/>
              <w:right w:val="single" w:sz="4" w:space="0" w:color="000000"/>
            </w:tcBorders>
          </w:tcPr>
          <w:p w:rsidR="00670D2B" w:rsidRPr="00CE573E" w:rsidRDefault="00670D2B" w:rsidP="00670D2B">
            <w:pPr>
              <w:widowControl w:val="0"/>
              <w:autoSpaceDE w:val="0"/>
              <w:autoSpaceDN w:val="0"/>
              <w:adjustRightInd w:val="0"/>
              <w:jc w:val="center"/>
              <w:rPr>
                <w:rFonts w:ascii="Arial" w:hAnsi="Arial" w:cs="Arial"/>
                <w:color w:val="008000"/>
              </w:rPr>
            </w:pPr>
            <w:r w:rsidRPr="00CE573E">
              <w:rPr>
                <w:color w:val="008000"/>
              </w:rPr>
              <w:t>0</w:t>
            </w:r>
          </w:p>
        </w:tc>
        <w:tc>
          <w:tcPr>
            <w:tcW w:w="1275" w:type="dxa"/>
            <w:tcBorders>
              <w:top w:val="single" w:sz="4" w:space="0" w:color="000000"/>
              <w:left w:val="single" w:sz="4" w:space="0" w:color="000000"/>
              <w:bottom w:val="single" w:sz="4" w:space="0" w:color="000000"/>
              <w:right w:val="single" w:sz="4" w:space="0" w:color="000000"/>
            </w:tcBorders>
          </w:tcPr>
          <w:p w:rsidR="00670D2B" w:rsidRPr="00CE573E" w:rsidRDefault="00670D2B" w:rsidP="00670D2B">
            <w:pPr>
              <w:widowControl w:val="0"/>
              <w:autoSpaceDE w:val="0"/>
              <w:autoSpaceDN w:val="0"/>
              <w:adjustRightInd w:val="0"/>
              <w:jc w:val="center"/>
              <w:rPr>
                <w:rFonts w:ascii="Arial" w:hAnsi="Arial" w:cs="Arial"/>
                <w:color w:val="008000"/>
              </w:rPr>
            </w:pPr>
            <w:r w:rsidRPr="00CE573E">
              <w:rPr>
                <w:color w:val="008000"/>
              </w:rPr>
              <w:t>6</w:t>
            </w:r>
          </w:p>
        </w:tc>
        <w:tc>
          <w:tcPr>
            <w:tcW w:w="991" w:type="dxa"/>
            <w:tcBorders>
              <w:top w:val="single" w:sz="4" w:space="0" w:color="000000"/>
              <w:left w:val="single" w:sz="4" w:space="0" w:color="000000"/>
              <w:bottom w:val="single" w:sz="4" w:space="0" w:color="000000"/>
              <w:right w:val="single" w:sz="4" w:space="0" w:color="000000"/>
            </w:tcBorders>
          </w:tcPr>
          <w:p w:rsidR="00670D2B" w:rsidRPr="00CE573E" w:rsidRDefault="00670D2B" w:rsidP="00670D2B">
            <w:pPr>
              <w:pStyle w:val="ConsPlusTitlePage"/>
              <w:jc w:val="center"/>
              <w:rPr>
                <w:rFonts w:ascii="Times New Roman" w:hAnsi="Times New Roman" w:cs="Times New Roman"/>
                <w:color w:val="008000"/>
                <w:sz w:val="24"/>
                <w:szCs w:val="24"/>
              </w:rPr>
            </w:pPr>
            <w:r w:rsidRPr="00CE573E">
              <w:rPr>
                <w:rFonts w:ascii="Times New Roman" w:hAnsi="Times New Roman" w:cs="Times New Roman"/>
                <w:color w:val="008000"/>
                <w:sz w:val="24"/>
                <w:szCs w:val="24"/>
              </w:rPr>
              <w:t>0</w:t>
            </w:r>
          </w:p>
        </w:tc>
        <w:tc>
          <w:tcPr>
            <w:tcW w:w="3970" w:type="dxa"/>
            <w:tcBorders>
              <w:top w:val="single" w:sz="4" w:space="0" w:color="000000"/>
              <w:left w:val="single" w:sz="4" w:space="0" w:color="000000"/>
              <w:bottom w:val="single" w:sz="4" w:space="0" w:color="000000"/>
              <w:right w:val="single" w:sz="4" w:space="0" w:color="000000"/>
            </w:tcBorders>
          </w:tcPr>
          <w:p w:rsidR="00670D2B" w:rsidRPr="00CE573E" w:rsidRDefault="00670D2B" w:rsidP="00670D2B">
            <w:pPr>
              <w:pStyle w:val="ConsPlusTitlePage"/>
              <w:rPr>
                <w:rFonts w:ascii="Times New Roman" w:hAnsi="Times New Roman" w:cs="Times New Roman"/>
                <w:color w:val="008000"/>
                <w:sz w:val="24"/>
                <w:szCs w:val="24"/>
              </w:rPr>
            </w:pPr>
            <w:r w:rsidRPr="00CE573E">
              <w:rPr>
                <w:rFonts w:ascii="Times New Roman" w:hAnsi="Times New Roman" w:cs="Times New Roman"/>
                <w:color w:val="008000"/>
                <w:sz w:val="24"/>
                <w:szCs w:val="24"/>
              </w:rPr>
              <w:t>Мероприятие, направленное на достижение показателя,  не финансировалось.</w:t>
            </w:r>
          </w:p>
        </w:tc>
      </w:tr>
      <w:tr w:rsidR="00670D2B" w:rsidRPr="00001AD4" w:rsidTr="00670D2B">
        <w:trPr>
          <w:gridBefore w:val="1"/>
          <w:wBefore w:w="6" w:type="dxa"/>
          <w:trHeight w:val="20"/>
          <w:tblCellSpacing w:w="5" w:type="nil"/>
          <w:jc w:val="center"/>
        </w:trPr>
        <w:tc>
          <w:tcPr>
            <w:tcW w:w="856" w:type="dxa"/>
            <w:tcBorders>
              <w:top w:val="single" w:sz="4" w:space="0" w:color="auto"/>
              <w:left w:val="single" w:sz="4" w:space="0" w:color="auto"/>
              <w:bottom w:val="single" w:sz="4" w:space="0" w:color="auto"/>
              <w:right w:val="single" w:sz="4" w:space="0" w:color="auto"/>
            </w:tcBorders>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szCs w:val="20"/>
              </w:rPr>
              <w:t>3.3</w:t>
            </w:r>
          </w:p>
        </w:tc>
        <w:tc>
          <w:tcPr>
            <w:tcW w:w="6515" w:type="dxa"/>
            <w:tcBorders>
              <w:top w:val="single" w:sz="4" w:space="0" w:color="auto"/>
              <w:left w:val="single" w:sz="4" w:space="0" w:color="auto"/>
              <w:bottom w:val="single" w:sz="4" w:space="0" w:color="auto"/>
              <w:right w:val="single" w:sz="4" w:space="0" w:color="auto"/>
            </w:tcBorders>
          </w:tcPr>
          <w:p w:rsidR="00670D2B" w:rsidRPr="00670749" w:rsidRDefault="00670D2B" w:rsidP="00670D2B">
            <w:pPr>
              <w:widowControl w:val="0"/>
              <w:suppressAutoHyphens/>
              <w:autoSpaceDE w:val="0"/>
              <w:autoSpaceDN w:val="0"/>
              <w:adjustRightInd w:val="0"/>
              <w:contextualSpacing/>
              <w:jc w:val="both"/>
              <w:rPr>
                <w:kern w:val="24"/>
              </w:rPr>
            </w:pPr>
            <w:r w:rsidRPr="00670749">
              <w:rPr>
                <w:kern w:val="24"/>
                <w:szCs w:val="20"/>
              </w:rPr>
              <w:t>Количество организованных в рамках подпрограммы мероприятий, направленных на повышение качества туристических услуг, формирование качественного турпродукта, научно-методическое обеспечение сферы туризма</w:t>
            </w:r>
          </w:p>
        </w:tc>
        <w:tc>
          <w:tcPr>
            <w:tcW w:w="1134" w:type="dxa"/>
            <w:tcBorders>
              <w:top w:val="single" w:sz="4" w:space="0" w:color="auto"/>
              <w:left w:val="single" w:sz="4" w:space="0" w:color="auto"/>
              <w:bottom w:val="single" w:sz="4" w:space="0" w:color="auto"/>
              <w:right w:val="single" w:sz="4" w:space="0" w:color="000000"/>
            </w:tcBorders>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szCs w:val="20"/>
              </w:rPr>
              <w:t>Единица</w:t>
            </w:r>
          </w:p>
        </w:tc>
        <w:tc>
          <w:tcPr>
            <w:tcW w:w="1134" w:type="dxa"/>
            <w:tcBorders>
              <w:top w:val="single" w:sz="4" w:space="0" w:color="000000"/>
              <w:left w:val="single" w:sz="4" w:space="0" w:color="000000"/>
              <w:bottom w:val="single" w:sz="4" w:space="0" w:color="000000"/>
              <w:right w:val="single" w:sz="4" w:space="0" w:color="000000"/>
            </w:tcBorders>
          </w:tcPr>
          <w:p w:rsidR="00670D2B" w:rsidRPr="00CE573E" w:rsidRDefault="00670D2B" w:rsidP="00670D2B">
            <w:pPr>
              <w:widowControl w:val="0"/>
              <w:autoSpaceDE w:val="0"/>
              <w:autoSpaceDN w:val="0"/>
              <w:adjustRightInd w:val="0"/>
              <w:jc w:val="center"/>
              <w:rPr>
                <w:rFonts w:ascii="Arial" w:hAnsi="Arial" w:cs="Arial"/>
                <w:color w:val="008000"/>
              </w:rPr>
            </w:pPr>
            <w:r w:rsidRPr="00CE573E">
              <w:rPr>
                <w:color w:val="008000"/>
              </w:rPr>
              <w:t>0</w:t>
            </w:r>
          </w:p>
        </w:tc>
        <w:tc>
          <w:tcPr>
            <w:tcW w:w="1275" w:type="dxa"/>
            <w:tcBorders>
              <w:top w:val="single" w:sz="4" w:space="0" w:color="000000"/>
              <w:left w:val="single" w:sz="4" w:space="0" w:color="000000"/>
              <w:bottom w:val="single" w:sz="4" w:space="0" w:color="000000"/>
              <w:right w:val="single" w:sz="4" w:space="0" w:color="000000"/>
            </w:tcBorders>
          </w:tcPr>
          <w:p w:rsidR="00670D2B" w:rsidRPr="00CE573E" w:rsidRDefault="00670D2B" w:rsidP="00670D2B">
            <w:pPr>
              <w:widowControl w:val="0"/>
              <w:autoSpaceDE w:val="0"/>
              <w:autoSpaceDN w:val="0"/>
              <w:adjustRightInd w:val="0"/>
              <w:jc w:val="center"/>
              <w:rPr>
                <w:rFonts w:ascii="Arial" w:hAnsi="Arial" w:cs="Arial"/>
                <w:color w:val="008000"/>
              </w:rPr>
            </w:pPr>
            <w:r w:rsidRPr="00CE573E">
              <w:rPr>
                <w:color w:val="008000"/>
              </w:rPr>
              <w:t>8</w:t>
            </w:r>
          </w:p>
        </w:tc>
        <w:tc>
          <w:tcPr>
            <w:tcW w:w="991" w:type="dxa"/>
            <w:tcBorders>
              <w:top w:val="single" w:sz="4" w:space="0" w:color="000000"/>
              <w:left w:val="single" w:sz="4" w:space="0" w:color="000000"/>
              <w:bottom w:val="single" w:sz="4" w:space="0" w:color="000000"/>
              <w:right w:val="single" w:sz="4" w:space="0" w:color="000000"/>
            </w:tcBorders>
          </w:tcPr>
          <w:p w:rsidR="00670D2B" w:rsidRPr="00CE573E" w:rsidRDefault="00670D2B" w:rsidP="00670D2B">
            <w:pPr>
              <w:pStyle w:val="ConsPlusTitlePage"/>
              <w:jc w:val="center"/>
              <w:rPr>
                <w:rFonts w:ascii="Times New Roman" w:hAnsi="Times New Roman" w:cs="Times New Roman"/>
                <w:color w:val="008000"/>
                <w:sz w:val="24"/>
                <w:szCs w:val="24"/>
              </w:rPr>
            </w:pPr>
            <w:r w:rsidRPr="00CE573E">
              <w:rPr>
                <w:rFonts w:ascii="Times New Roman" w:hAnsi="Times New Roman" w:cs="Times New Roman"/>
                <w:color w:val="008000"/>
                <w:sz w:val="24"/>
                <w:szCs w:val="24"/>
              </w:rPr>
              <w:t>0</w:t>
            </w:r>
          </w:p>
        </w:tc>
        <w:tc>
          <w:tcPr>
            <w:tcW w:w="3970" w:type="dxa"/>
            <w:tcBorders>
              <w:top w:val="single" w:sz="4" w:space="0" w:color="000000"/>
              <w:left w:val="single" w:sz="4" w:space="0" w:color="000000"/>
              <w:bottom w:val="single" w:sz="4" w:space="0" w:color="000000"/>
              <w:right w:val="single" w:sz="4" w:space="0" w:color="000000"/>
            </w:tcBorders>
          </w:tcPr>
          <w:p w:rsidR="00670D2B" w:rsidRPr="00CE573E" w:rsidRDefault="00670D2B" w:rsidP="00670D2B">
            <w:pPr>
              <w:pStyle w:val="ConsPlusTitlePage"/>
              <w:rPr>
                <w:rFonts w:ascii="Times New Roman" w:hAnsi="Times New Roman" w:cs="Times New Roman"/>
                <w:color w:val="008000"/>
                <w:sz w:val="24"/>
                <w:szCs w:val="24"/>
              </w:rPr>
            </w:pPr>
            <w:r w:rsidRPr="00CE573E">
              <w:rPr>
                <w:rFonts w:ascii="Times New Roman" w:hAnsi="Times New Roman" w:cs="Times New Roman"/>
                <w:color w:val="008000"/>
                <w:sz w:val="24"/>
                <w:szCs w:val="24"/>
              </w:rPr>
              <w:t>Мероприятие, направленное на достижение показателя,  не финансировалось.</w:t>
            </w:r>
          </w:p>
        </w:tc>
      </w:tr>
      <w:tr w:rsidR="00670D2B" w:rsidRPr="00001AD4" w:rsidTr="00670D2B">
        <w:trPr>
          <w:gridBefore w:val="1"/>
          <w:wBefore w:w="6" w:type="dxa"/>
          <w:trHeight w:val="20"/>
          <w:tblCellSpacing w:w="5" w:type="nil"/>
          <w:jc w:val="center"/>
        </w:trPr>
        <w:tc>
          <w:tcPr>
            <w:tcW w:w="856" w:type="dxa"/>
            <w:tcBorders>
              <w:top w:val="single" w:sz="4" w:space="0" w:color="auto"/>
              <w:left w:val="single" w:sz="4" w:space="0" w:color="auto"/>
              <w:bottom w:val="single" w:sz="4" w:space="0" w:color="auto"/>
              <w:right w:val="single" w:sz="4" w:space="0" w:color="auto"/>
            </w:tcBorders>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szCs w:val="20"/>
              </w:rPr>
              <w:t>3.4</w:t>
            </w:r>
          </w:p>
        </w:tc>
        <w:tc>
          <w:tcPr>
            <w:tcW w:w="6515" w:type="dxa"/>
            <w:tcBorders>
              <w:top w:val="single" w:sz="4" w:space="0" w:color="auto"/>
              <w:left w:val="single" w:sz="4" w:space="0" w:color="auto"/>
              <w:bottom w:val="single" w:sz="4" w:space="0" w:color="auto"/>
              <w:right w:val="single" w:sz="4" w:space="0" w:color="auto"/>
            </w:tcBorders>
          </w:tcPr>
          <w:p w:rsidR="00670D2B" w:rsidRPr="00670749" w:rsidRDefault="00670D2B" w:rsidP="00670D2B">
            <w:pPr>
              <w:widowControl w:val="0"/>
              <w:suppressAutoHyphens/>
              <w:autoSpaceDE w:val="0"/>
              <w:autoSpaceDN w:val="0"/>
              <w:adjustRightInd w:val="0"/>
              <w:contextualSpacing/>
              <w:jc w:val="both"/>
              <w:rPr>
                <w:kern w:val="24"/>
              </w:rPr>
            </w:pPr>
            <w:r w:rsidRPr="00670749">
              <w:rPr>
                <w:kern w:val="24"/>
                <w:szCs w:val="20"/>
              </w:rPr>
              <w:t>Количество новых экскурсионных маршрутов</w:t>
            </w:r>
          </w:p>
        </w:tc>
        <w:tc>
          <w:tcPr>
            <w:tcW w:w="1134" w:type="dxa"/>
            <w:tcBorders>
              <w:top w:val="single" w:sz="4" w:space="0" w:color="auto"/>
              <w:left w:val="single" w:sz="4" w:space="0" w:color="auto"/>
              <w:bottom w:val="single" w:sz="4" w:space="0" w:color="auto"/>
              <w:right w:val="single" w:sz="4" w:space="0" w:color="000000"/>
            </w:tcBorders>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szCs w:val="20"/>
              </w:rPr>
              <w:t>Единица</w:t>
            </w:r>
          </w:p>
        </w:tc>
        <w:tc>
          <w:tcPr>
            <w:tcW w:w="1134" w:type="dxa"/>
            <w:tcBorders>
              <w:top w:val="single" w:sz="4" w:space="0" w:color="000000"/>
              <w:left w:val="single" w:sz="4" w:space="0" w:color="000000"/>
              <w:bottom w:val="single" w:sz="4" w:space="0" w:color="000000"/>
              <w:right w:val="single" w:sz="4" w:space="0" w:color="000000"/>
            </w:tcBorders>
          </w:tcPr>
          <w:p w:rsidR="00670D2B" w:rsidRPr="00CE573E" w:rsidRDefault="00670D2B" w:rsidP="00670D2B">
            <w:pPr>
              <w:widowControl w:val="0"/>
              <w:autoSpaceDE w:val="0"/>
              <w:autoSpaceDN w:val="0"/>
              <w:adjustRightInd w:val="0"/>
              <w:jc w:val="center"/>
              <w:rPr>
                <w:rFonts w:ascii="Arial" w:hAnsi="Arial" w:cs="Arial"/>
                <w:color w:val="008000"/>
              </w:rPr>
            </w:pPr>
            <w:r w:rsidRPr="00CE573E">
              <w:rPr>
                <w:color w:val="008000"/>
              </w:rPr>
              <w:t>3</w:t>
            </w:r>
          </w:p>
        </w:tc>
        <w:tc>
          <w:tcPr>
            <w:tcW w:w="1275" w:type="dxa"/>
            <w:tcBorders>
              <w:top w:val="single" w:sz="4" w:space="0" w:color="000000"/>
              <w:left w:val="single" w:sz="4" w:space="0" w:color="000000"/>
              <w:bottom w:val="single" w:sz="4" w:space="0" w:color="000000"/>
              <w:right w:val="single" w:sz="4" w:space="0" w:color="000000"/>
            </w:tcBorders>
          </w:tcPr>
          <w:p w:rsidR="00670D2B" w:rsidRPr="00CE573E" w:rsidRDefault="00670D2B" w:rsidP="00670D2B">
            <w:pPr>
              <w:widowControl w:val="0"/>
              <w:autoSpaceDE w:val="0"/>
              <w:autoSpaceDN w:val="0"/>
              <w:adjustRightInd w:val="0"/>
              <w:jc w:val="center"/>
              <w:rPr>
                <w:rFonts w:ascii="Arial" w:hAnsi="Arial" w:cs="Arial"/>
                <w:color w:val="008000"/>
              </w:rPr>
            </w:pPr>
            <w:r w:rsidRPr="00CE573E">
              <w:rPr>
                <w:color w:val="008000"/>
              </w:rPr>
              <w:t>3</w:t>
            </w:r>
          </w:p>
        </w:tc>
        <w:tc>
          <w:tcPr>
            <w:tcW w:w="991" w:type="dxa"/>
            <w:tcBorders>
              <w:top w:val="single" w:sz="4" w:space="0" w:color="000000"/>
              <w:left w:val="single" w:sz="4" w:space="0" w:color="000000"/>
              <w:bottom w:val="single" w:sz="4" w:space="0" w:color="000000"/>
              <w:right w:val="single" w:sz="4" w:space="0" w:color="000000"/>
            </w:tcBorders>
          </w:tcPr>
          <w:p w:rsidR="00670D2B" w:rsidRPr="00CE573E" w:rsidRDefault="00670D2B" w:rsidP="00670D2B">
            <w:pPr>
              <w:pStyle w:val="ConsPlusTitlePage"/>
              <w:jc w:val="center"/>
              <w:rPr>
                <w:rFonts w:ascii="Times New Roman" w:hAnsi="Times New Roman" w:cs="Times New Roman"/>
                <w:color w:val="008000"/>
                <w:sz w:val="24"/>
                <w:szCs w:val="24"/>
              </w:rPr>
            </w:pPr>
            <w:r w:rsidRPr="00CE573E">
              <w:rPr>
                <w:rFonts w:ascii="Times New Roman" w:hAnsi="Times New Roman" w:cs="Times New Roman"/>
                <w:color w:val="008000"/>
                <w:sz w:val="24"/>
                <w:szCs w:val="24"/>
              </w:rPr>
              <w:t>2</w:t>
            </w:r>
          </w:p>
        </w:tc>
        <w:tc>
          <w:tcPr>
            <w:tcW w:w="3970" w:type="dxa"/>
            <w:tcBorders>
              <w:top w:val="single" w:sz="4" w:space="0" w:color="000000"/>
              <w:left w:val="single" w:sz="4" w:space="0" w:color="000000"/>
              <w:bottom w:val="single" w:sz="4" w:space="0" w:color="000000"/>
              <w:right w:val="single" w:sz="4" w:space="0" w:color="000000"/>
            </w:tcBorders>
          </w:tcPr>
          <w:p w:rsidR="00670D2B" w:rsidRPr="00CE573E" w:rsidRDefault="00670D2B" w:rsidP="00670D2B">
            <w:pPr>
              <w:pStyle w:val="ConsPlusTitlePage"/>
              <w:rPr>
                <w:rFonts w:ascii="Times New Roman" w:hAnsi="Times New Roman" w:cs="Times New Roman"/>
                <w:color w:val="008000"/>
                <w:sz w:val="24"/>
                <w:szCs w:val="24"/>
              </w:rPr>
            </w:pPr>
            <w:r w:rsidRPr="00CE573E">
              <w:rPr>
                <w:rFonts w:ascii="Times New Roman" w:hAnsi="Times New Roman" w:cs="Times New Roman"/>
                <w:color w:val="008000"/>
                <w:sz w:val="24"/>
                <w:szCs w:val="24"/>
              </w:rPr>
              <w:t>Недостаток финансирования мероприятия, направленного на достижение показателя.</w:t>
            </w:r>
          </w:p>
        </w:tc>
      </w:tr>
      <w:tr w:rsidR="00670D2B" w:rsidRPr="00001AD4" w:rsidTr="00670D2B">
        <w:trPr>
          <w:gridBefore w:val="1"/>
          <w:wBefore w:w="6" w:type="dxa"/>
          <w:trHeight w:val="20"/>
          <w:tblCellSpacing w:w="5" w:type="nil"/>
          <w:jc w:val="center"/>
        </w:trPr>
        <w:tc>
          <w:tcPr>
            <w:tcW w:w="856" w:type="dxa"/>
            <w:tcBorders>
              <w:top w:val="single" w:sz="4" w:space="0" w:color="auto"/>
              <w:left w:val="single" w:sz="4" w:space="0" w:color="auto"/>
              <w:bottom w:val="single" w:sz="4" w:space="0" w:color="auto"/>
              <w:right w:val="single" w:sz="4" w:space="0" w:color="auto"/>
            </w:tcBorders>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szCs w:val="20"/>
              </w:rPr>
              <w:t>3.5</w:t>
            </w:r>
          </w:p>
        </w:tc>
        <w:tc>
          <w:tcPr>
            <w:tcW w:w="6515" w:type="dxa"/>
            <w:tcBorders>
              <w:top w:val="single" w:sz="4" w:space="0" w:color="auto"/>
              <w:left w:val="single" w:sz="4" w:space="0" w:color="auto"/>
              <w:bottom w:val="single" w:sz="4" w:space="0" w:color="auto"/>
              <w:right w:val="single" w:sz="4" w:space="0" w:color="auto"/>
            </w:tcBorders>
          </w:tcPr>
          <w:p w:rsidR="00670D2B" w:rsidRPr="00670749" w:rsidRDefault="00670D2B" w:rsidP="00670D2B">
            <w:pPr>
              <w:widowControl w:val="0"/>
              <w:suppressAutoHyphens/>
              <w:autoSpaceDE w:val="0"/>
              <w:autoSpaceDN w:val="0"/>
              <w:adjustRightInd w:val="0"/>
              <w:contextualSpacing/>
              <w:jc w:val="both"/>
              <w:rPr>
                <w:kern w:val="24"/>
              </w:rPr>
            </w:pPr>
            <w:r w:rsidRPr="00670749">
              <w:rPr>
                <w:kern w:val="24"/>
                <w:szCs w:val="20"/>
              </w:rPr>
              <w:t>Количество событийных мероприятий, проведённых в рамках подпрограммы</w:t>
            </w:r>
          </w:p>
        </w:tc>
        <w:tc>
          <w:tcPr>
            <w:tcW w:w="1134" w:type="dxa"/>
            <w:tcBorders>
              <w:top w:val="single" w:sz="4" w:space="0" w:color="auto"/>
              <w:left w:val="single" w:sz="4" w:space="0" w:color="auto"/>
              <w:bottom w:val="single" w:sz="4" w:space="0" w:color="auto"/>
              <w:right w:val="single" w:sz="4" w:space="0" w:color="000000"/>
            </w:tcBorders>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szCs w:val="20"/>
              </w:rPr>
              <w:t>Единица</w:t>
            </w:r>
          </w:p>
        </w:tc>
        <w:tc>
          <w:tcPr>
            <w:tcW w:w="1134" w:type="dxa"/>
            <w:tcBorders>
              <w:top w:val="single" w:sz="4" w:space="0" w:color="000000"/>
              <w:left w:val="single" w:sz="4" w:space="0" w:color="000000"/>
              <w:bottom w:val="single" w:sz="4" w:space="0" w:color="000000"/>
              <w:right w:val="single" w:sz="4" w:space="0" w:color="000000"/>
            </w:tcBorders>
          </w:tcPr>
          <w:p w:rsidR="00670D2B" w:rsidRPr="00CE573E" w:rsidRDefault="00670D2B" w:rsidP="00670D2B">
            <w:pPr>
              <w:widowControl w:val="0"/>
              <w:autoSpaceDE w:val="0"/>
              <w:autoSpaceDN w:val="0"/>
              <w:adjustRightInd w:val="0"/>
              <w:jc w:val="center"/>
              <w:rPr>
                <w:rFonts w:ascii="Arial" w:hAnsi="Arial" w:cs="Arial"/>
                <w:color w:val="008000"/>
              </w:rPr>
            </w:pPr>
            <w:r w:rsidRPr="00CE573E">
              <w:rPr>
                <w:color w:val="008000"/>
              </w:rPr>
              <w:t>1</w:t>
            </w:r>
          </w:p>
        </w:tc>
        <w:tc>
          <w:tcPr>
            <w:tcW w:w="1275" w:type="dxa"/>
            <w:tcBorders>
              <w:top w:val="single" w:sz="4" w:space="0" w:color="000000"/>
              <w:left w:val="single" w:sz="4" w:space="0" w:color="000000"/>
              <w:bottom w:val="single" w:sz="4" w:space="0" w:color="000000"/>
              <w:right w:val="single" w:sz="4" w:space="0" w:color="000000"/>
            </w:tcBorders>
          </w:tcPr>
          <w:p w:rsidR="00670D2B" w:rsidRPr="00CE573E" w:rsidRDefault="00670D2B" w:rsidP="00670D2B">
            <w:pPr>
              <w:widowControl w:val="0"/>
              <w:autoSpaceDE w:val="0"/>
              <w:autoSpaceDN w:val="0"/>
              <w:adjustRightInd w:val="0"/>
              <w:jc w:val="center"/>
              <w:rPr>
                <w:rFonts w:ascii="Arial" w:hAnsi="Arial" w:cs="Arial"/>
                <w:color w:val="008000"/>
              </w:rPr>
            </w:pPr>
            <w:r w:rsidRPr="00CE573E">
              <w:rPr>
                <w:color w:val="008000"/>
              </w:rPr>
              <w:t>2</w:t>
            </w:r>
          </w:p>
        </w:tc>
        <w:tc>
          <w:tcPr>
            <w:tcW w:w="991" w:type="dxa"/>
            <w:tcBorders>
              <w:top w:val="single" w:sz="4" w:space="0" w:color="000000"/>
              <w:left w:val="single" w:sz="4" w:space="0" w:color="000000"/>
              <w:bottom w:val="single" w:sz="4" w:space="0" w:color="000000"/>
              <w:right w:val="single" w:sz="4" w:space="0" w:color="000000"/>
            </w:tcBorders>
          </w:tcPr>
          <w:p w:rsidR="00670D2B" w:rsidRPr="00CE573E" w:rsidRDefault="00670D2B" w:rsidP="00670D2B">
            <w:pPr>
              <w:pStyle w:val="ConsPlusTitlePage"/>
              <w:jc w:val="center"/>
              <w:rPr>
                <w:rFonts w:ascii="Times New Roman" w:hAnsi="Times New Roman" w:cs="Times New Roman"/>
                <w:color w:val="008000"/>
                <w:sz w:val="24"/>
                <w:szCs w:val="24"/>
              </w:rPr>
            </w:pPr>
            <w:r w:rsidRPr="00CE573E">
              <w:rPr>
                <w:rFonts w:ascii="Times New Roman" w:hAnsi="Times New Roman" w:cs="Times New Roman"/>
                <w:color w:val="008000"/>
                <w:sz w:val="24"/>
                <w:szCs w:val="24"/>
              </w:rPr>
              <w:t>2</w:t>
            </w:r>
          </w:p>
        </w:tc>
        <w:tc>
          <w:tcPr>
            <w:tcW w:w="3970" w:type="dxa"/>
            <w:tcBorders>
              <w:top w:val="single" w:sz="4" w:space="0" w:color="000000"/>
              <w:left w:val="single" w:sz="4" w:space="0" w:color="000000"/>
              <w:bottom w:val="single" w:sz="4" w:space="0" w:color="000000"/>
              <w:right w:val="single" w:sz="4" w:space="0" w:color="000000"/>
            </w:tcBorders>
          </w:tcPr>
          <w:p w:rsidR="00670D2B" w:rsidRPr="00CE573E" w:rsidRDefault="00670D2B" w:rsidP="00670D2B">
            <w:pPr>
              <w:pStyle w:val="ConsPlusTitlePage"/>
              <w:rPr>
                <w:rFonts w:ascii="Times New Roman" w:hAnsi="Times New Roman" w:cs="Times New Roman"/>
                <w:color w:val="008000"/>
                <w:sz w:val="24"/>
                <w:szCs w:val="24"/>
              </w:rPr>
            </w:pPr>
          </w:p>
        </w:tc>
      </w:tr>
      <w:tr w:rsidR="00670D2B" w:rsidRPr="00001AD4" w:rsidTr="00670D2B">
        <w:trPr>
          <w:gridBefore w:val="1"/>
          <w:wBefore w:w="6" w:type="dxa"/>
          <w:trHeight w:val="20"/>
          <w:tblCellSpacing w:w="5" w:type="nil"/>
          <w:jc w:val="center"/>
        </w:trPr>
        <w:tc>
          <w:tcPr>
            <w:tcW w:w="15875" w:type="dxa"/>
            <w:gridSpan w:val="7"/>
            <w:tcBorders>
              <w:top w:val="single" w:sz="4" w:space="0" w:color="auto"/>
              <w:left w:val="single" w:sz="4" w:space="0" w:color="auto"/>
              <w:bottom w:val="single" w:sz="4" w:space="0" w:color="auto"/>
              <w:right w:val="single" w:sz="2" w:space="0" w:color="auto"/>
            </w:tcBorders>
          </w:tcPr>
          <w:p w:rsidR="00670D2B" w:rsidRPr="00670749" w:rsidRDefault="00670D2B" w:rsidP="00670D2B">
            <w:pPr>
              <w:widowControl w:val="0"/>
              <w:suppressAutoHyphens/>
              <w:contextualSpacing/>
              <w:jc w:val="both"/>
              <w:rPr>
                <w:kern w:val="24"/>
              </w:rPr>
            </w:pPr>
            <w:r w:rsidRPr="00670749">
              <w:rPr>
                <w:bCs/>
                <w:kern w:val="24"/>
                <w:szCs w:val="18"/>
              </w:rPr>
              <w:t>Подпрограмма 4. Комплексные меры по содержанию, благоустройству и капитальному ремонту воинских захоронений, памятников и памятных знаков на территории муниципального образования «Город Псков»</w:t>
            </w:r>
          </w:p>
        </w:tc>
      </w:tr>
      <w:tr w:rsidR="00670D2B" w:rsidRPr="00001AD4" w:rsidTr="00670D2B">
        <w:trPr>
          <w:gridBefore w:val="1"/>
          <w:wBefore w:w="6" w:type="dxa"/>
          <w:trHeight w:val="20"/>
          <w:tblCellSpacing w:w="5" w:type="nil"/>
          <w:jc w:val="center"/>
        </w:trPr>
        <w:tc>
          <w:tcPr>
            <w:tcW w:w="856" w:type="dxa"/>
            <w:tcBorders>
              <w:top w:val="single" w:sz="4" w:space="0" w:color="auto"/>
              <w:left w:val="single" w:sz="4" w:space="0" w:color="auto"/>
              <w:bottom w:val="single" w:sz="4" w:space="0" w:color="auto"/>
              <w:right w:val="single" w:sz="4" w:space="0" w:color="auto"/>
            </w:tcBorders>
          </w:tcPr>
          <w:p w:rsidR="00670D2B" w:rsidRPr="00670749" w:rsidRDefault="00670D2B" w:rsidP="00670D2B">
            <w:pPr>
              <w:pStyle w:val="ConsPlusNormal"/>
              <w:suppressAutoHyphens/>
              <w:contextualSpacing/>
              <w:jc w:val="center"/>
              <w:rPr>
                <w:rFonts w:ascii="Times New Roman" w:hAnsi="Times New Roman" w:cs="Times New Roman"/>
                <w:kern w:val="24"/>
                <w:sz w:val="24"/>
              </w:rPr>
            </w:pPr>
            <w:r w:rsidRPr="00670749">
              <w:rPr>
                <w:rFonts w:ascii="Times New Roman" w:hAnsi="Times New Roman" w:cs="Times New Roman"/>
                <w:kern w:val="24"/>
                <w:sz w:val="24"/>
              </w:rPr>
              <w:t>4.1.</w:t>
            </w:r>
          </w:p>
        </w:tc>
        <w:tc>
          <w:tcPr>
            <w:tcW w:w="6515" w:type="dxa"/>
            <w:tcBorders>
              <w:top w:val="single" w:sz="4" w:space="0" w:color="auto"/>
              <w:left w:val="single" w:sz="4" w:space="0" w:color="auto"/>
              <w:bottom w:val="single" w:sz="4" w:space="0" w:color="auto"/>
              <w:right w:val="single" w:sz="4" w:space="0" w:color="auto"/>
            </w:tcBorders>
          </w:tcPr>
          <w:p w:rsidR="00670D2B" w:rsidRPr="00CE573E" w:rsidRDefault="00670D2B" w:rsidP="00670D2B">
            <w:pPr>
              <w:pStyle w:val="ConsPlusNormal"/>
              <w:suppressAutoHyphens/>
              <w:contextualSpacing/>
              <w:jc w:val="both"/>
              <w:rPr>
                <w:rFonts w:ascii="Times New Roman" w:hAnsi="Times New Roman" w:cs="Times New Roman"/>
                <w:color w:val="008000"/>
                <w:kern w:val="24"/>
                <w:sz w:val="24"/>
              </w:rPr>
            </w:pPr>
            <w:r w:rsidRPr="00CE573E">
              <w:rPr>
                <w:rFonts w:ascii="Times New Roman" w:hAnsi="Times New Roman" w:cs="Times New Roman"/>
                <w:color w:val="008000"/>
                <w:kern w:val="24"/>
                <w:sz w:val="24"/>
              </w:rPr>
              <w:t xml:space="preserve">Количество воинских захоронений, памятников и памятных </w:t>
            </w:r>
            <w:r w:rsidRPr="00CE573E">
              <w:rPr>
                <w:rFonts w:ascii="Times New Roman" w:hAnsi="Times New Roman" w:cs="Times New Roman"/>
                <w:color w:val="008000"/>
                <w:kern w:val="24"/>
                <w:sz w:val="24"/>
              </w:rPr>
              <w:lastRenderedPageBreak/>
              <w:t>знаков, на которых произведены благоустройство и текущий ремонт</w:t>
            </w:r>
          </w:p>
        </w:tc>
        <w:tc>
          <w:tcPr>
            <w:tcW w:w="1134" w:type="dxa"/>
            <w:tcBorders>
              <w:top w:val="single" w:sz="4" w:space="0" w:color="auto"/>
              <w:left w:val="single" w:sz="4" w:space="0" w:color="auto"/>
              <w:bottom w:val="single" w:sz="4" w:space="0" w:color="auto"/>
              <w:right w:val="single" w:sz="4" w:space="0" w:color="000000"/>
            </w:tcBorders>
          </w:tcPr>
          <w:p w:rsidR="00670D2B" w:rsidRPr="00CE573E" w:rsidRDefault="00670D2B" w:rsidP="00670D2B">
            <w:pPr>
              <w:pStyle w:val="ConsPlusNormal"/>
              <w:suppressAutoHyphens/>
              <w:contextualSpacing/>
              <w:jc w:val="center"/>
              <w:rPr>
                <w:rFonts w:ascii="Times New Roman" w:hAnsi="Times New Roman" w:cs="Times New Roman"/>
                <w:color w:val="008000"/>
                <w:kern w:val="24"/>
                <w:sz w:val="24"/>
              </w:rPr>
            </w:pPr>
            <w:r w:rsidRPr="00CE573E">
              <w:rPr>
                <w:rFonts w:ascii="Times New Roman" w:hAnsi="Times New Roman" w:cs="Times New Roman"/>
                <w:color w:val="008000"/>
                <w:kern w:val="24"/>
                <w:sz w:val="24"/>
              </w:rPr>
              <w:lastRenderedPageBreak/>
              <w:t>Штука</w:t>
            </w:r>
          </w:p>
        </w:tc>
        <w:tc>
          <w:tcPr>
            <w:tcW w:w="1134" w:type="dxa"/>
            <w:tcBorders>
              <w:top w:val="single" w:sz="4" w:space="0" w:color="000000"/>
              <w:left w:val="single" w:sz="4" w:space="0" w:color="000000"/>
              <w:bottom w:val="single" w:sz="4" w:space="0" w:color="000000"/>
              <w:right w:val="single" w:sz="4" w:space="0" w:color="000000"/>
            </w:tcBorders>
          </w:tcPr>
          <w:p w:rsidR="00670D2B" w:rsidRPr="00CE573E" w:rsidRDefault="00670D2B" w:rsidP="00670D2B">
            <w:pPr>
              <w:pStyle w:val="ConsPlusNormal"/>
              <w:jc w:val="center"/>
              <w:rPr>
                <w:rFonts w:ascii="Times New Roman" w:hAnsi="Times New Roman" w:cs="Times New Roman"/>
                <w:color w:val="008000"/>
                <w:sz w:val="24"/>
                <w:szCs w:val="24"/>
              </w:rPr>
            </w:pPr>
            <w:r w:rsidRPr="00CE573E">
              <w:rPr>
                <w:rFonts w:ascii="Times New Roman" w:hAnsi="Times New Roman" w:cs="Times New Roman"/>
                <w:color w:val="008000"/>
                <w:sz w:val="24"/>
                <w:szCs w:val="24"/>
              </w:rPr>
              <w:t>2</w:t>
            </w:r>
          </w:p>
        </w:tc>
        <w:tc>
          <w:tcPr>
            <w:tcW w:w="1275" w:type="dxa"/>
            <w:tcBorders>
              <w:top w:val="single" w:sz="4" w:space="0" w:color="000000"/>
              <w:left w:val="single" w:sz="4" w:space="0" w:color="000000"/>
              <w:bottom w:val="single" w:sz="4" w:space="0" w:color="000000"/>
              <w:right w:val="single" w:sz="4" w:space="0" w:color="000000"/>
            </w:tcBorders>
          </w:tcPr>
          <w:p w:rsidR="00670D2B" w:rsidRPr="00CE573E" w:rsidRDefault="00670D2B" w:rsidP="00670D2B">
            <w:pPr>
              <w:pStyle w:val="ConsPlusNormal"/>
              <w:jc w:val="center"/>
              <w:rPr>
                <w:rFonts w:ascii="Times New Roman" w:hAnsi="Times New Roman" w:cs="Times New Roman"/>
                <w:color w:val="008000"/>
                <w:sz w:val="24"/>
                <w:szCs w:val="24"/>
              </w:rPr>
            </w:pPr>
            <w:r w:rsidRPr="00CE573E">
              <w:rPr>
                <w:rFonts w:ascii="Times New Roman" w:hAnsi="Times New Roman" w:cs="Times New Roman"/>
                <w:color w:val="008000"/>
                <w:sz w:val="24"/>
                <w:szCs w:val="24"/>
              </w:rPr>
              <w:t>7</w:t>
            </w:r>
          </w:p>
        </w:tc>
        <w:tc>
          <w:tcPr>
            <w:tcW w:w="991" w:type="dxa"/>
            <w:tcBorders>
              <w:top w:val="single" w:sz="4" w:space="0" w:color="000000"/>
              <w:left w:val="single" w:sz="4" w:space="0" w:color="000000"/>
              <w:bottom w:val="single" w:sz="4" w:space="0" w:color="000000"/>
              <w:right w:val="single" w:sz="4" w:space="0" w:color="000000"/>
            </w:tcBorders>
          </w:tcPr>
          <w:p w:rsidR="00670D2B" w:rsidRPr="00CE573E" w:rsidRDefault="00670D2B" w:rsidP="00670D2B">
            <w:pPr>
              <w:pStyle w:val="ConsPlusTitlePage"/>
              <w:jc w:val="center"/>
              <w:rPr>
                <w:rFonts w:ascii="Times New Roman" w:hAnsi="Times New Roman" w:cs="Times New Roman"/>
                <w:color w:val="008000"/>
                <w:sz w:val="24"/>
                <w:szCs w:val="24"/>
              </w:rPr>
            </w:pPr>
            <w:r w:rsidRPr="00CE573E">
              <w:rPr>
                <w:rFonts w:ascii="Times New Roman" w:hAnsi="Times New Roman" w:cs="Times New Roman"/>
                <w:color w:val="008000"/>
                <w:sz w:val="24"/>
                <w:szCs w:val="24"/>
              </w:rPr>
              <w:t>7</w:t>
            </w:r>
          </w:p>
        </w:tc>
        <w:tc>
          <w:tcPr>
            <w:tcW w:w="3970" w:type="dxa"/>
            <w:tcBorders>
              <w:top w:val="single" w:sz="2" w:space="0" w:color="auto"/>
              <w:left w:val="single" w:sz="4" w:space="0" w:color="000000"/>
              <w:bottom w:val="single" w:sz="2" w:space="0" w:color="auto"/>
              <w:right w:val="single" w:sz="2" w:space="0" w:color="auto"/>
            </w:tcBorders>
          </w:tcPr>
          <w:p w:rsidR="00670D2B" w:rsidRPr="00670749" w:rsidRDefault="00670D2B" w:rsidP="00670D2B">
            <w:pPr>
              <w:pStyle w:val="ConsPlusTitlePage"/>
              <w:suppressAutoHyphens/>
              <w:contextualSpacing/>
              <w:jc w:val="both"/>
              <w:rPr>
                <w:rFonts w:ascii="Times New Roman" w:hAnsi="Times New Roman" w:cs="Times New Roman"/>
                <w:kern w:val="24"/>
                <w:sz w:val="24"/>
              </w:rPr>
            </w:pPr>
          </w:p>
        </w:tc>
      </w:tr>
      <w:tr w:rsidR="00670D2B" w:rsidRPr="00001AD4" w:rsidTr="00670D2B">
        <w:trPr>
          <w:gridBefore w:val="1"/>
          <w:wBefore w:w="6" w:type="dxa"/>
          <w:trHeight w:val="20"/>
          <w:tblCellSpacing w:w="5" w:type="nil"/>
          <w:jc w:val="center"/>
        </w:trPr>
        <w:tc>
          <w:tcPr>
            <w:tcW w:w="856" w:type="dxa"/>
            <w:tcBorders>
              <w:top w:val="single" w:sz="4" w:space="0" w:color="auto"/>
              <w:left w:val="single" w:sz="4" w:space="0" w:color="auto"/>
              <w:bottom w:val="single" w:sz="4" w:space="0" w:color="auto"/>
              <w:right w:val="single" w:sz="4" w:space="0" w:color="auto"/>
            </w:tcBorders>
          </w:tcPr>
          <w:p w:rsidR="00670D2B" w:rsidRPr="00670749" w:rsidRDefault="00670D2B" w:rsidP="00670D2B">
            <w:pPr>
              <w:pStyle w:val="ConsPlusNormal"/>
              <w:suppressAutoHyphens/>
              <w:contextualSpacing/>
              <w:jc w:val="center"/>
              <w:rPr>
                <w:rFonts w:ascii="Times New Roman" w:hAnsi="Times New Roman" w:cs="Times New Roman"/>
                <w:kern w:val="24"/>
                <w:sz w:val="24"/>
              </w:rPr>
            </w:pPr>
            <w:r w:rsidRPr="00670749">
              <w:rPr>
                <w:rFonts w:ascii="Times New Roman" w:hAnsi="Times New Roman" w:cs="Times New Roman"/>
                <w:kern w:val="24"/>
                <w:sz w:val="24"/>
              </w:rPr>
              <w:t>4.2.</w:t>
            </w:r>
          </w:p>
        </w:tc>
        <w:tc>
          <w:tcPr>
            <w:tcW w:w="6515" w:type="dxa"/>
            <w:tcBorders>
              <w:top w:val="single" w:sz="4" w:space="0" w:color="auto"/>
              <w:left w:val="single" w:sz="4" w:space="0" w:color="auto"/>
              <w:bottom w:val="single" w:sz="4" w:space="0" w:color="auto"/>
              <w:right w:val="single" w:sz="4" w:space="0" w:color="auto"/>
            </w:tcBorders>
          </w:tcPr>
          <w:p w:rsidR="00670D2B" w:rsidRPr="00CE573E" w:rsidRDefault="00670D2B" w:rsidP="00670D2B">
            <w:pPr>
              <w:pStyle w:val="ConsPlusNormal"/>
              <w:suppressAutoHyphens/>
              <w:contextualSpacing/>
              <w:jc w:val="both"/>
              <w:rPr>
                <w:rFonts w:ascii="Times New Roman" w:hAnsi="Times New Roman" w:cs="Times New Roman"/>
                <w:color w:val="008000"/>
                <w:kern w:val="24"/>
                <w:sz w:val="24"/>
              </w:rPr>
            </w:pPr>
            <w:r w:rsidRPr="00CE573E">
              <w:rPr>
                <w:rFonts w:ascii="Times New Roman" w:hAnsi="Times New Roman" w:cs="Times New Roman"/>
                <w:color w:val="008000"/>
                <w:kern w:val="24"/>
                <w:sz w:val="24"/>
              </w:rPr>
              <w:t>Количество воинских захоронений, памятников и памятных знаков, на которых произведен капитальный ремонт</w:t>
            </w:r>
          </w:p>
        </w:tc>
        <w:tc>
          <w:tcPr>
            <w:tcW w:w="1134" w:type="dxa"/>
            <w:tcBorders>
              <w:top w:val="single" w:sz="4" w:space="0" w:color="auto"/>
              <w:left w:val="single" w:sz="4" w:space="0" w:color="auto"/>
              <w:bottom w:val="single" w:sz="4" w:space="0" w:color="auto"/>
              <w:right w:val="single" w:sz="4" w:space="0" w:color="000000"/>
            </w:tcBorders>
          </w:tcPr>
          <w:p w:rsidR="00670D2B" w:rsidRPr="00CE573E" w:rsidRDefault="00670D2B" w:rsidP="00670D2B">
            <w:pPr>
              <w:pStyle w:val="ConsPlusNormal"/>
              <w:suppressAutoHyphens/>
              <w:contextualSpacing/>
              <w:jc w:val="center"/>
              <w:rPr>
                <w:rFonts w:ascii="Times New Roman" w:hAnsi="Times New Roman" w:cs="Times New Roman"/>
                <w:color w:val="008000"/>
                <w:kern w:val="24"/>
                <w:sz w:val="24"/>
              </w:rPr>
            </w:pPr>
            <w:r w:rsidRPr="00CE573E">
              <w:rPr>
                <w:rFonts w:ascii="Times New Roman" w:hAnsi="Times New Roman" w:cs="Times New Roman"/>
                <w:color w:val="008000"/>
                <w:kern w:val="24"/>
                <w:sz w:val="24"/>
              </w:rPr>
              <w:t>Штука</w:t>
            </w:r>
          </w:p>
        </w:tc>
        <w:tc>
          <w:tcPr>
            <w:tcW w:w="1134" w:type="dxa"/>
            <w:tcBorders>
              <w:top w:val="single" w:sz="4" w:space="0" w:color="000000"/>
              <w:left w:val="single" w:sz="4" w:space="0" w:color="000000"/>
              <w:bottom w:val="single" w:sz="4" w:space="0" w:color="000000"/>
              <w:right w:val="single" w:sz="4" w:space="0" w:color="000000"/>
            </w:tcBorders>
          </w:tcPr>
          <w:p w:rsidR="00670D2B" w:rsidRPr="00CE573E" w:rsidRDefault="00670D2B" w:rsidP="00670D2B">
            <w:pPr>
              <w:pStyle w:val="ConsPlusNormal"/>
              <w:jc w:val="center"/>
              <w:rPr>
                <w:rFonts w:ascii="Times New Roman" w:hAnsi="Times New Roman" w:cs="Times New Roman"/>
                <w:color w:val="008000"/>
                <w:sz w:val="24"/>
                <w:szCs w:val="24"/>
              </w:rPr>
            </w:pPr>
            <w:r w:rsidRPr="00CE573E">
              <w:rPr>
                <w:rFonts w:ascii="Times New Roman" w:hAnsi="Times New Roman" w:cs="Times New Roman"/>
                <w:color w:val="008000"/>
                <w:sz w:val="24"/>
                <w:szCs w:val="24"/>
              </w:rPr>
              <w:t>0</w:t>
            </w:r>
          </w:p>
        </w:tc>
        <w:tc>
          <w:tcPr>
            <w:tcW w:w="1275" w:type="dxa"/>
            <w:tcBorders>
              <w:top w:val="single" w:sz="4" w:space="0" w:color="000000"/>
              <w:left w:val="single" w:sz="4" w:space="0" w:color="000000"/>
              <w:bottom w:val="single" w:sz="4" w:space="0" w:color="000000"/>
              <w:right w:val="single" w:sz="4" w:space="0" w:color="000000"/>
            </w:tcBorders>
          </w:tcPr>
          <w:p w:rsidR="00670D2B" w:rsidRPr="00CE573E" w:rsidRDefault="00670D2B" w:rsidP="00670D2B">
            <w:pPr>
              <w:pStyle w:val="ConsPlusNormal"/>
              <w:jc w:val="center"/>
              <w:rPr>
                <w:rFonts w:ascii="Times New Roman" w:hAnsi="Times New Roman" w:cs="Times New Roman"/>
                <w:color w:val="008000"/>
                <w:sz w:val="24"/>
                <w:szCs w:val="24"/>
              </w:rPr>
            </w:pPr>
            <w:r w:rsidRPr="00CE573E">
              <w:rPr>
                <w:rFonts w:ascii="Times New Roman" w:hAnsi="Times New Roman" w:cs="Times New Roman"/>
                <w:color w:val="008000"/>
                <w:sz w:val="24"/>
                <w:szCs w:val="24"/>
              </w:rPr>
              <w:t>0</w:t>
            </w:r>
          </w:p>
        </w:tc>
        <w:tc>
          <w:tcPr>
            <w:tcW w:w="991" w:type="dxa"/>
            <w:tcBorders>
              <w:top w:val="single" w:sz="4" w:space="0" w:color="000000"/>
              <w:left w:val="single" w:sz="4" w:space="0" w:color="000000"/>
              <w:bottom w:val="single" w:sz="4" w:space="0" w:color="000000"/>
              <w:right w:val="single" w:sz="4" w:space="0" w:color="000000"/>
            </w:tcBorders>
          </w:tcPr>
          <w:p w:rsidR="00670D2B" w:rsidRPr="00CE573E" w:rsidRDefault="00670D2B" w:rsidP="00670D2B">
            <w:pPr>
              <w:pStyle w:val="ConsPlusTitlePage"/>
              <w:jc w:val="center"/>
              <w:rPr>
                <w:rFonts w:ascii="Times New Roman" w:hAnsi="Times New Roman" w:cs="Times New Roman"/>
                <w:color w:val="008000"/>
                <w:sz w:val="24"/>
                <w:szCs w:val="24"/>
              </w:rPr>
            </w:pPr>
            <w:r w:rsidRPr="00CE573E">
              <w:rPr>
                <w:rFonts w:ascii="Times New Roman" w:hAnsi="Times New Roman" w:cs="Times New Roman"/>
                <w:color w:val="008000"/>
                <w:sz w:val="24"/>
                <w:szCs w:val="24"/>
              </w:rPr>
              <w:t>0</w:t>
            </w:r>
          </w:p>
        </w:tc>
        <w:tc>
          <w:tcPr>
            <w:tcW w:w="3970" w:type="dxa"/>
            <w:tcBorders>
              <w:top w:val="single" w:sz="2" w:space="0" w:color="auto"/>
              <w:left w:val="single" w:sz="4" w:space="0" w:color="000000"/>
              <w:bottom w:val="single" w:sz="2" w:space="0" w:color="auto"/>
              <w:right w:val="single" w:sz="2" w:space="0" w:color="auto"/>
            </w:tcBorders>
          </w:tcPr>
          <w:p w:rsidR="00670D2B" w:rsidRPr="00670749" w:rsidRDefault="00670D2B" w:rsidP="00670D2B">
            <w:pPr>
              <w:pStyle w:val="ConsPlusTitlePage"/>
              <w:suppressAutoHyphens/>
              <w:contextualSpacing/>
              <w:jc w:val="both"/>
              <w:rPr>
                <w:rFonts w:ascii="Times New Roman" w:hAnsi="Times New Roman" w:cs="Times New Roman"/>
                <w:kern w:val="24"/>
                <w:sz w:val="24"/>
              </w:rPr>
            </w:pPr>
          </w:p>
        </w:tc>
      </w:tr>
      <w:tr w:rsidR="00670D2B" w:rsidRPr="00001AD4" w:rsidTr="00670D2B">
        <w:trPr>
          <w:gridBefore w:val="1"/>
          <w:wBefore w:w="6" w:type="dxa"/>
          <w:trHeight w:val="20"/>
          <w:tblCellSpacing w:w="5" w:type="nil"/>
          <w:jc w:val="center"/>
        </w:trPr>
        <w:tc>
          <w:tcPr>
            <w:tcW w:w="15875" w:type="dxa"/>
            <w:gridSpan w:val="7"/>
            <w:tcBorders>
              <w:top w:val="single" w:sz="4" w:space="0" w:color="auto"/>
              <w:left w:val="single" w:sz="4" w:space="0" w:color="auto"/>
              <w:bottom w:val="single" w:sz="4" w:space="0" w:color="auto"/>
              <w:right w:val="single" w:sz="2" w:space="0" w:color="auto"/>
            </w:tcBorders>
          </w:tcPr>
          <w:p w:rsidR="00670D2B" w:rsidRPr="00670749" w:rsidRDefault="00670D2B" w:rsidP="00670D2B">
            <w:pPr>
              <w:widowControl w:val="0"/>
              <w:suppressAutoHyphens/>
              <w:contextualSpacing/>
              <w:jc w:val="both"/>
              <w:rPr>
                <w:kern w:val="24"/>
              </w:rPr>
            </w:pPr>
            <w:r w:rsidRPr="00670749">
              <w:rPr>
                <w:bCs/>
                <w:kern w:val="24"/>
              </w:rPr>
              <w:t>Подпрограмма 5. Обеспечение реализации муниципальной программы</w:t>
            </w:r>
          </w:p>
        </w:tc>
      </w:tr>
      <w:tr w:rsidR="00670D2B" w:rsidRPr="00001AD4" w:rsidTr="00670D2B">
        <w:trPr>
          <w:gridBefore w:val="1"/>
          <w:wBefore w:w="6" w:type="dxa"/>
          <w:trHeight w:val="20"/>
          <w:tblCellSpacing w:w="5" w:type="nil"/>
          <w:jc w:val="center"/>
        </w:trPr>
        <w:tc>
          <w:tcPr>
            <w:tcW w:w="856" w:type="dxa"/>
            <w:tcBorders>
              <w:top w:val="single" w:sz="4" w:space="0" w:color="auto"/>
              <w:left w:val="single" w:sz="4" w:space="0" w:color="auto"/>
              <w:bottom w:val="single" w:sz="4" w:space="0" w:color="auto"/>
              <w:right w:val="single" w:sz="4" w:space="0" w:color="auto"/>
            </w:tcBorders>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szCs w:val="20"/>
              </w:rPr>
              <w:t>5.1</w:t>
            </w:r>
          </w:p>
        </w:tc>
        <w:tc>
          <w:tcPr>
            <w:tcW w:w="6515" w:type="dxa"/>
            <w:tcBorders>
              <w:top w:val="single" w:sz="4" w:space="0" w:color="auto"/>
              <w:left w:val="single" w:sz="4" w:space="0" w:color="auto"/>
              <w:bottom w:val="single" w:sz="4" w:space="0" w:color="auto"/>
              <w:right w:val="single" w:sz="4" w:space="0" w:color="auto"/>
            </w:tcBorders>
          </w:tcPr>
          <w:p w:rsidR="00670D2B" w:rsidRPr="00CE573E" w:rsidRDefault="00670D2B" w:rsidP="00670D2B">
            <w:pPr>
              <w:widowControl w:val="0"/>
              <w:suppressAutoHyphens/>
              <w:autoSpaceDE w:val="0"/>
              <w:autoSpaceDN w:val="0"/>
              <w:adjustRightInd w:val="0"/>
              <w:contextualSpacing/>
              <w:jc w:val="both"/>
              <w:rPr>
                <w:color w:val="008000"/>
                <w:kern w:val="24"/>
              </w:rPr>
            </w:pPr>
            <w:r w:rsidRPr="00CE573E">
              <w:rPr>
                <w:color w:val="008000"/>
                <w:kern w:val="24"/>
                <w:szCs w:val="20"/>
              </w:rPr>
              <w:t>Доля подведомственных учреждений в общем числе учреждений, выполнивших муниципальное задание в полном объеме</w:t>
            </w:r>
          </w:p>
        </w:tc>
        <w:tc>
          <w:tcPr>
            <w:tcW w:w="1134" w:type="dxa"/>
            <w:tcBorders>
              <w:top w:val="single" w:sz="4" w:space="0" w:color="auto"/>
              <w:left w:val="single" w:sz="4" w:space="0" w:color="auto"/>
              <w:bottom w:val="single" w:sz="4" w:space="0" w:color="auto"/>
              <w:right w:val="single" w:sz="4" w:space="0" w:color="000000"/>
            </w:tcBorders>
          </w:tcPr>
          <w:p w:rsidR="00670D2B" w:rsidRPr="00CE573E" w:rsidRDefault="00670D2B" w:rsidP="00670D2B">
            <w:pPr>
              <w:widowControl w:val="0"/>
              <w:suppressAutoHyphens/>
              <w:autoSpaceDE w:val="0"/>
              <w:autoSpaceDN w:val="0"/>
              <w:adjustRightInd w:val="0"/>
              <w:contextualSpacing/>
              <w:jc w:val="center"/>
              <w:rPr>
                <w:color w:val="008000"/>
                <w:kern w:val="24"/>
              </w:rPr>
            </w:pPr>
            <w:r w:rsidRPr="00CE573E">
              <w:rPr>
                <w:color w:val="008000"/>
                <w:kern w:val="24"/>
                <w:szCs w:val="20"/>
              </w:rPr>
              <w:t>Процент</w:t>
            </w:r>
          </w:p>
        </w:tc>
        <w:tc>
          <w:tcPr>
            <w:tcW w:w="1134" w:type="dxa"/>
            <w:tcBorders>
              <w:top w:val="single" w:sz="4" w:space="0" w:color="000000"/>
              <w:left w:val="single" w:sz="4" w:space="0" w:color="000000"/>
              <w:bottom w:val="single" w:sz="4" w:space="0" w:color="000000"/>
              <w:right w:val="single" w:sz="4" w:space="0" w:color="000000"/>
            </w:tcBorders>
          </w:tcPr>
          <w:p w:rsidR="00670D2B" w:rsidRPr="00CE573E" w:rsidRDefault="00670D2B" w:rsidP="00670D2B">
            <w:pPr>
              <w:widowControl w:val="0"/>
              <w:autoSpaceDE w:val="0"/>
              <w:autoSpaceDN w:val="0"/>
              <w:adjustRightInd w:val="0"/>
              <w:jc w:val="center"/>
              <w:rPr>
                <w:rFonts w:ascii="Arial" w:hAnsi="Arial" w:cs="Arial"/>
                <w:color w:val="008000"/>
              </w:rPr>
            </w:pPr>
            <w:r w:rsidRPr="00CE573E">
              <w:rPr>
                <w:color w:val="008000"/>
              </w:rPr>
              <w:t>100.0</w:t>
            </w:r>
          </w:p>
        </w:tc>
        <w:tc>
          <w:tcPr>
            <w:tcW w:w="1275" w:type="dxa"/>
            <w:tcBorders>
              <w:top w:val="single" w:sz="4" w:space="0" w:color="000000"/>
              <w:left w:val="single" w:sz="4" w:space="0" w:color="000000"/>
              <w:bottom w:val="single" w:sz="4" w:space="0" w:color="000000"/>
              <w:right w:val="single" w:sz="4" w:space="0" w:color="000000"/>
            </w:tcBorders>
          </w:tcPr>
          <w:p w:rsidR="00670D2B" w:rsidRPr="00CE573E" w:rsidRDefault="00670D2B" w:rsidP="00670D2B">
            <w:pPr>
              <w:widowControl w:val="0"/>
              <w:autoSpaceDE w:val="0"/>
              <w:autoSpaceDN w:val="0"/>
              <w:adjustRightInd w:val="0"/>
              <w:jc w:val="center"/>
              <w:rPr>
                <w:rFonts w:ascii="Arial" w:hAnsi="Arial" w:cs="Arial"/>
                <w:color w:val="008000"/>
              </w:rPr>
            </w:pPr>
            <w:r w:rsidRPr="00CE573E">
              <w:rPr>
                <w:color w:val="008000"/>
              </w:rPr>
              <w:t>100.0</w:t>
            </w:r>
          </w:p>
        </w:tc>
        <w:tc>
          <w:tcPr>
            <w:tcW w:w="991" w:type="dxa"/>
            <w:tcBorders>
              <w:top w:val="single" w:sz="4" w:space="0" w:color="000000"/>
              <w:left w:val="single" w:sz="4" w:space="0" w:color="000000"/>
              <w:bottom w:val="single" w:sz="4" w:space="0" w:color="000000"/>
              <w:right w:val="single" w:sz="4" w:space="0" w:color="000000"/>
            </w:tcBorders>
          </w:tcPr>
          <w:p w:rsidR="00670D2B" w:rsidRPr="00CE573E" w:rsidRDefault="00670D2B" w:rsidP="00670D2B">
            <w:pPr>
              <w:pStyle w:val="ConsPlusTitlePage"/>
              <w:jc w:val="center"/>
              <w:rPr>
                <w:rFonts w:ascii="Times New Roman" w:hAnsi="Times New Roman" w:cs="Times New Roman"/>
                <w:color w:val="008000"/>
                <w:sz w:val="24"/>
                <w:szCs w:val="24"/>
              </w:rPr>
            </w:pPr>
            <w:r w:rsidRPr="00CE573E">
              <w:rPr>
                <w:rFonts w:ascii="Times New Roman" w:hAnsi="Times New Roman" w:cs="Times New Roman"/>
                <w:color w:val="008000"/>
                <w:sz w:val="24"/>
                <w:szCs w:val="24"/>
              </w:rPr>
              <w:t>100.0</w:t>
            </w:r>
          </w:p>
        </w:tc>
        <w:tc>
          <w:tcPr>
            <w:tcW w:w="3970" w:type="dxa"/>
            <w:tcBorders>
              <w:top w:val="single" w:sz="4" w:space="0" w:color="000000"/>
              <w:left w:val="single" w:sz="4" w:space="0" w:color="000000"/>
              <w:bottom w:val="single" w:sz="4" w:space="0" w:color="000000"/>
              <w:right w:val="single" w:sz="4" w:space="0" w:color="000000"/>
            </w:tcBorders>
          </w:tcPr>
          <w:p w:rsidR="00670D2B" w:rsidRPr="001F41D1" w:rsidRDefault="00670D2B" w:rsidP="00670D2B">
            <w:pPr>
              <w:pStyle w:val="ConsPlusTitlePage"/>
              <w:rPr>
                <w:rFonts w:ascii="Times New Roman" w:hAnsi="Times New Roman" w:cs="Times New Roman"/>
                <w:color w:val="008000"/>
              </w:rPr>
            </w:pPr>
          </w:p>
        </w:tc>
      </w:tr>
      <w:tr w:rsidR="00670D2B" w:rsidRPr="00001AD4" w:rsidTr="00670D2B">
        <w:trPr>
          <w:gridBefore w:val="1"/>
          <w:wBefore w:w="6" w:type="dxa"/>
          <w:trHeight w:val="20"/>
          <w:tblCellSpacing w:w="5" w:type="nil"/>
          <w:jc w:val="center"/>
        </w:trPr>
        <w:tc>
          <w:tcPr>
            <w:tcW w:w="856" w:type="dxa"/>
            <w:tcBorders>
              <w:top w:val="single" w:sz="4" w:space="0" w:color="auto"/>
              <w:left w:val="single" w:sz="4" w:space="0" w:color="auto"/>
              <w:bottom w:val="single" w:sz="4" w:space="0" w:color="auto"/>
              <w:right w:val="single" w:sz="4" w:space="0" w:color="auto"/>
            </w:tcBorders>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szCs w:val="20"/>
              </w:rPr>
              <w:t>5.2</w:t>
            </w:r>
          </w:p>
        </w:tc>
        <w:tc>
          <w:tcPr>
            <w:tcW w:w="6515" w:type="dxa"/>
            <w:tcBorders>
              <w:top w:val="single" w:sz="4" w:space="0" w:color="auto"/>
              <w:left w:val="single" w:sz="4" w:space="0" w:color="auto"/>
              <w:bottom w:val="single" w:sz="4" w:space="0" w:color="auto"/>
              <w:right w:val="single" w:sz="4" w:space="0" w:color="auto"/>
            </w:tcBorders>
          </w:tcPr>
          <w:p w:rsidR="00670D2B" w:rsidRPr="00CE573E" w:rsidRDefault="00670D2B" w:rsidP="00670D2B">
            <w:pPr>
              <w:widowControl w:val="0"/>
              <w:suppressAutoHyphens/>
              <w:autoSpaceDE w:val="0"/>
              <w:autoSpaceDN w:val="0"/>
              <w:adjustRightInd w:val="0"/>
              <w:contextualSpacing/>
              <w:jc w:val="both"/>
              <w:rPr>
                <w:color w:val="008000"/>
                <w:kern w:val="24"/>
              </w:rPr>
            </w:pPr>
            <w:r w:rsidRPr="00CE573E">
              <w:rPr>
                <w:color w:val="008000"/>
                <w:kern w:val="24"/>
                <w:szCs w:val="20"/>
              </w:rPr>
              <w:t>Отношение средней заработной платы работников подведомственных учреждений к средней заработной плате в Псковской области</w:t>
            </w:r>
          </w:p>
        </w:tc>
        <w:tc>
          <w:tcPr>
            <w:tcW w:w="1134" w:type="dxa"/>
            <w:tcBorders>
              <w:top w:val="single" w:sz="4" w:space="0" w:color="auto"/>
              <w:left w:val="single" w:sz="4" w:space="0" w:color="auto"/>
              <w:bottom w:val="single" w:sz="4" w:space="0" w:color="auto"/>
              <w:right w:val="single" w:sz="4" w:space="0" w:color="000000"/>
            </w:tcBorders>
          </w:tcPr>
          <w:p w:rsidR="00670D2B" w:rsidRPr="00CE573E" w:rsidRDefault="00670D2B" w:rsidP="00670D2B">
            <w:pPr>
              <w:widowControl w:val="0"/>
              <w:suppressAutoHyphens/>
              <w:autoSpaceDE w:val="0"/>
              <w:autoSpaceDN w:val="0"/>
              <w:adjustRightInd w:val="0"/>
              <w:contextualSpacing/>
              <w:jc w:val="center"/>
              <w:rPr>
                <w:color w:val="008000"/>
                <w:kern w:val="24"/>
              </w:rPr>
            </w:pPr>
            <w:r w:rsidRPr="00CE573E">
              <w:rPr>
                <w:color w:val="008000"/>
                <w:kern w:val="24"/>
                <w:szCs w:val="20"/>
              </w:rPr>
              <w:t>Процент</w:t>
            </w:r>
          </w:p>
        </w:tc>
        <w:tc>
          <w:tcPr>
            <w:tcW w:w="1134" w:type="dxa"/>
            <w:tcBorders>
              <w:top w:val="single" w:sz="4" w:space="0" w:color="000000"/>
              <w:left w:val="single" w:sz="4" w:space="0" w:color="000000"/>
              <w:bottom w:val="single" w:sz="4" w:space="0" w:color="000000"/>
              <w:right w:val="single" w:sz="4" w:space="0" w:color="000000"/>
            </w:tcBorders>
          </w:tcPr>
          <w:p w:rsidR="00670D2B" w:rsidRPr="00CE573E" w:rsidRDefault="00670D2B" w:rsidP="00670D2B">
            <w:pPr>
              <w:widowControl w:val="0"/>
              <w:autoSpaceDE w:val="0"/>
              <w:autoSpaceDN w:val="0"/>
              <w:adjustRightInd w:val="0"/>
              <w:jc w:val="center"/>
              <w:rPr>
                <w:rFonts w:ascii="Arial" w:hAnsi="Arial" w:cs="Arial"/>
                <w:color w:val="008000"/>
              </w:rPr>
            </w:pPr>
            <w:r w:rsidRPr="00CE573E">
              <w:rPr>
                <w:color w:val="008000"/>
              </w:rPr>
              <w:t>73.8</w:t>
            </w:r>
          </w:p>
        </w:tc>
        <w:tc>
          <w:tcPr>
            <w:tcW w:w="1275" w:type="dxa"/>
            <w:tcBorders>
              <w:top w:val="single" w:sz="4" w:space="0" w:color="000000"/>
              <w:left w:val="single" w:sz="4" w:space="0" w:color="000000"/>
              <w:bottom w:val="single" w:sz="4" w:space="0" w:color="000000"/>
              <w:right w:val="single" w:sz="4" w:space="0" w:color="000000"/>
            </w:tcBorders>
          </w:tcPr>
          <w:p w:rsidR="00670D2B" w:rsidRPr="00CE573E" w:rsidRDefault="00670D2B" w:rsidP="00670D2B">
            <w:pPr>
              <w:widowControl w:val="0"/>
              <w:autoSpaceDE w:val="0"/>
              <w:autoSpaceDN w:val="0"/>
              <w:adjustRightInd w:val="0"/>
              <w:jc w:val="center"/>
              <w:rPr>
                <w:rFonts w:ascii="Arial" w:hAnsi="Arial" w:cs="Arial"/>
                <w:color w:val="008000"/>
              </w:rPr>
            </w:pPr>
            <w:r w:rsidRPr="00CE573E">
              <w:rPr>
                <w:color w:val="008000"/>
              </w:rPr>
              <w:t>82.4</w:t>
            </w:r>
          </w:p>
        </w:tc>
        <w:tc>
          <w:tcPr>
            <w:tcW w:w="991" w:type="dxa"/>
            <w:tcBorders>
              <w:top w:val="single" w:sz="4" w:space="0" w:color="000000"/>
              <w:left w:val="single" w:sz="4" w:space="0" w:color="000000"/>
              <w:bottom w:val="single" w:sz="4" w:space="0" w:color="000000"/>
              <w:right w:val="single" w:sz="4" w:space="0" w:color="000000"/>
            </w:tcBorders>
          </w:tcPr>
          <w:p w:rsidR="00670D2B" w:rsidRPr="00CE573E" w:rsidRDefault="00670D2B" w:rsidP="00670D2B">
            <w:pPr>
              <w:pStyle w:val="ConsPlusTitlePage"/>
              <w:jc w:val="center"/>
              <w:rPr>
                <w:rFonts w:ascii="Times New Roman" w:hAnsi="Times New Roman" w:cs="Times New Roman"/>
                <w:color w:val="008000"/>
                <w:sz w:val="24"/>
                <w:szCs w:val="24"/>
              </w:rPr>
            </w:pPr>
            <w:r w:rsidRPr="00CE573E">
              <w:rPr>
                <w:rFonts w:ascii="Times New Roman" w:hAnsi="Times New Roman" w:cs="Times New Roman"/>
                <w:color w:val="008000"/>
                <w:sz w:val="24"/>
                <w:szCs w:val="24"/>
              </w:rPr>
              <w:t>75.4</w:t>
            </w:r>
          </w:p>
        </w:tc>
        <w:tc>
          <w:tcPr>
            <w:tcW w:w="3970" w:type="dxa"/>
            <w:tcBorders>
              <w:top w:val="single" w:sz="4" w:space="0" w:color="000000"/>
              <w:left w:val="single" w:sz="4" w:space="0" w:color="000000"/>
              <w:bottom w:val="single" w:sz="4" w:space="0" w:color="000000"/>
              <w:right w:val="single" w:sz="4" w:space="0" w:color="000000"/>
            </w:tcBorders>
          </w:tcPr>
          <w:p w:rsidR="00670D2B" w:rsidRPr="001F41D1" w:rsidRDefault="00670D2B" w:rsidP="00670D2B">
            <w:pPr>
              <w:pStyle w:val="ConsPlusTitlePage"/>
              <w:rPr>
                <w:rFonts w:ascii="Times New Roman" w:hAnsi="Times New Roman" w:cs="Times New Roman"/>
                <w:color w:val="008000"/>
              </w:rPr>
            </w:pPr>
            <w:r w:rsidRPr="001F41D1">
              <w:rPr>
                <w:rFonts w:ascii="Times New Roman" w:hAnsi="Times New Roman" w:cs="Times New Roman"/>
                <w:color w:val="008000"/>
              </w:rPr>
              <w:t>Распоряжением Администрации  Псковской области от  07.11.2016 № 722-р уменьшены значения соотношения средней заработной платы  работников учреждений культуры и средней заработной платы в Псковской области.</w:t>
            </w:r>
          </w:p>
        </w:tc>
      </w:tr>
      <w:tr w:rsidR="00670D2B" w:rsidRPr="00001AD4" w:rsidTr="00670D2B">
        <w:trPr>
          <w:gridBefore w:val="1"/>
          <w:wBefore w:w="6" w:type="dxa"/>
          <w:trHeight w:val="20"/>
          <w:tblCellSpacing w:w="5" w:type="nil"/>
          <w:jc w:val="center"/>
        </w:trPr>
        <w:tc>
          <w:tcPr>
            <w:tcW w:w="856" w:type="dxa"/>
            <w:tcBorders>
              <w:top w:val="single" w:sz="4" w:space="0" w:color="auto"/>
              <w:left w:val="single" w:sz="4" w:space="0" w:color="auto"/>
              <w:bottom w:val="single" w:sz="4" w:space="0" w:color="auto"/>
              <w:right w:val="single" w:sz="4" w:space="0" w:color="auto"/>
            </w:tcBorders>
          </w:tcPr>
          <w:p w:rsidR="00670D2B" w:rsidRPr="00670749" w:rsidRDefault="00670D2B" w:rsidP="00670D2B">
            <w:pPr>
              <w:widowControl w:val="0"/>
              <w:suppressAutoHyphens/>
              <w:autoSpaceDE w:val="0"/>
              <w:autoSpaceDN w:val="0"/>
              <w:adjustRightInd w:val="0"/>
              <w:contextualSpacing/>
              <w:jc w:val="center"/>
              <w:rPr>
                <w:kern w:val="24"/>
                <w:szCs w:val="20"/>
              </w:rPr>
            </w:pPr>
          </w:p>
        </w:tc>
        <w:tc>
          <w:tcPr>
            <w:tcW w:w="6515" w:type="dxa"/>
            <w:tcBorders>
              <w:top w:val="single" w:sz="4" w:space="0" w:color="auto"/>
              <w:left w:val="single" w:sz="4" w:space="0" w:color="auto"/>
              <w:bottom w:val="single" w:sz="4" w:space="0" w:color="auto"/>
              <w:right w:val="single" w:sz="4" w:space="0" w:color="auto"/>
            </w:tcBorders>
          </w:tcPr>
          <w:p w:rsidR="00670D2B" w:rsidRPr="00670749" w:rsidRDefault="00670D2B" w:rsidP="00670D2B">
            <w:pPr>
              <w:widowControl w:val="0"/>
              <w:suppressAutoHyphens/>
              <w:autoSpaceDE w:val="0"/>
              <w:autoSpaceDN w:val="0"/>
              <w:adjustRightInd w:val="0"/>
              <w:contextualSpacing/>
              <w:jc w:val="both"/>
              <w:rPr>
                <w:kern w:val="24"/>
                <w:szCs w:val="20"/>
              </w:rPr>
            </w:pPr>
          </w:p>
        </w:tc>
        <w:tc>
          <w:tcPr>
            <w:tcW w:w="1134" w:type="dxa"/>
            <w:tcBorders>
              <w:top w:val="single" w:sz="4" w:space="0" w:color="auto"/>
              <w:left w:val="single" w:sz="4" w:space="0" w:color="auto"/>
              <w:bottom w:val="single" w:sz="4" w:space="0" w:color="auto"/>
              <w:right w:val="single" w:sz="4" w:space="0" w:color="auto"/>
            </w:tcBorders>
          </w:tcPr>
          <w:p w:rsidR="00670D2B" w:rsidRPr="00670749" w:rsidRDefault="00670D2B" w:rsidP="00670D2B">
            <w:pPr>
              <w:widowControl w:val="0"/>
              <w:suppressAutoHyphens/>
              <w:autoSpaceDE w:val="0"/>
              <w:autoSpaceDN w:val="0"/>
              <w:adjustRightInd w:val="0"/>
              <w:contextualSpacing/>
              <w:jc w:val="center"/>
              <w:rPr>
                <w:kern w:val="24"/>
                <w:szCs w:val="20"/>
              </w:rPr>
            </w:pPr>
          </w:p>
        </w:tc>
        <w:tc>
          <w:tcPr>
            <w:tcW w:w="1134" w:type="dxa"/>
            <w:tcBorders>
              <w:top w:val="single" w:sz="4" w:space="0" w:color="000000"/>
              <w:left w:val="single" w:sz="4" w:space="0" w:color="auto"/>
              <w:bottom w:val="single" w:sz="4" w:space="0" w:color="auto"/>
              <w:right w:val="single" w:sz="4" w:space="0" w:color="auto"/>
            </w:tcBorders>
          </w:tcPr>
          <w:p w:rsidR="00670D2B" w:rsidRPr="00670749" w:rsidRDefault="00670D2B" w:rsidP="00670D2B">
            <w:pPr>
              <w:widowControl w:val="0"/>
              <w:suppressAutoHyphens/>
              <w:autoSpaceDE w:val="0"/>
              <w:autoSpaceDN w:val="0"/>
              <w:adjustRightInd w:val="0"/>
              <w:contextualSpacing/>
              <w:jc w:val="center"/>
              <w:rPr>
                <w:kern w:val="24"/>
                <w:szCs w:val="20"/>
              </w:rPr>
            </w:pPr>
          </w:p>
        </w:tc>
        <w:tc>
          <w:tcPr>
            <w:tcW w:w="1275" w:type="dxa"/>
            <w:tcBorders>
              <w:top w:val="single" w:sz="4" w:space="0" w:color="000000"/>
              <w:left w:val="single" w:sz="4" w:space="0" w:color="auto"/>
              <w:bottom w:val="single" w:sz="4" w:space="0" w:color="auto"/>
              <w:right w:val="single" w:sz="4" w:space="0" w:color="auto"/>
            </w:tcBorders>
          </w:tcPr>
          <w:p w:rsidR="00670D2B" w:rsidRPr="00670749" w:rsidRDefault="00670D2B" w:rsidP="00670D2B">
            <w:pPr>
              <w:widowControl w:val="0"/>
              <w:suppressAutoHyphens/>
              <w:autoSpaceDE w:val="0"/>
              <w:autoSpaceDN w:val="0"/>
              <w:adjustRightInd w:val="0"/>
              <w:contextualSpacing/>
              <w:jc w:val="center"/>
              <w:rPr>
                <w:kern w:val="24"/>
                <w:szCs w:val="20"/>
              </w:rPr>
            </w:pPr>
          </w:p>
        </w:tc>
        <w:tc>
          <w:tcPr>
            <w:tcW w:w="991" w:type="dxa"/>
            <w:tcBorders>
              <w:top w:val="single" w:sz="4" w:space="0" w:color="000000"/>
              <w:left w:val="single" w:sz="2" w:space="0" w:color="auto"/>
              <w:bottom w:val="single" w:sz="2" w:space="0" w:color="auto"/>
              <w:right w:val="single" w:sz="2" w:space="0" w:color="auto"/>
            </w:tcBorders>
          </w:tcPr>
          <w:p w:rsidR="00670D2B" w:rsidRPr="00670749" w:rsidRDefault="00670D2B" w:rsidP="00670D2B">
            <w:pPr>
              <w:pStyle w:val="ConsPlusTitlePage"/>
              <w:suppressAutoHyphens/>
              <w:contextualSpacing/>
              <w:jc w:val="center"/>
              <w:rPr>
                <w:rFonts w:ascii="Times New Roman" w:hAnsi="Times New Roman" w:cs="Times New Roman"/>
                <w:kern w:val="24"/>
                <w:sz w:val="24"/>
              </w:rPr>
            </w:pPr>
          </w:p>
        </w:tc>
        <w:tc>
          <w:tcPr>
            <w:tcW w:w="3970" w:type="dxa"/>
            <w:tcBorders>
              <w:top w:val="single" w:sz="4" w:space="0" w:color="000000"/>
              <w:left w:val="single" w:sz="4" w:space="0" w:color="auto"/>
              <w:bottom w:val="single" w:sz="2" w:space="0" w:color="auto"/>
              <w:right w:val="single" w:sz="2" w:space="0" w:color="auto"/>
            </w:tcBorders>
          </w:tcPr>
          <w:p w:rsidR="00670D2B" w:rsidRPr="00670749" w:rsidRDefault="00670D2B" w:rsidP="00670D2B">
            <w:pPr>
              <w:pStyle w:val="ConsPlusTitlePage"/>
              <w:suppressAutoHyphens/>
              <w:contextualSpacing/>
              <w:jc w:val="both"/>
              <w:rPr>
                <w:rFonts w:ascii="Times New Roman" w:hAnsi="Times New Roman" w:cs="Times New Roman"/>
                <w:kern w:val="24"/>
                <w:sz w:val="24"/>
              </w:rPr>
            </w:pPr>
          </w:p>
        </w:tc>
      </w:tr>
      <w:tr w:rsidR="00670D2B" w:rsidRPr="001F41D1" w:rsidTr="00136310">
        <w:trPr>
          <w:gridBefore w:val="1"/>
          <w:wBefore w:w="6" w:type="dxa"/>
          <w:trHeight w:val="20"/>
          <w:tblCellSpacing w:w="5" w:type="nil"/>
          <w:jc w:val="center"/>
        </w:trPr>
        <w:tc>
          <w:tcPr>
            <w:tcW w:w="15875" w:type="dxa"/>
            <w:gridSpan w:val="7"/>
            <w:tcBorders>
              <w:top w:val="single" w:sz="4" w:space="0" w:color="auto"/>
              <w:left w:val="single" w:sz="4" w:space="0" w:color="auto"/>
              <w:bottom w:val="single" w:sz="4" w:space="0" w:color="auto"/>
              <w:right w:val="single" w:sz="4" w:space="0" w:color="auto"/>
            </w:tcBorders>
            <w:shd w:val="clear" w:color="auto" w:fill="E5DFEC"/>
          </w:tcPr>
          <w:p w:rsidR="00670D2B" w:rsidRPr="001F41D1" w:rsidRDefault="00670D2B" w:rsidP="00670D2B">
            <w:pPr>
              <w:widowControl w:val="0"/>
              <w:suppressAutoHyphens/>
              <w:autoSpaceDE w:val="0"/>
              <w:autoSpaceDN w:val="0"/>
              <w:adjustRightInd w:val="0"/>
              <w:contextualSpacing/>
              <w:jc w:val="both"/>
              <w:rPr>
                <w:b/>
                <w:kern w:val="24"/>
              </w:rPr>
            </w:pPr>
            <w:r w:rsidRPr="001F41D1">
              <w:rPr>
                <w:b/>
                <w:kern w:val="24"/>
              </w:rPr>
              <w:t>Муниципальная программа: «Развитие образования и повышение эффективности реализации молодежной политики»</w:t>
            </w:r>
          </w:p>
        </w:tc>
      </w:tr>
      <w:tr w:rsidR="00670D2B" w:rsidRPr="00001AD4" w:rsidTr="00670D2B">
        <w:trPr>
          <w:gridBefore w:val="1"/>
          <w:wBefore w:w="6" w:type="dxa"/>
          <w:trHeight w:val="20"/>
          <w:tblCellSpacing w:w="5" w:type="nil"/>
          <w:jc w:val="center"/>
        </w:trPr>
        <w:tc>
          <w:tcPr>
            <w:tcW w:w="856" w:type="dxa"/>
            <w:tcBorders>
              <w:top w:val="single" w:sz="4" w:space="0" w:color="auto"/>
              <w:left w:val="single" w:sz="4" w:space="0" w:color="auto"/>
              <w:bottom w:val="single" w:sz="4" w:space="0" w:color="auto"/>
              <w:right w:val="single" w:sz="4" w:space="0" w:color="auto"/>
            </w:tcBorders>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rPr>
              <w:t>1</w:t>
            </w:r>
          </w:p>
        </w:tc>
        <w:tc>
          <w:tcPr>
            <w:tcW w:w="6515" w:type="dxa"/>
            <w:tcBorders>
              <w:top w:val="single" w:sz="8" w:space="0" w:color="000000"/>
              <w:left w:val="single" w:sz="8" w:space="0" w:color="000000"/>
              <w:bottom w:val="single" w:sz="8" w:space="0" w:color="000000"/>
              <w:right w:val="single" w:sz="8" w:space="0" w:color="000000"/>
            </w:tcBorders>
          </w:tcPr>
          <w:p w:rsidR="00670D2B" w:rsidRPr="00075C3A" w:rsidRDefault="00670D2B" w:rsidP="00670D2B">
            <w:pPr>
              <w:pStyle w:val="ab"/>
              <w:widowControl w:val="0"/>
              <w:suppressAutoHyphens/>
              <w:contextualSpacing/>
              <w:jc w:val="both"/>
              <w:rPr>
                <w:rFonts w:ascii="Times New Roman" w:hAnsi="Times New Roman"/>
                <w:color w:val="008000"/>
                <w:kern w:val="24"/>
                <w:sz w:val="24"/>
              </w:rPr>
            </w:pPr>
            <w:r w:rsidRPr="00075C3A">
              <w:rPr>
                <w:rFonts w:ascii="Times New Roman" w:hAnsi="Times New Roman"/>
                <w:color w:val="008000"/>
                <w:kern w:val="24"/>
                <w:sz w:val="24"/>
              </w:rPr>
              <w:t>Доля детей в возрасте от 5-18 лет, получающих услуги дополнительного образования в муниципальных образовательных учреждениях, в общей численности детей данной возрастной группы</w:t>
            </w:r>
          </w:p>
        </w:tc>
        <w:tc>
          <w:tcPr>
            <w:tcW w:w="1134" w:type="dxa"/>
            <w:tcBorders>
              <w:top w:val="single" w:sz="8" w:space="0" w:color="000000"/>
              <w:left w:val="single" w:sz="8" w:space="0" w:color="000000"/>
              <w:bottom w:val="single" w:sz="8" w:space="0" w:color="000000"/>
              <w:right w:val="single" w:sz="4" w:space="0" w:color="000000"/>
            </w:tcBorders>
          </w:tcPr>
          <w:p w:rsidR="00670D2B" w:rsidRPr="00075C3A" w:rsidRDefault="00670D2B" w:rsidP="00670D2B">
            <w:pPr>
              <w:widowControl w:val="0"/>
              <w:suppressAutoHyphens/>
              <w:autoSpaceDE w:val="0"/>
              <w:autoSpaceDN w:val="0"/>
              <w:adjustRightInd w:val="0"/>
              <w:contextualSpacing/>
              <w:jc w:val="center"/>
              <w:rPr>
                <w:color w:val="008000"/>
                <w:kern w:val="24"/>
                <w:szCs w:val="18"/>
              </w:rPr>
            </w:pPr>
            <w:r w:rsidRPr="00075C3A">
              <w:rPr>
                <w:color w:val="008000"/>
                <w:kern w:val="24"/>
                <w:szCs w:val="18"/>
              </w:rPr>
              <w:t>Процент</w:t>
            </w:r>
          </w:p>
        </w:tc>
        <w:tc>
          <w:tcPr>
            <w:tcW w:w="1134"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sz w:val="20"/>
                <w:szCs w:val="20"/>
              </w:rPr>
            </w:pPr>
            <w:r w:rsidRPr="00075C3A">
              <w:rPr>
                <w:color w:val="008000"/>
                <w:sz w:val="20"/>
                <w:szCs w:val="20"/>
              </w:rPr>
              <w:t>95,0</w:t>
            </w:r>
          </w:p>
        </w:tc>
        <w:tc>
          <w:tcPr>
            <w:tcW w:w="1275"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sz w:val="20"/>
                <w:szCs w:val="20"/>
              </w:rPr>
            </w:pPr>
            <w:r w:rsidRPr="00075C3A">
              <w:rPr>
                <w:color w:val="008000"/>
                <w:sz w:val="20"/>
                <w:szCs w:val="20"/>
              </w:rPr>
              <w:t>95,1</w:t>
            </w:r>
          </w:p>
        </w:tc>
        <w:tc>
          <w:tcPr>
            <w:tcW w:w="991"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sz w:val="20"/>
                <w:szCs w:val="20"/>
              </w:rPr>
            </w:pPr>
            <w:r w:rsidRPr="00075C3A">
              <w:rPr>
                <w:color w:val="008000"/>
                <w:sz w:val="20"/>
                <w:szCs w:val="20"/>
              </w:rPr>
              <w:t>98,2</w:t>
            </w:r>
          </w:p>
        </w:tc>
        <w:tc>
          <w:tcPr>
            <w:tcW w:w="3970"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rPr>
                <w:color w:val="008000"/>
                <w:sz w:val="20"/>
                <w:szCs w:val="20"/>
              </w:rPr>
            </w:pPr>
            <w:r w:rsidRPr="00075C3A">
              <w:rPr>
                <w:color w:val="008000"/>
                <w:sz w:val="20"/>
                <w:szCs w:val="20"/>
              </w:rPr>
              <w:t>Пересдача ЕГЭ в дополнительный срок (сентябрь)</w:t>
            </w:r>
          </w:p>
        </w:tc>
      </w:tr>
      <w:tr w:rsidR="00670D2B" w:rsidRPr="00001AD4" w:rsidTr="00670D2B">
        <w:trPr>
          <w:gridBefore w:val="1"/>
          <w:wBefore w:w="6" w:type="dxa"/>
          <w:trHeight w:val="20"/>
          <w:tblCellSpacing w:w="5" w:type="nil"/>
          <w:jc w:val="center"/>
        </w:trPr>
        <w:tc>
          <w:tcPr>
            <w:tcW w:w="856" w:type="dxa"/>
            <w:tcBorders>
              <w:top w:val="single" w:sz="4" w:space="0" w:color="auto"/>
              <w:left w:val="single" w:sz="4" w:space="0" w:color="auto"/>
              <w:bottom w:val="single" w:sz="4" w:space="0" w:color="auto"/>
              <w:right w:val="single" w:sz="4" w:space="0" w:color="auto"/>
            </w:tcBorders>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rPr>
              <w:t>2</w:t>
            </w:r>
          </w:p>
        </w:tc>
        <w:tc>
          <w:tcPr>
            <w:tcW w:w="6515" w:type="dxa"/>
            <w:tcBorders>
              <w:top w:val="single" w:sz="8" w:space="0" w:color="000000"/>
              <w:left w:val="single" w:sz="8" w:space="0" w:color="000000"/>
              <w:bottom w:val="single" w:sz="8" w:space="0" w:color="000000"/>
              <w:right w:val="single" w:sz="8" w:space="0" w:color="000000"/>
            </w:tcBorders>
          </w:tcPr>
          <w:p w:rsidR="00670D2B" w:rsidRPr="00075C3A" w:rsidRDefault="00670D2B" w:rsidP="00670D2B">
            <w:pPr>
              <w:pStyle w:val="ab"/>
              <w:widowControl w:val="0"/>
              <w:suppressAutoHyphens/>
              <w:contextualSpacing/>
              <w:jc w:val="both"/>
              <w:rPr>
                <w:rFonts w:ascii="Times New Roman" w:hAnsi="Times New Roman"/>
                <w:color w:val="008000"/>
                <w:kern w:val="24"/>
                <w:sz w:val="24"/>
              </w:rPr>
            </w:pPr>
            <w:r w:rsidRPr="00075C3A">
              <w:rPr>
                <w:rFonts w:ascii="Times New Roman" w:hAnsi="Times New Roman"/>
                <w:color w:val="008000"/>
                <w:kern w:val="24"/>
                <w:sz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134" w:type="dxa"/>
            <w:tcBorders>
              <w:top w:val="single" w:sz="8" w:space="0" w:color="000000"/>
              <w:left w:val="single" w:sz="8" w:space="0" w:color="000000"/>
              <w:bottom w:val="single" w:sz="8" w:space="0" w:color="000000"/>
              <w:right w:val="single" w:sz="4" w:space="0" w:color="000000"/>
            </w:tcBorders>
          </w:tcPr>
          <w:p w:rsidR="00670D2B" w:rsidRPr="00075C3A" w:rsidRDefault="00670D2B" w:rsidP="00670D2B">
            <w:pPr>
              <w:widowControl w:val="0"/>
              <w:suppressAutoHyphens/>
              <w:autoSpaceDE w:val="0"/>
              <w:autoSpaceDN w:val="0"/>
              <w:adjustRightInd w:val="0"/>
              <w:contextualSpacing/>
              <w:jc w:val="center"/>
              <w:rPr>
                <w:color w:val="008000"/>
                <w:kern w:val="24"/>
                <w:szCs w:val="18"/>
              </w:rPr>
            </w:pPr>
            <w:r w:rsidRPr="00075C3A">
              <w:rPr>
                <w:color w:val="008000"/>
                <w:kern w:val="24"/>
                <w:szCs w:val="18"/>
              </w:rPr>
              <w:t>Процент</w:t>
            </w:r>
          </w:p>
        </w:tc>
        <w:tc>
          <w:tcPr>
            <w:tcW w:w="1134"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sz w:val="20"/>
                <w:szCs w:val="20"/>
              </w:rPr>
            </w:pPr>
            <w:r w:rsidRPr="00075C3A">
              <w:rPr>
                <w:color w:val="008000"/>
                <w:sz w:val="20"/>
                <w:szCs w:val="20"/>
              </w:rPr>
              <w:t>70,0</w:t>
            </w:r>
          </w:p>
        </w:tc>
        <w:tc>
          <w:tcPr>
            <w:tcW w:w="1275"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sz w:val="20"/>
                <w:szCs w:val="20"/>
              </w:rPr>
            </w:pPr>
            <w:r w:rsidRPr="00075C3A">
              <w:rPr>
                <w:color w:val="008000"/>
                <w:sz w:val="20"/>
                <w:szCs w:val="20"/>
              </w:rPr>
              <w:t>80.0</w:t>
            </w:r>
          </w:p>
        </w:tc>
        <w:tc>
          <w:tcPr>
            <w:tcW w:w="991"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sz w:val="20"/>
                <w:szCs w:val="20"/>
              </w:rPr>
            </w:pPr>
            <w:r w:rsidRPr="00075C3A">
              <w:rPr>
                <w:color w:val="008000"/>
                <w:sz w:val="20"/>
                <w:szCs w:val="20"/>
              </w:rPr>
              <w:t>78,0</w:t>
            </w:r>
          </w:p>
        </w:tc>
        <w:tc>
          <w:tcPr>
            <w:tcW w:w="3970"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rPr>
                <w:color w:val="008000"/>
                <w:sz w:val="20"/>
                <w:szCs w:val="20"/>
              </w:rPr>
            </w:pPr>
            <w:r w:rsidRPr="00075C3A">
              <w:rPr>
                <w:color w:val="008000"/>
                <w:sz w:val="20"/>
                <w:szCs w:val="20"/>
              </w:rPr>
              <w:t>Увеличение кол-ва детей в эл. очереди от 2 до 3 лет</w:t>
            </w:r>
          </w:p>
        </w:tc>
      </w:tr>
      <w:tr w:rsidR="00670D2B" w:rsidRPr="00001AD4" w:rsidTr="00670D2B">
        <w:trPr>
          <w:gridBefore w:val="1"/>
          <w:wBefore w:w="6" w:type="dxa"/>
          <w:trHeight w:val="20"/>
          <w:tblCellSpacing w:w="5" w:type="nil"/>
          <w:jc w:val="center"/>
        </w:trPr>
        <w:tc>
          <w:tcPr>
            <w:tcW w:w="856" w:type="dxa"/>
            <w:tcBorders>
              <w:top w:val="single" w:sz="4" w:space="0" w:color="auto"/>
              <w:left w:val="single" w:sz="4" w:space="0" w:color="auto"/>
              <w:bottom w:val="single" w:sz="4" w:space="0" w:color="auto"/>
              <w:right w:val="single" w:sz="4" w:space="0" w:color="auto"/>
            </w:tcBorders>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rPr>
              <w:t>3</w:t>
            </w:r>
          </w:p>
        </w:tc>
        <w:tc>
          <w:tcPr>
            <w:tcW w:w="6515" w:type="dxa"/>
            <w:tcBorders>
              <w:top w:val="single" w:sz="8" w:space="0" w:color="000000"/>
              <w:left w:val="single" w:sz="8" w:space="0" w:color="000000"/>
              <w:bottom w:val="single" w:sz="8" w:space="0" w:color="000000"/>
              <w:right w:val="single" w:sz="8" w:space="0" w:color="000000"/>
            </w:tcBorders>
          </w:tcPr>
          <w:p w:rsidR="00670D2B" w:rsidRPr="00075C3A" w:rsidRDefault="00670D2B" w:rsidP="00670D2B">
            <w:pPr>
              <w:pStyle w:val="ab"/>
              <w:widowControl w:val="0"/>
              <w:suppressAutoHyphens/>
              <w:contextualSpacing/>
              <w:jc w:val="both"/>
              <w:rPr>
                <w:rFonts w:ascii="Times New Roman" w:hAnsi="Times New Roman"/>
                <w:color w:val="008000"/>
                <w:kern w:val="24"/>
                <w:sz w:val="24"/>
              </w:rPr>
            </w:pPr>
            <w:r w:rsidRPr="00075C3A">
              <w:rPr>
                <w:rFonts w:ascii="Times New Roman" w:hAnsi="Times New Roman"/>
                <w:color w:val="008000"/>
                <w:kern w:val="24"/>
                <w:sz w:val="24"/>
              </w:rPr>
              <w:t>Доля молодых людей в возрасте от 14 до 30 лет, вовлеченных в участие в добровольческой социально-значимой деятельности, в мероприятия по патриотическому воспитанию, в проекты и программы в сфере поддержки талантливой молодежи</w:t>
            </w:r>
          </w:p>
        </w:tc>
        <w:tc>
          <w:tcPr>
            <w:tcW w:w="1134" w:type="dxa"/>
            <w:tcBorders>
              <w:top w:val="single" w:sz="8" w:space="0" w:color="000000"/>
              <w:left w:val="single" w:sz="8" w:space="0" w:color="000000"/>
              <w:bottom w:val="single" w:sz="8" w:space="0" w:color="000000"/>
              <w:right w:val="single" w:sz="4" w:space="0" w:color="000000"/>
            </w:tcBorders>
          </w:tcPr>
          <w:p w:rsidR="00670D2B" w:rsidRPr="00075C3A" w:rsidRDefault="00670D2B" w:rsidP="00670D2B">
            <w:pPr>
              <w:widowControl w:val="0"/>
              <w:suppressAutoHyphens/>
              <w:autoSpaceDE w:val="0"/>
              <w:autoSpaceDN w:val="0"/>
              <w:adjustRightInd w:val="0"/>
              <w:contextualSpacing/>
              <w:jc w:val="center"/>
              <w:rPr>
                <w:color w:val="008000"/>
                <w:kern w:val="24"/>
                <w:szCs w:val="18"/>
              </w:rPr>
            </w:pPr>
            <w:r w:rsidRPr="00075C3A">
              <w:rPr>
                <w:color w:val="008000"/>
                <w:kern w:val="24"/>
                <w:szCs w:val="18"/>
              </w:rPr>
              <w:t>Процент</w:t>
            </w:r>
          </w:p>
        </w:tc>
        <w:tc>
          <w:tcPr>
            <w:tcW w:w="1134"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sz w:val="20"/>
                <w:szCs w:val="20"/>
              </w:rPr>
            </w:pPr>
            <w:r w:rsidRPr="00075C3A">
              <w:rPr>
                <w:color w:val="008000"/>
                <w:sz w:val="20"/>
                <w:szCs w:val="20"/>
              </w:rPr>
              <w:t>86,0</w:t>
            </w:r>
          </w:p>
        </w:tc>
        <w:tc>
          <w:tcPr>
            <w:tcW w:w="1275"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sz w:val="20"/>
                <w:szCs w:val="20"/>
              </w:rPr>
            </w:pPr>
            <w:r w:rsidRPr="00075C3A">
              <w:rPr>
                <w:color w:val="008000"/>
                <w:sz w:val="20"/>
                <w:szCs w:val="20"/>
              </w:rPr>
              <w:t>90.0</w:t>
            </w:r>
          </w:p>
        </w:tc>
        <w:tc>
          <w:tcPr>
            <w:tcW w:w="991"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sz w:val="20"/>
                <w:szCs w:val="20"/>
              </w:rPr>
            </w:pPr>
            <w:r w:rsidRPr="00075C3A">
              <w:rPr>
                <w:color w:val="008000"/>
                <w:sz w:val="20"/>
                <w:szCs w:val="20"/>
              </w:rPr>
              <w:t>86,0</w:t>
            </w:r>
          </w:p>
        </w:tc>
        <w:tc>
          <w:tcPr>
            <w:tcW w:w="3970"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rPr>
                <w:color w:val="008000"/>
                <w:sz w:val="20"/>
                <w:szCs w:val="20"/>
              </w:rPr>
            </w:pPr>
            <w:r w:rsidRPr="00075C3A">
              <w:rPr>
                <w:color w:val="008000"/>
                <w:sz w:val="20"/>
                <w:szCs w:val="20"/>
              </w:rPr>
              <w:t>Сокращение часов на дополнительное образование в общеобразовательных учреждениях</w:t>
            </w:r>
          </w:p>
        </w:tc>
      </w:tr>
      <w:tr w:rsidR="00670D2B" w:rsidRPr="00001AD4" w:rsidTr="00670D2B">
        <w:trPr>
          <w:gridBefore w:val="1"/>
          <w:wBefore w:w="6" w:type="dxa"/>
          <w:trHeight w:val="20"/>
          <w:tblCellSpacing w:w="5" w:type="nil"/>
          <w:jc w:val="center"/>
        </w:trPr>
        <w:tc>
          <w:tcPr>
            <w:tcW w:w="856" w:type="dxa"/>
            <w:tcBorders>
              <w:top w:val="single" w:sz="4" w:space="0" w:color="auto"/>
              <w:left w:val="single" w:sz="4" w:space="0" w:color="auto"/>
              <w:bottom w:val="single" w:sz="4" w:space="0" w:color="auto"/>
              <w:right w:val="single" w:sz="4" w:space="0" w:color="auto"/>
            </w:tcBorders>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rPr>
              <w:lastRenderedPageBreak/>
              <w:t>4</w:t>
            </w:r>
          </w:p>
        </w:tc>
        <w:tc>
          <w:tcPr>
            <w:tcW w:w="6515" w:type="dxa"/>
            <w:tcBorders>
              <w:top w:val="single" w:sz="8" w:space="0" w:color="000000"/>
              <w:left w:val="single" w:sz="8" w:space="0" w:color="000000"/>
              <w:bottom w:val="single" w:sz="8" w:space="0" w:color="000000"/>
              <w:right w:val="single" w:sz="8" w:space="0" w:color="000000"/>
            </w:tcBorders>
          </w:tcPr>
          <w:p w:rsidR="00670D2B" w:rsidRPr="00075C3A" w:rsidRDefault="00670D2B" w:rsidP="00670D2B">
            <w:pPr>
              <w:pStyle w:val="ab"/>
              <w:widowControl w:val="0"/>
              <w:suppressAutoHyphens/>
              <w:contextualSpacing/>
              <w:jc w:val="both"/>
              <w:rPr>
                <w:rFonts w:ascii="Times New Roman" w:hAnsi="Times New Roman"/>
                <w:color w:val="008000"/>
                <w:kern w:val="24"/>
                <w:sz w:val="24"/>
              </w:rPr>
            </w:pPr>
            <w:r w:rsidRPr="00075C3A">
              <w:rPr>
                <w:rFonts w:ascii="Times New Roman" w:hAnsi="Times New Roman"/>
                <w:color w:val="008000"/>
                <w:kern w:val="24"/>
                <w:sz w:val="24"/>
              </w:rPr>
              <w:t>Доля выпускников муниципальных общеобразовательных учреждений, не сдавших единый государственный экзамен по обязательным предметам, в общей численности выпускников муниципальных общеобразовательных учреждений</w:t>
            </w:r>
          </w:p>
        </w:tc>
        <w:tc>
          <w:tcPr>
            <w:tcW w:w="1134" w:type="dxa"/>
            <w:tcBorders>
              <w:top w:val="single" w:sz="8" w:space="0" w:color="000000"/>
              <w:left w:val="single" w:sz="8" w:space="0" w:color="000000"/>
              <w:bottom w:val="single" w:sz="8" w:space="0" w:color="000000"/>
              <w:right w:val="single" w:sz="4" w:space="0" w:color="000000"/>
            </w:tcBorders>
          </w:tcPr>
          <w:p w:rsidR="00670D2B" w:rsidRPr="00075C3A" w:rsidRDefault="00670D2B" w:rsidP="00670D2B">
            <w:pPr>
              <w:widowControl w:val="0"/>
              <w:suppressAutoHyphens/>
              <w:autoSpaceDE w:val="0"/>
              <w:autoSpaceDN w:val="0"/>
              <w:adjustRightInd w:val="0"/>
              <w:contextualSpacing/>
              <w:jc w:val="center"/>
              <w:rPr>
                <w:color w:val="008000"/>
                <w:kern w:val="24"/>
                <w:szCs w:val="18"/>
              </w:rPr>
            </w:pPr>
            <w:r w:rsidRPr="00075C3A">
              <w:rPr>
                <w:color w:val="008000"/>
                <w:kern w:val="24"/>
                <w:szCs w:val="18"/>
              </w:rPr>
              <w:t>Процент</w:t>
            </w:r>
          </w:p>
        </w:tc>
        <w:tc>
          <w:tcPr>
            <w:tcW w:w="1134"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sz w:val="20"/>
                <w:szCs w:val="20"/>
              </w:rPr>
            </w:pPr>
            <w:r w:rsidRPr="00075C3A">
              <w:rPr>
                <w:color w:val="008000"/>
                <w:sz w:val="20"/>
                <w:szCs w:val="20"/>
              </w:rPr>
              <w:t>75,0</w:t>
            </w:r>
          </w:p>
        </w:tc>
        <w:tc>
          <w:tcPr>
            <w:tcW w:w="1275"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sz w:val="20"/>
                <w:szCs w:val="20"/>
              </w:rPr>
            </w:pPr>
            <w:r w:rsidRPr="00075C3A">
              <w:rPr>
                <w:color w:val="008000"/>
                <w:sz w:val="20"/>
                <w:szCs w:val="20"/>
              </w:rPr>
              <w:t>80.0</w:t>
            </w:r>
          </w:p>
        </w:tc>
        <w:tc>
          <w:tcPr>
            <w:tcW w:w="991"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sz w:val="20"/>
                <w:szCs w:val="20"/>
              </w:rPr>
            </w:pPr>
            <w:r w:rsidRPr="00075C3A">
              <w:rPr>
                <w:color w:val="008000"/>
                <w:sz w:val="20"/>
                <w:szCs w:val="20"/>
              </w:rPr>
              <w:t>80,0</w:t>
            </w:r>
          </w:p>
        </w:tc>
        <w:tc>
          <w:tcPr>
            <w:tcW w:w="3970"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rPr>
                <w:color w:val="008000"/>
              </w:rPr>
            </w:pPr>
          </w:p>
        </w:tc>
      </w:tr>
      <w:tr w:rsidR="00670D2B" w:rsidRPr="00001AD4" w:rsidTr="00670D2B">
        <w:trPr>
          <w:gridBefore w:val="1"/>
          <w:wBefore w:w="6" w:type="dxa"/>
          <w:trHeight w:val="20"/>
          <w:tblCellSpacing w:w="5" w:type="nil"/>
          <w:jc w:val="center"/>
        </w:trPr>
        <w:tc>
          <w:tcPr>
            <w:tcW w:w="856" w:type="dxa"/>
            <w:tcBorders>
              <w:top w:val="single" w:sz="4" w:space="0" w:color="auto"/>
              <w:left w:val="single" w:sz="4" w:space="0" w:color="auto"/>
              <w:bottom w:val="single" w:sz="4" w:space="0" w:color="auto"/>
              <w:right w:val="single" w:sz="4" w:space="0" w:color="auto"/>
            </w:tcBorders>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rPr>
              <w:t>5</w:t>
            </w:r>
          </w:p>
        </w:tc>
        <w:tc>
          <w:tcPr>
            <w:tcW w:w="6515" w:type="dxa"/>
            <w:tcBorders>
              <w:top w:val="single" w:sz="8" w:space="0" w:color="000000"/>
              <w:left w:val="single" w:sz="8" w:space="0" w:color="000000"/>
              <w:bottom w:val="single" w:sz="8" w:space="0" w:color="000000"/>
              <w:right w:val="single" w:sz="8" w:space="0" w:color="000000"/>
            </w:tcBorders>
          </w:tcPr>
          <w:p w:rsidR="00670D2B" w:rsidRPr="00075C3A" w:rsidRDefault="00670D2B" w:rsidP="00670D2B">
            <w:pPr>
              <w:pStyle w:val="ab"/>
              <w:widowControl w:val="0"/>
              <w:suppressAutoHyphens/>
              <w:contextualSpacing/>
              <w:jc w:val="both"/>
              <w:rPr>
                <w:rFonts w:ascii="Times New Roman" w:hAnsi="Times New Roman"/>
                <w:color w:val="008000"/>
                <w:kern w:val="24"/>
                <w:sz w:val="24"/>
              </w:rPr>
            </w:pPr>
            <w:r w:rsidRPr="00075C3A">
              <w:rPr>
                <w:rFonts w:ascii="Times New Roman" w:hAnsi="Times New Roman"/>
                <w:color w:val="008000"/>
                <w:kern w:val="24"/>
                <w:sz w:val="24"/>
              </w:rPr>
              <w:t>Доля детей в возрасте 2-7 лет, получающих дошкольную образовательную услугу, услугу по их содержанию в муниципальных образовательных учреждениях, в общей численности детей в возрасте 2-7 лет</w:t>
            </w:r>
          </w:p>
        </w:tc>
        <w:tc>
          <w:tcPr>
            <w:tcW w:w="1134" w:type="dxa"/>
            <w:tcBorders>
              <w:top w:val="single" w:sz="8" w:space="0" w:color="000000"/>
              <w:left w:val="single" w:sz="8" w:space="0" w:color="000000"/>
              <w:bottom w:val="single" w:sz="8" w:space="0" w:color="000000"/>
              <w:right w:val="single" w:sz="4" w:space="0" w:color="000000"/>
            </w:tcBorders>
          </w:tcPr>
          <w:p w:rsidR="00670D2B" w:rsidRPr="00075C3A" w:rsidRDefault="00670D2B" w:rsidP="00670D2B">
            <w:pPr>
              <w:widowControl w:val="0"/>
              <w:suppressAutoHyphens/>
              <w:autoSpaceDE w:val="0"/>
              <w:autoSpaceDN w:val="0"/>
              <w:adjustRightInd w:val="0"/>
              <w:contextualSpacing/>
              <w:jc w:val="center"/>
              <w:rPr>
                <w:color w:val="008000"/>
                <w:kern w:val="24"/>
                <w:szCs w:val="18"/>
              </w:rPr>
            </w:pPr>
            <w:r w:rsidRPr="00075C3A">
              <w:rPr>
                <w:color w:val="008000"/>
                <w:kern w:val="24"/>
                <w:szCs w:val="18"/>
              </w:rPr>
              <w:t>Процент</w:t>
            </w:r>
          </w:p>
        </w:tc>
        <w:tc>
          <w:tcPr>
            <w:tcW w:w="1134"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sz w:val="20"/>
                <w:szCs w:val="20"/>
              </w:rPr>
            </w:pPr>
            <w:r w:rsidRPr="00075C3A">
              <w:rPr>
                <w:color w:val="008000"/>
                <w:sz w:val="20"/>
                <w:szCs w:val="20"/>
              </w:rPr>
              <w:t>26,0</w:t>
            </w:r>
          </w:p>
        </w:tc>
        <w:tc>
          <w:tcPr>
            <w:tcW w:w="1275"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sz w:val="20"/>
                <w:szCs w:val="20"/>
              </w:rPr>
            </w:pPr>
            <w:r w:rsidRPr="00075C3A">
              <w:rPr>
                <w:color w:val="008000"/>
                <w:sz w:val="20"/>
                <w:szCs w:val="20"/>
              </w:rPr>
              <w:t>28.0</w:t>
            </w:r>
          </w:p>
        </w:tc>
        <w:tc>
          <w:tcPr>
            <w:tcW w:w="991"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sz w:val="20"/>
                <w:szCs w:val="20"/>
              </w:rPr>
            </w:pPr>
            <w:r w:rsidRPr="00075C3A">
              <w:rPr>
                <w:color w:val="008000"/>
                <w:sz w:val="20"/>
                <w:szCs w:val="20"/>
              </w:rPr>
              <w:t>28.0</w:t>
            </w:r>
          </w:p>
        </w:tc>
        <w:tc>
          <w:tcPr>
            <w:tcW w:w="3970"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rPr>
                <w:color w:val="008000"/>
              </w:rPr>
            </w:pPr>
          </w:p>
        </w:tc>
      </w:tr>
      <w:tr w:rsidR="00670D2B" w:rsidRPr="00001AD4" w:rsidTr="00670D2B">
        <w:trPr>
          <w:gridBefore w:val="1"/>
          <w:wBefore w:w="6" w:type="dxa"/>
          <w:trHeight w:val="20"/>
          <w:tblCellSpacing w:w="5" w:type="nil"/>
          <w:jc w:val="center"/>
        </w:trPr>
        <w:tc>
          <w:tcPr>
            <w:tcW w:w="15875" w:type="dxa"/>
            <w:gridSpan w:val="7"/>
            <w:tcBorders>
              <w:top w:val="single" w:sz="4" w:space="0" w:color="auto"/>
              <w:left w:val="single" w:sz="4" w:space="0" w:color="auto"/>
              <w:bottom w:val="single" w:sz="4" w:space="0" w:color="auto"/>
              <w:right w:val="single" w:sz="4" w:space="0" w:color="auto"/>
            </w:tcBorders>
          </w:tcPr>
          <w:p w:rsidR="00670D2B" w:rsidRPr="00670749" w:rsidRDefault="00670D2B" w:rsidP="00670D2B">
            <w:pPr>
              <w:widowControl w:val="0"/>
              <w:suppressAutoHyphens/>
              <w:autoSpaceDE w:val="0"/>
              <w:autoSpaceDN w:val="0"/>
              <w:adjustRightInd w:val="0"/>
              <w:contextualSpacing/>
              <w:jc w:val="both"/>
              <w:rPr>
                <w:kern w:val="24"/>
              </w:rPr>
            </w:pPr>
            <w:r w:rsidRPr="00670749">
              <w:rPr>
                <w:kern w:val="24"/>
              </w:rPr>
              <w:t>Подпрограмма 1: Развитие муниципальной системы образования города Пскова</w:t>
            </w:r>
          </w:p>
        </w:tc>
      </w:tr>
      <w:tr w:rsidR="00670D2B" w:rsidRPr="00001AD4" w:rsidTr="00670D2B">
        <w:trPr>
          <w:gridBefore w:val="1"/>
          <w:wBefore w:w="6" w:type="dxa"/>
          <w:trHeight w:val="20"/>
          <w:tblCellSpacing w:w="5" w:type="nil"/>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70D2B" w:rsidRPr="00075C3A" w:rsidRDefault="00670D2B" w:rsidP="00670D2B">
            <w:pPr>
              <w:widowControl w:val="0"/>
              <w:autoSpaceDE w:val="0"/>
              <w:autoSpaceDN w:val="0"/>
              <w:adjustRightInd w:val="0"/>
              <w:jc w:val="center"/>
              <w:rPr>
                <w:color w:val="008000"/>
              </w:rPr>
            </w:pPr>
            <w:r w:rsidRPr="00075C3A">
              <w:rPr>
                <w:color w:val="008000"/>
              </w:rPr>
              <w:t>1.1</w:t>
            </w:r>
          </w:p>
        </w:tc>
        <w:tc>
          <w:tcPr>
            <w:tcW w:w="6515" w:type="dxa"/>
            <w:tcBorders>
              <w:top w:val="single" w:sz="8" w:space="0" w:color="000000"/>
              <w:left w:val="single" w:sz="4" w:space="0" w:color="000000"/>
              <w:bottom w:val="single" w:sz="8" w:space="0" w:color="000000"/>
              <w:right w:val="single" w:sz="8" w:space="0" w:color="000000"/>
            </w:tcBorders>
            <w:vAlign w:val="center"/>
          </w:tcPr>
          <w:p w:rsidR="00670D2B" w:rsidRPr="00075C3A" w:rsidRDefault="00670D2B" w:rsidP="00670D2B">
            <w:pPr>
              <w:widowControl w:val="0"/>
              <w:autoSpaceDE w:val="0"/>
              <w:autoSpaceDN w:val="0"/>
              <w:adjustRightInd w:val="0"/>
              <w:rPr>
                <w:color w:val="008000"/>
              </w:rPr>
            </w:pPr>
            <w:r w:rsidRPr="00075C3A">
              <w:rPr>
                <w:color w:val="008000"/>
              </w:rPr>
              <w:t>Доля педагогических работников, владеющих эффективными педагогическими технологиями, методиками, способами образования</w:t>
            </w:r>
          </w:p>
        </w:tc>
        <w:tc>
          <w:tcPr>
            <w:tcW w:w="1134" w:type="dxa"/>
            <w:tcBorders>
              <w:top w:val="single" w:sz="8" w:space="0" w:color="000000"/>
              <w:left w:val="single" w:sz="8" w:space="0" w:color="000000"/>
              <w:bottom w:val="single" w:sz="8" w:space="0" w:color="000000"/>
              <w:right w:val="single" w:sz="4" w:space="0" w:color="000000"/>
            </w:tcBorders>
            <w:vAlign w:val="center"/>
          </w:tcPr>
          <w:p w:rsidR="00670D2B" w:rsidRPr="00075C3A" w:rsidRDefault="00670D2B" w:rsidP="00670D2B">
            <w:pPr>
              <w:widowControl w:val="0"/>
              <w:autoSpaceDE w:val="0"/>
              <w:autoSpaceDN w:val="0"/>
              <w:adjustRightInd w:val="0"/>
              <w:rPr>
                <w:color w:val="008000"/>
              </w:rPr>
            </w:pPr>
            <w:r w:rsidRPr="00075C3A">
              <w:rPr>
                <w:color w:val="008000"/>
              </w:rPr>
              <w:t>Процент</w:t>
            </w:r>
          </w:p>
        </w:tc>
        <w:tc>
          <w:tcPr>
            <w:tcW w:w="1134"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rPr>
            </w:pPr>
            <w:r w:rsidRPr="00075C3A">
              <w:rPr>
                <w:color w:val="008000"/>
              </w:rPr>
              <w:t>70,0</w:t>
            </w:r>
          </w:p>
        </w:tc>
        <w:tc>
          <w:tcPr>
            <w:tcW w:w="1275"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rPr>
            </w:pPr>
            <w:r w:rsidRPr="00075C3A">
              <w:rPr>
                <w:color w:val="008000"/>
              </w:rPr>
              <w:t>75.0</w:t>
            </w:r>
          </w:p>
        </w:tc>
        <w:tc>
          <w:tcPr>
            <w:tcW w:w="991"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rPr>
            </w:pPr>
            <w:r w:rsidRPr="00075C3A">
              <w:rPr>
                <w:color w:val="008000"/>
              </w:rPr>
              <w:t>75.0</w:t>
            </w:r>
          </w:p>
        </w:tc>
        <w:tc>
          <w:tcPr>
            <w:tcW w:w="3970"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tc>
      </w:tr>
      <w:tr w:rsidR="00670D2B" w:rsidRPr="00001AD4" w:rsidTr="00670D2B">
        <w:trPr>
          <w:gridBefore w:val="1"/>
          <w:wBefore w:w="6" w:type="dxa"/>
          <w:trHeight w:val="20"/>
          <w:tblCellSpacing w:w="5" w:type="nil"/>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70D2B" w:rsidRPr="00075C3A" w:rsidRDefault="00670D2B" w:rsidP="00670D2B">
            <w:pPr>
              <w:widowControl w:val="0"/>
              <w:autoSpaceDE w:val="0"/>
              <w:autoSpaceDN w:val="0"/>
              <w:adjustRightInd w:val="0"/>
              <w:jc w:val="center"/>
              <w:rPr>
                <w:color w:val="008000"/>
              </w:rPr>
            </w:pPr>
            <w:r w:rsidRPr="00075C3A">
              <w:rPr>
                <w:color w:val="008000"/>
              </w:rPr>
              <w:t>1.2</w:t>
            </w:r>
          </w:p>
        </w:tc>
        <w:tc>
          <w:tcPr>
            <w:tcW w:w="6515" w:type="dxa"/>
            <w:tcBorders>
              <w:top w:val="single" w:sz="8" w:space="0" w:color="000000"/>
              <w:left w:val="single" w:sz="4" w:space="0" w:color="000000"/>
              <w:bottom w:val="single" w:sz="8" w:space="0" w:color="000000"/>
              <w:right w:val="single" w:sz="8" w:space="0" w:color="000000"/>
            </w:tcBorders>
            <w:vAlign w:val="center"/>
          </w:tcPr>
          <w:p w:rsidR="00670D2B" w:rsidRPr="00075C3A" w:rsidRDefault="00670D2B" w:rsidP="00670D2B">
            <w:pPr>
              <w:widowControl w:val="0"/>
              <w:autoSpaceDE w:val="0"/>
              <w:autoSpaceDN w:val="0"/>
              <w:adjustRightInd w:val="0"/>
              <w:rPr>
                <w:color w:val="008000"/>
              </w:rPr>
            </w:pPr>
            <w:r w:rsidRPr="00075C3A">
              <w:rPr>
                <w:color w:val="008000"/>
              </w:rPr>
              <w:t>Доля общеобразовательных учреждений, отвечающих современным требованиям материально-технического обеспечения</w:t>
            </w:r>
          </w:p>
        </w:tc>
        <w:tc>
          <w:tcPr>
            <w:tcW w:w="1134" w:type="dxa"/>
            <w:tcBorders>
              <w:top w:val="single" w:sz="8" w:space="0" w:color="000000"/>
              <w:left w:val="single" w:sz="8" w:space="0" w:color="000000"/>
              <w:bottom w:val="single" w:sz="8" w:space="0" w:color="000000"/>
              <w:right w:val="single" w:sz="4" w:space="0" w:color="000000"/>
            </w:tcBorders>
            <w:vAlign w:val="center"/>
          </w:tcPr>
          <w:p w:rsidR="00670D2B" w:rsidRPr="00075C3A" w:rsidRDefault="00670D2B" w:rsidP="00670D2B">
            <w:pPr>
              <w:widowControl w:val="0"/>
              <w:autoSpaceDE w:val="0"/>
              <w:autoSpaceDN w:val="0"/>
              <w:adjustRightInd w:val="0"/>
              <w:rPr>
                <w:color w:val="008000"/>
              </w:rPr>
            </w:pPr>
            <w:r w:rsidRPr="00075C3A">
              <w:rPr>
                <w:color w:val="008000"/>
              </w:rPr>
              <w:t>Процент</w:t>
            </w:r>
          </w:p>
        </w:tc>
        <w:tc>
          <w:tcPr>
            <w:tcW w:w="1134"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rPr>
            </w:pPr>
            <w:r w:rsidRPr="00075C3A">
              <w:rPr>
                <w:color w:val="008000"/>
              </w:rPr>
              <w:t>75,0</w:t>
            </w:r>
          </w:p>
        </w:tc>
        <w:tc>
          <w:tcPr>
            <w:tcW w:w="1275"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rPr>
            </w:pPr>
            <w:r w:rsidRPr="00075C3A">
              <w:rPr>
                <w:color w:val="008000"/>
              </w:rPr>
              <w:t>80,0</w:t>
            </w:r>
          </w:p>
        </w:tc>
        <w:tc>
          <w:tcPr>
            <w:tcW w:w="991"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rPr>
            </w:pPr>
            <w:r w:rsidRPr="00075C3A">
              <w:rPr>
                <w:color w:val="008000"/>
              </w:rPr>
              <w:t>80,0</w:t>
            </w:r>
          </w:p>
        </w:tc>
        <w:tc>
          <w:tcPr>
            <w:tcW w:w="3970"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rPr>
                <w:color w:val="008000"/>
              </w:rPr>
            </w:pPr>
          </w:p>
        </w:tc>
      </w:tr>
      <w:tr w:rsidR="00670D2B" w:rsidRPr="00001AD4" w:rsidTr="00670D2B">
        <w:trPr>
          <w:gridBefore w:val="1"/>
          <w:wBefore w:w="6" w:type="dxa"/>
          <w:trHeight w:val="20"/>
          <w:tblCellSpacing w:w="5" w:type="nil"/>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70D2B" w:rsidRPr="00075C3A" w:rsidRDefault="00670D2B" w:rsidP="00670D2B">
            <w:pPr>
              <w:widowControl w:val="0"/>
              <w:autoSpaceDE w:val="0"/>
              <w:autoSpaceDN w:val="0"/>
              <w:adjustRightInd w:val="0"/>
              <w:jc w:val="center"/>
              <w:rPr>
                <w:color w:val="008000"/>
              </w:rPr>
            </w:pPr>
            <w:r w:rsidRPr="00075C3A">
              <w:rPr>
                <w:color w:val="008000"/>
              </w:rPr>
              <w:t>1.3</w:t>
            </w:r>
          </w:p>
        </w:tc>
        <w:tc>
          <w:tcPr>
            <w:tcW w:w="6515" w:type="dxa"/>
            <w:tcBorders>
              <w:top w:val="single" w:sz="8" w:space="0" w:color="000000"/>
              <w:left w:val="single" w:sz="4" w:space="0" w:color="000000"/>
              <w:bottom w:val="single" w:sz="8" w:space="0" w:color="000000"/>
              <w:right w:val="single" w:sz="8" w:space="0" w:color="000000"/>
            </w:tcBorders>
            <w:vAlign w:val="center"/>
          </w:tcPr>
          <w:p w:rsidR="00670D2B" w:rsidRPr="00075C3A" w:rsidRDefault="00670D2B" w:rsidP="00670D2B">
            <w:pPr>
              <w:widowControl w:val="0"/>
              <w:autoSpaceDE w:val="0"/>
              <w:autoSpaceDN w:val="0"/>
              <w:adjustRightInd w:val="0"/>
              <w:rPr>
                <w:color w:val="008000"/>
              </w:rPr>
            </w:pPr>
            <w:r w:rsidRPr="00075C3A">
              <w:rPr>
                <w:color w:val="008000"/>
              </w:rPr>
              <w:t>Удельный вес числа зданий общеобразовательных учреждений, в которых обеспечена безбарьерная среда для детей с ограниченными возможностями здоровья, от общего числа зданий общеобразовательных учреждений</w:t>
            </w:r>
          </w:p>
        </w:tc>
        <w:tc>
          <w:tcPr>
            <w:tcW w:w="1134" w:type="dxa"/>
            <w:tcBorders>
              <w:top w:val="single" w:sz="8" w:space="0" w:color="000000"/>
              <w:left w:val="single" w:sz="8" w:space="0" w:color="000000"/>
              <w:bottom w:val="single" w:sz="8" w:space="0" w:color="000000"/>
              <w:right w:val="single" w:sz="4" w:space="0" w:color="000000"/>
            </w:tcBorders>
            <w:vAlign w:val="center"/>
          </w:tcPr>
          <w:p w:rsidR="00670D2B" w:rsidRPr="00075C3A" w:rsidRDefault="00670D2B" w:rsidP="00670D2B">
            <w:pPr>
              <w:widowControl w:val="0"/>
              <w:autoSpaceDE w:val="0"/>
              <w:autoSpaceDN w:val="0"/>
              <w:adjustRightInd w:val="0"/>
              <w:rPr>
                <w:color w:val="008000"/>
              </w:rPr>
            </w:pPr>
            <w:r w:rsidRPr="00075C3A">
              <w:rPr>
                <w:color w:val="008000"/>
              </w:rPr>
              <w:t>Процент</w:t>
            </w:r>
          </w:p>
        </w:tc>
        <w:tc>
          <w:tcPr>
            <w:tcW w:w="1134"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rPr>
            </w:pPr>
            <w:r w:rsidRPr="00075C3A">
              <w:rPr>
                <w:color w:val="008000"/>
              </w:rPr>
              <w:t>3,0</w:t>
            </w:r>
          </w:p>
        </w:tc>
        <w:tc>
          <w:tcPr>
            <w:tcW w:w="1275"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rPr>
            </w:pPr>
            <w:r w:rsidRPr="00075C3A">
              <w:rPr>
                <w:color w:val="008000"/>
              </w:rPr>
              <w:t>4,0</w:t>
            </w:r>
          </w:p>
        </w:tc>
        <w:tc>
          <w:tcPr>
            <w:tcW w:w="991"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rPr>
            </w:pPr>
            <w:r w:rsidRPr="00075C3A">
              <w:rPr>
                <w:color w:val="008000"/>
              </w:rPr>
              <w:t>3,5</w:t>
            </w:r>
          </w:p>
        </w:tc>
        <w:tc>
          <w:tcPr>
            <w:tcW w:w="3970"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rPr>
                <w:color w:val="008000"/>
              </w:rPr>
            </w:pPr>
            <w:r w:rsidRPr="00075C3A">
              <w:rPr>
                <w:color w:val="008000"/>
              </w:rPr>
              <w:t>В связи с отсутствием финансирования</w:t>
            </w:r>
          </w:p>
        </w:tc>
      </w:tr>
      <w:tr w:rsidR="00670D2B" w:rsidRPr="00001AD4" w:rsidTr="00670D2B">
        <w:trPr>
          <w:gridBefore w:val="1"/>
          <w:wBefore w:w="6" w:type="dxa"/>
          <w:trHeight w:val="20"/>
          <w:tblCellSpacing w:w="5" w:type="nil"/>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70D2B" w:rsidRPr="00075C3A" w:rsidRDefault="00670D2B" w:rsidP="00670D2B">
            <w:pPr>
              <w:widowControl w:val="0"/>
              <w:autoSpaceDE w:val="0"/>
              <w:autoSpaceDN w:val="0"/>
              <w:adjustRightInd w:val="0"/>
              <w:jc w:val="center"/>
              <w:rPr>
                <w:color w:val="008000"/>
              </w:rPr>
            </w:pPr>
            <w:r w:rsidRPr="00075C3A">
              <w:rPr>
                <w:color w:val="008000"/>
              </w:rPr>
              <w:t>1.4</w:t>
            </w:r>
          </w:p>
        </w:tc>
        <w:tc>
          <w:tcPr>
            <w:tcW w:w="6515" w:type="dxa"/>
            <w:tcBorders>
              <w:top w:val="single" w:sz="8" w:space="0" w:color="000000"/>
              <w:left w:val="single" w:sz="4" w:space="0" w:color="000000"/>
              <w:bottom w:val="single" w:sz="8" w:space="0" w:color="000000"/>
              <w:right w:val="single" w:sz="8" w:space="0" w:color="000000"/>
            </w:tcBorders>
            <w:vAlign w:val="center"/>
          </w:tcPr>
          <w:p w:rsidR="00670D2B" w:rsidRPr="00075C3A" w:rsidRDefault="00670D2B" w:rsidP="00670D2B">
            <w:pPr>
              <w:widowControl w:val="0"/>
              <w:autoSpaceDE w:val="0"/>
              <w:autoSpaceDN w:val="0"/>
              <w:adjustRightInd w:val="0"/>
              <w:rPr>
                <w:color w:val="008000"/>
              </w:rPr>
            </w:pPr>
            <w:r w:rsidRPr="00075C3A">
              <w:rPr>
                <w:color w:val="008000"/>
              </w:rPr>
              <w:t>Доля руководителей и педагогических работников общеобразовательных учреждений, прошедших повышение квалификации и (или) профессиональную переподготовку для работы в соответствии с ФГОС, в общей численности руководителей и педагогических работников общеобразовательных учреждений</w:t>
            </w:r>
          </w:p>
        </w:tc>
        <w:tc>
          <w:tcPr>
            <w:tcW w:w="1134" w:type="dxa"/>
            <w:tcBorders>
              <w:top w:val="single" w:sz="8" w:space="0" w:color="000000"/>
              <w:left w:val="single" w:sz="8" w:space="0" w:color="000000"/>
              <w:bottom w:val="single" w:sz="8" w:space="0" w:color="000000"/>
              <w:right w:val="single" w:sz="4" w:space="0" w:color="000000"/>
            </w:tcBorders>
            <w:vAlign w:val="center"/>
          </w:tcPr>
          <w:p w:rsidR="00670D2B" w:rsidRPr="00075C3A" w:rsidRDefault="00670D2B" w:rsidP="00670D2B">
            <w:pPr>
              <w:widowControl w:val="0"/>
              <w:autoSpaceDE w:val="0"/>
              <w:autoSpaceDN w:val="0"/>
              <w:adjustRightInd w:val="0"/>
              <w:rPr>
                <w:color w:val="008000"/>
              </w:rPr>
            </w:pPr>
            <w:r w:rsidRPr="00075C3A">
              <w:rPr>
                <w:color w:val="008000"/>
              </w:rPr>
              <w:t>Процент</w:t>
            </w:r>
          </w:p>
        </w:tc>
        <w:tc>
          <w:tcPr>
            <w:tcW w:w="1134"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rPr>
            </w:pPr>
            <w:r w:rsidRPr="00075C3A">
              <w:rPr>
                <w:color w:val="008000"/>
              </w:rPr>
              <w:t>75,0</w:t>
            </w:r>
          </w:p>
        </w:tc>
        <w:tc>
          <w:tcPr>
            <w:tcW w:w="1275"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rPr>
            </w:pPr>
            <w:r w:rsidRPr="00075C3A">
              <w:rPr>
                <w:color w:val="008000"/>
              </w:rPr>
              <w:t>80,0</w:t>
            </w:r>
          </w:p>
        </w:tc>
        <w:tc>
          <w:tcPr>
            <w:tcW w:w="991"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rPr>
            </w:pPr>
            <w:r w:rsidRPr="00075C3A">
              <w:rPr>
                <w:color w:val="008000"/>
              </w:rPr>
              <w:t>80,0</w:t>
            </w:r>
          </w:p>
        </w:tc>
        <w:tc>
          <w:tcPr>
            <w:tcW w:w="3970"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tc>
      </w:tr>
      <w:tr w:rsidR="00670D2B" w:rsidRPr="00001AD4" w:rsidTr="00670D2B">
        <w:trPr>
          <w:gridBefore w:val="1"/>
          <w:wBefore w:w="6" w:type="dxa"/>
          <w:trHeight w:val="20"/>
          <w:tblCellSpacing w:w="5" w:type="nil"/>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70D2B" w:rsidRPr="00075C3A" w:rsidRDefault="00670D2B" w:rsidP="00670D2B">
            <w:pPr>
              <w:widowControl w:val="0"/>
              <w:autoSpaceDE w:val="0"/>
              <w:autoSpaceDN w:val="0"/>
              <w:adjustRightInd w:val="0"/>
              <w:jc w:val="center"/>
              <w:rPr>
                <w:color w:val="008000"/>
              </w:rPr>
            </w:pPr>
            <w:r w:rsidRPr="00075C3A">
              <w:rPr>
                <w:color w:val="008000"/>
              </w:rPr>
              <w:t>1.5</w:t>
            </w:r>
          </w:p>
        </w:tc>
        <w:tc>
          <w:tcPr>
            <w:tcW w:w="6515" w:type="dxa"/>
            <w:tcBorders>
              <w:top w:val="single" w:sz="8" w:space="0" w:color="000000"/>
              <w:left w:val="single" w:sz="4" w:space="0" w:color="000000"/>
              <w:bottom w:val="single" w:sz="8" w:space="0" w:color="000000"/>
              <w:right w:val="single" w:sz="8" w:space="0" w:color="000000"/>
            </w:tcBorders>
            <w:vAlign w:val="center"/>
          </w:tcPr>
          <w:p w:rsidR="00670D2B" w:rsidRPr="00075C3A" w:rsidRDefault="00670D2B" w:rsidP="00670D2B">
            <w:pPr>
              <w:widowControl w:val="0"/>
              <w:autoSpaceDE w:val="0"/>
              <w:autoSpaceDN w:val="0"/>
              <w:adjustRightInd w:val="0"/>
              <w:rPr>
                <w:color w:val="008000"/>
              </w:rPr>
            </w:pPr>
            <w:r w:rsidRPr="00075C3A">
              <w:rPr>
                <w:color w:val="008000"/>
              </w:rPr>
              <w:t>Доля обучающихся, охваченных сетевой и смешанной формами обучения</w:t>
            </w:r>
          </w:p>
        </w:tc>
        <w:tc>
          <w:tcPr>
            <w:tcW w:w="1134" w:type="dxa"/>
            <w:tcBorders>
              <w:top w:val="single" w:sz="8" w:space="0" w:color="000000"/>
              <w:left w:val="single" w:sz="8" w:space="0" w:color="000000"/>
              <w:bottom w:val="single" w:sz="8" w:space="0" w:color="000000"/>
              <w:right w:val="single" w:sz="4" w:space="0" w:color="000000"/>
            </w:tcBorders>
            <w:vAlign w:val="center"/>
          </w:tcPr>
          <w:p w:rsidR="00670D2B" w:rsidRPr="00075C3A" w:rsidRDefault="00670D2B" w:rsidP="00670D2B">
            <w:pPr>
              <w:widowControl w:val="0"/>
              <w:autoSpaceDE w:val="0"/>
              <w:autoSpaceDN w:val="0"/>
              <w:adjustRightInd w:val="0"/>
              <w:rPr>
                <w:color w:val="008000"/>
              </w:rPr>
            </w:pPr>
            <w:r w:rsidRPr="00075C3A">
              <w:rPr>
                <w:color w:val="008000"/>
              </w:rPr>
              <w:t>Процент</w:t>
            </w:r>
          </w:p>
        </w:tc>
        <w:tc>
          <w:tcPr>
            <w:tcW w:w="1134"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rPr>
            </w:pPr>
            <w:r w:rsidRPr="00075C3A">
              <w:rPr>
                <w:color w:val="008000"/>
              </w:rPr>
              <w:t>13,0</w:t>
            </w:r>
          </w:p>
        </w:tc>
        <w:tc>
          <w:tcPr>
            <w:tcW w:w="1275"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rPr>
            </w:pPr>
            <w:r w:rsidRPr="00075C3A">
              <w:rPr>
                <w:color w:val="008000"/>
              </w:rPr>
              <w:t>15,0</w:t>
            </w:r>
          </w:p>
        </w:tc>
        <w:tc>
          <w:tcPr>
            <w:tcW w:w="991"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rPr>
            </w:pPr>
            <w:r w:rsidRPr="00075C3A">
              <w:rPr>
                <w:color w:val="008000"/>
              </w:rPr>
              <w:t>15,0</w:t>
            </w:r>
          </w:p>
        </w:tc>
        <w:tc>
          <w:tcPr>
            <w:tcW w:w="3970"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tc>
      </w:tr>
      <w:tr w:rsidR="00670D2B" w:rsidRPr="00001AD4" w:rsidTr="00670D2B">
        <w:trPr>
          <w:gridBefore w:val="1"/>
          <w:wBefore w:w="6" w:type="dxa"/>
          <w:trHeight w:val="20"/>
          <w:tblCellSpacing w:w="5" w:type="nil"/>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70D2B" w:rsidRPr="00075C3A" w:rsidRDefault="00670D2B" w:rsidP="00670D2B">
            <w:pPr>
              <w:widowControl w:val="0"/>
              <w:autoSpaceDE w:val="0"/>
              <w:autoSpaceDN w:val="0"/>
              <w:adjustRightInd w:val="0"/>
              <w:jc w:val="center"/>
              <w:rPr>
                <w:color w:val="008000"/>
              </w:rPr>
            </w:pPr>
            <w:r w:rsidRPr="00075C3A">
              <w:rPr>
                <w:color w:val="008000"/>
              </w:rPr>
              <w:t>1.6</w:t>
            </w:r>
          </w:p>
        </w:tc>
        <w:tc>
          <w:tcPr>
            <w:tcW w:w="6515" w:type="dxa"/>
            <w:tcBorders>
              <w:top w:val="single" w:sz="8" w:space="0" w:color="000000"/>
              <w:left w:val="single" w:sz="4" w:space="0" w:color="000000"/>
              <w:bottom w:val="single" w:sz="8" w:space="0" w:color="000000"/>
              <w:right w:val="single" w:sz="8" w:space="0" w:color="000000"/>
            </w:tcBorders>
            <w:vAlign w:val="center"/>
          </w:tcPr>
          <w:p w:rsidR="00670D2B" w:rsidRPr="00075C3A" w:rsidRDefault="00670D2B" w:rsidP="00670D2B">
            <w:pPr>
              <w:widowControl w:val="0"/>
              <w:autoSpaceDE w:val="0"/>
              <w:autoSpaceDN w:val="0"/>
              <w:adjustRightInd w:val="0"/>
              <w:rPr>
                <w:color w:val="008000"/>
              </w:rPr>
            </w:pPr>
            <w:r w:rsidRPr="00075C3A">
              <w:rPr>
                <w:color w:val="008000"/>
              </w:rPr>
              <w:t>Доля учащихся муниципальных образовательных учреждений - призеров и победителей конкурсных мероприятий регионального уровня от общего числа участников конкурсных ме</w:t>
            </w:r>
            <w:r w:rsidRPr="00075C3A">
              <w:rPr>
                <w:color w:val="008000"/>
              </w:rPr>
              <w:lastRenderedPageBreak/>
              <w:t>роприятий</w:t>
            </w:r>
          </w:p>
        </w:tc>
        <w:tc>
          <w:tcPr>
            <w:tcW w:w="1134" w:type="dxa"/>
            <w:tcBorders>
              <w:top w:val="single" w:sz="8" w:space="0" w:color="000000"/>
              <w:left w:val="single" w:sz="8" w:space="0" w:color="000000"/>
              <w:bottom w:val="single" w:sz="8" w:space="0" w:color="000000"/>
              <w:right w:val="single" w:sz="4" w:space="0" w:color="000000"/>
            </w:tcBorders>
            <w:vAlign w:val="center"/>
          </w:tcPr>
          <w:p w:rsidR="00670D2B" w:rsidRPr="00075C3A" w:rsidRDefault="00670D2B" w:rsidP="00670D2B">
            <w:pPr>
              <w:widowControl w:val="0"/>
              <w:autoSpaceDE w:val="0"/>
              <w:autoSpaceDN w:val="0"/>
              <w:adjustRightInd w:val="0"/>
              <w:rPr>
                <w:color w:val="008000"/>
              </w:rPr>
            </w:pPr>
            <w:r w:rsidRPr="00075C3A">
              <w:rPr>
                <w:color w:val="008000"/>
              </w:rPr>
              <w:lastRenderedPageBreak/>
              <w:t>Процент</w:t>
            </w:r>
          </w:p>
        </w:tc>
        <w:tc>
          <w:tcPr>
            <w:tcW w:w="1134"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rPr>
            </w:pPr>
            <w:r w:rsidRPr="00075C3A">
              <w:rPr>
                <w:color w:val="008000"/>
              </w:rPr>
              <w:t>66,0</w:t>
            </w:r>
          </w:p>
        </w:tc>
        <w:tc>
          <w:tcPr>
            <w:tcW w:w="1275"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rPr>
            </w:pPr>
            <w:r w:rsidRPr="00075C3A">
              <w:rPr>
                <w:color w:val="008000"/>
              </w:rPr>
              <w:t>68.0</w:t>
            </w:r>
          </w:p>
        </w:tc>
        <w:tc>
          <w:tcPr>
            <w:tcW w:w="991"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rPr>
            </w:pPr>
            <w:r w:rsidRPr="00075C3A">
              <w:rPr>
                <w:color w:val="008000"/>
              </w:rPr>
              <w:t>68.0</w:t>
            </w:r>
          </w:p>
        </w:tc>
        <w:tc>
          <w:tcPr>
            <w:tcW w:w="3970"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tc>
      </w:tr>
      <w:tr w:rsidR="00670D2B" w:rsidRPr="00001AD4" w:rsidTr="00670D2B">
        <w:trPr>
          <w:gridBefore w:val="1"/>
          <w:wBefore w:w="6" w:type="dxa"/>
          <w:trHeight w:val="20"/>
          <w:tblCellSpacing w:w="5" w:type="nil"/>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70D2B" w:rsidRPr="00075C3A" w:rsidRDefault="00670D2B" w:rsidP="00670D2B">
            <w:pPr>
              <w:widowControl w:val="0"/>
              <w:autoSpaceDE w:val="0"/>
              <w:autoSpaceDN w:val="0"/>
              <w:adjustRightInd w:val="0"/>
              <w:jc w:val="center"/>
              <w:rPr>
                <w:color w:val="008000"/>
              </w:rPr>
            </w:pPr>
            <w:r w:rsidRPr="00075C3A">
              <w:rPr>
                <w:color w:val="008000"/>
              </w:rPr>
              <w:t>1.7</w:t>
            </w:r>
          </w:p>
        </w:tc>
        <w:tc>
          <w:tcPr>
            <w:tcW w:w="6515" w:type="dxa"/>
            <w:tcBorders>
              <w:top w:val="single" w:sz="8" w:space="0" w:color="000000"/>
              <w:left w:val="single" w:sz="4" w:space="0" w:color="000000"/>
              <w:bottom w:val="single" w:sz="8" w:space="0" w:color="000000"/>
              <w:right w:val="single" w:sz="8" w:space="0" w:color="000000"/>
            </w:tcBorders>
            <w:vAlign w:val="center"/>
          </w:tcPr>
          <w:p w:rsidR="00670D2B" w:rsidRPr="00075C3A" w:rsidRDefault="00670D2B" w:rsidP="00670D2B">
            <w:pPr>
              <w:widowControl w:val="0"/>
              <w:autoSpaceDE w:val="0"/>
              <w:autoSpaceDN w:val="0"/>
              <w:adjustRightInd w:val="0"/>
              <w:rPr>
                <w:color w:val="008000"/>
              </w:rPr>
            </w:pPr>
            <w:r w:rsidRPr="00075C3A">
              <w:rPr>
                <w:color w:val="008000"/>
              </w:rPr>
              <w:t>Доля учителей в возрасте до 30 лет в общей численности учителей общеобразовательных организаций</w:t>
            </w:r>
          </w:p>
        </w:tc>
        <w:tc>
          <w:tcPr>
            <w:tcW w:w="1134" w:type="dxa"/>
            <w:tcBorders>
              <w:top w:val="single" w:sz="8" w:space="0" w:color="000000"/>
              <w:left w:val="single" w:sz="8" w:space="0" w:color="000000"/>
              <w:bottom w:val="single" w:sz="8" w:space="0" w:color="000000"/>
              <w:right w:val="single" w:sz="4" w:space="0" w:color="000000"/>
            </w:tcBorders>
            <w:vAlign w:val="center"/>
          </w:tcPr>
          <w:p w:rsidR="00670D2B" w:rsidRPr="00075C3A" w:rsidRDefault="00670D2B" w:rsidP="00670D2B">
            <w:pPr>
              <w:widowControl w:val="0"/>
              <w:autoSpaceDE w:val="0"/>
              <w:autoSpaceDN w:val="0"/>
              <w:adjustRightInd w:val="0"/>
              <w:rPr>
                <w:color w:val="008000"/>
              </w:rPr>
            </w:pPr>
            <w:r w:rsidRPr="00075C3A">
              <w:rPr>
                <w:color w:val="008000"/>
              </w:rPr>
              <w:t>Процент</w:t>
            </w:r>
          </w:p>
        </w:tc>
        <w:tc>
          <w:tcPr>
            <w:tcW w:w="1134"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rPr>
            </w:pPr>
            <w:r w:rsidRPr="00075C3A">
              <w:rPr>
                <w:color w:val="008000"/>
              </w:rPr>
              <w:t>15,5</w:t>
            </w:r>
          </w:p>
        </w:tc>
        <w:tc>
          <w:tcPr>
            <w:tcW w:w="1275"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rPr>
            </w:pPr>
            <w:r w:rsidRPr="00075C3A">
              <w:rPr>
                <w:color w:val="008000"/>
              </w:rPr>
              <w:t>16,0</w:t>
            </w:r>
          </w:p>
        </w:tc>
        <w:tc>
          <w:tcPr>
            <w:tcW w:w="991"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rPr>
            </w:pPr>
            <w:r w:rsidRPr="00075C3A">
              <w:rPr>
                <w:color w:val="008000"/>
              </w:rPr>
              <w:t>16,0</w:t>
            </w:r>
          </w:p>
        </w:tc>
        <w:tc>
          <w:tcPr>
            <w:tcW w:w="3970"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tc>
      </w:tr>
      <w:tr w:rsidR="00670D2B" w:rsidRPr="00001AD4" w:rsidTr="00670D2B">
        <w:trPr>
          <w:gridBefore w:val="1"/>
          <w:wBefore w:w="6" w:type="dxa"/>
          <w:trHeight w:val="20"/>
          <w:tblCellSpacing w:w="5" w:type="nil"/>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70D2B" w:rsidRPr="00075C3A" w:rsidRDefault="00670D2B" w:rsidP="00670D2B">
            <w:pPr>
              <w:widowControl w:val="0"/>
              <w:autoSpaceDE w:val="0"/>
              <w:autoSpaceDN w:val="0"/>
              <w:adjustRightInd w:val="0"/>
              <w:jc w:val="center"/>
              <w:rPr>
                <w:color w:val="008000"/>
              </w:rPr>
            </w:pPr>
            <w:r w:rsidRPr="00075C3A">
              <w:rPr>
                <w:color w:val="008000"/>
              </w:rPr>
              <w:t>1.8</w:t>
            </w:r>
          </w:p>
        </w:tc>
        <w:tc>
          <w:tcPr>
            <w:tcW w:w="6515" w:type="dxa"/>
            <w:tcBorders>
              <w:top w:val="single" w:sz="8" w:space="0" w:color="000000"/>
              <w:left w:val="single" w:sz="4" w:space="0" w:color="000000"/>
              <w:bottom w:val="single" w:sz="8" w:space="0" w:color="000000"/>
              <w:right w:val="single" w:sz="8" w:space="0" w:color="000000"/>
            </w:tcBorders>
            <w:vAlign w:val="center"/>
          </w:tcPr>
          <w:p w:rsidR="00670D2B" w:rsidRPr="00075C3A" w:rsidRDefault="00670D2B" w:rsidP="00670D2B">
            <w:pPr>
              <w:widowControl w:val="0"/>
              <w:autoSpaceDE w:val="0"/>
              <w:autoSpaceDN w:val="0"/>
              <w:adjustRightInd w:val="0"/>
              <w:rPr>
                <w:color w:val="008000"/>
              </w:rPr>
            </w:pPr>
            <w:r w:rsidRPr="00075C3A">
              <w:rPr>
                <w:color w:val="008000"/>
              </w:rPr>
              <w:t>Доля учреждений дополнительного образования детей, отвечающих современным требованиям материально-технического обеспечения</w:t>
            </w:r>
          </w:p>
        </w:tc>
        <w:tc>
          <w:tcPr>
            <w:tcW w:w="1134" w:type="dxa"/>
            <w:tcBorders>
              <w:top w:val="single" w:sz="8" w:space="0" w:color="000000"/>
              <w:left w:val="single" w:sz="8" w:space="0" w:color="000000"/>
              <w:bottom w:val="single" w:sz="8" w:space="0" w:color="000000"/>
              <w:right w:val="single" w:sz="4" w:space="0" w:color="000000"/>
            </w:tcBorders>
            <w:vAlign w:val="center"/>
          </w:tcPr>
          <w:p w:rsidR="00670D2B" w:rsidRPr="00075C3A" w:rsidRDefault="00670D2B" w:rsidP="00670D2B">
            <w:pPr>
              <w:widowControl w:val="0"/>
              <w:autoSpaceDE w:val="0"/>
              <w:autoSpaceDN w:val="0"/>
              <w:adjustRightInd w:val="0"/>
              <w:rPr>
                <w:color w:val="008000"/>
              </w:rPr>
            </w:pPr>
            <w:r w:rsidRPr="00075C3A">
              <w:rPr>
                <w:color w:val="008000"/>
              </w:rPr>
              <w:t>Процент</w:t>
            </w:r>
          </w:p>
        </w:tc>
        <w:tc>
          <w:tcPr>
            <w:tcW w:w="1134"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rPr>
            </w:pPr>
            <w:r w:rsidRPr="00075C3A">
              <w:rPr>
                <w:color w:val="008000"/>
              </w:rPr>
              <w:t>65,0</w:t>
            </w:r>
          </w:p>
        </w:tc>
        <w:tc>
          <w:tcPr>
            <w:tcW w:w="1275"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rPr>
            </w:pPr>
            <w:r w:rsidRPr="00075C3A">
              <w:rPr>
                <w:color w:val="008000"/>
              </w:rPr>
              <w:t>70,0</w:t>
            </w:r>
          </w:p>
        </w:tc>
        <w:tc>
          <w:tcPr>
            <w:tcW w:w="991"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u w:val="single"/>
              </w:rPr>
            </w:pPr>
            <w:r w:rsidRPr="00075C3A">
              <w:rPr>
                <w:color w:val="008000"/>
              </w:rPr>
              <w:t>70,0</w:t>
            </w:r>
          </w:p>
        </w:tc>
        <w:tc>
          <w:tcPr>
            <w:tcW w:w="3970"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tc>
      </w:tr>
      <w:tr w:rsidR="00670D2B" w:rsidRPr="00001AD4" w:rsidTr="00670D2B">
        <w:trPr>
          <w:gridBefore w:val="1"/>
          <w:wBefore w:w="6" w:type="dxa"/>
          <w:trHeight w:val="20"/>
          <w:tblCellSpacing w:w="5" w:type="nil"/>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70D2B" w:rsidRPr="00075C3A" w:rsidRDefault="00670D2B" w:rsidP="00670D2B">
            <w:pPr>
              <w:widowControl w:val="0"/>
              <w:autoSpaceDE w:val="0"/>
              <w:autoSpaceDN w:val="0"/>
              <w:adjustRightInd w:val="0"/>
              <w:jc w:val="center"/>
              <w:rPr>
                <w:color w:val="008000"/>
              </w:rPr>
            </w:pPr>
            <w:r w:rsidRPr="00075C3A">
              <w:rPr>
                <w:color w:val="008000"/>
              </w:rPr>
              <w:t>1.9</w:t>
            </w:r>
          </w:p>
        </w:tc>
        <w:tc>
          <w:tcPr>
            <w:tcW w:w="6515" w:type="dxa"/>
            <w:tcBorders>
              <w:top w:val="single" w:sz="8" w:space="0" w:color="000000"/>
              <w:left w:val="single" w:sz="4" w:space="0" w:color="000000"/>
              <w:bottom w:val="single" w:sz="8" w:space="0" w:color="000000"/>
              <w:right w:val="single" w:sz="8" w:space="0" w:color="000000"/>
            </w:tcBorders>
            <w:vAlign w:val="center"/>
          </w:tcPr>
          <w:p w:rsidR="00670D2B" w:rsidRPr="00075C3A" w:rsidRDefault="00670D2B" w:rsidP="00670D2B">
            <w:pPr>
              <w:widowControl w:val="0"/>
              <w:autoSpaceDE w:val="0"/>
              <w:autoSpaceDN w:val="0"/>
              <w:adjustRightInd w:val="0"/>
              <w:rPr>
                <w:color w:val="008000"/>
              </w:rPr>
            </w:pPr>
            <w:r w:rsidRPr="00075C3A">
              <w:rPr>
                <w:color w:val="008000"/>
              </w:rPr>
              <w:t>Доля учащихся в возрасте от 5 до 18 лет, обучающихся по программам дополнительного образования детей, в общей численности детей данной возрастной группы</w:t>
            </w:r>
          </w:p>
        </w:tc>
        <w:tc>
          <w:tcPr>
            <w:tcW w:w="1134" w:type="dxa"/>
            <w:tcBorders>
              <w:top w:val="single" w:sz="8" w:space="0" w:color="000000"/>
              <w:left w:val="single" w:sz="8" w:space="0" w:color="000000"/>
              <w:bottom w:val="single" w:sz="8" w:space="0" w:color="000000"/>
              <w:right w:val="single" w:sz="4" w:space="0" w:color="000000"/>
            </w:tcBorders>
            <w:vAlign w:val="center"/>
          </w:tcPr>
          <w:p w:rsidR="00670D2B" w:rsidRPr="00075C3A" w:rsidRDefault="00670D2B" w:rsidP="00670D2B">
            <w:pPr>
              <w:widowControl w:val="0"/>
              <w:autoSpaceDE w:val="0"/>
              <w:autoSpaceDN w:val="0"/>
              <w:adjustRightInd w:val="0"/>
              <w:rPr>
                <w:color w:val="008000"/>
              </w:rPr>
            </w:pPr>
            <w:r w:rsidRPr="00075C3A">
              <w:rPr>
                <w:color w:val="008000"/>
              </w:rPr>
              <w:t>Процент</w:t>
            </w:r>
          </w:p>
        </w:tc>
        <w:tc>
          <w:tcPr>
            <w:tcW w:w="1134"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rPr>
            </w:pPr>
            <w:r w:rsidRPr="00075C3A">
              <w:rPr>
                <w:color w:val="008000"/>
              </w:rPr>
              <w:t>85,0</w:t>
            </w:r>
          </w:p>
        </w:tc>
        <w:tc>
          <w:tcPr>
            <w:tcW w:w="1275"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rPr>
            </w:pPr>
            <w:r w:rsidRPr="00075C3A">
              <w:rPr>
                <w:color w:val="008000"/>
              </w:rPr>
              <w:t>90.0</w:t>
            </w:r>
          </w:p>
        </w:tc>
        <w:tc>
          <w:tcPr>
            <w:tcW w:w="991"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rPr>
            </w:pPr>
            <w:r w:rsidRPr="00075C3A">
              <w:rPr>
                <w:color w:val="008000"/>
              </w:rPr>
              <w:t>90.0</w:t>
            </w:r>
          </w:p>
        </w:tc>
        <w:tc>
          <w:tcPr>
            <w:tcW w:w="3970"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tc>
      </w:tr>
      <w:tr w:rsidR="00670D2B" w:rsidRPr="00001AD4" w:rsidTr="00670D2B">
        <w:trPr>
          <w:gridBefore w:val="1"/>
          <w:wBefore w:w="6" w:type="dxa"/>
          <w:trHeight w:val="20"/>
          <w:tblCellSpacing w:w="5" w:type="nil"/>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70D2B" w:rsidRPr="00075C3A" w:rsidRDefault="00670D2B" w:rsidP="00670D2B">
            <w:pPr>
              <w:widowControl w:val="0"/>
              <w:autoSpaceDE w:val="0"/>
              <w:autoSpaceDN w:val="0"/>
              <w:adjustRightInd w:val="0"/>
              <w:jc w:val="center"/>
              <w:rPr>
                <w:color w:val="008000"/>
              </w:rPr>
            </w:pPr>
            <w:r w:rsidRPr="00075C3A">
              <w:rPr>
                <w:color w:val="008000"/>
              </w:rPr>
              <w:t>1.10</w:t>
            </w:r>
          </w:p>
        </w:tc>
        <w:tc>
          <w:tcPr>
            <w:tcW w:w="6515" w:type="dxa"/>
            <w:tcBorders>
              <w:top w:val="single" w:sz="8" w:space="0" w:color="000000"/>
              <w:left w:val="single" w:sz="4" w:space="0" w:color="000000"/>
              <w:bottom w:val="single" w:sz="8" w:space="0" w:color="000000"/>
              <w:right w:val="single" w:sz="8" w:space="0" w:color="000000"/>
            </w:tcBorders>
            <w:vAlign w:val="center"/>
          </w:tcPr>
          <w:p w:rsidR="00670D2B" w:rsidRPr="00075C3A" w:rsidRDefault="00670D2B" w:rsidP="00670D2B">
            <w:pPr>
              <w:widowControl w:val="0"/>
              <w:autoSpaceDE w:val="0"/>
              <w:autoSpaceDN w:val="0"/>
              <w:adjustRightInd w:val="0"/>
              <w:rPr>
                <w:color w:val="008000"/>
              </w:rPr>
            </w:pPr>
            <w:r w:rsidRPr="00075C3A">
              <w:rPr>
                <w:color w:val="008000"/>
              </w:rPr>
              <w:t>Удельный вес учащихся муниципальных образовательных учреждений, обучающихся в соответствии с ФГОС</w:t>
            </w:r>
          </w:p>
        </w:tc>
        <w:tc>
          <w:tcPr>
            <w:tcW w:w="1134" w:type="dxa"/>
            <w:tcBorders>
              <w:top w:val="single" w:sz="8" w:space="0" w:color="000000"/>
              <w:left w:val="single" w:sz="8" w:space="0" w:color="000000"/>
              <w:bottom w:val="single" w:sz="8" w:space="0" w:color="000000"/>
              <w:right w:val="single" w:sz="4" w:space="0" w:color="000000"/>
            </w:tcBorders>
            <w:vAlign w:val="center"/>
          </w:tcPr>
          <w:p w:rsidR="00670D2B" w:rsidRPr="00075C3A" w:rsidRDefault="00670D2B" w:rsidP="00670D2B">
            <w:pPr>
              <w:widowControl w:val="0"/>
              <w:autoSpaceDE w:val="0"/>
              <w:autoSpaceDN w:val="0"/>
              <w:adjustRightInd w:val="0"/>
              <w:rPr>
                <w:color w:val="008000"/>
              </w:rPr>
            </w:pPr>
            <w:r w:rsidRPr="00075C3A">
              <w:rPr>
                <w:color w:val="008000"/>
              </w:rPr>
              <w:t>Процент</w:t>
            </w:r>
          </w:p>
        </w:tc>
        <w:tc>
          <w:tcPr>
            <w:tcW w:w="1134"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rPr>
            </w:pPr>
            <w:r w:rsidRPr="00075C3A">
              <w:rPr>
                <w:color w:val="008000"/>
              </w:rPr>
              <w:t>52,0</w:t>
            </w:r>
          </w:p>
        </w:tc>
        <w:tc>
          <w:tcPr>
            <w:tcW w:w="1275"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rPr>
            </w:pPr>
            <w:r w:rsidRPr="00075C3A">
              <w:rPr>
                <w:color w:val="008000"/>
              </w:rPr>
              <w:t>62,0</w:t>
            </w:r>
          </w:p>
        </w:tc>
        <w:tc>
          <w:tcPr>
            <w:tcW w:w="991"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rPr>
            </w:pPr>
            <w:r w:rsidRPr="00075C3A">
              <w:rPr>
                <w:color w:val="008000"/>
              </w:rPr>
              <w:t>62,0</w:t>
            </w:r>
          </w:p>
        </w:tc>
        <w:tc>
          <w:tcPr>
            <w:tcW w:w="3970"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tc>
      </w:tr>
      <w:tr w:rsidR="00670D2B" w:rsidRPr="00001AD4" w:rsidTr="00670D2B">
        <w:trPr>
          <w:gridBefore w:val="1"/>
          <w:wBefore w:w="6" w:type="dxa"/>
          <w:trHeight w:val="20"/>
          <w:tblCellSpacing w:w="5" w:type="nil"/>
          <w:jc w:val="center"/>
        </w:trPr>
        <w:tc>
          <w:tcPr>
            <w:tcW w:w="15875" w:type="dxa"/>
            <w:gridSpan w:val="7"/>
            <w:tcBorders>
              <w:top w:val="single" w:sz="4" w:space="0" w:color="auto"/>
              <w:left w:val="single" w:sz="4" w:space="0" w:color="auto"/>
              <w:bottom w:val="single" w:sz="4" w:space="0" w:color="000000"/>
              <w:right w:val="single" w:sz="4" w:space="0" w:color="auto"/>
            </w:tcBorders>
          </w:tcPr>
          <w:p w:rsidR="00670D2B" w:rsidRPr="00670749" w:rsidRDefault="00670D2B" w:rsidP="00670D2B">
            <w:pPr>
              <w:widowControl w:val="0"/>
              <w:tabs>
                <w:tab w:val="left" w:pos="3740"/>
              </w:tabs>
              <w:suppressAutoHyphens/>
              <w:autoSpaceDE w:val="0"/>
              <w:autoSpaceDN w:val="0"/>
              <w:adjustRightInd w:val="0"/>
              <w:contextualSpacing/>
              <w:jc w:val="both"/>
              <w:rPr>
                <w:kern w:val="24"/>
              </w:rPr>
            </w:pPr>
            <w:r w:rsidRPr="00670749">
              <w:rPr>
                <w:kern w:val="24"/>
              </w:rPr>
              <w:t>Подпрограмма 2: Развитие системы дошкольного образования города Пскова</w:t>
            </w:r>
          </w:p>
        </w:tc>
      </w:tr>
      <w:tr w:rsidR="00670D2B" w:rsidRPr="00075C3A" w:rsidTr="00670D2B">
        <w:trPr>
          <w:gridBefore w:val="1"/>
          <w:wBefore w:w="6" w:type="dxa"/>
          <w:trHeight w:val="20"/>
          <w:tblCellSpacing w:w="5" w:type="nil"/>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70D2B" w:rsidRPr="00075C3A" w:rsidRDefault="00670D2B" w:rsidP="00670D2B">
            <w:pPr>
              <w:widowControl w:val="0"/>
              <w:autoSpaceDE w:val="0"/>
              <w:autoSpaceDN w:val="0"/>
              <w:adjustRightInd w:val="0"/>
              <w:jc w:val="center"/>
              <w:rPr>
                <w:color w:val="008000"/>
              </w:rPr>
            </w:pPr>
            <w:r w:rsidRPr="00075C3A">
              <w:rPr>
                <w:color w:val="008000"/>
              </w:rPr>
              <w:t>2.1</w:t>
            </w:r>
          </w:p>
        </w:tc>
        <w:tc>
          <w:tcPr>
            <w:tcW w:w="6515"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rPr>
                <w:color w:val="008000"/>
              </w:rPr>
            </w:pPr>
            <w:r w:rsidRPr="00075C3A">
              <w:rPr>
                <w:color w:val="008000"/>
              </w:rPr>
              <w:t>Доля дошкольных образовательных учреждений, отвечающих современным требованиям материально-технического обеспечения</w:t>
            </w:r>
          </w:p>
        </w:tc>
        <w:tc>
          <w:tcPr>
            <w:tcW w:w="1134"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rPr>
                <w:color w:val="008000"/>
              </w:rPr>
            </w:pPr>
            <w:r w:rsidRPr="00075C3A">
              <w:rPr>
                <w:color w:val="008000"/>
              </w:rPr>
              <w:t>Процент</w:t>
            </w:r>
          </w:p>
        </w:tc>
        <w:tc>
          <w:tcPr>
            <w:tcW w:w="1134"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rPr>
            </w:pPr>
            <w:r w:rsidRPr="00075C3A">
              <w:rPr>
                <w:color w:val="008000"/>
              </w:rPr>
              <w:t>75,0</w:t>
            </w:r>
          </w:p>
        </w:tc>
        <w:tc>
          <w:tcPr>
            <w:tcW w:w="1275"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rPr>
            </w:pPr>
            <w:r w:rsidRPr="00075C3A">
              <w:rPr>
                <w:color w:val="008000"/>
              </w:rPr>
              <w:t>80,0</w:t>
            </w:r>
          </w:p>
        </w:tc>
        <w:tc>
          <w:tcPr>
            <w:tcW w:w="991"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jc w:val="center"/>
              <w:rPr>
                <w:color w:val="008000"/>
              </w:rPr>
            </w:pPr>
            <w:r w:rsidRPr="00075C3A">
              <w:rPr>
                <w:color w:val="008000"/>
              </w:rPr>
              <w:t>80,0</w:t>
            </w:r>
          </w:p>
        </w:tc>
        <w:tc>
          <w:tcPr>
            <w:tcW w:w="3970"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rPr>
                <w:color w:val="008000"/>
              </w:rPr>
            </w:pPr>
          </w:p>
        </w:tc>
      </w:tr>
      <w:tr w:rsidR="00670D2B" w:rsidRPr="00075C3A" w:rsidTr="00670D2B">
        <w:trPr>
          <w:gridBefore w:val="1"/>
          <w:wBefore w:w="6" w:type="dxa"/>
          <w:trHeight w:val="20"/>
          <w:tblCellSpacing w:w="5" w:type="nil"/>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70D2B" w:rsidRPr="00075C3A" w:rsidRDefault="00670D2B" w:rsidP="00670D2B">
            <w:pPr>
              <w:widowControl w:val="0"/>
              <w:autoSpaceDE w:val="0"/>
              <w:autoSpaceDN w:val="0"/>
              <w:adjustRightInd w:val="0"/>
              <w:jc w:val="center"/>
              <w:rPr>
                <w:color w:val="008000"/>
              </w:rPr>
            </w:pPr>
            <w:r w:rsidRPr="00075C3A">
              <w:rPr>
                <w:color w:val="008000"/>
              </w:rPr>
              <w:t>2.2</w:t>
            </w:r>
          </w:p>
        </w:tc>
        <w:tc>
          <w:tcPr>
            <w:tcW w:w="6515"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rPr>
                <w:color w:val="008000"/>
              </w:rPr>
            </w:pPr>
            <w:r w:rsidRPr="00075C3A">
              <w:rPr>
                <w:color w:val="008000"/>
              </w:rPr>
              <w:t>Уровень охвата дошкольным образованием детей в возрасте от 1,5 лет до 3 лет</w:t>
            </w:r>
          </w:p>
        </w:tc>
        <w:tc>
          <w:tcPr>
            <w:tcW w:w="1134"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rPr>
                <w:color w:val="008000"/>
              </w:rPr>
            </w:pPr>
            <w:r w:rsidRPr="00075C3A">
              <w:rPr>
                <w:color w:val="008000"/>
              </w:rPr>
              <w:t>Процент</w:t>
            </w:r>
          </w:p>
        </w:tc>
        <w:tc>
          <w:tcPr>
            <w:tcW w:w="1134"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rPr>
            </w:pPr>
            <w:r w:rsidRPr="00075C3A">
              <w:rPr>
                <w:color w:val="008000"/>
              </w:rPr>
              <w:t>10,0</w:t>
            </w:r>
          </w:p>
        </w:tc>
        <w:tc>
          <w:tcPr>
            <w:tcW w:w="1275"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rPr>
            </w:pPr>
            <w:r w:rsidRPr="00075C3A">
              <w:rPr>
                <w:color w:val="008000"/>
              </w:rPr>
              <w:t>20,0</w:t>
            </w:r>
          </w:p>
        </w:tc>
        <w:tc>
          <w:tcPr>
            <w:tcW w:w="991"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jc w:val="center"/>
              <w:rPr>
                <w:color w:val="008000"/>
              </w:rPr>
            </w:pPr>
            <w:r w:rsidRPr="00075C3A">
              <w:rPr>
                <w:color w:val="008000"/>
              </w:rPr>
              <w:t>20,0</w:t>
            </w:r>
          </w:p>
        </w:tc>
        <w:tc>
          <w:tcPr>
            <w:tcW w:w="3970"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rPr>
                <w:color w:val="008000"/>
              </w:rPr>
            </w:pPr>
          </w:p>
        </w:tc>
      </w:tr>
      <w:tr w:rsidR="00670D2B" w:rsidRPr="00075C3A" w:rsidTr="00670D2B">
        <w:trPr>
          <w:gridBefore w:val="1"/>
          <w:wBefore w:w="6" w:type="dxa"/>
          <w:trHeight w:val="20"/>
          <w:tblCellSpacing w:w="5" w:type="nil"/>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70D2B" w:rsidRPr="00075C3A" w:rsidRDefault="00670D2B" w:rsidP="00670D2B">
            <w:pPr>
              <w:widowControl w:val="0"/>
              <w:autoSpaceDE w:val="0"/>
              <w:autoSpaceDN w:val="0"/>
              <w:adjustRightInd w:val="0"/>
              <w:jc w:val="center"/>
              <w:rPr>
                <w:color w:val="008000"/>
              </w:rPr>
            </w:pPr>
            <w:r w:rsidRPr="00075C3A">
              <w:rPr>
                <w:color w:val="008000"/>
              </w:rPr>
              <w:t>2.3</w:t>
            </w:r>
          </w:p>
        </w:tc>
        <w:tc>
          <w:tcPr>
            <w:tcW w:w="6515"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rPr>
                <w:color w:val="008000"/>
              </w:rPr>
            </w:pPr>
            <w:r w:rsidRPr="00075C3A">
              <w:rPr>
                <w:color w:val="008000"/>
              </w:rPr>
              <w:t>Уровень охвата дошкольным образованием детей в возрасте от 3 лет до 4 лет</w:t>
            </w:r>
          </w:p>
        </w:tc>
        <w:tc>
          <w:tcPr>
            <w:tcW w:w="1134"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rPr>
                <w:color w:val="008000"/>
              </w:rPr>
            </w:pPr>
            <w:r w:rsidRPr="00075C3A">
              <w:rPr>
                <w:color w:val="008000"/>
              </w:rPr>
              <w:t>Процент</w:t>
            </w:r>
          </w:p>
        </w:tc>
        <w:tc>
          <w:tcPr>
            <w:tcW w:w="1134"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rPr>
            </w:pPr>
            <w:r w:rsidRPr="00075C3A">
              <w:rPr>
                <w:color w:val="008000"/>
              </w:rPr>
              <w:t>95,0</w:t>
            </w:r>
          </w:p>
        </w:tc>
        <w:tc>
          <w:tcPr>
            <w:tcW w:w="1275"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rPr>
            </w:pPr>
            <w:r w:rsidRPr="00075C3A">
              <w:rPr>
                <w:color w:val="008000"/>
              </w:rPr>
              <w:t>98,0</w:t>
            </w:r>
          </w:p>
        </w:tc>
        <w:tc>
          <w:tcPr>
            <w:tcW w:w="991"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jc w:val="center"/>
              <w:rPr>
                <w:color w:val="008000"/>
              </w:rPr>
            </w:pPr>
            <w:r w:rsidRPr="00075C3A">
              <w:rPr>
                <w:color w:val="008000"/>
              </w:rPr>
              <w:t>100,0</w:t>
            </w:r>
          </w:p>
        </w:tc>
        <w:tc>
          <w:tcPr>
            <w:tcW w:w="3970"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rPr>
                <w:color w:val="008000"/>
              </w:rPr>
            </w:pPr>
          </w:p>
        </w:tc>
      </w:tr>
      <w:tr w:rsidR="00670D2B" w:rsidRPr="00075C3A" w:rsidTr="00670D2B">
        <w:trPr>
          <w:gridBefore w:val="1"/>
          <w:wBefore w:w="6" w:type="dxa"/>
          <w:trHeight w:val="20"/>
          <w:tblCellSpacing w:w="5" w:type="nil"/>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70D2B" w:rsidRPr="00075C3A" w:rsidRDefault="00670D2B" w:rsidP="00670D2B">
            <w:pPr>
              <w:widowControl w:val="0"/>
              <w:autoSpaceDE w:val="0"/>
              <w:autoSpaceDN w:val="0"/>
              <w:adjustRightInd w:val="0"/>
              <w:jc w:val="center"/>
              <w:rPr>
                <w:color w:val="008000"/>
              </w:rPr>
            </w:pPr>
            <w:r w:rsidRPr="00075C3A">
              <w:rPr>
                <w:color w:val="008000"/>
              </w:rPr>
              <w:t>2.4</w:t>
            </w:r>
          </w:p>
        </w:tc>
        <w:tc>
          <w:tcPr>
            <w:tcW w:w="6515"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rPr>
                <w:color w:val="008000"/>
              </w:rPr>
            </w:pPr>
            <w:r w:rsidRPr="00075C3A">
              <w:rPr>
                <w:color w:val="008000"/>
              </w:rPr>
              <w:t>Доля педагогических работников, прошедших повышение квалификации и (или) профессиональную переподготовку, в общей численности педагогических работников дошкольных образовательных учреждений, в том числе реализующих программы инклюзивной направленности</w:t>
            </w:r>
          </w:p>
        </w:tc>
        <w:tc>
          <w:tcPr>
            <w:tcW w:w="1134"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rPr>
                <w:color w:val="008000"/>
              </w:rPr>
            </w:pPr>
            <w:r w:rsidRPr="00075C3A">
              <w:rPr>
                <w:color w:val="008000"/>
              </w:rPr>
              <w:t>Процент</w:t>
            </w:r>
          </w:p>
        </w:tc>
        <w:tc>
          <w:tcPr>
            <w:tcW w:w="1134"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rPr>
            </w:pPr>
            <w:r w:rsidRPr="00075C3A">
              <w:rPr>
                <w:color w:val="008000"/>
              </w:rPr>
              <w:t>70,0</w:t>
            </w:r>
          </w:p>
        </w:tc>
        <w:tc>
          <w:tcPr>
            <w:tcW w:w="1275"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rPr>
            </w:pPr>
            <w:r w:rsidRPr="00075C3A">
              <w:rPr>
                <w:color w:val="008000"/>
              </w:rPr>
              <w:t>80,0</w:t>
            </w:r>
          </w:p>
        </w:tc>
        <w:tc>
          <w:tcPr>
            <w:tcW w:w="991"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jc w:val="center"/>
              <w:rPr>
                <w:color w:val="008000"/>
              </w:rPr>
            </w:pPr>
            <w:r w:rsidRPr="00075C3A">
              <w:rPr>
                <w:color w:val="008000"/>
              </w:rPr>
              <w:t>85,0</w:t>
            </w:r>
          </w:p>
        </w:tc>
        <w:tc>
          <w:tcPr>
            <w:tcW w:w="3970"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rPr>
                <w:color w:val="008000"/>
              </w:rPr>
            </w:pPr>
          </w:p>
        </w:tc>
      </w:tr>
      <w:tr w:rsidR="00670D2B" w:rsidRPr="00075C3A" w:rsidTr="00670D2B">
        <w:trPr>
          <w:gridBefore w:val="1"/>
          <w:wBefore w:w="6" w:type="dxa"/>
          <w:trHeight w:val="325"/>
          <w:tblCellSpacing w:w="5" w:type="nil"/>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70D2B" w:rsidRPr="00075C3A" w:rsidRDefault="00670D2B" w:rsidP="00670D2B">
            <w:pPr>
              <w:widowControl w:val="0"/>
              <w:autoSpaceDE w:val="0"/>
              <w:autoSpaceDN w:val="0"/>
              <w:adjustRightInd w:val="0"/>
              <w:jc w:val="center"/>
              <w:rPr>
                <w:color w:val="008000"/>
              </w:rPr>
            </w:pPr>
            <w:r w:rsidRPr="00075C3A">
              <w:rPr>
                <w:color w:val="008000"/>
              </w:rPr>
              <w:t>2.5</w:t>
            </w:r>
          </w:p>
        </w:tc>
        <w:tc>
          <w:tcPr>
            <w:tcW w:w="6515"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rPr>
                <w:color w:val="008000"/>
              </w:rPr>
            </w:pPr>
            <w:r w:rsidRPr="00075C3A">
              <w:rPr>
                <w:color w:val="008000"/>
              </w:rPr>
              <w:t>Обеспеченность кадрами</w:t>
            </w:r>
          </w:p>
        </w:tc>
        <w:tc>
          <w:tcPr>
            <w:tcW w:w="1134" w:type="dxa"/>
            <w:tcBorders>
              <w:top w:val="single" w:sz="4" w:space="0" w:color="000000"/>
              <w:left w:val="single" w:sz="4" w:space="0" w:color="000000"/>
              <w:bottom w:val="single" w:sz="4" w:space="0" w:color="000000"/>
              <w:right w:val="single" w:sz="4" w:space="0" w:color="000000"/>
            </w:tcBorders>
            <w:vAlign w:val="center"/>
          </w:tcPr>
          <w:p w:rsidR="00670D2B" w:rsidRPr="00075C3A" w:rsidRDefault="00670D2B" w:rsidP="00670D2B">
            <w:pPr>
              <w:widowControl w:val="0"/>
              <w:autoSpaceDE w:val="0"/>
              <w:autoSpaceDN w:val="0"/>
              <w:adjustRightInd w:val="0"/>
              <w:rPr>
                <w:color w:val="008000"/>
              </w:rPr>
            </w:pPr>
            <w:r w:rsidRPr="00075C3A">
              <w:rPr>
                <w:color w:val="008000"/>
              </w:rPr>
              <w:t>Процент</w:t>
            </w:r>
          </w:p>
        </w:tc>
        <w:tc>
          <w:tcPr>
            <w:tcW w:w="1134"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rPr>
            </w:pPr>
            <w:r w:rsidRPr="00075C3A">
              <w:rPr>
                <w:color w:val="008000"/>
              </w:rPr>
              <w:t>80,0</w:t>
            </w:r>
          </w:p>
        </w:tc>
        <w:tc>
          <w:tcPr>
            <w:tcW w:w="1275"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rPr>
            </w:pPr>
            <w:r w:rsidRPr="00075C3A">
              <w:rPr>
                <w:color w:val="008000"/>
              </w:rPr>
              <w:t>90,0</w:t>
            </w:r>
          </w:p>
        </w:tc>
        <w:tc>
          <w:tcPr>
            <w:tcW w:w="991"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jc w:val="center"/>
              <w:rPr>
                <w:color w:val="008000"/>
              </w:rPr>
            </w:pPr>
            <w:r w:rsidRPr="00075C3A">
              <w:rPr>
                <w:color w:val="008000"/>
              </w:rPr>
              <w:t>90,0</w:t>
            </w:r>
          </w:p>
        </w:tc>
        <w:tc>
          <w:tcPr>
            <w:tcW w:w="3970"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rPr>
                <w:color w:val="008000"/>
              </w:rPr>
            </w:pPr>
          </w:p>
        </w:tc>
      </w:tr>
      <w:tr w:rsidR="00670D2B" w:rsidRPr="00001AD4" w:rsidTr="00670D2B">
        <w:trPr>
          <w:gridBefore w:val="1"/>
          <w:wBefore w:w="6" w:type="dxa"/>
          <w:trHeight w:val="20"/>
          <w:tblCellSpacing w:w="5" w:type="nil"/>
          <w:jc w:val="center"/>
        </w:trPr>
        <w:tc>
          <w:tcPr>
            <w:tcW w:w="15875" w:type="dxa"/>
            <w:gridSpan w:val="7"/>
            <w:tcBorders>
              <w:top w:val="single" w:sz="4" w:space="0" w:color="auto"/>
              <w:left w:val="single" w:sz="4" w:space="0" w:color="auto"/>
              <w:bottom w:val="single" w:sz="4" w:space="0" w:color="000000"/>
              <w:right w:val="single" w:sz="4" w:space="0" w:color="auto"/>
            </w:tcBorders>
          </w:tcPr>
          <w:p w:rsidR="00670D2B" w:rsidRPr="00670749" w:rsidRDefault="00670D2B" w:rsidP="00670D2B">
            <w:pPr>
              <w:widowControl w:val="0"/>
              <w:suppressAutoHyphens/>
              <w:autoSpaceDE w:val="0"/>
              <w:autoSpaceDN w:val="0"/>
              <w:adjustRightInd w:val="0"/>
              <w:contextualSpacing/>
              <w:jc w:val="both"/>
              <w:rPr>
                <w:kern w:val="24"/>
              </w:rPr>
            </w:pPr>
            <w:r w:rsidRPr="00670749">
              <w:rPr>
                <w:kern w:val="24"/>
              </w:rPr>
              <w:t>Подпрограмма 3: Молодежь города Пскова</w:t>
            </w:r>
          </w:p>
        </w:tc>
      </w:tr>
      <w:tr w:rsidR="00670D2B" w:rsidRPr="00001AD4" w:rsidTr="00670D2B">
        <w:trPr>
          <w:gridBefore w:val="1"/>
          <w:wBefore w:w="6" w:type="dxa"/>
          <w:trHeight w:val="20"/>
          <w:tblCellSpacing w:w="5" w:type="nil"/>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70D2B" w:rsidRPr="00075C3A" w:rsidRDefault="00670D2B" w:rsidP="00670D2B">
            <w:pPr>
              <w:widowControl w:val="0"/>
              <w:autoSpaceDE w:val="0"/>
              <w:autoSpaceDN w:val="0"/>
              <w:adjustRightInd w:val="0"/>
              <w:jc w:val="center"/>
              <w:rPr>
                <w:color w:val="008000"/>
              </w:rPr>
            </w:pPr>
            <w:r w:rsidRPr="00075C3A">
              <w:rPr>
                <w:color w:val="008000"/>
              </w:rPr>
              <w:t>3.1</w:t>
            </w:r>
          </w:p>
        </w:tc>
        <w:tc>
          <w:tcPr>
            <w:tcW w:w="6515" w:type="dxa"/>
            <w:tcBorders>
              <w:top w:val="single" w:sz="4" w:space="0" w:color="000000"/>
              <w:left w:val="single" w:sz="4" w:space="0" w:color="000000"/>
              <w:bottom w:val="single" w:sz="4" w:space="0" w:color="000000"/>
              <w:right w:val="single" w:sz="4" w:space="0" w:color="000000"/>
            </w:tcBorders>
            <w:vAlign w:val="center"/>
          </w:tcPr>
          <w:p w:rsidR="00670D2B" w:rsidRPr="00075C3A" w:rsidRDefault="00670D2B" w:rsidP="00670D2B">
            <w:pPr>
              <w:widowControl w:val="0"/>
              <w:autoSpaceDE w:val="0"/>
              <w:autoSpaceDN w:val="0"/>
              <w:adjustRightInd w:val="0"/>
              <w:rPr>
                <w:color w:val="008000"/>
              </w:rPr>
            </w:pPr>
            <w:r w:rsidRPr="00075C3A">
              <w:rPr>
                <w:color w:val="008000"/>
              </w:rPr>
              <w:t>Доля молодых людей, принимающих участие в добровольческой (волонтерской) деятельности в рамках молодежной по</w:t>
            </w:r>
            <w:r w:rsidRPr="00075C3A">
              <w:rPr>
                <w:color w:val="008000"/>
              </w:rPr>
              <w:lastRenderedPageBreak/>
              <w:t>литики в г. Пскове, по отношению к общему количеству молодежи г. Пскова</w:t>
            </w:r>
          </w:p>
        </w:tc>
        <w:tc>
          <w:tcPr>
            <w:tcW w:w="1134"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rPr>
            </w:pPr>
            <w:r w:rsidRPr="00075C3A">
              <w:rPr>
                <w:color w:val="008000"/>
              </w:rPr>
              <w:lastRenderedPageBreak/>
              <w:t>Процент</w:t>
            </w:r>
          </w:p>
        </w:tc>
        <w:tc>
          <w:tcPr>
            <w:tcW w:w="1134"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rPr>
            </w:pPr>
          </w:p>
          <w:p w:rsidR="00670D2B" w:rsidRPr="00075C3A" w:rsidRDefault="00670D2B" w:rsidP="00670D2B">
            <w:pPr>
              <w:widowControl w:val="0"/>
              <w:autoSpaceDE w:val="0"/>
              <w:autoSpaceDN w:val="0"/>
              <w:adjustRightInd w:val="0"/>
              <w:jc w:val="center"/>
              <w:rPr>
                <w:color w:val="008000"/>
              </w:rPr>
            </w:pPr>
            <w:r w:rsidRPr="00075C3A">
              <w:rPr>
                <w:color w:val="008000"/>
              </w:rPr>
              <w:t>10,0</w:t>
            </w:r>
          </w:p>
        </w:tc>
        <w:tc>
          <w:tcPr>
            <w:tcW w:w="1275"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rPr>
            </w:pPr>
          </w:p>
          <w:p w:rsidR="00670D2B" w:rsidRPr="00075C3A" w:rsidRDefault="00670D2B" w:rsidP="00670D2B">
            <w:pPr>
              <w:widowControl w:val="0"/>
              <w:autoSpaceDE w:val="0"/>
              <w:autoSpaceDN w:val="0"/>
              <w:adjustRightInd w:val="0"/>
              <w:jc w:val="center"/>
              <w:rPr>
                <w:color w:val="008000"/>
              </w:rPr>
            </w:pPr>
            <w:r w:rsidRPr="00075C3A">
              <w:rPr>
                <w:color w:val="008000"/>
              </w:rPr>
              <w:t>11,0</w:t>
            </w:r>
          </w:p>
        </w:tc>
        <w:tc>
          <w:tcPr>
            <w:tcW w:w="991"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jc w:val="center"/>
              <w:rPr>
                <w:color w:val="008000"/>
              </w:rPr>
            </w:pPr>
            <w:r w:rsidRPr="00075C3A">
              <w:rPr>
                <w:color w:val="008000"/>
              </w:rPr>
              <w:t>11,0</w:t>
            </w:r>
          </w:p>
        </w:tc>
        <w:tc>
          <w:tcPr>
            <w:tcW w:w="3970"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rPr>
                <w:color w:val="008000"/>
              </w:rPr>
            </w:pPr>
          </w:p>
        </w:tc>
      </w:tr>
      <w:tr w:rsidR="00670D2B" w:rsidRPr="00001AD4" w:rsidTr="00670D2B">
        <w:trPr>
          <w:gridBefore w:val="1"/>
          <w:wBefore w:w="6" w:type="dxa"/>
          <w:trHeight w:val="20"/>
          <w:tblCellSpacing w:w="5" w:type="nil"/>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70D2B" w:rsidRPr="00075C3A" w:rsidRDefault="00670D2B" w:rsidP="00670D2B">
            <w:pPr>
              <w:widowControl w:val="0"/>
              <w:autoSpaceDE w:val="0"/>
              <w:autoSpaceDN w:val="0"/>
              <w:adjustRightInd w:val="0"/>
              <w:jc w:val="center"/>
              <w:rPr>
                <w:color w:val="008000"/>
              </w:rPr>
            </w:pPr>
            <w:r w:rsidRPr="00075C3A">
              <w:rPr>
                <w:color w:val="008000"/>
              </w:rPr>
              <w:t>3.2</w:t>
            </w:r>
          </w:p>
        </w:tc>
        <w:tc>
          <w:tcPr>
            <w:tcW w:w="6515" w:type="dxa"/>
            <w:tcBorders>
              <w:top w:val="single" w:sz="4" w:space="0" w:color="000000"/>
              <w:left w:val="single" w:sz="4" w:space="0" w:color="000000"/>
              <w:bottom w:val="single" w:sz="4" w:space="0" w:color="000000"/>
              <w:right w:val="single" w:sz="4" w:space="0" w:color="000000"/>
            </w:tcBorders>
            <w:vAlign w:val="center"/>
          </w:tcPr>
          <w:p w:rsidR="00670D2B" w:rsidRPr="00075C3A" w:rsidRDefault="00670D2B" w:rsidP="00670D2B">
            <w:pPr>
              <w:widowControl w:val="0"/>
              <w:autoSpaceDE w:val="0"/>
              <w:autoSpaceDN w:val="0"/>
              <w:adjustRightInd w:val="0"/>
              <w:rPr>
                <w:color w:val="008000"/>
              </w:rPr>
            </w:pPr>
            <w:r w:rsidRPr="00075C3A">
              <w:rPr>
                <w:color w:val="008000"/>
              </w:rPr>
              <w:t>Доля молодых людей, участвующих в мероприятиях в рамках молодежной политики в г. Пскове, по отношению к общему количеству молодежи г. Пскова</w:t>
            </w:r>
          </w:p>
        </w:tc>
        <w:tc>
          <w:tcPr>
            <w:tcW w:w="1134"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rPr>
            </w:pPr>
            <w:r w:rsidRPr="00075C3A">
              <w:rPr>
                <w:color w:val="008000"/>
              </w:rPr>
              <w:t>Процент</w:t>
            </w:r>
          </w:p>
        </w:tc>
        <w:tc>
          <w:tcPr>
            <w:tcW w:w="1134"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rPr>
            </w:pPr>
            <w:r w:rsidRPr="00075C3A">
              <w:rPr>
                <w:color w:val="008000"/>
              </w:rPr>
              <w:t>15,0</w:t>
            </w:r>
          </w:p>
        </w:tc>
        <w:tc>
          <w:tcPr>
            <w:tcW w:w="1275"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rPr>
            </w:pPr>
            <w:r w:rsidRPr="00075C3A">
              <w:rPr>
                <w:color w:val="008000"/>
              </w:rPr>
              <w:t>17,0</w:t>
            </w:r>
          </w:p>
        </w:tc>
        <w:tc>
          <w:tcPr>
            <w:tcW w:w="991"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jc w:val="center"/>
              <w:rPr>
                <w:color w:val="008000"/>
              </w:rPr>
            </w:pPr>
            <w:r w:rsidRPr="00075C3A">
              <w:rPr>
                <w:color w:val="008000"/>
              </w:rPr>
              <w:t>17,0</w:t>
            </w:r>
          </w:p>
        </w:tc>
        <w:tc>
          <w:tcPr>
            <w:tcW w:w="3970"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rPr>
                <w:color w:val="008000"/>
              </w:rPr>
            </w:pPr>
          </w:p>
        </w:tc>
      </w:tr>
      <w:tr w:rsidR="00670D2B" w:rsidRPr="00001AD4" w:rsidTr="00670D2B">
        <w:trPr>
          <w:gridBefore w:val="1"/>
          <w:wBefore w:w="6" w:type="dxa"/>
          <w:trHeight w:val="20"/>
          <w:tblCellSpacing w:w="5" w:type="nil"/>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70D2B" w:rsidRPr="00075C3A" w:rsidRDefault="00670D2B" w:rsidP="00670D2B">
            <w:pPr>
              <w:widowControl w:val="0"/>
              <w:autoSpaceDE w:val="0"/>
              <w:autoSpaceDN w:val="0"/>
              <w:adjustRightInd w:val="0"/>
              <w:jc w:val="center"/>
              <w:rPr>
                <w:color w:val="008000"/>
              </w:rPr>
            </w:pPr>
            <w:r w:rsidRPr="00075C3A">
              <w:rPr>
                <w:color w:val="008000"/>
              </w:rPr>
              <w:t>3.3</w:t>
            </w:r>
          </w:p>
        </w:tc>
        <w:tc>
          <w:tcPr>
            <w:tcW w:w="6515" w:type="dxa"/>
            <w:tcBorders>
              <w:top w:val="single" w:sz="4" w:space="0" w:color="000000"/>
              <w:left w:val="single" w:sz="4" w:space="0" w:color="000000"/>
              <w:bottom w:val="single" w:sz="4" w:space="0" w:color="000000"/>
              <w:right w:val="single" w:sz="4" w:space="0" w:color="000000"/>
            </w:tcBorders>
            <w:vAlign w:val="center"/>
          </w:tcPr>
          <w:p w:rsidR="00670D2B" w:rsidRPr="00075C3A" w:rsidRDefault="00670D2B" w:rsidP="00670D2B">
            <w:pPr>
              <w:widowControl w:val="0"/>
              <w:autoSpaceDE w:val="0"/>
              <w:autoSpaceDN w:val="0"/>
              <w:adjustRightInd w:val="0"/>
              <w:rPr>
                <w:color w:val="008000"/>
              </w:rPr>
            </w:pPr>
            <w:r w:rsidRPr="00075C3A">
              <w:rPr>
                <w:color w:val="008000"/>
              </w:rPr>
              <w:t>Количество действующих детских и молодежных объединений и объединений, принимающих участие в реализации программных мероприятий</w:t>
            </w:r>
          </w:p>
        </w:tc>
        <w:tc>
          <w:tcPr>
            <w:tcW w:w="1134"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rPr>
            </w:pPr>
            <w:r w:rsidRPr="00075C3A">
              <w:rPr>
                <w:color w:val="008000"/>
              </w:rPr>
              <w:t>Единица</w:t>
            </w:r>
          </w:p>
        </w:tc>
        <w:tc>
          <w:tcPr>
            <w:tcW w:w="1134"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rPr>
            </w:pPr>
            <w:r w:rsidRPr="00075C3A">
              <w:rPr>
                <w:color w:val="008000"/>
              </w:rPr>
              <w:t>15</w:t>
            </w:r>
          </w:p>
        </w:tc>
        <w:tc>
          <w:tcPr>
            <w:tcW w:w="1275"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rPr>
            </w:pPr>
            <w:r w:rsidRPr="00075C3A">
              <w:rPr>
                <w:color w:val="008000"/>
              </w:rPr>
              <w:t>18</w:t>
            </w:r>
          </w:p>
        </w:tc>
        <w:tc>
          <w:tcPr>
            <w:tcW w:w="991"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jc w:val="center"/>
              <w:rPr>
                <w:color w:val="008000"/>
              </w:rPr>
            </w:pPr>
            <w:r w:rsidRPr="00075C3A">
              <w:rPr>
                <w:color w:val="008000"/>
              </w:rPr>
              <w:t>18</w:t>
            </w:r>
          </w:p>
        </w:tc>
        <w:tc>
          <w:tcPr>
            <w:tcW w:w="3970"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rPr>
                <w:color w:val="008000"/>
              </w:rPr>
            </w:pPr>
          </w:p>
        </w:tc>
      </w:tr>
      <w:tr w:rsidR="00670D2B" w:rsidRPr="00001AD4" w:rsidTr="00670D2B">
        <w:trPr>
          <w:gridBefore w:val="1"/>
          <w:wBefore w:w="6" w:type="dxa"/>
          <w:trHeight w:val="20"/>
          <w:tblCellSpacing w:w="5" w:type="nil"/>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70D2B" w:rsidRPr="00075C3A" w:rsidRDefault="00670D2B" w:rsidP="00670D2B">
            <w:pPr>
              <w:widowControl w:val="0"/>
              <w:autoSpaceDE w:val="0"/>
              <w:autoSpaceDN w:val="0"/>
              <w:adjustRightInd w:val="0"/>
              <w:jc w:val="center"/>
              <w:rPr>
                <w:color w:val="008000"/>
              </w:rPr>
            </w:pPr>
            <w:r w:rsidRPr="00075C3A">
              <w:rPr>
                <w:color w:val="008000"/>
              </w:rPr>
              <w:t>3.4</w:t>
            </w:r>
          </w:p>
        </w:tc>
        <w:tc>
          <w:tcPr>
            <w:tcW w:w="6515" w:type="dxa"/>
            <w:tcBorders>
              <w:top w:val="single" w:sz="4" w:space="0" w:color="000000"/>
              <w:left w:val="single" w:sz="4" w:space="0" w:color="000000"/>
              <w:bottom w:val="single" w:sz="4" w:space="0" w:color="000000"/>
              <w:right w:val="single" w:sz="4" w:space="0" w:color="000000"/>
            </w:tcBorders>
            <w:vAlign w:val="center"/>
          </w:tcPr>
          <w:p w:rsidR="00670D2B" w:rsidRPr="00075C3A" w:rsidRDefault="00670D2B" w:rsidP="00670D2B">
            <w:pPr>
              <w:widowControl w:val="0"/>
              <w:autoSpaceDE w:val="0"/>
              <w:autoSpaceDN w:val="0"/>
              <w:adjustRightInd w:val="0"/>
              <w:rPr>
                <w:color w:val="008000"/>
              </w:rPr>
            </w:pPr>
            <w:r w:rsidRPr="00075C3A">
              <w:rPr>
                <w:color w:val="008000"/>
              </w:rPr>
              <w:t xml:space="preserve">Стабильность работы и своевременное обновление Интернет-ресурсов МБУ «ПГМЦ» и Комитета по физической культуре, спорту и делам молодежи  </w:t>
            </w:r>
          </w:p>
        </w:tc>
        <w:tc>
          <w:tcPr>
            <w:tcW w:w="1134"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rPr>
            </w:pPr>
            <w:r w:rsidRPr="00075C3A">
              <w:rPr>
                <w:color w:val="008000"/>
              </w:rPr>
              <w:t>Да – 1</w:t>
            </w:r>
          </w:p>
          <w:p w:rsidR="00670D2B" w:rsidRPr="00075C3A" w:rsidRDefault="00670D2B" w:rsidP="00670D2B">
            <w:pPr>
              <w:widowControl w:val="0"/>
              <w:autoSpaceDE w:val="0"/>
              <w:autoSpaceDN w:val="0"/>
              <w:adjustRightInd w:val="0"/>
              <w:jc w:val="center"/>
              <w:rPr>
                <w:color w:val="008000"/>
              </w:rPr>
            </w:pPr>
            <w:r w:rsidRPr="00075C3A">
              <w:rPr>
                <w:color w:val="008000"/>
              </w:rPr>
              <w:t>Нет - 0</w:t>
            </w:r>
          </w:p>
        </w:tc>
        <w:tc>
          <w:tcPr>
            <w:tcW w:w="1134"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rPr>
            </w:pPr>
            <w:r w:rsidRPr="00075C3A">
              <w:rPr>
                <w:color w:val="008000"/>
              </w:rPr>
              <w:t>1</w:t>
            </w:r>
          </w:p>
        </w:tc>
        <w:tc>
          <w:tcPr>
            <w:tcW w:w="1275"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widowControl w:val="0"/>
              <w:autoSpaceDE w:val="0"/>
              <w:autoSpaceDN w:val="0"/>
              <w:adjustRightInd w:val="0"/>
              <w:jc w:val="center"/>
              <w:rPr>
                <w:color w:val="008000"/>
              </w:rPr>
            </w:pPr>
            <w:r w:rsidRPr="00075C3A">
              <w:rPr>
                <w:color w:val="008000"/>
              </w:rPr>
              <w:t>1</w:t>
            </w:r>
          </w:p>
        </w:tc>
        <w:tc>
          <w:tcPr>
            <w:tcW w:w="991"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jc w:val="center"/>
              <w:rPr>
                <w:color w:val="008000"/>
              </w:rPr>
            </w:pPr>
            <w:r w:rsidRPr="00075C3A">
              <w:rPr>
                <w:color w:val="008000"/>
              </w:rPr>
              <w:t>1</w:t>
            </w:r>
          </w:p>
        </w:tc>
        <w:tc>
          <w:tcPr>
            <w:tcW w:w="3970" w:type="dxa"/>
            <w:tcBorders>
              <w:top w:val="single" w:sz="4" w:space="0" w:color="000000"/>
              <w:left w:val="single" w:sz="4" w:space="0" w:color="000000"/>
              <w:bottom w:val="single" w:sz="4" w:space="0" w:color="000000"/>
              <w:right w:val="single" w:sz="4" w:space="0" w:color="000000"/>
            </w:tcBorders>
          </w:tcPr>
          <w:p w:rsidR="00670D2B" w:rsidRPr="00075C3A" w:rsidRDefault="00670D2B" w:rsidP="00670D2B">
            <w:pPr>
              <w:rPr>
                <w:color w:val="008000"/>
              </w:rPr>
            </w:pPr>
          </w:p>
        </w:tc>
      </w:tr>
      <w:tr w:rsidR="00670D2B" w:rsidRPr="00001AD4" w:rsidTr="00670D2B">
        <w:trPr>
          <w:gridBefore w:val="1"/>
          <w:wBefore w:w="6" w:type="dxa"/>
          <w:trHeight w:val="20"/>
          <w:tblCellSpacing w:w="5" w:type="nil"/>
          <w:jc w:val="center"/>
        </w:trPr>
        <w:tc>
          <w:tcPr>
            <w:tcW w:w="15875" w:type="dxa"/>
            <w:gridSpan w:val="7"/>
            <w:tcBorders>
              <w:top w:val="single" w:sz="4" w:space="0" w:color="auto"/>
              <w:left w:val="single" w:sz="4" w:space="0" w:color="auto"/>
              <w:bottom w:val="single" w:sz="4" w:space="0" w:color="auto"/>
              <w:right w:val="single" w:sz="4" w:space="0" w:color="auto"/>
            </w:tcBorders>
          </w:tcPr>
          <w:p w:rsidR="00670D2B" w:rsidRPr="00670749" w:rsidRDefault="00670D2B" w:rsidP="00670D2B">
            <w:pPr>
              <w:widowControl w:val="0"/>
              <w:suppressAutoHyphens/>
              <w:autoSpaceDE w:val="0"/>
              <w:autoSpaceDN w:val="0"/>
              <w:adjustRightInd w:val="0"/>
              <w:contextualSpacing/>
              <w:jc w:val="both"/>
              <w:rPr>
                <w:kern w:val="24"/>
              </w:rPr>
            </w:pPr>
            <w:r w:rsidRPr="00670749">
              <w:rPr>
                <w:kern w:val="24"/>
              </w:rPr>
              <w:t>Подпрограмма 4: Патриотическое воспитание молодежи в городе Пскове</w:t>
            </w:r>
          </w:p>
        </w:tc>
      </w:tr>
      <w:tr w:rsidR="00670D2B" w:rsidRPr="00001AD4" w:rsidTr="00670D2B">
        <w:trPr>
          <w:gridBefore w:val="1"/>
          <w:wBefore w:w="6" w:type="dxa"/>
          <w:trHeight w:val="20"/>
          <w:tblCellSpacing w:w="5" w:type="nil"/>
          <w:jc w:val="center"/>
        </w:trPr>
        <w:tc>
          <w:tcPr>
            <w:tcW w:w="856" w:type="dxa"/>
            <w:tcBorders>
              <w:top w:val="single" w:sz="4" w:space="0" w:color="auto"/>
              <w:left w:val="single" w:sz="4" w:space="0" w:color="auto"/>
              <w:bottom w:val="single" w:sz="4" w:space="0" w:color="auto"/>
              <w:right w:val="single" w:sz="4" w:space="0" w:color="auto"/>
            </w:tcBorders>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rPr>
              <w:t>4.1</w:t>
            </w:r>
          </w:p>
        </w:tc>
        <w:tc>
          <w:tcPr>
            <w:tcW w:w="6515" w:type="dxa"/>
            <w:tcBorders>
              <w:top w:val="single" w:sz="8" w:space="0" w:color="000000"/>
              <w:left w:val="single" w:sz="8" w:space="0" w:color="000000"/>
              <w:bottom w:val="single" w:sz="8" w:space="0" w:color="000000"/>
              <w:right w:val="single" w:sz="8" w:space="0" w:color="000000"/>
            </w:tcBorders>
          </w:tcPr>
          <w:p w:rsidR="00670D2B" w:rsidRPr="00670749" w:rsidRDefault="00670D2B" w:rsidP="00670D2B">
            <w:pPr>
              <w:pStyle w:val="ab"/>
              <w:widowControl w:val="0"/>
              <w:suppressAutoHyphens/>
              <w:contextualSpacing/>
              <w:jc w:val="both"/>
              <w:rPr>
                <w:rFonts w:ascii="Times New Roman" w:hAnsi="Times New Roman"/>
                <w:kern w:val="24"/>
                <w:sz w:val="24"/>
              </w:rPr>
            </w:pPr>
            <w:r w:rsidRPr="00670749">
              <w:rPr>
                <w:rFonts w:ascii="Times New Roman" w:hAnsi="Times New Roman"/>
                <w:kern w:val="24"/>
                <w:sz w:val="24"/>
              </w:rPr>
              <w:t>Количество постоянно действующих детских и молодежных патриотических объединений, клубов, центров</w:t>
            </w:r>
          </w:p>
        </w:tc>
        <w:tc>
          <w:tcPr>
            <w:tcW w:w="1134" w:type="dxa"/>
            <w:tcBorders>
              <w:top w:val="single" w:sz="8" w:space="0" w:color="000000"/>
              <w:left w:val="single" w:sz="8" w:space="0" w:color="000000"/>
              <w:bottom w:val="single" w:sz="8" w:space="0" w:color="000000"/>
              <w:right w:val="single" w:sz="4" w:space="0" w:color="000000"/>
            </w:tcBorders>
          </w:tcPr>
          <w:p w:rsidR="00670D2B" w:rsidRPr="00670749" w:rsidRDefault="00670D2B" w:rsidP="00670D2B">
            <w:pPr>
              <w:pStyle w:val="ab"/>
              <w:widowControl w:val="0"/>
              <w:suppressAutoHyphens/>
              <w:contextualSpacing/>
              <w:jc w:val="center"/>
              <w:rPr>
                <w:rFonts w:ascii="Times New Roman" w:hAnsi="Times New Roman"/>
                <w:kern w:val="24"/>
                <w:sz w:val="24"/>
                <w:szCs w:val="18"/>
              </w:rPr>
            </w:pPr>
            <w:r w:rsidRPr="00670749">
              <w:rPr>
                <w:rFonts w:ascii="Times New Roman" w:hAnsi="Times New Roman"/>
                <w:kern w:val="24"/>
                <w:sz w:val="24"/>
                <w:szCs w:val="18"/>
              </w:rPr>
              <w:t>Единица</w:t>
            </w:r>
          </w:p>
        </w:tc>
        <w:tc>
          <w:tcPr>
            <w:tcW w:w="1134" w:type="dxa"/>
            <w:tcBorders>
              <w:top w:val="single" w:sz="4" w:space="0" w:color="000000"/>
              <w:left w:val="single" w:sz="4" w:space="0" w:color="000000"/>
              <w:bottom w:val="single" w:sz="4" w:space="0" w:color="000000"/>
              <w:right w:val="single" w:sz="4" w:space="0" w:color="000000"/>
            </w:tcBorders>
            <w:vAlign w:val="center"/>
          </w:tcPr>
          <w:p w:rsidR="00670D2B" w:rsidRPr="00E0489A" w:rsidRDefault="00670D2B" w:rsidP="00670D2B">
            <w:pPr>
              <w:widowControl w:val="0"/>
              <w:autoSpaceDE w:val="0"/>
              <w:autoSpaceDN w:val="0"/>
              <w:adjustRightInd w:val="0"/>
              <w:jc w:val="center"/>
              <w:rPr>
                <w:color w:val="008000"/>
                <w:sz w:val="20"/>
                <w:szCs w:val="20"/>
              </w:rPr>
            </w:pPr>
            <w:r w:rsidRPr="00E0489A">
              <w:rPr>
                <w:color w:val="008000"/>
                <w:sz w:val="20"/>
                <w:szCs w:val="20"/>
              </w:rPr>
              <w:t>25</w:t>
            </w:r>
          </w:p>
        </w:tc>
        <w:tc>
          <w:tcPr>
            <w:tcW w:w="1275" w:type="dxa"/>
            <w:tcBorders>
              <w:top w:val="single" w:sz="4" w:space="0" w:color="000000"/>
              <w:left w:val="single" w:sz="4" w:space="0" w:color="000000"/>
              <w:bottom w:val="single" w:sz="4" w:space="0" w:color="000000"/>
              <w:right w:val="single" w:sz="4" w:space="0" w:color="000000"/>
            </w:tcBorders>
            <w:vAlign w:val="center"/>
          </w:tcPr>
          <w:p w:rsidR="00670D2B" w:rsidRPr="00E0489A" w:rsidRDefault="00670D2B" w:rsidP="00670D2B">
            <w:pPr>
              <w:widowControl w:val="0"/>
              <w:autoSpaceDE w:val="0"/>
              <w:autoSpaceDN w:val="0"/>
              <w:adjustRightInd w:val="0"/>
              <w:jc w:val="center"/>
              <w:rPr>
                <w:color w:val="008000"/>
                <w:sz w:val="20"/>
                <w:szCs w:val="20"/>
              </w:rPr>
            </w:pPr>
            <w:r w:rsidRPr="00E0489A">
              <w:rPr>
                <w:color w:val="008000"/>
                <w:sz w:val="20"/>
                <w:szCs w:val="20"/>
              </w:rPr>
              <w:t>27</w:t>
            </w:r>
          </w:p>
        </w:tc>
        <w:tc>
          <w:tcPr>
            <w:tcW w:w="991" w:type="dxa"/>
            <w:tcBorders>
              <w:top w:val="single" w:sz="4" w:space="0" w:color="000000"/>
              <w:left w:val="single" w:sz="4" w:space="0" w:color="000000"/>
              <w:bottom w:val="single" w:sz="4" w:space="0" w:color="000000"/>
              <w:right w:val="single" w:sz="4" w:space="0" w:color="000000"/>
            </w:tcBorders>
            <w:vAlign w:val="center"/>
          </w:tcPr>
          <w:p w:rsidR="00670D2B" w:rsidRPr="00E0489A" w:rsidRDefault="00670D2B" w:rsidP="00670D2B">
            <w:pPr>
              <w:jc w:val="center"/>
              <w:rPr>
                <w:color w:val="008000"/>
                <w:sz w:val="20"/>
                <w:szCs w:val="20"/>
              </w:rPr>
            </w:pPr>
            <w:r w:rsidRPr="00E0489A">
              <w:rPr>
                <w:color w:val="008000"/>
                <w:sz w:val="20"/>
                <w:szCs w:val="20"/>
              </w:rPr>
              <w:t>27</w:t>
            </w:r>
          </w:p>
        </w:tc>
        <w:tc>
          <w:tcPr>
            <w:tcW w:w="3970" w:type="dxa"/>
            <w:tcBorders>
              <w:top w:val="single" w:sz="4" w:space="0" w:color="000000"/>
              <w:left w:val="single" w:sz="4" w:space="0" w:color="000000"/>
              <w:bottom w:val="single" w:sz="4" w:space="0" w:color="000000"/>
              <w:right w:val="single" w:sz="4" w:space="0" w:color="000000"/>
            </w:tcBorders>
          </w:tcPr>
          <w:p w:rsidR="00670D2B" w:rsidRPr="00E0489A" w:rsidRDefault="00670D2B" w:rsidP="00670D2B">
            <w:pPr>
              <w:rPr>
                <w:color w:val="008000"/>
              </w:rPr>
            </w:pPr>
          </w:p>
        </w:tc>
      </w:tr>
      <w:tr w:rsidR="00670D2B" w:rsidRPr="00001AD4" w:rsidTr="00670D2B">
        <w:trPr>
          <w:gridBefore w:val="1"/>
          <w:wBefore w:w="6" w:type="dxa"/>
          <w:trHeight w:val="20"/>
          <w:tblCellSpacing w:w="5" w:type="nil"/>
          <w:jc w:val="center"/>
        </w:trPr>
        <w:tc>
          <w:tcPr>
            <w:tcW w:w="856" w:type="dxa"/>
            <w:tcBorders>
              <w:top w:val="single" w:sz="4" w:space="0" w:color="auto"/>
              <w:left w:val="single" w:sz="4" w:space="0" w:color="auto"/>
              <w:bottom w:val="single" w:sz="4" w:space="0" w:color="auto"/>
              <w:right w:val="single" w:sz="4" w:space="0" w:color="auto"/>
            </w:tcBorders>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rPr>
              <w:t>4.2</w:t>
            </w:r>
          </w:p>
        </w:tc>
        <w:tc>
          <w:tcPr>
            <w:tcW w:w="6515" w:type="dxa"/>
            <w:tcBorders>
              <w:top w:val="single" w:sz="8" w:space="0" w:color="000000"/>
              <w:left w:val="single" w:sz="8" w:space="0" w:color="000000"/>
              <w:bottom w:val="single" w:sz="8" w:space="0" w:color="000000"/>
              <w:right w:val="single" w:sz="8" w:space="0" w:color="000000"/>
            </w:tcBorders>
          </w:tcPr>
          <w:p w:rsidR="00670D2B" w:rsidRPr="00670749" w:rsidRDefault="00670D2B" w:rsidP="00670D2B">
            <w:pPr>
              <w:pStyle w:val="ab"/>
              <w:widowControl w:val="0"/>
              <w:suppressAutoHyphens/>
              <w:contextualSpacing/>
              <w:jc w:val="both"/>
              <w:rPr>
                <w:rFonts w:ascii="Times New Roman" w:hAnsi="Times New Roman"/>
                <w:kern w:val="24"/>
                <w:sz w:val="24"/>
              </w:rPr>
            </w:pPr>
            <w:r w:rsidRPr="00670749">
              <w:rPr>
                <w:rFonts w:ascii="Times New Roman" w:hAnsi="Times New Roman"/>
                <w:kern w:val="24"/>
                <w:sz w:val="24"/>
              </w:rPr>
              <w:t>Доля молодежи, участвующей в мероприятиях по патриотическому воспитанию, по отношению к общему количеству молодежи города Пскова</w:t>
            </w:r>
          </w:p>
        </w:tc>
        <w:tc>
          <w:tcPr>
            <w:tcW w:w="1134" w:type="dxa"/>
            <w:tcBorders>
              <w:top w:val="single" w:sz="8" w:space="0" w:color="000000"/>
              <w:left w:val="single" w:sz="8" w:space="0" w:color="000000"/>
              <w:bottom w:val="single" w:sz="8" w:space="0" w:color="000000"/>
              <w:right w:val="single" w:sz="4" w:space="0" w:color="000000"/>
            </w:tcBorders>
          </w:tcPr>
          <w:p w:rsidR="00670D2B" w:rsidRPr="00670749" w:rsidRDefault="00670D2B" w:rsidP="00670D2B">
            <w:pPr>
              <w:pStyle w:val="ab"/>
              <w:widowControl w:val="0"/>
              <w:suppressAutoHyphens/>
              <w:contextualSpacing/>
              <w:jc w:val="center"/>
              <w:rPr>
                <w:rFonts w:ascii="Times New Roman" w:hAnsi="Times New Roman"/>
                <w:kern w:val="24"/>
                <w:sz w:val="24"/>
                <w:szCs w:val="18"/>
              </w:rPr>
            </w:pPr>
            <w:r w:rsidRPr="00670749">
              <w:rPr>
                <w:rFonts w:ascii="Times New Roman" w:hAnsi="Times New Roman"/>
                <w:kern w:val="24"/>
                <w:sz w:val="24"/>
                <w:szCs w:val="18"/>
              </w:rPr>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670D2B" w:rsidRPr="00E0489A" w:rsidRDefault="00670D2B" w:rsidP="00670D2B">
            <w:pPr>
              <w:widowControl w:val="0"/>
              <w:autoSpaceDE w:val="0"/>
              <w:autoSpaceDN w:val="0"/>
              <w:adjustRightInd w:val="0"/>
              <w:jc w:val="center"/>
              <w:rPr>
                <w:color w:val="008000"/>
                <w:sz w:val="20"/>
                <w:szCs w:val="20"/>
              </w:rPr>
            </w:pPr>
            <w:r w:rsidRPr="00E0489A">
              <w:rPr>
                <w:color w:val="008000"/>
                <w:sz w:val="20"/>
                <w:szCs w:val="20"/>
              </w:rPr>
              <w:t>50,0</w:t>
            </w:r>
          </w:p>
        </w:tc>
        <w:tc>
          <w:tcPr>
            <w:tcW w:w="1275" w:type="dxa"/>
            <w:tcBorders>
              <w:top w:val="single" w:sz="4" w:space="0" w:color="000000"/>
              <w:left w:val="single" w:sz="4" w:space="0" w:color="000000"/>
              <w:bottom w:val="single" w:sz="4" w:space="0" w:color="000000"/>
              <w:right w:val="single" w:sz="4" w:space="0" w:color="000000"/>
            </w:tcBorders>
            <w:vAlign w:val="center"/>
          </w:tcPr>
          <w:p w:rsidR="00670D2B" w:rsidRPr="00E0489A" w:rsidRDefault="00670D2B" w:rsidP="00670D2B">
            <w:pPr>
              <w:widowControl w:val="0"/>
              <w:autoSpaceDE w:val="0"/>
              <w:autoSpaceDN w:val="0"/>
              <w:adjustRightInd w:val="0"/>
              <w:jc w:val="center"/>
              <w:rPr>
                <w:color w:val="008000"/>
                <w:sz w:val="20"/>
                <w:szCs w:val="20"/>
              </w:rPr>
            </w:pPr>
            <w:r w:rsidRPr="00E0489A">
              <w:rPr>
                <w:color w:val="008000"/>
                <w:sz w:val="20"/>
                <w:szCs w:val="20"/>
              </w:rPr>
              <w:t>55,0</w:t>
            </w:r>
          </w:p>
        </w:tc>
        <w:tc>
          <w:tcPr>
            <w:tcW w:w="991" w:type="dxa"/>
            <w:tcBorders>
              <w:top w:val="single" w:sz="4" w:space="0" w:color="000000"/>
              <w:left w:val="single" w:sz="4" w:space="0" w:color="000000"/>
              <w:bottom w:val="single" w:sz="4" w:space="0" w:color="000000"/>
              <w:right w:val="single" w:sz="4" w:space="0" w:color="000000"/>
            </w:tcBorders>
            <w:vAlign w:val="center"/>
          </w:tcPr>
          <w:p w:rsidR="00670D2B" w:rsidRPr="00E0489A" w:rsidRDefault="00670D2B" w:rsidP="00670D2B">
            <w:pPr>
              <w:jc w:val="center"/>
              <w:rPr>
                <w:color w:val="008000"/>
                <w:sz w:val="20"/>
                <w:szCs w:val="20"/>
              </w:rPr>
            </w:pPr>
            <w:r w:rsidRPr="00E0489A">
              <w:rPr>
                <w:color w:val="008000"/>
                <w:sz w:val="20"/>
                <w:szCs w:val="20"/>
              </w:rPr>
              <w:t>55,0</w:t>
            </w:r>
          </w:p>
        </w:tc>
        <w:tc>
          <w:tcPr>
            <w:tcW w:w="3970" w:type="dxa"/>
            <w:tcBorders>
              <w:top w:val="single" w:sz="4" w:space="0" w:color="000000"/>
              <w:left w:val="single" w:sz="4" w:space="0" w:color="000000"/>
              <w:bottom w:val="single" w:sz="4" w:space="0" w:color="000000"/>
              <w:right w:val="single" w:sz="4" w:space="0" w:color="000000"/>
            </w:tcBorders>
          </w:tcPr>
          <w:p w:rsidR="00670D2B" w:rsidRPr="00E0489A" w:rsidRDefault="00670D2B" w:rsidP="00670D2B">
            <w:pPr>
              <w:rPr>
                <w:color w:val="008000"/>
              </w:rPr>
            </w:pPr>
          </w:p>
        </w:tc>
      </w:tr>
      <w:tr w:rsidR="00670D2B" w:rsidRPr="00001AD4" w:rsidTr="00670D2B">
        <w:trPr>
          <w:gridBefore w:val="1"/>
          <w:wBefore w:w="6" w:type="dxa"/>
          <w:trHeight w:val="20"/>
          <w:tblCellSpacing w:w="5" w:type="nil"/>
          <w:jc w:val="center"/>
        </w:trPr>
        <w:tc>
          <w:tcPr>
            <w:tcW w:w="856" w:type="dxa"/>
            <w:tcBorders>
              <w:top w:val="single" w:sz="4" w:space="0" w:color="auto"/>
              <w:left w:val="single" w:sz="4" w:space="0" w:color="auto"/>
              <w:bottom w:val="single" w:sz="4" w:space="0" w:color="auto"/>
              <w:right w:val="single" w:sz="4" w:space="0" w:color="auto"/>
            </w:tcBorders>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rPr>
              <w:t>4.3</w:t>
            </w:r>
          </w:p>
        </w:tc>
        <w:tc>
          <w:tcPr>
            <w:tcW w:w="6515" w:type="dxa"/>
            <w:tcBorders>
              <w:top w:val="single" w:sz="8" w:space="0" w:color="000000"/>
              <w:left w:val="single" w:sz="8" w:space="0" w:color="000000"/>
              <w:bottom w:val="single" w:sz="8" w:space="0" w:color="000000"/>
              <w:right w:val="single" w:sz="8" w:space="0" w:color="000000"/>
            </w:tcBorders>
          </w:tcPr>
          <w:p w:rsidR="00670D2B" w:rsidRPr="00670749" w:rsidRDefault="00670D2B" w:rsidP="00670D2B">
            <w:pPr>
              <w:pStyle w:val="ab"/>
              <w:widowControl w:val="0"/>
              <w:suppressAutoHyphens/>
              <w:contextualSpacing/>
              <w:jc w:val="both"/>
              <w:rPr>
                <w:rFonts w:ascii="Times New Roman" w:hAnsi="Times New Roman"/>
                <w:kern w:val="24"/>
                <w:sz w:val="24"/>
              </w:rPr>
            </w:pPr>
            <w:r w:rsidRPr="00670749">
              <w:rPr>
                <w:rFonts w:ascii="Times New Roman" w:hAnsi="Times New Roman"/>
                <w:kern w:val="24"/>
                <w:sz w:val="24"/>
              </w:rPr>
              <w:t>Доля молодежи, положительно оценивающей результаты проведения мероприятий по патриотическому воспитанию</w:t>
            </w:r>
          </w:p>
        </w:tc>
        <w:tc>
          <w:tcPr>
            <w:tcW w:w="1134" w:type="dxa"/>
            <w:tcBorders>
              <w:top w:val="single" w:sz="8" w:space="0" w:color="000000"/>
              <w:left w:val="single" w:sz="8" w:space="0" w:color="000000"/>
              <w:bottom w:val="single" w:sz="8" w:space="0" w:color="000000"/>
              <w:right w:val="single" w:sz="4" w:space="0" w:color="000000"/>
            </w:tcBorders>
          </w:tcPr>
          <w:p w:rsidR="00670D2B" w:rsidRPr="00670749" w:rsidRDefault="00670D2B" w:rsidP="00670D2B">
            <w:pPr>
              <w:pStyle w:val="ab"/>
              <w:widowControl w:val="0"/>
              <w:suppressAutoHyphens/>
              <w:contextualSpacing/>
              <w:jc w:val="center"/>
              <w:rPr>
                <w:rFonts w:ascii="Times New Roman" w:hAnsi="Times New Roman"/>
                <w:kern w:val="24"/>
                <w:sz w:val="24"/>
                <w:szCs w:val="18"/>
              </w:rPr>
            </w:pPr>
            <w:r w:rsidRPr="00670749">
              <w:rPr>
                <w:rFonts w:ascii="Times New Roman" w:hAnsi="Times New Roman"/>
                <w:kern w:val="24"/>
                <w:sz w:val="24"/>
                <w:szCs w:val="18"/>
              </w:rPr>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670D2B" w:rsidRPr="00E0489A" w:rsidRDefault="00670D2B" w:rsidP="00670D2B">
            <w:pPr>
              <w:widowControl w:val="0"/>
              <w:autoSpaceDE w:val="0"/>
              <w:autoSpaceDN w:val="0"/>
              <w:adjustRightInd w:val="0"/>
              <w:jc w:val="center"/>
              <w:rPr>
                <w:color w:val="008000"/>
                <w:sz w:val="20"/>
                <w:szCs w:val="20"/>
              </w:rPr>
            </w:pPr>
            <w:r w:rsidRPr="00E0489A">
              <w:rPr>
                <w:color w:val="008000"/>
                <w:sz w:val="20"/>
                <w:szCs w:val="20"/>
              </w:rPr>
              <w:t>70,0</w:t>
            </w:r>
          </w:p>
        </w:tc>
        <w:tc>
          <w:tcPr>
            <w:tcW w:w="1275" w:type="dxa"/>
            <w:tcBorders>
              <w:top w:val="single" w:sz="4" w:space="0" w:color="000000"/>
              <w:left w:val="single" w:sz="4" w:space="0" w:color="000000"/>
              <w:bottom w:val="single" w:sz="4" w:space="0" w:color="000000"/>
              <w:right w:val="single" w:sz="4" w:space="0" w:color="000000"/>
            </w:tcBorders>
            <w:vAlign w:val="center"/>
          </w:tcPr>
          <w:p w:rsidR="00670D2B" w:rsidRPr="00E0489A" w:rsidRDefault="00670D2B" w:rsidP="00670D2B">
            <w:pPr>
              <w:widowControl w:val="0"/>
              <w:autoSpaceDE w:val="0"/>
              <w:autoSpaceDN w:val="0"/>
              <w:adjustRightInd w:val="0"/>
              <w:jc w:val="center"/>
              <w:rPr>
                <w:color w:val="008000"/>
                <w:sz w:val="20"/>
                <w:szCs w:val="20"/>
              </w:rPr>
            </w:pPr>
            <w:r w:rsidRPr="00E0489A">
              <w:rPr>
                <w:color w:val="008000"/>
                <w:sz w:val="20"/>
                <w:szCs w:val="20"/>
              </w:rPr>
              <w:t>72,0</w:t>
            </w:r>
          </w:p>
        </w:tc>
        <w:tc>
          <w:tcPr>
            <w:tcW w:w="991" w:type="dxa"/>
            <w:tcBorders>
              <w:top w:val="single" w:sz="4" w:space="0" w:color="000000"/>
              <w:left w:val="single" w:sz="4" w:space="0" w:color="000000"/>
              <w:bottom w:val="single" w:sz="4" w:space="0" w:color="000000"/>
              <w:right w:val="single" w:sz="4" w:space="0" w:color="000000"/>
            </w:tcBorders>
            <w:vAlign w:val="center"/>
          </w:tcPr>
          <w:p w:rsidR="00670D2B" w:rsidRPr="00E0489A" w:rsidRDefault="00670D2B" w:rsidP="00670D2B">
            <w:pPr>
              <w:jc w:val="center"/>
              <w:rPr>
                <w:color w:val="008000"/>
                <w:sz w:val="20"/>
                <w:szCs w:val="20"/>
              </w:rPr>
            </w:pPr>
            <w:r w:rsidRPr="00E0489A">
              <w:rPr>
                <w:color w:val="008000"/>
                <w:sz w:val="20"/>
                <w:szCs w:val="20"/>
              </w:rPr>
              <w:t>72,0</w:t>
            </w:r>
          </w:p>
        </w:tc>
        <w:tc>
          <w:tcPr>
            <w:tcW w:w="3970" w:type="dxa"/>
            <w:tcBorders>
              <w:top w:val="single" w:sz="4" w:space="0" w:color="000000"/>
              <w:left w:val="single" w:sz="4" w:space="0" w:color="000000"/>
              <w:bottom w:val="single" w:sz="4" w:space="0" w:color="000000"/>
              <w:right w:val="single" w:sz="4" w:space="0" w:color="000000"/>
            </w:tcBorders>
          </w:tcPr>
          <w:p w:rsidR="00670D2B" w:rsidRPr="00E0489A" w:rsidRDefault="00670D2B" w:rsidP="00670D2B">
            <w:pPr>
              <w:rPr>
                <w:color w:val="008000"/>
              </w:rPr>
            </w:pPr>
          </w:p>
        </w:tc>
      </w:tr>
      <w:tr w:rsidR="00670D2B" w:rsidRPr="00001AD4" w:rsidTr="00670D2B">
        <w:trPr>
          <w:gridBefore w:val="1"/>
          <w:wBefore w:w="6" w:type="dxa"/>
          <w:trHeight w:val="20"/>
          <w:tblCellSpacing w:w="5" w:type="nil"/>
          <w:jc w:val="center"/>
        </w:trPr>
        <w:tc>
          <w:tcPr>
            <w:tcW w:w="856" w:type="dxa"/>
            <w:tcBorders>
              <w:top w:val="single" w:sz="4" w:space="0" w:color="auto"/>
              <w:left w:val="single" w:sz="4" w:space="0" w:color="auto"/>
              <w:bottom w:val="single" w:sz="4" w:space="0" w:color="auto"/>
              <w:right w:val="single" w:sz="4" w:space="0" w:color="auto"/>
            </w:tcBorders>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rPr>
              <w:t>4.4</w:t>
            </w:r>
          </w:p>
        </w:tc>
        <w:tc>
          <w:tcPr>
            <w:tcW w:w="6515" w:type="dxa"/>
            <w:tcBorders>
              <w:top w:val="single" w:sz="8" w:space="0" w:color="000000"/>
              <w:left w:val="single" w:sz="8" w:space="0" w:color="000000"/>
              <w:bottom w:val="single" w:sz="8" w:space="0" w:color="000000"/>
              <w:right w:val="single" w:sz="8" w:space="0" w:color="000000"/>
            </w:tcBorders>
          </w:tcPr>
          <w:p w:rsidR="00670D2B" w:rsidRPr="00670749" w:rsidRDefault="00670D2B" w:rsidP="00670D2B">
            <w:pPr>
              <w:pStyle w:val="ab"/>
              <w:widowControl w:val="0"/>
              <w:suppressAutoHyphens/>
              <w:contextualSpacing/>
              <w:jc w:val="both"/>
              <w:rPr>
                <w:rFonts w:ascii="Times New Roman" w:hAnsi="Times New Roman"/>
                <w:kern w:val="24"/>
                <w:sz w:val="24"/>
              </w:rPr>
            </w:pPr>
            <w:r w:rsidRPr="00670749">
              <w:rPr>
                <w:rFonts w:ascii="Times New Roman" w:hAnsi="Times New Roman"/>
                <w:kern w:val="24"/>
                <w:sz w:val="24"/>
              </w:rPr>
              <w:t>Количество подготовленных организаторов и специалистов патриотического воспитания</w:t>
            </w:r>
          </w:p>
        </w:tc>
        <w:tc>
          <w:tcPr>
            <w:tcW w:w="1134" w:type="dxa"/>
            <w:tcBorders>
              <w:top w:val="single" w:sz="8" w:space="0" w:color="000000"/>
              <w:left w:val="single" w:sz="8" w:space="0" w:color="000000"/>
              <w:bottom w:val="single" w:sz="8" w:space="0" w:color="000000"/>
              <w:right w:val="single" w:sz="4" w:space="0" w:color="000000"/>
            </w:tcBorders>
          </w:tcPr>
          <w:p w:rsidR="00670D2B" w:rsidRPr="00670749" w:rsidRDefault="00670D2B" w:rsidP="00670D2B">
            <w:pPr>
              <w:pStyle w:val="ab"/>
              <w:widowControl w:val="0"/>
              <w:suppressAutoHyphens/>
              <w:contextualSpacing/>
              <w:jc w:val="center"/>
              <w:rPr>
                <w:rFonts w:ascii="Times New Roman" w:hAnsi="Times New Roman"/>
                <w:kern w:val="24"/>
                <w:sz w:val="24"/>
                <w:szCs w:val="18"/>
              </w:rPr>
            </w:pPr>
            <w:r w:rsidRPr="00670749">
              <w:rPr>
                <w:rFonts w:ascii="Times New Roman" w:hAnsi="Times New Roman"/>
                <w:kern w:val="24"/>
                <w:sz w:val="24"/>
                <w:szCs w:val="18"/>
              </w:rPr>
              <w:t>Человек</w:t>
            </w:r>
          </w:p>
        </w:tc>
        <w:tc>
          <w:tcPr>
            <w:tcW w:w="1134" w:type="dxa"/>
            <w:tcBorders>
              <w:top w:val="single" w:sz="4" w:space="0" w:color="000000"/>
              <w:left w:val="single" w:sz="4" w:space="0" w:color="000000"/>
              <w:bottom w:val="single" w:sz="4" w:space="0" w:color="000000"/>
              <w:right w:val="single" w:sz="4" w:space="0" w:color="000000"/>
            </w:tcBorders>
            <w:vAlign w:val="center"/>
          </w:tcPr>
          <w:p w:rsidR="00670D2B" w:rsidRPr="00E0489A" w:rsidRDefault="00670D2B" w:rsidP="00670D2B">
            <w:pPr>
              <w:widowControl w:val="0"/>
              <w:autoSpaceDE w:val="0"/>
              <w:autoSpaceDN w:val="0"/>
              <w:adjustRightInd w:val="0"/>
              <w:jc w:val="center"/>
              <w:rPr>
                <w:color w:val="008000"/>
                <w:sz w:val="20"/>
                <w:szCs w:val="20"/>
              </w:rPr>
            </w:pPr>
            <w:r w:rsidRPr="00E0489A">
              <w:rPr>
                <w:color w:val="008000"/>
                <w:sz w:val="20"/>
                <w:szCs w:val="20"/>
              </w:rPr>
              <w:t>110</w:t>
            </w:r>
          </w:p>
        </w:tc>
        <w:tc>
          <w:tcPr>
            <w:tcW w:w="1275" w:type="dxa"/>
            <w:tcBorders>
              <w:top w:val="single" w:sz="4" w:space="0" w:color="000000"/>
              <w:left w:val="single" w:sz="4" w:space="0" w:color="000000"/>
              <w:bottom w:val="single" w:sz="4" w:space="0" w:color="000000"/>
              <w:right w:val="single" w:sz="4" w:space="0" w:color="000000"/>
            </w:tcBorders>
            <w:vAlign w:val="center"/>
          </w:tcPr>
          <w:p w:rsidR="00670D2B" w:rsidRPr="00E0489A" w:rsidRDefault="00670D2B" w:rsidP="00670D2B">
            <w:pPr>
              <w:widowControl w:val="0"/>
              <w:autoSpaceDE w:val="0"/>
              <w:autoSpaceDN w:val="0"/>
              <w:adjustRightInd w:val="0"/>
              <w:jc w:val="center"/>
              <w:rPr>
                <w:color w:val="008000"/>
                <w:sz w:val="20"/>
                <w:szCs w:val="20"/>
              </w:rPr>
            </w:pPr>
            <w:r w:rsidRPr="00E0489A">
              <w:rPr>
                <w:color w:val="008000"/>
                <w:sz w:val="20"/>
                <w:szCs w:val="20"/>
              </w:rPr>
              <w:t>115</w:t>
            </w:r>
          </w:p>
        </w:tc>
        <w:tc>
          <w:tcPr>
            <w:tcW w:w="991" w:type="dxa"/>
            <w:tcBorders>
              <w:top w:val="single" w:sz="4" w:space="0" w:color="000000"/>
              <w:left w:val="single" w:sz="4" w:space="0" w:color="000000"/>
              <w:bottom w:val="single" w:sz="4" w:space="0" w:color="000000"/>
              <w:right w:val="single" w:sz="4" w:space="0" w:color="000000"/>
            </w:tcBorders>
            <w:vAlign w:val="center"/>
          </w:tcPr>
          <w:p w:rsidR="00670D2B" w:rsidRPr="00E0489A" w:rsidRDefault="00670D2B" w:rsidP="00670D2B">
            <w:pPr>
              <w:jc w:val="center"/>
              <w:rPr>
                <w:color w:val="008000"/>
                <w:sz w:val="20"/>
                <w:szCs w:val="20"/>
              </w:rPr>
            </w:pPr>
            <w:r w:rsidRPr="00E0489A">
              <w:rPr>
                <w:color w:val="008000"/>
                <w:sz w:val="20"/>
                <w:szCs w:val="20"/>
              </w:rPr>
              <w:t>115</w:t>
            </w:r>
          </w:p>
        </w:tc>
        <w:tc>
          <w:tcPr>
            <w:tcW w:w="3970" w:type="dxa"/>
            <w:tcBorders>
              <w:top w:val="single" w:sz="4" w:space="0" w:color="000000"/>
              <w:left w:val="single" w:sz="4" w:space="0" w:color="000000"/>
              <w:bottom w:val="single" w:sz="4" w:space="0" w:color="000000"/>
              <w:right w:val="single" w:sz="4" w:space="0" w:color="000000"/>
            </w:tcBorders>
          </w:tcPr>
          <w:p w:rsidR="00670D2B" w:rsidRPr="00E0489A" w:rsidRDefault="00670D2B" w:rsidP="00670D2B">
            <w:pPr>
              <w:rPr>
                <w:color w:val="008000"/>
              </w:rPr>
            </w:pPr>
          </w:p>
        </w:tc>
      </w:tr>
      <w:tr w:rsidR="00670D2B" w:rsidRPr="00001AD4" w:rsidTr="00670D2B">
        <w:trPr>
          <w:gridBefore w:val="1"/>
          <w:wBefore w:w="6" w:type="dxa"/>
          <w:trHeight w:val="20"/>
          <w:tblCellSpacing w:w="5" w:type="nil"/>
          <w:jc w:val="center"/>
        </w:trPr>
        <w:tc>
          <w:tcPr>
            <w:tcW w:w="15875" w:type="dxa"/>
            <w:gridSpan w:val="7"/>
            <w:tcBorders>
              <w:top w:val="single" w:sz="4" w:space="0" w:color="auto"/>
              <w:left w:val="single" w:sz="4" w:space="0" w:color="auto"/>
              <w:bottom w:val="single" w:sz="4" w:space="0" w:color="000000"/>
              <w:right w:val="single" w:sz="4" w:space="0" w:color="auto"/>
            </w:tcBorders>
          </w:tcPr>
          <w:p w:rsidR="00670D2B" w:rsidRPr="00670749" w:rsidRDefault="00670D2B" w:rsidP="00670D2B">
            <w:pPr>
              <w:widowControl w:val="0"/>
              <w:suppressAutoHyphens/>
              <w:autoSpaceDE w:val="0"/>
              <w:autoSpaceDN w:val="0"/>
              <w:adjustRightInd w:val="0"/>
              <w:contextualSpacing/>
              <w:jc w:val="both"/>
              <w:rPr>
                <w:kern w:val="24"/>
              </w:rPr>
            </w:pPr>
            <w:r w:rsidRPr="00670749">
              <w:rPr>
                <w:kern w:val="24"/>
              </w:rPr>
              <w:t>Подпрограмма 5: Обеспечение реализации муниципальной программы</w:t>
            </w:r>
          </w:p>
          <w:p w:rsidR="00670D2B" w:rsidRPr="00670749" w:rsidRDefault="00670D2B" w:rsidP="00670D2B">
            <w:pPr>
              <w:widowControl w:val="0"/>
              <w:suppressAutoHyphens/>
              <w:autoSpaceDE w:val="0"/>
              <w:autoSpaceDN w:val="0"/>
              <w:adjustRightInd w:val="0"/>
              <w:contextualSpacing/>
              <w:jc w:val="both"/>
              <w:rPr>
                <w:kern w:val="24"/>
              </w:rPr>
            </w:pPr>
            <w:r w:rsidRPr="00670749">
              <w:rPr>
                <w:kern w:val="24"/>
              </w:rPr>
              <w:t xml:space="preserve"> «Развитие образования и повышение эффективности молодежной политики» в муниципальном образовании «Город Псков»</w:t>
            </w:r>
          </w:p>
        </w:tc>
      </w:tr>
      <w:tr w:rsidR="00670D2B" w:rsidRPr="00E0489A" w:rsidTr="00670D2B">
        <w:trPr>
          <w:gridBefore w:val="1"/>
          <w:wBefore w:w="6" w:type="dxa"/>
          <w:trHeight w:val="20"/>
          <w:tblCellSpacing w:w="5" w:type="nil"/>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70D2B" w:rsidRPr="00E0489A" w:rsidRDefault="00670D2B" w:rsidP="00670D2B">
            <w:pPr>
              <w:widowControl w:val="0"/>
              <w:autoSpaceDE w:val="0"/>
              <w:autoSpaceDN w:val="0"/>
              <w:adjustRightInd w:val="0"/>
              <w:jc w:val="center"/>
              <w:rPr>
                <w:color w:val="008000"/>
              </w:rPr>
            </w:pPr>
            <w:r w:rsidRPr="00E0489A">
              <w:rPr>
                <w:color w:val="008000"/>
              </w:rPr>
              <w:t>5.1</w:t>
            </w:r>
          </w:p>
        </w:tc>
        <w:tc>
          <w:tcPr>
            <w:tcW w:w="6515" w:type="dxa"/>
            <w:tcBorders>
              <w:top w:val="single" w:sz="4" w:space="0" w:color="000000"/>
              <w:left w:val="single" w:sz="4" w:space="0" w:color="000000"/>
              <w:bottom w:val="single" w:sz="4" w:space="0" w:color="000000"/>
              <w:right w:val="single" w:sz="4" w:space="0" w:color="000000"/>
            </w:tcBorders>
            <w:vAlign w:val="center"/>
          </w:tcPr>
          <w:p w:rsidR="00670D2B" w:rsidRPr="00E0489A" w:rsidRDefault="00670D2B" w:rsidP="00670D2B">
            <w:pPr>
              <w:widowControl w:val="0"/>
              <w:autoSpaceDE w:val="0"/>
              <w:autoSpaceDN w:val="0"/>
              <w:adjustRightInd w:val="0"/>
              <w:rPr>
                <w:color w:val="008000"/>
              </w:rPr>
            </w:pPr>
            <w:r w:rsidRPr="00E0489A">
              <w:rPr>
                <w:color w:val="008000"/>
              </w:rPr>
              <w:t>Уровень исполнения расходов на содержание Управления образования Администрации г.Пскова</w:t>
            </w:r>
          </w:p>
        </w:tc>
        <w:tc>
          <w:tcPr>
            <w:tcW w:w="1134" w:type="dxa"/>
            <w:tcBorders>
              <w:top w:val="single" w:sz="4" w:space="0" w:color="000000"/>
              <w:left w:val="single" w:sz="4" w:space="0" w:color="000000"/>
              <w:bottom w:val="single" w:sz="4" w:space="0" w:color="000000"/>
              <w:right w:val="single" w:sz="4" w:space="0" w:color="000000"/>
            </w:tcBorders>
          </w:tcPr>
          <w:p w:rsidR="00670D2B" w:rsidRPr="00E0489A" w:rsidRDefault="00670D2B" w:rsidP="00670D2B">
            <w:pPr>
              <w:widowControl w:val="0"/>
              <w:autoSpaceDE w:val="0"/>
              <w:autoSpaceDN w:val="0"/>
              <w:adjustRightInd w:val="0"/>
              <w:jc w:val="center"/>
              <w:rPr>
                <w:color w:val="008000"/>
              </w:rPr>
            </w:pPr>
            <w:r w:rsidRPr="00E0489A">
              <w:rPr>
                <w:color w:val="008000"/>
              </w:rPr>
              <w:t>Стандарт</w:t>
            </w:r>
          </w:p>
        </w:tc>
        <w:tc>
          <w:tcPr>
            <w:tcW w:w="1134" w:type="dxa"/>
            <w:tcBorders>
              <w:top w:val="single" w:sz="4" w:space="0" w:color="000000"/>
              <w:left w:val="single" w:sz="4" w:space="0" w:color="000000"/>
              <w:bottom w:val="single" w:sz="4" w:space="0" w:color="000000"/>
              <w:right w:val="single" w:sz="4" w:space="0" w:color="000000"/>
            </w:tcBorders>
          </w:tcPr>
          <w:p w:rsidR="00670D2B" w:rsidRPr="00E0489A" w:rsidRDefault="00670D2B" w:rsidP="00670D2B">
            <w:pPr>
              <w:widowControl w:val="0"/>
              <w:autoSpaceDE w:val="0"/>
              <w:autoSpaceDN w:val="0"/>
              <w:adjustRightInd w:val="0"/>
              <w:jc w:val="center"/>
              <w:rPr>
                <w:color w:val="008000"/>
              </w:rPr>
            </w:pPr>
            <w:r w:rsidRPr="00E0489A">
              <w:rPr>
                <w:color w:val="008000"/>
              </w:rPr>
              <w:t>91,0</w:t>
            </w:r>
          </w:p>
        </w:tc>
        <w:tc>
          <w:tcPr>
            <w:tcW w:w="1275" w:type="dxa"/>
            <w:tcBorders>
              <w:top w:val="single" w:sz="4" w:space="0" w:color="000000"/>
              <w:left w:val="single" w:sz="4" w:space="0" w:color="000000"/>
              <w:bottom w:val="single" w:sz="4" w:space="0" w:color="000000"/>
              <w:right w:val="single" w:sz="4" w:space="0" w:color="000000"/>
            </w:tcBorders>
          </w:tcPr>
          <w:p w:rsidR="00670D2B" w:rsidRPr="00E0489A" w:rsidRDefault="00670D2B" w:rsidP="00670D2B">
            <w:pPr>
              <w:widowControl w:val="0"/>
              <w:autoSpaceDE w:val="0"/>
              <w:autoSpaceDN w:val="0"/>
              <w:adjustRightInd w:val="0"/>
              <w:jc w:val="center"/>
              <w:rPr>
                <w:color w:val="008000"/>
              </w:rPr>
            </w:pPr>
            <w:r w:rsidRPr="00E0489A">
              <w:rPr>
                <w:color w:val="008000"/>
              </w:rPr>
              <w:t>92.0</w:t>
            </w:r>
          </w:p>
        </w:tc>
        <w:tc>
          <w:tcPr>
            <w:tcW w:w="991" w:type="dxa"/>
            <w:tcBorders>
              <w:top w:val="single" w:sz="4" w:space="0" w:color="000000"/>
              <w:left w:val="single" w:sz="4" w:space="0" w:color="000000"/>
              <w:bottom w:val="single" w:sz="4" w:space="0" w:color="000000"/>
              <w:right w:val="single" w:sz="4" w:space="0" w:color="000000"/>
            </w:tcBorders>
          </w:tcPr>
          <w:p w:rsidR="00670D2B" w:rsidRPr="00E0489A" w:rsidRDefault="00670D2B" w:rsidP="00670D2B">
            <w:pPr>
              <w:widowControl w:val="0"/>
              <w:autoSpaceDE w:val="0"/>
              <w:autoSpaceDN w:val="0"/>
              <w:adjustRightInd w:val="0"/>
              <w:jc w:val="center"/>
              <w:rPr>
                <w:color w:val="008000"/>
              </w:rPr>
            </w:pPr>
            <w:r w:rsidRPr="00E0489A">
              <w:rPr>
                <w:color w:val="008000"/>
              </w:rPr>
              <w:t>92.0</w:t>
            </w:r>
          </w:p>
        </w:tc>
        <w:tc>
          <w:tcPr>
            <w:tcW w:w="3970" w:type="dxa"/>
            <w:tcBorders>
              <w:top w:val="single" w:sz="4" w:space="0" w:color="000000"/>
              <w:left w:val="single" w:sz="4" w:space="0" w:color="000000"/>
              <w:bottom w:val="single" w:sz="4" w:space="0" w:color="000000"/>
              <w:right w:val="single" w:sz="4" w:space="0" w:color="000000"/>
            </w:tcBorders>
          </w:tcPr>
          <w:p w:rsidR="00670D2B" w:rsidRPr="00E0489A" w:rsidRDefault="00670D2B" w:rsidP="00670D2B">
            <w:pPr>
              <w:rPr>
                <w:color w:val="008000"/>
              </w:rPr>
            </w:pPr>
          </w:p>
        </w:tc>
      </w:tr>
      <w:tr w:rsidR="00670D2B" w:rsidRPr="00E0489A" w:rsidTr="00670D2B">
        <w:trPr>
          <w:gridBefore w:val="1"/>
          <w:wBefore w:w="6" w:type="dxa"/>
          <w:trHeight w:val="20"/>
          <w:tblCellSpacing w:w="5" w:type="nil"/>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70D2B" w:rsidRPr="00E0489A" w:rsidRDefault="00670D2B" w:rsidP="00670D2B">
            <w:pPr>
              <w:widowControl w:val="0"/>
              <w:autoSpaceDE w:val="0"/>
              <w:autoSpaceDN w:val="0"/>
              <w:adjustRightInd w:val="0"/>
              <w:jc w:val="center"/>
              <w:rPr>
                <w:color w:val="008000"/>
              </w:rPr>
            </w:pPr>
            <w:r w:rsidRPr="00E0489A">
              <w:rPr>
                <w:color w:val="008000"/>
              </w:rPr>
              <w:t>5.2</w:t>
            </w:r>
          </w:p>
        </w:tc>
        <w:tc>
          <w:tcPr>
            <w:tcW w:w="6515" w:type="dxa"/>
            <w:tcBorders>
              <w:top w:val="single" w:sz="4" w:space="0" w:color="000000"/>
              <w:left w:val="single" w:sz="4" w:space="0" w:color="000000"/>
              <w:bottom w:val="single" w:sz="4" w:space="0" w:color="000000"/>
              <w:right w:val="single" w:sz="4" w:space="0" w:color="000000"/>
            </w:tcBorders>
            <w:vAlign w:val="center"/>
          </w:tcPr>
          <w:p w:rsidR="00670D2B" w:rsidRPr="00E0489A" w:rsidRDefault="00670D2B" w:rsidP="00670D2B">
            <w:pPr>
              <w:widowControl w:val="0"/>
              <w:autoSpaceDE w:val="0"/>
              <w:autoSpaceDN w:val="0"/>
              <w:adjustRightInd w:val="0"/>
              <w:rPr>
                <w:color w:val="008000"/>
              </w:rPr>
            </w:pPr>
            <w:r w:rsidRPr="00E0489A">
              <w:rPr>
                <w:color w:val="008000"/>
              </w:rPr>
              <w:t>Уровень выполнения муниципального задания на оказание муниципальной услуги МБУ "ПГМЦ"</w:t>
            </w:r>
          </w:p>
        </w:tc>
        <w:tc>
          <w:tcPr>
            <w:tcW w:w="1134" w:type="dxa"/>
            <w:tcBorders>
              <w:top w:val="single" w:sz="4" w:space="0" w:color="000000"/>
              <w:left w:val="single" w:sz="4" w:space="0" w:color="000000"/>
              <w:bottom w:val="single" w:sz="4" w:space="0" w:color="000000"/>
              <w:right w:val="single" w:sz="4" w:space="0" w:color="000000"/>
            </w:tcBorders>
          </w:tcPr>
          <w:p w:rsidR="00670D2B" w:rsidRPr="00E0489A" w:rsidRDefault="00670D2B" w:rsidP="00670D2B">
            <w:pPr>
              <w:widowControl w:val="0"/>
              <w:autoSpaceDE w:val="0"/>
              <w:autoSpaceDN w:val="0"/>
              <w:adjustRightInd w:val="0"/>
              <w:jc w:val="center"/>
              <w:rPr>
                <w:color w:val="008000"/>
              </w:rPr>
            </w:pPr>
            <w:r w:rsidRPr="00E0489A">
              <w:rPr>
                <w:color w:val="008000"/>
              </w:rPr>
              <w:t>Стандарт</w:t>
            </w:r>
          </w:p>
        </w:tc>
        <w:tc>
          <w:tcPr>
            <w:tcW w:w="1134" w:type="dxa"/>
            <w:tcBorders>
              <w:top w:val="single" w:sz="4" w:space="0" w:color="000000"/>
              <w:left w:val="single" w:sz="4" w:space="0" w:color="000000"/>
              <w:bottom w:val="single" w:sz="4" w:space="0" w:color="000000"/>
              <w:right w:val="single" w:sz="4" w:space="0" w:color="000000"/>
            </w:tcBorders>
          </w:tcPr>
          <w:p w:rsidR="00670D2B" w:rsidRPr="00E0489A" w:rsidRDefault="00670D2B" w:rsidP="00670D2B">
            <w:pPr>
              <w:widowControl w:val="0"/>
              <w:autoSpaceDE w:val="0"/>
              <w:autoSpaceDN w:val="0"/>
              <w:adjustRightInd w:val="0"/>
              <w:jc w:val="center"/>
              <w:rPr>
                <w:color w:val="008000"/>
              </w:rPr>
            </w:pPr>
            <w:r w:rsidRPr="00E0489A">
              <w:rPr>
                <w:color w:val="008000"/>
              </w:rPr>
              <w:t>91,0</w:t>
            </w:r>
          </w:p>
        </w:tc>
        <w:tc>
          <w:tcPr>
            <w:tcW w:w="1275" w:type="dxa"/>
            <w:tcBorders>
              <w:top w:val="single" w:sz="4" w:space="0" w:color="000000"/>
              <w:left w:val="single" w:sz="4" w:space="0" w:color="000000"/>
              <w:bottom w:val="single" w:sz="4" w:space="0" w:color="000000"/>
              <w:right w:val="single" w:sz="4" w:space="0" w:color="000000"/>
            </w:tcBorders>
          </w:tcPr>
          <w:p w:rsidR="00670D2B" w:rsidRPr="00E0489A" w:rsidRDefault="00670D2B" w:rsidP="00670D2B">
            <w:pPr>
              <w:widowControl w:val="0"/>
              <w:autoSpaceDE w:val="0"/>
              <w:autoSpaceDN w:val="0"/>
              <w:adjustRightInd w:val="0"/>
              <w:jc w:val="center"/>
              <w:rPr>
                <w:color w:val="008000"/>
              </w:rPr>
            </w:pPr>
            <w:r w:rsidRPr="00E0489A">
              <w:rPr>
                <w:color w:val="008000"/>
              </w:rPr>
              <w:t>92.0</w:t>
            </w:r>
          </w:p>
        </w:tc>
        <w:tc>
          <w:tcPr>
            <w:tcW w:w="991" w:type="dxa"/>
            <w:tcBorders>
              <w:top w:val="single" w:sz="4" w:space="0" w:color="000000"/>
              <w:left w:val="single" w:sz="4" w:space="0" w:color="000000"/>
              <w:bottom w:val="single" w:sz="4" w:space="0" w:color="000000"/>
              <w:right w:val="single" w:sz="4" w:space="0" w:color="000000"/>
            </w:tcBorders>
          </w:tcPr>
          <w:p w:rsidR="00670D2B" w:rsidRPr="00E0489A" w:rsidRDefault="00670D2B" w:rsidP="00670D2B">
            <w:pPr>
              <w:widowControl w:val="0"/>
              <w:autoSpaceDE w:val="0"/>
              <w:autoSpaceDN w:val="0"/>
              <w:adjustRightInd w:val="0"/>
              <w:jc w:val="center"/>
              <w:rPr>
                <w:color w:val="008000"/>
              </w:rPr>
            </w:pPr>
            <w:r w:rsidRPr="00E0489A">
              <w:rPr>
                <w:color w:val="008000"/>
              </w:rPr>
              <w:t>92.0</w:t>
            </w:r>
          </w:p>
        </w:tc>
        <w:tc>
          <w:tcPr>
            <w:tcW w:w="3970" w:type="dxa"/>
            <w:tcBorders>
              <w:top w:val="single" w:sz="4" w:space="0" w:color="000000"/>
              <w:left w:val="single" w:sz="4" w:space="0" w:color="000000"/>
              <w:bottom w:val="single" w:sz="4" w:space="0" w:color="000000"/>
              <w:right w:val="single" w:sz="4" w:space="0" w:color="000000"/>
            </w:tcBorders>
          </w:tcPr>
          <w:p w:rsidR="00670D2B" w:rsidRPr="00E0489A" w:rsidRDefault="00670D2B" w:rsidP="00670D2B">
            <w:pPr>
              <w:rPr>
                <w:color w:val="008000"/>
              </w:rPr>
            </w:pPr>
          </w:p>
        </w:tc>
      </w:tr>
      <w:tr w:rsidR="00670D2B" w:rsidRPr="00E0489A" w:rsidTr="00670D2B">
        <w:trPr>
          <w:gridBefore w:val="1"/>
          <w:wBefore w:w="6" w:type="dxa"/>
          <w:trHeight w:val="969"/>
          <w:tblCellSpacing w:w="5" w:type="nil"/>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70D2B" w:rsidRPr="00E0489A" w:rsidRDefault="00670D2B" w:rsidP="00670D2B">
            <w:pPr>
              <w:widowControl w:val="0"/>
              <w:autoSpaceDE w:val="0"/>
              <w:autoSpaceDN w:val="0"/>
              <w:adjustRightInd w:val="0"/>
              <w:jc w:val="center"/>
              <w:rPr>
                <w:color w:val="008000"/>
              </w:rPr>
            </w:pPr>
            <w:r w:rsidRPr="00E0489A">
              <w:rPr>
                <w:color w:val="008000"/>
              </w:rPr>
              <w:lastRenderedPageBreak/>
              <w:t>5.3</w:t>
            </w:r>
          </w:p>
        </w:tc>
        <w:tc>
          <w:tcPr>
            <w:tcW w:w="6515" w:type="dxa"/>
            <w:tcBorders>
              <w:top w:val="single" w:sz="4" w:space="0" w:color="000000"/>
              <w:left w:val="single" w:sz="4" w:space="0" w:color="000000"/>
              <w:bottom w:val="single" w:sz="4" w:space="0" w:color="000000"/>
              <w:right w:val="single" w:sz="4" w:space="0" w:color="000000"/>
            </w:tcBorders>
            <w:vAlign w:val="center"/>
          </w:tcPr>
          <w:p w:rsidR="00670D2B" w:rsidRPr="00E0489A" w:rsidRDefault="00670D2B" w:rsidP="00670D2B">
            <w:pPr>
              <w:widowControl w:val="0"/>
              <w:autoSpaceDE w:val="0"/>
              <w:autoSpaceDN w:val="0"/>
              <w:adjustRightInd w:val="0"/>
              <w:rPr>
                <w:color w:val="008000"/>
              </w:rPr>
            </w:pPr>
            <w:r w:rsidRPr="00E0489A">
              <w:rPr>
                <w:color w:val="008000"/>
              </w:rPr>
              <w:t>Отсутствие жалоб населения на отсутствие в СМИ, в сети Интернет актуальной, востребованной и своевременной информации о конкурсах и т.п.</w:t>
            </w:r>
          </w:p>
        </w:tc>
        <w:tc>
          <w:tcPr>
            <w:tcW w:w="1134" w:type="dxa"/>
            <w:tcBorders>
              <w:top w:val="single" w:sz="4" w:space="0" w:color="000000"/>
              <w:left w:val="single" w:sz="4" w:space="0" w:color="000000"/>
              <w:bottom w:val="single" w:sz="4" w:space="0" w:color="000000"/>
              <w:right w:val="single" w:sz="4" w:space="0" w:color="000000"/>
            </w:tcBorders>
          </w:tcPr>
          <w:p w:rsidR="00670D2B" w:rsidRPr="00E0489A" w:rsidRDefault="00670D2B" w:rsidP="00670D2B">
            <w:pPr>
              <w:widowControl w:val="0"/>
              <w:autoSpaceDE w:val="0"/>
              <w:autoSpaceDN w:val="0"/>
              <w:adjustRightInd w:val="0"/>
              <w:jc w:val="center"/>
              <w:rPr>
                <w:color w:val="008000"/>
              </w:rPr>
            </w:pPr>
            <w:r w:rsidRPr="00E0489A">
              <w:rPr>
                <w:color w:val="008000"/>
              </w:rPr>
              <w:t>Да – 1</w:t>
            </w:r>
          </w:p>
          <w:p w:rsidR="00670D2B" w:rsidRPr="00E0489A" w:rsidRDefault="00670D2B" w:rsidP="00670D2B">
            <w:pPr>
              <w:widowControl w:val="0"/>
              <w:autoSpaceDE w:val="0"/>
              <w:autoSpaceDN w:val="0"/>
              <w:adjustRightInd w:val="0"/>
              <w:jc w:val="center"/>
              <w:rPr>
                <w:color w:val="008000"/>
              </w:rPr>
            </w:pPr>
            <w:r w:rsidRPr="00E0489A">
              <w:rPr>
                <w:color w:val="008000"/>
              </w:rPr>
              <w:t>Нет - 0</w:t>
            </w:r>
          </w:p>
        </w:tc>
        <w:tc>
          <w:tcPr>
            <w:tcW w:w="1134" w:type="dxa"/>
            <w:tcBorders>
              <w:top w:val="single" w:sz="4" w:space="0" w:color="000000"/>
              <w:left w:val="single" w:sz="4" w:space="0" w:color="000000"/>
              <w:bottom w:val="single" w:sz="4" w:space="0" w:color="000000"/>
              <w:right w:val="single" w:sz="4" w:space="0" w:color="000000"/>
            </w:tcBorders>
          </w:tcPr>
          <w:p w:rsidR="00670D2B" w:rsidRPr="00E0489A" w:rsidRDefault="00670D2B" w:rsidP="00670D2B">
            <w:pPr>
              <w:widowControl w:val="0"/>
              <w:autoSpaceDE w:val="0"/>
              <w:autoSpaceDN w:val="0"/>
              <w:adjustRightInd w:val="0"/>
              <w:jc w:val="center"/>
              <w:rPr>
                <w:color w:val="008000"/>
              </w:rPr>
            </w:pPr>
            <w:r w:rsidRPr="00E0489A">
              <w:rPr>
                <w:color w:val="008000"/>
              </w:rPr>
              <w:t>1</w:t>
            </w:r>
          </w:p>
        </w:tc>
        <w:tc>
          <w:tcPr>
            <w:tcW w:w="1275" w:type="dxa"/>
            <w:tcBorders>
              <w:top w:val="single" w:sz="4" w:space="0" w:color="000000"/>
              <w:left w:val="single" w:sz="4" w:space="0" w:color="000000"/>
              <w:bottom w:val="single" w:sz="4" w:space="0" w:color="000000"/>
              <w:right w:val="single" w:sz="4" w:space="0" w:color="000000"/>
            </w:tcBorders>
          </w:tcPr>
          <w:p w:rsidR="00670D2B" w:rsidRPr="00E0489A" w:rsidRDefault="00670D2B" w:rsidP="00670D2B">
            <w:pPr>
              <w:widowControl w:val="0"/>
              <w:autoSpaceDE w:val="0"/>
              <w:autoSpaceDN w:val="0"/>
              <w:adjustRightInd w:val="0"/>
              <w:jc w:val="center"/>
              <w:rPr>
                <w:color w:val="008000"/>
              </w:rPr>
            </w:pPr>
            <w:r w:rsidRPr="00E0489A">
              <w:rPr>
                <w:color w:val="008000"/>
              </w:rPr>
              <w:t>1</w:t>
            </w:r>
          </w:p>
        </w:tc>
        <w:tc>
          <w:tcPr>
            <w:tcW w:w="991" w:type="dxa"/>
            <w:tcBorders>
              <w:top w:val="single" w:sz="4" w:space="0" w:color="000000"/>
              <w:left w:val="single" w:sz="4" w:space="0" w:color="000000"/>
              <w:bottom w:val="single" w:sz="4" w:space="0" w:color="000000"/>
              <w:right w:val="single" w:sz="4" w:space="0" w:color="000000"/>
            </w:tcBorders>
          </w:tcPr>
          <w:p w:rsidR="00670D2B" w:rsidRPr="00E0489A" w:rsidRDefault="00670D2B" w:rsidP="00670D2B">
            <w:pPr>
              <w:widowControl w:val="0"/>
              <w:autoSpaceDE w:val="0"/>
              <w:autoSpaceDN w:val="0"/>
              <w:adjustRightInd w:val="0"/>
              <w:jc w:val="center"/>
              <w:rPr>
                <w:color w:val="008000"/>
              </w:rPr>
            </w:pPr>
            <w:r w:rsidRPr="00E0489A">
              <w:rPr>
                <w:color w:val="008000"/>
              </w:rPr>
              <w:t>1</w:t>
            </w:r>
          </w:p>
        </w:tc>
        <w:tc>
          <w:tcPr>
            <w:tcW w:w="3970" w:type="dxa"/>
            <w:tcBorders>
              <w:top w:val="single" w:sz="4" w:space="0" w:color="000000"/>
              <w:left w:val="single" w:sz="4" w:space="0" w:color="000000"/>
              <w:bottom w:val="single" w:sz="4" w:space="0" w:color="000000"/>
              <w:right w:val="single" w:sz="4" w:space="0" w:color="000000"/>
            </w:tcBorders>
          </w:tcPr>
          <w:p w:rsidR="00670D2B" w:rsidRPr="00E0489A" w:rsidRDefault="00670D2B" w:rsidP="00670D2B">
            <w:pPr>
              <w:rPr>
                <w:color w:val="008000"/>
              </w:rPr>
            </w:pPr>
          </w:p>
        </w:tc>
      </w:tr>
      <w:tr w:rsidR="00670D2B" w:rsidRPr="00E0489A" w:rsidTr="00670D2B">
        <w:trPr>
          <w:gridBefore w:val="1"/>
          <w:wBefore w:w="6" w:type="dxa"/>
          <w:trHeight w:val="20"/>
          <w:tblCellSpacing w:w="5" w:type="nil"/>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70D2B" w:rsidRPr="00E0489A" w:rsidRDefault="00670D2B" w:rsidP="00670D2B">
            <w:pPr>
              <w:widowControl w:val="0"/>
              <w:autoSpaceDE w:val="0"/>
              <w:autoSpaceDN w:val="0"/>
              <w:adjustRightInd w:val="0"/>
              <w:jc w:val="center"/>
              <w:rPr>
                <w:color w:val="008000"/>
              </w:rPr>
            </w:pPr>
            <w:r w:rsidRPr="00E0489A">
              <w:rPr>
                <w:color w:val="008000"/>
              </w:rPr>
              <w:t>5.4</w:t>
            </w:r>
          </w:p>
        </w:tc>
        <w:tc>
          <w:tcPr>
            <w:tcW w:w="6515" w:type="dxa"/>
            <w:tcBorders>
              <w:top w:val="single" w:sz="4" w:space="0" w:color="000000"/>
              <w:left w:val="single" w:sz="4" w:space="0" w:color="000000"/>
              <w:bottom w:val="single" w:sz="4" w:space="0" w:color="000000"/>
              <w:right w:val="single" w:sz="4" w:space="0" w:color="000000"/>
            </w:tcBorders>
            <w:vAlign w:val="center"/>
          </w:tcPr>
          <w:p w:rsidR="00670D2B" w:rsidRPr="00E0489A" w:rsidRDefault="00670D2B" w:rsidP="00670D2B">
            <w:pPr>
              <w:widowControl w:val="0"/>
              <w:autoSpaceDE w:val="0"/>
              <w:autoSpaceDN w:val="0"/>
              <w:adjustRightInd w:val="0"/>
              <w:rPr>
                <w:color w:val="008000"/>
              </w:rPr>
            </w:pPr>
            <w:r w:rsidRPr="00E0489A">
              <w:rPr>
                <w:color w:val="008000"/>
              </w:rPr>
              <w:t>Отсутствие нарушений установленной периодичности (своевременность) размещения информации в сети Интернет</w:t>
            </w:r>
          </w:p>
        </w:tc>
        <w:tc>
          <w:tcPr>
            <w:tcW w:w="1134" w:type="dxa"/>
            <w:tcBorders>
              <w:top w:val="single" w:sz="4" w:space="0" w:color="000000"/>
              <w:left w:val="single" w:sz="4" w:space="0" w:color="000000"/>
              <w:bottom w:val="single" w:sz="4" w:space="0" w:color="000000"/>
              <w:right w:val="single" w:sz="4" w:space="0" w:color="000000"/>
            </w:tcBorders>
          </w:tcPr>
          <w:p w:rsidR="00670D2B" w:rsidRPr="00E0489A" w:rsidRDefault="00670D2B" w:rsidP="00670D2B">
            <w:pPr>
              <w:widowControl w:val="0"/>
              <w:autoSpaceDE w:val="0"/>
              <w:autoSpaceDN w:val="0"/>
              <w:adjustRightInd w:val="0"/>
              <w:jc w:val="center"/>
              <w:rPr>
                <w:color w:val="008000"/>
              </w:rPr>
            </w:pPr>
            <w:r w:rsidRPr="00E0489A">
              <w:rPr>
                <w:color w:val="008000"/>
              </w:rPr>
              <w:t>Да – 1</w:t>
            </w:r>
          </w:p>
          <w:p w:rsidR="00670D2B" w:rsidRPr="00E0489A" w:rsidRDefault="00670D2B" w:rsidP="00670D2B">
            <w:pPr>
              <w:widowControl w:val="0"/>
              <w:autoSpaceDE w:val="0"/>
              <w:autoSpaceDN w:val="0"/>
              <w:adjustRightInd w:val="0"/>
              <w:jc w:val="center"/>
              <w:rPr>
                <w:color w:val="008000"/>
              </w:rPr>
            </w:pPr>
            <w:r w:rsidRPr="00E0489A">
              <w:rPr>
                <w:color w:val="008000"/>
              </w:rPr>
              <w:t>Нет - 0</w:t>
            </w:r>
          </w:p>
        </w:tc>
        <w:tc>
          <w:tcPr>
            <w:tcW w:w="1134" w:type="dxa"/>
            <w:tcBorders>
              <w:top w:val="single" w:sz="4" w:space="0" w:color="000000"/>
              <w:left w:val="single" w:sz="4" w:space="0" w:color="000000"/>
              <w:bottom w:val="single" w:sz="4" w:space="0" w:color="000000"/>
              <w:right w:val="single" w:sz="4" w:space="0" w:color="000000"/>
            </w:tcBorders>
          </w:tcPr>
          <w:p w:rsidR="00670D2B" w:rsidRPr="00E0489A" w:rsidRDefault="00670D2B" w:rsidP="00670D2B">
            <w:pPr>
              <w:widowControl w:val="0"/>
              <w:autoSpaceDE w:val="0"/>
              <w:autoSpaceDN w:val="0"/>
              <w:adjustRightInd w:val="0"/>
              <w:jc w:val="center"/>
              <w:rPr>
                <w:color w:val="008000"/>
              </w:rPr>
            </w:pPr>
            <w:r w:rsidRPr="00E0489A">
              <w:rPr>
                <w:color w:val="008000"/>
              </w:rPr>
              <w:t>1</w:t>
            </w:r>
          </w:p>
        </w:tc>
        <w:tc>
          <w:tcPr>
            <w:tcW w:w="1275" w:type="dxa"/>
            <w:tcBorders>
              <w:top w:val="single" w:sz="4" w:space="0" w:color="000000"/>
              <w:left w:val="single" w:sz="4" w:space="0" w:color="000000"/>
              <w:bottom w:val="single" w:sz="4" w:space="0" w:color="000000"/>
              <w:right w:val="single" w:sz="4" w:space="0" w:color="000000"/>
            </w:tcBorders>
          </w:tcPr>
          <w:p w:rsidR="00670D2B" w:rsidRPr="00E0489A" w:rsidRDefault="00670D2B" w:rsidP="00670D2B">
            <w:pPr>
              <w:widowControl w:val="0"/>
              <w:autoSpaceDE w:val="0"/>
              <w:autoSpaceDN w:val="0"/>
              <w:adjustRightInd w:val="0"/>
              <w:jc w:val="center"/>
              <w:rPr>
                <w:color w:val="008000"/>
              </w:rPr>
            </w:pPr>
            <w:r w:rsidRPr="00E0489A">
              <w:rPr>
                <w:color w:val="008000"/>
              </w:rPr>
              <w:t>1</w:t>
            </w:r>
          </w:p>
        </w:tc>
        <w:tc>
          <w:tcPr>
            <w:tcW w:w="991" w:type="dxa"/>
            <w:tcBorders>
              <w:top w:val="single" w:sz="4" w:space="0" w:color="000000"/>
              <w:left w:val="single" w:sz="4" w:space="0" w:color="000000"/>
              <w:bottom w:val="single" w:sz="4" w:space="0" w:color="000000"/>
              <w:right w:val="single" w:sz="4" w:space="0" w:color="000000"/>
            </w:tcBorders>
          </w:tcPr>
          <w:p w:rsidR="00670D2B" w:rsidRPr="00E0489A" w:rsidRDefault="00670D2B" w:rsidP="00670D2B">
            <w:pPr>
              <w:widowControl w:val="0"/>
              <w:autoSpaceDE w:val="0"/>
              <w:autoSpaceDN w:val="0"/>
              <w:adjustRightInd w:val="0"/>
              <w:jc w:val="center"/>
              <w:rPr>
                <w:color w:val="008000"/>
              </w:rPr>
            </w:pPr>
            <w:r w:rsidRPr="00E0489A">
              <w:rPr>
                <w:color w:val="008000"/>
              </w:rPr>
              <w:t>1</w:t>
            </w:r>
          </w:p>
        </w:tc>
        <w:tc>
          <w:tcPr>
            <w:tcW w:w="3970" w:type="dxa"/>
            <w:tcBorders>
              <w:top w:val="single" w:sz="4" w:space="0" w:color="000000"/>
              <w:left w:val="single" w:sz="4" w:space="0" w:color="000000"/>
              <w:bottom w:val="single" w:sz="4" w:space="0" w:color="000000"/>
              <w:right w:val="single" w:sz="4" w:space="0" w:color="000000"/>
            </w:tcBorders>
          </w:tcPr>
          <w:p w:rsidR="00670D2B" w:rsidRPr="00E0489A" w:rsidRDefault="00670D2B" w:rsidP="00670D2B">
            <w:pPr>
              <w:rPr>
                <w:color w:val="008000"/>
              </w:rPr>
            </w:pPr>
          </w:p>
        </w:tc>
      </w:tr>
      <w:tr w:rsidR="00670D2B" w:rsidRPr="00001AD4" w:rsidTr="00670D2B">
        <w:trPr>
          <w:gridBefore w:val="1"/>
          <w:wBefore w:w="6" w:type="dxa"/>
          <w:trHeight w:val="20"/>
          <w:tblCellSpacing w:w="5" w:type="nil"/>
          <w:jc w:val="center"/>
        </w:trPr>
        <w:tc>
          <w:tcPr>
            <w:tcW w:w="15875" w:type="dxa"/>
            <w:gridSpan w:val="7"/>
            <w:tcBorders>
              <w:top w:val="single" w:sz="8" w:space="0" w:color="000000"/>
              <w:left w:val="single" w:sz="8" w:space="0" w:color="000000"/>
              <w:bottom w:val="single" w:sz="8" w:space="0" w:color="000000"/>
              <w:right w:val="single" w:sz="4" w:space="0" w:color="auto"/>
            </w:tcBorders>
            <w:vAlign w:val="center"/>
          </w:tcPr>
          <w:p w:rsidR="00670D2B" w:rsidRPr="00670749" w:rsidRDefault="00670D2B" w:rsidP="00670D2B">
            <w:pPr>
              <w:pStyle w:val="ab"/>
              <w:widowControl w:val="0"/>
              <w:suppressAutoHyphens/>
              <w:contextualSpacing/>
              <w:jc w:val="both"/>
              <w:rPr>
                <w:rFonts w:ascii="Times New Roman" w:hAnsi="Times New Roman"/>
                <w:kern w:val="24"/>
                <w:sz w:val="24"/>
              </w:rPr>
            </w:pPr>
            <w:r w:rsidRPr="00E0489A">
              <w:rPr>
                <w:rFonts w:ascii="Times New Roman" w:hAnsi="Times New Roman"/>
                <w:b/>
                <w:color w:val="008000"/>
              </w:rPr>
              <w:t>Отдельное мероприятие</w:t>
            </w:r>
            <w:r w:rsidRPr="00E0489A">
              <w:rPr>
                <w:rFonts w:ascii="Times New Roman" w:eastAsia="Times New Roman" w:hAnsi="Times New Roman"/>
                <w:b/>
                <w:color w:val="008000"/>
                <w:lang w:eastAsia="ru-RU"/>
              </w:rPr>
              <w:t xml:space="preserve"> «Профилактика распространения ВИЧ инфекции в муниципальном образовании «Город Псков»</w:t>
            </w:r>
          </w:p>
        </w:tc>
      </w:tr>
      <w:tr w:rsidR="00670D2B" w:rsidRPr="00001AD4" w:rsidTr="00670D2B">
        <w:trPr>
          <w:gridBefore w:val="1"/>
          <w:wBefore w:w="6" w:type="dxa"/>
          <w:trHeight w:val="20"/>
          <w:tblCellSpacing w:w="5" w:type="nil"/>
          <w:jc w:val="center"/>
        </w:trPr>
        <w:tc>
          <w:tcPr>
            <w:tcW w:w="856" w:type="dxa"/>
            <w:tcBorders>
              <w:top w:val="single" w:sz="8" w:space="0" w:color="000000"/>
              <w:left w:val="single" w:sz="8" w:space="0" w:color="000000"/>
              <w:bottom w:val="single" w:sz="8" w:space="0" w:color="000000"/>
              <w:right w:val="single" w:sz="8" w:space="0" w:color="000000"/>
            </w:tcBorders>
            <w:vAlign w:val="center"/>
          </w:tcPr>
          <w:p w:rsidR="00670D2B" w:rsidRPr="00215CF2" w:rsidRDefault="00670D2B" w:rsidP="00670D2B">
            <w:pPr>
              <w:widowControl w:val="0"/>
              <w:autoSpaceDE w:val="0"/>
              <w:autoSpaceDN w:val="0"/>
              <w:adjustRightInd w:val="0"/>
              <w:jc w:val="center"/>
              <w:rPr>
                <w:color w:val="000000"/>
                <w:sz w:val="20"/>
                <w:szCs w:val="20"/>
              </w:rPr>
            </w:pPr>
          </w:p>
        </w:tc>
        <w:tc>
          <w:tcPr>
            <w:tcW w:w="6515" w:type="dxa"/>
            <w:tcBorders>
              <w:top w:val="single" w:sz="8" w:space="0" w:color="000000"/>
              <w:left w:val="single" w:sz="8" w:space="0" w:color="000000"/>
              <w:bottom w:val="single" w:sz="8" w:space="0" w:color="000000"/>
              <w:right w:val="single" w:sz="8" w:space="0" w:color="000000"/>
            </w:tcBorders>
            <w:vAlign w:val="center"/>
          </w:tcPr>
          <w:p w:rsidR="00670D2B" w:rsidRPr="00E0489A" w:rsidRDefault="00670D2B" w:rsidP="00670D2B">
            <w:pPr>
              <w:widowControl w:val="0"/>
              <w:autoSpaceDE w:val="0"/>
              <w:autoSpaceDN w:val="0"/>
              <w:adjustRightInd w:val="0"/>
              <w:rPr>
                <w:color w:val="008000"/>
                <w:sz w:val="20"/>
                <w:szCs w:val="20"/>
              </w:rPr>
            </w:pPr>
            <w:r w:rsidRPr="00E0489A">
              <w:rPr>
                <w:color w:val="008000"/>
                <w:sz w:val="20"/>
                <w:szCs w:val="20"/>
              </w:rPr>
              <w:t>Увеличение доли молодежи, вовлеченной в пропаганду борьбы с распространением ВИЧ инфекции в муниципальном образовании «Город Псков»</w:t>
            </w:r>
          </w:p>
        </w:tc>
        <w:tc>
          <w:tcPr>
            <w:tcW w:w="1134" w:type="dxa"/>
            <w:tcBorders>
              <w:top w:val="single" w:sz="8" w:space="0" w:color="000000"/>
              <w:left w:val="single" w:sz="8" w:space="0" w:color="000000"/>
              <w:bottom w:val="single" w:sz="8" w:space="0" w:color="000000"/>
              <w:right w:val="single" w:sz="8" w:space="0" w:color="000000"/>
            </w:tcBorders>
            <w:vAlign w:val="center"/>
          </w:tcPr>
          <w:p w:rsidR="00670D2B" w:rsidRPr="00E0489A" w:rsidRDefault="00670D2B" w:rsidP="00670D2B">
            <w:pPr>
              <w:widowControl w:val="0"/>
              <w:autoSpaceDE w:val="0"/>
              <w:autoSpaceDN w:val="0"/>
              <w:adjustRightInd w:val="0"/>
              <w:jc w:val="center"/>
              <w:rPr>
                <w:color w:val="008000"/>
                <w:sz w:val="20"/>
                <w:szCs w:val="20"/>
              </w:rPr>
            </w:pPr>
            <w:r w:rsidRPr="00E0489A">
              <w:rPr>
                <w:color w:val="008000"/>
                <w:sz w:val="20"/>
                <w:szCs w:val="20"/>
              </w:rPr>
              <w:t xml:space="preserve"> процент</w:t>
            </w:r>
          </w:p>
        </w:tc>
        <w:tc>
          <w:tcPr>
            <w:tcW w:w="1134" w:type="dxa"/>
            <w:tcBorders>
              <w:top w:val="single" w:sz="8" w:space="0" w:color="000000"/>
              <w:left w:val="single" w:sz="8" w:space="0" w:color="000000"/>
              <w:bottom w:val="single" w:sz="8" w:space="0" w:color="000000"/>
              <w:right w:val="single" w:sz="8" w:space="0" w:color="000000"/>
            </w:tcBorders>
            <w:vAlign w:val="center"/>
          </w:tcPr>
          <w:p w:rsidR="00670D2B" w:rsidRPr="00E0489A" w:rsidRDefault="00670D2B" w:rsidP="00670D2B">
            <w:pPr>
              <w:widowControl w:val="0"/>
              <w:autoSpaceDE w:val="0"/>
              <w:autoSpaceDN w:val="0"/>
              <w:adjustRightInd w:val="0"/>
              <w:jc w:val="center"/>
              <w:rPr>
                <w:color w:val="008000"/>
                <w:sz w:val="20"/>
                <w:szCs w:val="20"/>
              </w:rPr>
            </w:pPr>
            <w:r w:rsidRPr="00E0489A">
              <w:rPr>
                <w:color w:val="008000"/>
                <w:sz w:val="20"/>
                <w:szCs w:val="20"/>
              </w:rPr>
              <w:t>0</w:t>
            </w:r>
          </w:p>
        </w:tc>
        <w:tc>
          <w:tcPr>
            <w:tcW w:w="1275" w:type="dxa"/>
            <w:tcBorders>
              <w:top w:val="single" w:sz="8" w:space="0" w:color="000000"/>
              <w:left w:val="single" w:sz="8" w:space="0" w:color="000000"/>
              <w:bottom w:val="single" w:sz="8" w:space="0" w:color="000000"/>
              <w:right w:val="single" w:sz="8" w:space="0" w:color="000000"/>
            </w:tcBorders>
            <w:vAlign w:val="center"/>
          </w:tcPr>
          <w:p w:rsidR="00670D2B" w:rsidRPr="00E0489A" w:rsidRDefault="00670D2B" w:rsidP="00670D2B">
            <w:pPr>
              <w:widowControl w:val="0"/>
              <w:autoSpaceDE w:val="0"/>
              <w:autoSpaceDN w:val="0"/>
              <w:adjustRightInd w:val="0"/>
              <w:jc w:val="center"/>
              <w:rPr>
                <w:color w:val="008000"/>
                <w:sz w:val="20"/>
                <w:szCs w:val="20"/>
              </w:rPr>
            </w:pPr>
            <w:r w:rsidRPr="00E0489A">
              <w:rPr>
                <w:color w:val="008000"/>
                <w:sz w:val="20"/>
                <w:szCs w:val="20"/>
              </w:rPr>
              <w:t>0</w:t>
            </w:r>
          </w:p>
        </w:tc>
        <w:tc>
          <w:tcPr>
            <w:tcW w:w="991" w:type="dxa"/>
            <w:tcBorders>
              <w:top w:val="single" w:sz="8" w:space="0" w:color="000000"/>
              <w:left w:val="single" w:sz="8" w:space="0" w:color="000000"/>
              <w:bottom w:val="single" w:sz="8" w:space="0" w:color="000000"/>
              <w:right w:val="single" w:sz="8" w:space="0" w:color="000000"/>
            </w:tcBorders>
            <w:vAlign w:val="center"/>
          </w:tcPr>
          <w:p w:rsidR="00670D2B" w:rsidRPr="00E0489A" w:rsidRDefault="00670D2B" w:rsidP="00670D2B">
            <w:pPr>
              <w:widowControl w:val="0"/>
              <w:autoSpaceDE w:val="0"/>
              <w:autoSpaceDN w:val="0"/>
              <w:adjustRightInd w:val="0"/>
              <w:jc w:val="center"/>
              <w:rPr>
                <w:color w:val="008000"/>
                <w:sz w:val="20"/>
                <w:szCs w:val="20"/>
              </w:rPr>
            </w:pPr>
            <w:r w:rsidRPr="00E0489A">
              <w:rPr>
                <w:color w:val="008000"/>
                <w:sz w:val="20"/>
                <w:szCs w:val="20"/>
              </w:rPr>
              <w:t>0</w:t>
            </w:r>
          </w:p>
        </w:tc>
        <w:tc>
          <w:tcPr>
            <w:tcW w:w="3970" w:type="dxa"/>
            <w:tcBorders>
              <w:top w:val="single" w:sz="8" w:space="0" w:color="000000"/>
              <w:left w:val="single" w:sz="8" w:space="0" w:color="000000"/>
              <w:bottom w:val="single" w:sz="8" w:space="0" w:color="000000"/>
              <w:right w:val="single" w:sz="8" w:space="0" w:color="000000"/>
            </w:tcBorders>
            <w:vAlign w:val="center"/>
          </w:tcPr>
          <w:p w:rsidR="00670D2B" w:rsidRPr="00A064E3" w:rsidRDefault="00670D2B" w:rsidP="00670D2B">
            <w:pPr>
              <w:widowControl w:val="0"/>
              <w:autoSpaceDE w:val="0"/>
              <w:autoSpaceDN w:val="0"/>
              <w:adjustRightInd w:val="0"/>
              <w:jc w:val="center"/>
              <w:rPr>
                <w:sz w:val="20"/>
                <w:szCs w:val="20"/>
              </w:rPr>
            </w:pPr>
          </w:p>
        </w:tc>
      </w:tr>
      <w:tr w:rsidR="00670D2B" w:rsidRPr="00001AD4" w:rsidTr="0013631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15875" w:type="dxa"/>
            <w:gridSpan w:val="7"/>
            <w:shd w:val="clear" w:color="auto" w:fill="E5DFEC"/>
          </w:tcPr>
          <w:p w:rsidR="00670D2B" w:rsidRPr="001F41D1" w:rsidRDefault="00670D2B" w:rsidP="00670D2B">
            <w:pPr>
              <w:pStyle w:val="ConsPlusNormal"/>
              <w:suppressAutoHyphens/>
              <w:contextualSpacing/>
              <w:jc w:val="both"/>
              <w:rPr>
                <w:rFonts w:ascii="Times New Roman" w:hAnsi="Times New Roman" w:cs="Times New Roman"/>
                <w:b/>
                <w:kern w:val="24"/>
                <w:sz w:val="24"/>
                <w:szCs w:val="24"/>
              </w:rPr>
            </w:pPr>
            <w:r w:rsidRPr="001F41D1">
              <w:rPr>
                <w:rFonts w:ascii="Times New Roman" w:hAnsi="Times New Roman" w:cs="Times New Roman"/>
                <w:b/>
                <w:bCs/>
                <w:kern w:val="24"/>
                <w:sz w:val="24"/>
                <w:szCs w:val="24"/>
              </w:rPr>
              <w:t>Муниципальная программа «Развитие физической культуры и спорта, организация отдыха и оздоровления детей»</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0D2B" w:rsidRPr="00670749" w:rsidRDefault="00670D2B" w:rsidP="00670D2B">
            <w:pPr>
              <w:pStyle w:val="ConsPlusNormal"/>
              <w:suppressAutoHyphens/>
              <w:contextualSpacing/>
              <w:jc w:val="center"/>
              <w:rPr>
                <w:rFonts w:ascii="Times New Roman" w:hAnsi="Times New Roman" w:cs="Times New Roman"/>
                <w:kern w:val="24"/>
                <w:sz w:val="24"/>
              </w:rPr>
            </w:pPr>
            <w:r w:rsidRPr="00670749">
              <w:rPr>
                <w:rFonts w:ascii="Times New Roman" w:hAnsi="Times New Roman" w:cs="Times New Roman"/>
                <w:kern w:val="24"/>
                <w:sz w:val="24"/>
              </w:rPr>
              <w:t>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670D2B" w:rsidRPr="00670749" w:rsidRDefault="00670D2B" w:rsidP="00670D2B">
            <w:pPr>
              <w:widowControl w:val="0"/>
              <w:suppressAutoHyphens/>
              <w:autoSpaceDE w:val="0"/>
              <w:autoSpaceDN w:val="0"/>
              <w:adjustRightInd w:val="0"/>
              <w:contextualSpacing/>
              <w:jc w:val="both"/>
              <w:rPr>
                <w:kern w:val="24"/>
                <w:szCs w:val="20"/>
              </w:rPr>
            </w:pPr>
            <w:r w:rsidRPr="00670749">
              <w:rPr>
                <w:kern w:val="24"/>
                <w:szCs w:val="20"/>
              </w:rPr>
              <w:t>Количество проведенных спортивных и физкультурно-оздоровительных мероприятий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70D2B" w:rsidRPr="00670749" w:rsidRDefault="00670D2B" w:rsidP="00670D2B">
            <w:pPr>
              <w:pStyle w:val="ConsPlusNormal"/>
              <w:suppressAutoHyphens/>
              <w:contextualSpacing/>
              <w:jc w:val="center"/>
              <w:rPr>
                <w:rFonts w:ascii="Times New Roman" w:hAnsi="Times New Roman" w:cs="Times New Roman"/>
                <w:kern w:val="24"/>
                <w:sz w:val="24"/>
              </w:rPr>
            </w:pPr>
            <w:r w:rsidRPr="00670749">
              <w:rPr>
                <w:rFonts w:ascii="Times New Roman" w:hAnsi="Times New Roman" w:cs="Times New Roman"/>
                <w:kern w:val="24"/>
                <w:sz w:val="24"/>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70D2B" w:rsidRPr="007506C2" w:rsidRDefault="00670D2B" w:rsidP="00670D2B">
            <w:pPr>
              <w:pStyle w:val="ConsPlusNormal"/>
              <w:jc w:val="center"/>
              <w:rPr>
                <w:rFonts w:ascii="Times New Roman" w:hAnsi="Times New Roman" w:cs="Times New Roman"/>
                <w:color w:val="008000"/>
                <w:sz w:val="24"/>
                <w:szCs w:val="24"/>
              </w:rPr>
            </w:pPr>
            <w:r w:rsidRPr="007506C2">
              <w:rPr>
                <w:rFonts w:ascii="Times New Roman" w:hAnsi="Times New Roman" w:cs="Times New Roman"/>
                <w:color w:val="008000"/>
                <w:sz w:val="24"/>
                <w:szCs w:val="24"/>
              </w:rPr>
              <w:t>440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70D2B" w:rsidRPr="007506C2" w:rsidRDefault="00670D2B" w:rsidP="00670D2B">
            <w:pPr>
              <w:pStyle w:val="ConsPlusNormal"/>
              <w:jc w:val="center"/>
              <w:rPr>
                <w:rFonts w:ascii="Times New Roman" w:hAnsi="Times New Roman" w:cs="Times New Roman"/>
                <w:color w:val="008000"/>
                <w:sz w:val="24"/>
                <w:szCs w:val="24"/>
              </w:rPr>
            </w:pPr>
            <w:r w:rsidRPr="007506C2">
              <w:rPr>
                <w:rFonts w:ascii="Times New Roman" w:hAnsi="Times New Roman" w:cs="Times New Roman"/>
                <w:color w:val="008000"/>
                <w:sz w:val="24"/>
                <w:szCs w:val="24"/>
              </w:rPr>
              <w:t>430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70D2B" w:rsidRPr="007506C2" w:rsidRDefault="00670D2B" w:rsidP="00670D2B">
            <w:pPr>
              <w:pStyle w:val="ConsPlusNormal"/>
              <w:jc w:val="center"/>
              <w:rPr>
                <w:rFonts w:ascii="Times New Roman" w:hAnsi="Times New Roman" w:cs="Times New Roman"/>
                <w:color w:val="008000"/>
                <w:sz w:val="24"/>
                <w:szCs w:val="24"/>
              </w:rPr>
            </w:pPr>
            <w:r w:rsidRPr="007506C2">
              <w:rPr>
                <w:rFonts w:ascii="Times New Roman" w:hAnsi="Times New Roman" w:cs="Times New Roman"/>
                <w:color w:val="008000"/>
                <w:sz w:val="24"/>
                <w:szCs w:val="24"/>
              </w:rPr>
              <w:t>436</w:t>
            </w: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670D2B" w:rsidRPr="007506C2" w:rsidRDefault="00670D2B" w:rsidP="00670D2B">
            <w:pPr>
              <w:pStyle w:val="ConsPlusNormal"/>
              <w:rPr>
                <w:rFonts w:ascii="Times New Roman" w:hAnsi="Times New Roman" w:cs="Times New Roman"/>
                <w:color w:val="008000"/>
                <w:sz w:val="24"/>
                <w:szCs w:val="24"/>
              </w:rPr>
            </w:pPr>
            <w:r w:rsidRPr="007506C2">
              <w:rPr>
                <w:rFonts w:ascii="Times New Roman" w:hAnsi="Times New Roman" w:cs="Times New Roman"/>
                <w:color w:val="008000"/>
                <w:sz w:val="24"/>
                <w:szCs w:val="24"/>
              </w:rPr>
              <w:t>Достигнут, 101 %</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0D2B" w:rsidRPr="00670749" w:rsidRDefault="00670D2B" w:rsidP="00670D2B">
            <w:pPr>
              <w:pStyle w:val="ConsPlusNormal"/>
              <w:suppressAutoHyphens/>
              <w:contextualSpacing/>
              <w:jc w:val="center"/>
              <w:rPr>
                <w:rFonts w:ascii="Times New Roman" w:hAnsi="Times New Roman" w:cs="Times New Roman"/>
                <w:kern w:val="24"/>
                <w:sz w:val="24"/>
              </w:rPr>
            </w:pPr>
            <w:r w:rsidRPr="00670749">
              <w:rPr>
                <w:rFonts w:ascii="Times New Roman" w:hAnsi="Times New Roman" w:cs="Times New Roman"/>
                <w:kern w:val="24"/>
                <w:sz w:val="24"/>
              </w:rPr>
              <w:t>2</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670D2B" w:rsidRPr="00670749" w:rsidRDefault="00670D2B" w:rsidP="00670D2B">
            <w:pPr>
              <w:widowControl w:val="0"/>
              <w:suppressAutoHyphens/>
              <w:autoSpaceDE w:val="0"/>
              <w:autoSpaceDN w:val="0"/>
              <w:adjustRightInd w:val="0"/>
              <w:contextualSpacing/>
              <w:jc w:val="both"/>
              <w:rPr>
                <w:kern w:val="24"/>
                <w:szCs w:val="20"/>
              </w:rPr>
            </w:pPr>
            <w:r w:rsidRPr="00670749">
              <w:rPr>
                <w:kern w:val="24"/>
                <w:szCs w:val="20"/>
              </w:rPr>
              <w:t xml:space="preserve"> Доля объектов недвижимого имущества загородных оздоровительных лагерей, входящих в реестр муниципального имущества, в которых проведена реконструкция или капитальный ремонт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70D2B" w:rsidRPr="00670749" w:rsidRDefault="00670D2B" w:rsidP="00670D2B">
            <w:pPr>
              <w:pStyle w:val="ConsPlusNormal"/>
              <w:suppressAutoHyphens/>
              <w:contextualSpacing/>
              <w:jc w:val="center"/>
              <w:rPr>
                <w:rFonts w:ascii="Times New Roman" w:hAnsi="Times New Roman" w:cs="Times New Roman"/>
                <w:kern w:val="24"/>
                <w:sz w:val="24"/>
              </w:rPr>
            </w:pPr>
            <w:r w:rsidRPr="00670749">
              <w:rPr>
                <w:rFonts w:ascii="Times New Roman" w:hAnsi="Times New Roman" w:cs="Times New Roman"/>
                <w:kern w:val="24"/>
                <w:sz w:val="24"/>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70D2B" w:rsidRPr="007506C2" w:rsidRDefault="00670D2B" w:rsidP="00670D2B">
            <w:pPr>
              <w:pStyle w:val="ConsPlusNormal"/>
              <w:jc w:val="center"/>
              <w:rPr>
                <w:rFonts w:ascii="Times New Roman" w:hAnsi="Times New Roman" w:cs="Times New Roman"/>
                <w:color w:val="008000"/>
                <w:sz w:val="24"/>
                <w:szCs w:val="24"/>
              </w:rPr>
            </w:pPr>
            <w:r w:rsidRPr="007506C2">
              <w:rPr>
                <w:rFonts w:ascii="Times New Roman" w:hAnsi="Times New Roman" w:cs="Times New Roman"/>
                <w:color w:val="008000"/>
                <w:sz w:val="24"/>
                <w:szCs w:val="24"/>
              </w:rPr>
              <w:t>50,0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70D2B" w:rsidRPr="007506C2" w:rsidRDefault="00670D2B" w:rsidP="00670D2B">
            <w:pPr>
              <w:pStyle w:val="ConsPlusNormal"/>
              <w:jc w:val="center"/>
              <w:rPr>
                <w:rFonts w:ascii="Times New Roman" w:hAnsi="Times New Roman" w:cs="Times New Roman"/>
                <w:color w:val="008000"/>
                <w:sz w:val="24"/>
                <w:szCs w:val="24"/>
              </w:rPr>
            </w:pPr>
            <w:r w:rsidRPr="007506C2">
              <w:rPr>
                <w:rFonts w:ascii="Times New Roman" w:hAnsi="Times New Roman" w:cs="Times New Roman"/>
                <w:color w:val="008000"/>
                <w:sz w:val="24"/>
                <w:szCs w:val="24"/>
              </w:rPr>
              <w:t>25,0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70D2B" w:rsidRPr="007506C2" w:rsidRDefault="00670D2B" w:rsidP="00670D2B">
            <w:pPr>
              <w:pStyle w:val="ConsPlusNormal"/>
              <w:jc w:val="center"/>
              <w:rPr>
                <w:rFonts w:ascii="Times New Roman" w:hAnsi="Times New Roman" w:cs="Times New Roman"/>
                <w:color w:val="008000"/>
                <w:sz w:val="24"/>
                <w:szCs w:val="24"/>
              </w:rPr>
            </w:pPr>
            <w:r w:rsidRPr="007506C2">
              <w:rPr>
                <w:rFonts w:ascii="Times New Roman" w:hAnsi="Times New Roman" w:cs="Times New Roman"/>
                <w:color w:val="008000"/>
                <w:sz w:val="24"/>
                <w:szCs w:val="24"/>
              </w:rPr>
              <w:t>25,0</w:t>
            </w: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670D2B" w:rsidRPr="007506C2" w:rsidRDefault="00670D2B" w:rsidP="00670D2B">
            <w:pPr>
              <w:pStyle w:val="ConsPlusNormal"/>
              <w:rPr>
                <w:rFonts w:ascii="Times New Roman" w:hAnsi="Times New Roman" w:cs="Times New Roman"/>
                <w:color w:val="008000"/>
                <w:sz w:val="24"/>
                <w:szCs w:val="24"/>
              </w:rPr>
            </w:pPr>
            <w:r w:rsidRPr="007506C2">
              <w:rPr>
                <w:rFonts w:ascii="Times New Roman" w:hAnsi="Times New Roman" w:cs="Times New Roman"/>
                <w:color w:val="008000"/>
                <w:sz w:val="24"/>
                <w:szCs w:val="24"/>
              </w:rPr>
              <w:t>Достигнут, 100 %</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15875" w:type="dxa"/>
            <w:gridSpan w:val="7"/>
            <w:shd w:val="clear" w:color="auto" w:fill="auto"/>
          </w:tcPr>
          <w:p w:rsidR="00670D2B" w:rsidRPr="00670749" w:rsidRDefault="00670D2B" w:rsidP="00670D2B">
            <w:pPr>
              <w:pStyle w:val="ConsPlusNormal"/>
              <w:suppressAutoHyphens/>
              <w:contextualSpacing/>
              <w:jc w:val="both"/>
              <w:rPr>
                <w:rFonts w:ascii="Times New Roman" w:hAnsi="Times New Roman" w:cs="Times New Roman"/>
                <w:kern w:val="24"/>
                <w:sz w:val="24"/>
                <w:szCs w:val="24"/>
              </w:rPr>
            </w:pPr>
            <w:r w:rsidRPr="00670749">
              <w:rPr>
                <w:rFonts w:ascii="Times New Roman" w:hAnsi="Times New Roman" w:cs="Times New Roman"/>
                <w:kern w:val="24"/>
                <w:sz w:val="24"/>
                <w:szCs w:val="24"/>
              </w:rPr>
              <w:t>Подпрограмма 1. «</w:t>
            </w:r>
            <w:r w:rsidRPr="00670749">
              <w:rPr>
                <w:rFonts w:ascii="Times New Roman" w:hAnsi="Times New Roman" w:cs="Times New Roman"/>
                <w:bCs/>
                <w:kern w:val="24"/>
                <w:sz w:val="24"/>
                <w:szCs w:val="24"/>
              </w:rPr>
              <w:t>Развитие физической культуры и спорта в муниципальном образовании «Город Псков» на 2015-2017 годы»</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shd w:val="clear" w:color="auto" w:fill="auto"/>
          </w:tcPr>
          <w:p w:rsidR="00670D2B" w:rsidRPr="00670749" w:rsidRDefault="00670D2B" w:rsidP="00670D2B">
            <w:pPr>
              <w:pStyle w:val="ConsPlusNormal"/>
              <w:suppressAutoHyphens/>
              <w:contextualSpacing/>
              <w:jc w:val="center"/>
              <w:rPr>
                <w:rFonts w:ascii="Times New Roman" w:hAnsi="Times New Roman" w:cs="Times New Roman"/>
                <w:kern w:val="24"/>
                <w:sz w:val="24"/>
              </w:rPr>
            </w:pPr>
            <w:r w:rsidRPr="00670749">
              <w:rPr>
                <w:rFonts w:ascii="Times New Roman" w:hAnsi="Times New Roman" w:cs="Times New Roman"/>
                <w:kern w:val="24"/>
                <w:sz w:val="24"/>
              </w:rPr>
              <w:t>1</w:t>
            </w:r>
          </w:p>
        </w:tc>
        <w:tc>
          <w:tcPr>
            <w:tcW w:w="6515" w:type="dxa"/>
            <w:shd w:val="clear" w:color="auto" w:fill="auto"/>
          </w:tcPr>
          <w:p w:rsidR="00670D2B" w:rsidRPr="00670749" w:rsidRDefault="00670D2B" w:rsidP="00670D2B">
            <w:pPr>
              <w:widowControl w:val="0"/>
              <w:suppressAutoHyphens/>
              <w:autoSpaceDE w:val="0"/>
              <w:autoSpaceDN w:val="0"/>
              <w:adjustRightInd w:val="0"/>
              <w:contextualSpacing/>
              <w:jc w:val="both"/>
              <w:rPr>
                <w:kern w:val="24"/>
                <w:szCs w:val="20"/>
              </w:rPr>
            </w:pPr>
            <w:r w:rsidRPr="00670749">
              <w:rPr>
                <w:kern w:val="24"/>
                <w:szCs w:val="20"/>
              </w:rPr>
              <w:t>Доля взрослого населения, систематически занимающегося физической культурой и спортом</w:t>
            </w:r>
          </w:p>
        </w:tc>
        <w:tc>
          <w:tcPr>
            <w:tcW w:w="1134" w:type="dxa"/>
            <w:shd w:val="clear" w:color="auto" w:fill="auto"/>
          </w:tcPr>
          <w:p w:rsidR="00670D2B" w:rsidRPr="00670749" w:rsidRDefault="00670D2B" w:rsidP="00670D2B">
            <w:pPr>
              <w:widowControl w:val="0"/>
              <w:suppressAutoHyphens/>
              <w:contextualSpacing/>
              <w:jc w:val="center"/>
              <w:rPr>
                <w:kern w:val="24"/>
                <w:szCs w:val="20"/>
              </w:rPr>
            </w:pPr>
            <w:r w:rsidRPr="00670749">
              <w:rPr>
                <w:kern w:val="24"/>
                <w:szCs w:val="20"/>
              </w:rPr>
              <w:t>Процент</w:t>
            </w:r>
          </w:p>
        </w:tc>
        <w:tc>
          <w:tcPr>
            <w:tcW w:w="1134" w:type="dxa"/>
            <w:shd w:val="clear" w:color="auto" w:fill="auto"/>
          </w:tcPr>
          <w:p w:rsidR="00670D2B" w:rsidRPr="007506C2" w:rsidRDefault="00670D2B" w:rsidP="00670D2B">
            <w:pPr>
              <w:pStyle w:val="ConsPlusNormal"/>
              <w:jc w:val="center"/>
              <w:rPr>
                <w:rFonts w:ascii="Times New Roman" w:hAnsi="Times New Roman" w:cs="Times New Roman"/>
                <w:color w:val="008000"/>
                <w:sz w:val="24"/>
                <w:szCs w:val="24"/>
              </w:rPr>
            </w:pPr>
            <w:r w:rsidRPr="007506C2">
              <w:rPr>
                <w:rFonts w:ascii="Times New Roman" w:hAnsi="Times New Roman" w:cs="Times New Roman"/>
                <w:color w:val="008000"/>
                <w:sz w:val="24"/>
                <w:szCs w:val="24"/>
              </w:rPr>
              <w:t>24,0</w:t>
            </w:r>
          </w:p>
        </w:tc>
        <w:tc>
          <w:tcPr>
            <w:tcW w:w="1275" w:type="dxa"/>
            <w:shd w:val="clear" w:color="auto" w:fill="auto"/>
          </w:tcPr>
          <w:p w:rsidR="00670D2B" w:rsidRPr="007506C2" w:rsidRDefault="00670D2B" w:rsidP="00670D2B">
            <w:pPr>
              <w:pStyle w:val="ConsPlusNormal"/>
              <w:jc w:val="center"/>
              <w:rPr>
                <w:rFonts w:ascii="Times New Roman" w:hAnsi="Times New Roman" w:cs="Times New Roman"/>
                <w:color w:val="008000"/>
                <w:sz w:val="24"/>
                <w:szCs w:val="24"/>
              </w:rPr>
            </w:pPr>
            <w:r w:rsidRPr="007506C2">
              <w:rPr>
                <w:rFonts w:ascii="Times New Roman" w:hAnsi="Times New Roman" w:cs="Times New Roman"/>
                <w:color w:val="008000"/>
                <w:sz w:val="24"/>
                <w:szCs w:val="24"/>
              </w:rPr>
              <w:t>24,0</w:t>
            </w:r>
          </w:p>
        </w:tc>
        <w:tc>
          <w:tcPr>
            <w:tcW w:w="991" w:type="dxa"/>
            <w:shd w:val="clear" w:color="auto" w:fill="auto"/>
          </w:tcPr>
          <w:p w:rsidR="00670D2B" w:rsidRPr="007506C2" w:rsidRDefault="00670D2B" w:rsidP="00670D2B">
            <w:pPr>
              <w:pStyle w:val="ConsPlusNormal"/>
              <w:jc w:val="center"/>
              <w:rPr>
                <w:rFonts w:ascii="Times New Roman" w:hAnsi="Times New Roman" w:cs="Times New Roman"/>
                <w:color w:val="008000"/>
                <w:sz w:val="24"/>
                <w:szCs w:val="24"/>
              </w:rPr>
            </w:pPr>
            <w:r w:rsidRPr="007506C2">
              <w:rPr>
                <w:rFonts w:ascii="Times New Roman" w:hAnsi="Times New Roman" w:cs="Times New Roman"/>
                <w:color w:val="008000"/>
                <w:sz w:val="24"/>
                <w:szCs w:val="24"/>
              </w:rPr>
              <w:t>24,0</w:t>
            </w:r>
          </w:p>
        </w:tc>
        <w:tc>
          <w:tcPr>
            <w:tcW w:w="3970" w:type="dxa"/>
            <w:shd w:val="clear" w:color="auto" w:fill="auto"/>
          </w:tcPr>
          <w:p w:rsidR="00670D2B" w:rsidRPr="007506C2" w:rsidRDefault="00670D2B" w:rsidP="00670D2B">
            <w:pPr>
              <w:rPr>
                <w:color w:val="008000"/>
              </w:rPr>
            </w:pPr>
            <w:r w:rsidRPr="007506C2">
              <w:rPr>
                <w:color w:val="008000"/>
              </w:rPr>
              <w:t>Достигнут, 100 %</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shd w:val="clear" w:color="auto" w:fill="auto"/>
          </w:tcPr>
          <w:p w:rsidR="00670D2B" w:rsidRPr="00670749" w:rsidRDefault="00670D2B" w:rsidP="00670D2B">
            <w:pPr>
              <w:pStyle w:val="ConsPlusNormal"/>
              <w:suppressAutoHyphens/>
              <w:contextualSpacing/>
              <w:jc w:val="center"/>
              <w:rPr>
                <w:rFonts w:ascii="Times New Roman" w:hAnsi="Times New Roman" w:cs="Times New Roman"/>
                <w:kern w:val="24"/>
                <w:sz w:val="24"/>
              </w:rPr>
            </w:pPr>
            <w:r w:rsidRPr="00670749">
              <w:rPr>
                <w:rFonts w:ascii="Times New Roman" w:hAnsi="Times New Roman" w:cs="Times New Roman"/>
                <w:kern w:val="24"/>
                <w:sz w:val="24"/>
              </w:rPr>
              <w:t>2</w:t>
            </w:r>
          </w:p>
        </w:tc>
        <w:tc>
          <w:tcPr>
            <w:tcW w:w="6515" w:type="dxa"/>
            <w:shd w:val="clear" w:color="auto" w:fill="auto"/>
          </w:tcPr>
          <w:p w:rsidR="00670D2B" w:rsidRPr="00670749" w:rsidRDefault="00670D2B" w:rsidP="00670D2B">
            <w:pPr>
              <w:widowControl w:val="0"/>
              <w:suppressAutoHyphens/>
              <w:autoSpaceDE w:val="0"/>
              <w:autoSpaceDN w:val="0"/>
              <w:adjustRightInd w:val="0"/>
              <w:contextualSpacing/>
              <w:jc w:val="both"/>
              <w:rPr>
                <w:kern w:val="24"/>
                <w:szCs w:val="20"/>
              </w:rPr>
            </w:pPr>
            <w:r w:rsidRPr="00670749">
              <w:rPr>
                <w:kern w:val="24"/>
                <w:szCs w:val="20"/>
              </w:rPr>
              <w:t>Доля детей в возрасте от 5 до 18 лет, систематически занимающихся физической культурой и спортом</w:t>
            </w:r>
          </w:p>
        </w:tc>
        <w:tc>
          <w:tcPr>
            <w:tcW w:w="1134" w:type="dxa"/>
            <w:shd w:val="clear" w:color="auto" w:fill="auto"/>
          </w:tcPr>
          <w:p w:rsidR="00670D2B" w:rsidRPr="00670749" w:rsidRDefault="00670D2B" w:rsidP="00670D2B">
            <w:pPr>
              <w:widowControl w:val="0"/>
              <w:suppressAutoHyphens/>
              <w:contextualSpacing/>
              <w:jc w:val="center"/>
              <w:rPr>
                <w:kern w:val="24"/>
                <w:szCs w:val="20"/>
              </w:rPr>
            </w:pPr>
            <w:r w:rsidRPr="00670749">
              <w:rPr>
                <w:kern w:val="24"/>
                <w:szCs w:val="20"/>
              </w:rPr>
              <w:t>Процент</w:t>
            </w:r>
          </w:p>
        </w:tc>
        <w:tc>
          <w:tcPr>
            <w:tcW w:w="1134" w:type="dxa"/>
            <w:shd w:val="clear" w:color="auto" w:fill="auto"/>
          </w:tcPr>
          <w:p w:rsidR="00670D2B" w:rsidRPr="007506C2" w:rsidRDefault="00670D2B" w:rsidP="00670D2B">
            <w:pPr>
              <w:pStyle w:val="ConsPlusNormal"/>
              <w:jc w:val="center"/>
              <w:rPr>
                <w:rFonts w:ascii="Times New Roman" w:hAnsi="Times New Roman" w:cs="Times New Roman"/>
                <w:color w:val="008000"/>
                <w:sz w:val="24"/>
                <w:szCs w:val="24"/>
              </w:rPr>
            </w:pPr>
            <w:r w:rsidRPr="007506C2">
              <w:rPr>
                <w:rFonts w:ascii="Times New Roman" w:hAnsi="Times New Roman" w:cs="Times New Roman"/>
                <w:color w:val="008000"/>
                <w:sz w:val="24"/>
                <w:szCs w:val="24"/>
              </w:rPr>
              <w:t>33,5</w:t>
            </w:r>
          </w:p>
          <w:p w:rsidR="00670D2B" w:rsidRPr="007506C2" w:rsidRDefault="00670D2B" w:rsidP="00670D2B">
            <w:pPr>
              <w:pStyle w:val="ConsPlusNormal"/>
              <w:jc w:val="center"/>
              <w:rPr>
                <w:rFonts w:ascii="Times New Roman" w:hAnsi="Times New Roman" w:cs="Times New Roman"/>
                <w:color w:val="008000"/>
                <w:sz w:val="24"/>
                <w:szCs w:val="24"/>
              </w:rPr>
            </w:pPr>
          </w:p>
        </w:tc>
        <w:tc>
          <w:tcPr>
            <w:tcW w:w="1275" w:type="dxa"/>
            <w:shd w:val="clear" w:color="auto" w:fill="auto"/>
          </w:tcPr>
          <w:p w:rsidR="00670D2B" w:rsidRPr="007506C2" w:rsidRDefault="00670D2B" w:rsidP="00670D2B">
            <w:pPr>
              <w:pStyle w:val="ConsPlusNormal"/>
              <w:jc w:val="center"/>
              <w:rPr>
                <w:rFonts w:ascii="Times New Roman" w:hAnsi="Times New Roman" w:cs="Times New Roman"/>
                <w:color w:val="008000"/>
                <w:sz w:val="24"/>
                <w:szCs w:val="24"/>
              </w:rPr>
            </w:pPr>
            <w:r w:rsidRPr="007506C2">
              <w:rPr>
                <w:rFonts w:ascii="Times New Roman" w:hAnsi="Times New Roman" w:cs="Times New Roman"/>
                <w:color w:val="008000"/>
                <w:sz w:val="24"/>
                <w:szCs w:val="24"/>
              </w:rPr>
              <w:t>34,0</w:t>
            </w:r>
          </w:p>
          <w:p w:rsidR="00670D2B" w:rsidRPr="007506C2" w:rsidRDefault="00670D2B" w:rsidP="00670D2B">
            <w:pPr>
              <w:pStyle w:val="ConsPlusNormal"/>
              <w:jc w:val="center"/>
              <w:rPr>
                <w:rFonts w:ascii="Times New Roman" w:hAnsi="Times New Roman" w:cs="Times New Roman"/>
                <w:color w:val="008000"/>
                <w:sz w:val="24"/>
                <w:szCs w:val="24"/>
              </w:rPr>
            </w:pPr>
          </w:p>
        </w:tc>
        <w:tc>
          <w:tcPr>
            <w:tcW w:w="991" w:type="dxa"/>
            <w:shd w:val="clear" w:color="auto" w:fill="auto"/>
          </w:tcPr>
          <w:p w:rsidR="00670D2B" w:rsidRPr="007506C2" w:rsidRDefault="00670D2B" w:rsidP="00670D2B">
            <w:pPr>
              <w:pStyle w:val="ConsPlusNormal"/>
              <w:jc w:val="center"/>
              <w:rPr>
                <w:rFonts w:ascii="Times New Roman" w:hAnsi="Times New Roman" w:cs="Times New Roman"/>
                <w:color w:val="008000"/>
                <w:sz w:val="24"/>
                <w:szCs w:val="24"/>
              </w:rPr>
            </w:pPr>
            <w:r w:rsidRPr="007506C2">
              <w:rPr>
                <w:rFonts w:ascii="Times New Roman" w:hAnsi="Times New Roman" w:cs="Times New Roman"/>
                <w:color w:val="008000"/>
                <w:sz w:val="24"/>
                <w:szCs w:val="24"/>
              </w:rPr>
              <w:t>34,0</w:t>
            </w:r>
          </w:p>
        </w:tc>
        <w:tc>
          <w:tcPr>
            <w:tcW w:w="3970" w:type="dxa"/>
            <w:shd w:val="clear" w:color="auto" w:fill="auto"/>
          </w:tcPr>
          <w:p w:rsidR="00670D2B" w:rsidRPr="007506C2" w:rsidRDefault="00670D2B" w:rsidP="00670D2B">
            <w:pPr>
              <w:rPr>
                <w:color w:val="008000"/>
              </w:rPr>
            </w:pPr>
            <w:r w:rsidRPr="007506C2">
              <w:rPr>
                <w:color w:val="008000"/>
              </w:rPr>
              <w:t>Достигнут, 100 %</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421"/>
          <w:jc w:val="center"/>
        </w:trPr>
        <w:tc>
          <w:tcPr>
            <w:tcW w:w="856" w:type="dxa"/>
            <w:shd w:val="clear" w:color="auto" w:fill="auto"/>
          </w:tcPr>
          <w:p w:rsidR="00670D2B" w:rsidRPr="00670749" w:rsidRDefault="00670D2B" w:rsidP="00670D2B">
            <w:pPr>
              <w:pStyle w:val="ConsPlusNormal"/>
              <w:suppressAutoHyphens/>
              <w:contextualSpacing/>
              <w:jc w:val="center"/>
              <w:rPr>
                <w:rFonts w:ascii="Times New Roman" w:hAnsi="Times New Roman" w:cs="Times New Roman"/>
                <w:kern w:val="24"/>
                <w:sz w:val="24"/>
              </w:rPr>
            </w:pPr>
            <w:r w:rsidRPr="00670749">
              <w:rPr>
                <w:rFonts w:ascii="Times New Roman" w:hAnsi="Times New Roman" w:cs="Times New Roman"/>
                <w:kern w:val="24"/>
                <w:sz w:val="24"/>
              </w:rPr>
              <w:t>3</w:t>
            </w:r>
          </w:p>
        </w:tc>
        <w:tc>
          <w:tcPr>
            <w:tcW w:w="6515" w:type="dxa"/>
            <w:shd w:val="clear" w:color="auto" w:fill="auto"/>
          </w:tcPr>
          <w:p w:rsidR="00670D2B" w:rsidRPr="00670749" w:rsidRDefault="00670D2B" w:rsidP="00670D2B">
            <w:pPr>
              <w:widowControl w:val="0"/>
              <w:suppressAutoHyphens/>
              <w:autoSpaceDE w:val="0"/>
              <w:autoSpaceDN w:val="0"/>
              <w:adjustRightInd w:val="0"/>
              <w:contextualSpacing/>
              <w:jc w:val="both"/>
              <w:rPr>
                <w:kern w:val="24"/>
                <w:szCs w:val="20"/>
              </w:rPr>
            </w:pPr>
            <w:r w:rsidRPr="00670749">
              <w:rPr>
                <w:kern w:val="24"/>
                <w:szCs w:val="20"/>
              </w:rPr>
              <w:t>Площадь введенных в эксплуатацию спортивных сооружений.</w:t>
            </w:r>
          </w:p>
        </w:tc>
        <w:tc>
          <w:tcPr>
            <w:tcW w:w="1134" w:type="dxa"/>
            <w:shd w:val="clear" w:color="auto" w:fill="auto"/>
          </w:tcPr>
          <w:p w:rsidR="00670D2B" w:rsidRPr="00670749" w:rsidRDefault="00670D2B" w:rsidP="00670D2B">
            <w:pPr>
              <w:widowControl w:val="0"/>
              <w:suppressAutoHyphens/>
              <w:contextualSpacing/>
              <w:jc w:val="center"/>
              <w:rPr>
                <w:kern w:val="24"/>
                <w:szCs w:val="20"/>
              </w:rPr>
            </w:pPr>
            <w:r w:rsidRPr="00670749">
              <w:rPr>
                <w:kern w:val="24"/>
                <w:szCs w:val="20"/>
              </w:rPr>
              <w:t>КВ. м</w:t>
            </w:r>
          </w:p>
        </w:tc>
        <w:tc>
          <w:tcPr>
            <w:tcW w:w="1134" w:type="dxa"/>
            <w:shd w:val="clear" w:color="auto" w:fill="auto"/>
          </w:tcPr>
          <w:p w:rsidR="00670D2B" w:rsidRPr="007506C2" w:rsidRDefault="00670D2B" w:rsidP="00670D2B">
            <w:pPr>
              <w:pStyle w:val="ConsPlusNormal"/>
              <w:jc w:val="center"/>
              <w:rPr>
                <w:rFonts w:ascii="Times New Roman" w:hAnsi="Times New Roman" w:cs="Times New Roman"/>
                <w:color w:val="008000"/>
                <w:sz w:val="24"/>
                <w:szCs w:val="24"/>
              </w:rPr>
            </w:pPr>
            <w:r w:rsidRPr="007506C2">
              <w:rPr>
                <w:rFonts w:ascii="Times New Roman" w:hAnsi="Times New Roman" w:cs="Times New Roman"/>
                <w:color w:val="008000"/>
                <w:sz w:val="24"/>
                <w:szCs w:val="24"/>
              </w:rPr>
              <w:t>1 800</w:t>
            </w:r>
          </w:p>
        </w:tc>
        <w:tc>
          <w:tcPr>
            <w:tcW w:w="1275" w:type="dxa"/>
            <w:shd w:val="clear" w:color="auto" w:fill="auto"/>
          </w:tcPr>
          <w:p w:rsidR="00670D2B" w:rsidRPr="007506C2" w:rsidRDefault="00670D2B" w:rsidP="00670D2B">
            <w:pPr>
              <w:pStyle w:val="ConsPlusNormal"/>
              <w:jc w:val="center"/>
              <w:rPr>
                <w:rFonts w:ascii="Times New Roman" w:hAnsi="Times New Roman" w:cs="Times New Roman"/>
                <w:color w:val="008000"/>
                <w:sz w:val="24"/>
                <w:szCs w:val="24"/>
              </w:rPr>
            </w:pPr>
            <w:r w:rsidRPr="007506C2">
              <w:rPr>
                <w:rFonts w:ascii="Times New Roman" w:hAnsi="Times New Roman" w:cs="Times New Roman"/>
                <w:color w:val="008000"/>
                <w:sz w:val="24"/>
                <w:szCs w:val="24"/>
              </w:rPr>
              <w:t>0</w:t>
            </w:r>
          </w:p>
        </w:tc>
        <w:tc>
          <w:tcPr>
            <w:tcW w:w="991" w:type="dxa"/>
            <w:shd w:val="clear" w:color="auto" w:fill="auto"/>
          </w:tcPr>
          <w:p w:rsidR="00670D2B" w:rsidRPr="007506C2" w:rsidRDefault="00670D2B" w:rsidP="00670D2B">
            <w:pPr>
              <w:pStyle w:val="ConsPlusNormal"/>
              <w:jc w:val="center"/>
              <w:rPr>
                <w:rFonts w:ascii="Times New Roman" w:hAnsi="Times New Roman" w:cs="Times New Roman"/>
                <w:color w:val="008000"/>
                <w:sz w:val="24"/>
                <w:szCs w:val="24"/>
              </w:rPr>
            </w:pPr>
            <w:r w:rsidRPr="007506C2">
              <w:rPr>
                <w:rFonts w:ascii="Times New Roman" w:hAnsi="Times New Roman" w:cs="Times New Roman"/>
                <w:color w:val="008000"/>
                <w:sz w:val="24"/>
                <w:szCs w:val="24"/>
              </w:rPr>
              <w:t>0</w:t>
            </w:r>
          </w:p>
        </w:tc>
        <w:tc>
          <w:tcPr>
            <w:tcW w:w="3970" w:type="dxa"/>
            <w:shd w:val="clear" w:color="auto" w:fill="auto"/>
          </w:tcPr>
          <w:p w:rsidR="00670D2B" w:rsidRPr="007506C2" w:rsidRDefault="00670D2B" w:rsidP="00670D2B">
            <w:pPr>
              <w:rPr>
                <w:color w:val="008000"/>
              </w:rPr>
            </w:pPr>
            <w:r w:rsidRPr="007506C2">
              <w:rPr>
                <w:color w:val="008000"/>
              </w:rPr>
              <w:t xml:space="preserve">в 2016 финансирование не предусмотрено </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15875" w:type="dxa"/>
            <w:gridSpan w:val="7"/>
            <w:shd w:val="clear" w:color="auto" w:fill="auto"/>
          </w:tcPr>
          <w:p w:rsidR="00670D2B" w:rsidRPr="00670749" w:rsidRDefault="00670D2B" w:rsidP="00670D2B">
            <w:pPr>
              <w:pStyle w:val="ConsPlusNormal"/>
              <w:suppressAutoHyphens/>
              <w:contextualSpacing/>
              <w:jc w:val="both"/>
              <w:rPr>
                <w:rFonts w:ascii="Times New Roman" w:hAnsi="Times New Roman" w:cs="Times New Roman"/>
                <w:kern w:val="24"/>
                <w:sz w:val="24"/>
                <w:szCs w:val="24"/>
              </w:rPr>
            </w:pPr>
            <w:r w:rsidRPr="00670749">
              <w:rPr>
                <w:rFonts w:ascii="Times New Roman" w:hAnsi="Times New Roman" w:cs="Times New Roman"/>
                <w:kern w:val="24"/>
                <w:sz w:val="24"/>
                <w:szCs w:val="24"/>
              </w:rPr>
              <w:t>Подпрограмма 2. «</w:t>
            </w:r>
            <w:r w:rsidRPr="00670749">
              <w:rPr>
                <w:rFonts w:ascii="Times New Roman" w:hAnsi="Times New Roman" w:cs="Times New Roman"/>
                <w:bCs/>
                <w:kern w:val="24"/>
                <w:sz w:val="24"/>
                <w:szCs w:val="24"/>
              </w:rPr>
              <w:t>Организация отдыха и оздоровления детей в муниципальном образовании «Город Псков»» на 2015-2017 годы»</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shd w:val="clear" w:color="auto" w:fill="auto"/>
          </w:tcPr>
          <w:p w:rsidR="00670D2B" w:rsidRPr="00670749" w:rsidRDefault="00670D2B" w:rsidP="00670D2B">
            <w:pPr>
              <w:widowControl w:val="0"/>
              <w:suppressAutoHyphens/>
              <w:autoSpaceDE w:val="0"/>
              <w:autoSpaceDN w:val="0"/>
              <w:contextualSpacing/>
              <w:jc w:val="center"/>
              <w:rPr>
                <w:kern w:val="24"/>
                <w:szCs w:val="20"/>
              </w:rPr>
            </w:pPr>
            <w:r w:rsidRPr="00670749">
              <w:rPr>
                <w:kern w:val="24"/>
                <w:szCs w:val="20"/>
              </w:rPr>
              <w:t>1</w:t>
            </w:r>
          </w:p>
        </w:tc>
        <w:tc>
          <w:tcPr>
            <w:tcW w:w="6515" w:type="dxa"/>
            <w:shd w:val="clear" w:color="auto" w:fill="auto"/>
          </w:tcPr>
          <w:p w:rsidR="00670D2B" w:rsidRPr="00670749" w:rsidRDefault="00670D2B" w:rsidP="00670D2B">
            <w:pPr>
              <w:widowControl w:val="0"/>
              <w:suppressAutoHyphens/>
              <w:autoSpaceDE w:val="0"/>
              <w:autoSpaceDN w:val="0"/>
              <w:adjustRightInd w:val="0"/>
              <w:contextualSpacing/>
              <w:jc w:val="both"/>
              <w:rPr>
                <w:kern w:val="24"/>
                <w:szCs w:val="20"/>
              </w:rPr>
            </w:pPr>
            <w:r w:rsidRPr="00670749">
              <w:rPr>
                <w:kern w:val="24"/>
                <w:szCs w:val="20"/>
              </w:rPr>
              <w:t>Доля детей школьного возраста, охваченных организованным отдыхом, от общего количества детей школьного возраста, подлежащих оздоровлению</w:t>
            </w:r>
          </w:p>
        </w:tc>
        <w:tc>
          <w:tcPr>
            <w:tcW w:w="1134" w:type="dxa"/>
            <w:shd w:val="clear" w:color="auto" w:fill="auto"/>
          </w:tcPr>
          <w:p w:rsidR="00670D2B" w:rsidRPr="00670749" w:rsidRDefault="00670D2B" w:rsidP="00670D2B">
            <w:pPr>
              <w:widowControl w:val="0"/>
              <w:suppressAutoHyphens/>
              <w:autoSpaceDE w:val="0"/>
              <w:autoSpaceDN w:val="0"/>
              <w:contextualSpacing/>
              <w:jc w:val="center"/>
              <w:rPr>
                <w:kern w:val="24"/>
                <w:szCs w:val="20"/>
              </w:rPr>
            </w:pPr>
            <w:r w:rsidRPr="00670749">
              <w:rPr>
                <w:kern w:val="24"/>
                <w:szCs w:val="20"/>
              </w:rPr>
              <w:t>Процент</w:t>
            </w:r>
          </w:p>
        </w:tc>
        <w:tc>
          <w:tcPr>
            <w:tcW w:w="1134" w:type="dxa"/>
            <w:shd w:val="clear" w:color="auto" w:fill="auto"/>
          </w:tcPr>
          <w:p w:rsidR="00670D2B" w:rsidRPr="007506C2" w:rsidRDefault="00670D2B" w:rsidP="00670D2B">
            <w:pPr>
              <w:pStyle w:val="ConsPlusNormal"/>
              <w:jc w:val="center"/>
              <w:rPr>
                <w:rFonts w:ascii="Times New Roman" w:hAnsi="Times New Roman" w:cs="Times New Roman"/>
                <w:color w:val="008000"/>
                <w:sz w:val="24"/>
                <w:szCs w:val="24"/>
              </w:rPr>
            </w:pPr>
            <w:r w:rsidRPr="007506C2">
              <w:rPr>
                <w:rFonts w:ascii="Times New Roman" w:hAnsi="Times New Roman" w:cs="Times New Roman"/>
                <w:color w:val="008000"/>
                <w:sz w:val="24"/>
                <w:szCs w:val="24"/>
              </w:rPr>
              <w:t>94,5</w:t>
            </w:r>
          </w:p>
        </w:tc>
        <w:tc>
          <w:tcPr>
            <w:tcW w:w="1275" w:type="dxa"/>
            <w:shd w:val="clear" w:color="auto" w:fill="auto"/>
          </w:tcPr>
          <w:p w:rsidR="00670D2B" w:rsidRPr="007506C2" w:rsidRDefault="00670D2B" w:rsidP="00670D2B">
            <w:pPr>
              <w:pStyle w:val="ConsPlusNormal"/>
              <w:jc w:val="center"/>
              <w:rPr>
                <w:rFonts w:ascii="Times New Roman" w:hAnsi="Times New Roman" w:cs="Times New Roman"/>
                <w:color w:val="008000"/>
                <w:sz w:val="24"/>
                <w:szCs w:val="24"/>
              </w:rPr>
            </w:pPr>
            <w:r w:rsidRPr="007506C2">
              <w:rPr>
                <w:rFonts w:ascii="Times New Roman" w:hAnsi="Times New Roman" w:cs="Times New Roman"/>
                <w:color w:val="008000"/>
                <w:sz w:val="24"/>
                <w:szCs w:val="24"/>
              </w:rPr>
              <w:t>76,3</w:t>
            </w:r>
          </w:p>
        </w:tc>
        <w:tc>
          <w:tcPr>
            <w:tcW w:w="991" w:type="dxa"/>
            <w:shd w:val="clear" w:color="auto" w:fill="auto"/>
          </w:tcPr>
          <w:p w:rsidR="00670D2B" w:rsidRPr="007506C2" w:rsidRDefault="00670D2B" w:rsidP="00670D2B">
            <w:pPr>
              <w:pStyle w:val="ConsPlusNormal"/>
              <w:jc w:val="center"/>
              <w:rPr>
                <w:rFonts w:ascii="Times New Roman" w:hAnsi="Times New Roman" w:cs="Times New Roman"/>
                <w:color w:val="008000"/>
                <w:sz w:val="24"/>
                <w:szCs w:val="24"/>
              </w:rPr>
            </w:pPr>
            <w:r w:rsidRPr="007506C2">
              <w:rPr>
                <w:rFonts w:ascii="Times New Roman" w:hAnsi="Times New Roman" w:cs="Times New Roman"/>
                <w:color w:val="008000"/>
                <w:sz w:val="24"/>
                <w:szCs w:val="24"/>
              </w:rPr>
              <w:t>76,6</w:t>
            </w:r>
          </w:p>
        </w:tc>
        <w:tc>
          <w:tcPr>
            <w:tcW w:w="3970" w:type="dxa"/>
            <w:shd w:val="clear" w:color="auto" w:fill="auto"/>
          </w:tcPr>
          <w:p w:rsidR="00670D2B" w:rsidRPr="006433DC" w:rsidRDefault="00670D2B" w:rsidP="00670D2B">
            <w:pPr>
              <w:rPr>
                <w:color w:val="000000"/>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shd w:val="clear" w:color="auto" w:fill="auto"/>
          </w:tcPr>
          <w:p w:rsidR="00670D2B" w:rsidRPr="00670749" w:rsidRDefault="00670D2B" w:rsidP="00670D2B">
            <w:pPr>
              <w:widowControl w:val="0"/>
              <w:suppressAutoHyphens/>
              <w:autoSpaceDE w:val="0"/>
              <w:autoSpaceDN w:val="0"/>
              <w:contextualSpacing/>
              <w:jc w:val="center"/>
              <w:rPr>
                <w:kern w:val="24"/>
                <w:szCs w:val="20"/>
              </w:rPr>
            </w:pPr>
            <w:r w:rsidRPr="00670749">
              <w:rPr>
                <w:kern w:val="24"/>
                <w:szCs w:val="20"/>
              </w:rPr>
              <w:t>2</w:t>
            </w:r>
          </w:p>
        </w:tc>
        <w:tc>
          <w:tcPr>
            <w:tcW w:w="6515" w:type="dxa"/>
            <w:shd w:val="clear" w:color="auto" w:fill="auto"/>
          </w:tcPr>
          <w:p w:rsidR="00670D2B" w:rsidRPr="00670749" w:rsidRDefault="00670D2B" w:rsidP="00670D2B">
            <w:pPr>
              <w:widowControl w:val="0"/>
              <w:suppressAutoHyphens/>
              <w:autoSpaceDE w:val="0"/>
              <w:autoSpaceDN w:val="0"/>
              <w:adjustRightInd w:val="0"/>
              <w:contextualSpacing/>
              <w:jc w:val="both"/>
              <w:rPr>
                <w:kern w:val="24"/>
                <w:szCs w:val="20"/>
              </w:rPr>
            </w:pPr>
            <w:r w:rsidRPr="00670749">
              <w:rPr>
                <w:kern w:val="24"/>
                <w:szCs w:val="20"/>
              </w:rPr>
              <w:t xml:space="preserve">Доля детей школьного возраста, находящихся в трудной жизненной ситуации, получивших отдых и оздоровление, от </w:t>
            </w:r>
            <w:r w:rsidRPr="00670749">
              <w:rPr>
                <w:kern w:val="24"/>
                <w:szCs w:val="20"/>
              </w:rPr>
              <w:lastRenderedPageBreak/>
              <w:t>общего числа детей школьного возраста, находящихся в трудной жизненной ситуации, подлежащих оздоровлению</w:t>
            </w:r>
          </w:p>
        </w:tc>
        <w:tc>
          <w:tcPr>
            <w:tcW w:w="1134" w:type="dxa"/>
            <w:shd w:val="clear" w:color="auto" w:fill="auto"/>
          </w:tcPr>
          <w:p w:rsidR="00670D2B" w:rsidRPr="00670749" w:rsidRDefault="00670D2B" w:rsidP="00670D2B">
            <w:pPr>
              <w:widowControl w:val="0"/>
              <w:suppressAutoHyphens/>
              <w:autoSpaceDE w:val="0"/>
              <w:autoSpaceDN w:val="0"/>
              <w:contextualSpacing/>
              <w:jc w:val="center"/>
              <w:rPr>
                <w:kern w:val="24"/>
                <w:szCs w:val="20"/>
              </w:rPr>
            </w:pPr>
            <w:r w:rsidRPr="00670749">
              <w:rPr>
                <w:kern w:val="24"/>
                <w:szCs w:val="20"/>
              </w:rPr>
              <w:lastRenderedPageBreak/>
              <w:t>Процент</w:t>
            </w:r>
          </w:p>
        </w:tc>
        <w:tc>
          <w:tcPr>
            <w:tcW w:w="1134" w:type="dxa"/>
            <w:shd w:val="clear" w:color="auto" w:fill="auto"/>
          </w:tcPr>
          <w:p w:rsidR="00670D2B" w:rsidRPr="007506C2" w:rsidRDefault="00670D2B" w:rsidP="00670D2B">
            <w:pPr>
              <w:pStyle w:val="ConsPlusNormal"/>
              <w:jc w:val="center"/>
              <w:rPr>
                <w:rFonts w:ascii="Times New Roman" w:hAnsi="Times New Roman" w:cs="Times New Roman"/>
                <w:color w:val="008000"/>
                <w:sz w:val="24"/>
                <w:szCs w:val="24"/>
              </w:rPr>
            </w:pPr>
            <w:r w:rsidRPr="007506C2">
              <w:rPr>
                <w:rFonts w:ascii="Times New Roman" w:hAnsi="Times New Roman" w:cs="Times New Roman"/>
                <w:color w:val="008000"/>
                <w:sz w:val="24"/>
                <w:szCs w:val="24"/>
              </w:rPr>
              <w:t>92,0</w:t>
            </w:r>
          </w:p>
        </w:tc>
        <w:tc>
          <w:tcPr>
            <w:tcW w:w="1275" w:type="dxa"/>
            <w:shd w:val="clear" w:color="auto" w:fill="auto"/>
          </w:tcPr>
          <w:p w:rsidR="00670D2B" w:rsidRPr="007506C2" w:rsidRDefault="00670D2B" w:rsidP="00670D2B">
            <w:pPr>
              <w:pStyle w:val="ConsPlusNormal"/>
              <w:jc w:val="center"/>
              <w:rPr>
                <w:rFonts w:ascii="Times New Roman" w:hAnsi="Times New Roman" w:cs="Times New Roman"/>
                <w:color w:val="008000"/>
                <w:sz w:val="24"/>
                <w:szCs w:val="24"/>
              </w:rPr>
            </w:pPr>
            <w:r w:rsidRPr="007506C2">
              <w:rPr>
                <w:rFonts w:ascii="Times New Roman" w:hAnsi="Times New Roman" w:cs="Times New Roman"/>
                <w:color w:val="008000"/>
                <w:sz w:val="24"/>
                <w:szCs w:val="24"/>
              </w:rPr>
              <w:t>93,9</w:t>
            </w:r>
          </w:p>
        </w:tc>
        <w:tc>
          <w:tcPr>
            <w:tcW w:w="991" w:type="dxa"/>
            <w:shd w:val="clear" w:color="auto" w:fill="auto"/>
          </w:tcPr>
          <w:p w:rsidR="00670D2B" w:rsidRPr="007506C2" w:rsidRDefault="00670D2B" w:rsidP="00670D2B">
            <w:pPr>
              <w:pStyle w:val="ConsPlusNormal"/>
              <w:jc w:val="center"/>
              <w:rPr>
                <w:rFonts w:ascii="Times New Roman" w:hAnsi="Times New Roman" w:cs="Times New Roman"/>
                <w:color w:val="008000"/>
                <w:sz w:val="24"/>
                <w:szCs w:val="24"/>
              </w:rPr>
            </w:pPr>
            <w:r w:rsidRPr="007506C2">
              <w:rPr>
                <w:rFonts w:ascii="Times New Roman" w:hAnsi="Times New Roman" w:cs="Times New Roman"/>
                <w:color w:val="008000"/>
                <w:sz w:val="24"/>
                <w:szCs w:val="24"/>
              </w:rPr>
              <w:t>94,5</w:t>
            </w:r>
          </w:p>
        </w:tc>
        <w:tc>
          <w:tcPr>
            <w:tcW w:w="3970" w:type="dxa"/>
            <w:shd w:val="clear" w:color="auto" w:fill="auto"/>
          </w:tcPr>
          <w:p w:rsidR="00670D2B" w:rsidRPr="006433DC" w:rsidRDefault="00670D2B" w:rsidP="00670D2B">
            <w:pPr>
              <w:rPr>
                <w:color w:val="000000"/>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shd w:val="clear" w:color="auto" w:fill="auto"/>
          </w:tcPr>
          <w:p w:rsidR="00670D2B" w:rsidRPr="00670749" w:rsidRDefault="00670D2B" w:rsidP="00670D2B">
            <w:pPr>
              <w:widowControl w:val="0"/>
              <w:suppressAutoHyphens/>
              <w:autoSpaceDE w:val="0"/>
              <w:autoSpaceDN w:val="0"/>
              <w:contextualSpacing/>
              <w:jc w:val="center"/>
              <w:rPr>
                <w:kern w:val="24"/>
                <w:szCs w:val="20"/>
              </w:rPr>
            </w:pPr>
            <w:r w:rsidRPr="00670749">
              <w:rPr>
                <w:kern w:val="24"/>
                <w:szCs w:val="20"/>
              </w:rPr>
              <w:t>3</w:t>
            </w:r>
          </w:p>
        </w:tc>
        <w:tc>
          <w:tcPr>
            <w:tcW w:w="6515" w:type="dxa"/>
            <w:shd w:val="clear" w:color="auto" w:fill="auto"/>
          </w:tcPr>
          <w:p w:rsidR="00670D2B" w:rsidRPr="00670749" w:rsidRDefault="00670D2B" w:rsidP="00670D2B">
            <w:pPr>
              <w:widowControl w:val="0"/>
              <w:suppressAutoHyphens/>
              <w:autoSpaceDE w:val="0"/>
              <w:autoSpaceDN w:val="0"/>
              <w:adjustRightInd w:val="0"/>
              <w:contextualSpacing/>
              <w:jc w:val="both"/>
              <w:rPr>
                <w:kern w:val="24"/>
                <w:szCs w:val="20"/>
              </w:rPr>
            </w:pPr>
            <w:r w:rsidRPr="00670749">
              <w:rPr>
                <w:kern w:val="24"/>
                <w:szCs w:val="20"/>
              </w:rPr>
              <w:t>Доля детей школьного возраста, состоящих на учёте в инспекции по делам несовершеннолетних Управления Министерства внутренних дел России по городу Пскову, в комиссии по делам несовершеннолетних и защите их прав муниципального образования «Город Псков», получивших отдых и оздоровление, от общего количества детей школьного возраста данной категории, подлежащих оздоровлению.</w:t>
            </w:r>
          </w:p>
        </w:tc>
        <w:tc>
          <w:tcPr>
            <w:tcW w:w="1134" w:type="dxa"/>
            <w:shd w:val="clear" w:color="auto" w:fill="auto"/>
          </w:tcPr>
          <w:p w:rsidR="00670D2B" w:rsidRPr="00670749" w:rsidRDefault="00670D2B" w:rsidP="00670D2B">
            <w:pPr>
              <w:widowControl w:val="0"/>
              <w:suppressAutoHyphens/>
              <w:autoSpaceDE w:val="0"/>
              <w:autoSpaceDN w:val="0"/>
              <w:contextualSpacing/>
              <w:jc w:val="center"/>
              <w:rPr>
                <w:kern w:val="24"/>
                <w:szCs w:val="20"/>
              </w:rPr>
            </w:pPr>
            <w:r w:rsidRPr="00670749">
              <w:rPr>
                <w:kern w:val="24"/>
                <w:szCs w:val="20"/>
              </w:rPr>
              <w:t>Процент</w:t>
            </w:r>
          </w:p>
        </w:tc>
        <w:tc>
          <w:tcPr>
            <w:tcW w:w="1134" w:type="dxa"/>
            <w:shd w:val="clear" w:color="auto" w:fill="auto"/>
          </w:tcPr>
          <w:p w:rsidR="00670D2B" w:rsidRPr="007506C2" w:rsidRDefault="00670D2B" w:rsidP="00670D2B">
            <w:pPr>
              <w:pStyle w:val="ConsPlusNormal"/>
              <w:jc w:val="center"/>
              <w:rPr>
                <w:rFonts w:ascii="Times New Roman" w:hAnsi="Times New Roman" w:cs="Times New Roman"/>
                <w:color w:val="008000"/>
                <w:sz w:val="24"/>
                <w:szCs w:val="24"/>
              </w:rPr>
            </w:pPr>
            <w:r w:rsidRPr="007506C2">
              <w:rPr>
                <w:rFonts w:ascii="Times New Roman" w:hAnsi="Times New Roman" w:cs="Times New Roman"/>
                <w:color w:val="008000"/>
                <w:sz w:val="24"/>
                <w:szCs w:val="24"/>
              </w:rPr>
              <w:t>86,5</w:t>
            </w:r>
          </w:p>
        </w:tc>
        <w:tc>
          <w:tcPr>
            <w:tcW w:w="1275" w:type="dxa"/>
            <w:shd w:val="clear" w:color="auto" w:fill="auto"/>
          </w:tcPr>
          <w:p w:rsidR="00670D2B" w:rsidRPr="007506C2" w:rsidRDefault="00670D2B" w:rsidP="00670D2B">
            <w:pPr>
              <w:pStyle w:val="ConsPlusNormal"/>
              <w:jc w:val="center"/>
              <w:rPr>
                <w:rFonts w:ascii="Times New Roman" w:hAnsi="Times New Roman" w:cs="Times New Roman"/>
                <w:color w:val="008000"/>
                <w:sz w:val="24"/>
                <w:szCs w:val="24"/>
              </w:rPr>
            </w:pPr>
            <w:r w:rsidRPr="007506C2">
              <w:rPr>
                <w:rFonts w:ascii="Times New Roman" w:hAnsi="Times New Roman" w:cs="Times New Roman"/>
                <w:color w:val="008000"/>
                <w:sz w:val="24"/>
                <w:szCs w:val="24"/>
              </w:rPr>
              <w:t>94,9</w:t>
            </w:r>
          </w:p>
        </w:tc>
        <w:tc>
          <w:tcPr>
            <w:tcW w:w="991" w:type="dxa"/>
            <w:shd w:val="clear" w:color="auto" w:fill="auto"/>
          </w:tcPr>
          <w:p w:rsidR="00670D2B" w:rsidRPr="007506C2" w:rsidRDefault="00670D2B" w:rsidP="00670D2B">
            <w:pPr>
              <w:pStyle w:val="ConsPlusNormal"/>
              <w:jc w:val="center"/>
              <w:rPr>
                <w:rFonts w:ascii="Times New Roman" w:hAnsi="Times New Roman" w:cs="Times New Roman"/>
                <w:color w:val="008000"/>
                <w:sz w:val="24"/>
                <w:szCs w:val="24"/>
              </w:rPr>
            </w:pPr>
            <w:r w:rsidRPr="007506C2">
              <w:rPr>
                <w:rFonts w:ascii="Times New Roman" w:hAnsi="Times New Roman" w:cs="Times New Roman"/>
                <w:color w:val="008000"/>
                <w:sz w:val="24"/>
                <w:szCs w:val="24"/>
              </w:rPr>
              <w:t>97,1</w:t>
            </w:r>
          </w:p>
        </w:tc>
        <w:tc>
          <w:tcPr>
            <w:tcW w:w="3970" w:type="dxa"/>
            <w:shd w:val="clear" w:color="auto" w:fill="auto"/>
          </w:tcPr>
          <w:p w:rsidR="00670D2B" w:rsidRPr="006433DC" w:rsidRDefault="00670D2B" w:rsidP="00670D2B">
            <w:pPr>
              <w:rPr>
                <w:color w:val="000000"/>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15875" w:type="dxa"/>
            <w:gridSpan w:val="7"/>
            <w:shd w:val="clear" w:color="auto" w:fill="auto"/>
          </w:tcPr>
          <w:p w:rsidR="00670D2B" w:rsidRPr="00670749" w:rsidRDefault="00670D2B" w:rsidP="00670D2B">
            <w:pPr>
              <w:pStyle w:val="ConsPlusNormal"/>
              <w:suppressAutoHyphens/>
              <w:contextualSpacing/>
              <w:jc w:val="both"/>
              <w:rPr>
                <w:rFonts w:ascii="Times New Roman" w:hAnsi="Times New Roman" w:cs="Times New Roman"/>
                <w:kern w:val="24"/>
                <w:sz w:val="24"/>
                <w:szCs w:val="24"/>
              </w:rPr>
            </w:pPr>
            <w:r w:rsidRPr="00670749">
              <w:rPr>
                <w:rFonts w:ascii="Times New Roman" w:hAnsi="Times New Roman" w:cs="Times New Roman"/>
                <w:kern w:val="24"/>
                <w:sz w:val="24"/>
                <w:szCs w:val="24"/>
              </w:rPr>
              <w:t>Подпрограмма 3. «</w:t>
            </w:r>
            <w:r w:rsidRPr="00670749">
              <w:rPr>
                <w:rFonts w:ascii="Times New Roman" w:hAnsi="Times New Roman" w:cs="Times New Roman"/>
                <w:bCs/>
                <w:kern w:val="24"/>
                <w:sz w:val="24"/>
                <w:szCs w:val="24"/>
              </w:rPr>
              <w:t>Обеспечение реализации муниципальной программы»</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shd w:val="clear" w:color="auto" w:fill="auto"/>
          </w:tcPr>
          <w:p w:rsidR="00670D2B" w:rsidRPr="00670749" w:rsidRDefault="00670D2B" w:rsidP="00670D2B">
            <w:pPr>
              <w:pStyle w:val="ConsPlusNormal"/>
              <w:suppressAutoHyphens/>
              <w:contextualSpacing/>
              <w:jc w:val="center"/>
              <w:rPr>
                <w:rFonts w:ascii="Times New Roman" w:hAnsi="Times New Roman" w:cs="Times New Roman"/>
                <w:kern w:val="24"/>
                <w:sz w:val="24"/>
              </w:rPr>
            </w:pPr>
            <w:r w:rsidRPr="00670749">
              <w:rPr>
                <w:rFonts w:ascii="Times New Roman" w:hAnsi="Times New Roman" w:cs="Times New Roman"/>
                <w:kern w:val="24"/>
                <w:sz w:val="24"/>
              </w:rPr>
              <w:t>1</w:t>
            </w:r>
          </w:p>
        </w:tc>
        <w:tc>
          <w:tcPr>
            <w:tcW w:w="6515" w:type="dxa"/>
            <w:shd w:val="clear" w:color="auto" w:fill="auto"/>
          </w:tcPr>
          <w:p w:rsidR="00670D2B" w:rsidRPr="00670749" w:rsidRDefault="00670D2B" w:rsidP="00670D2B">
            <w:pPr>
              <w:pStyle w:val="ConsPlusNormal"/>
              <w:suppressAutoHyphens/>
              <w:contextualSpacing/>
              <w:jc w:val="both"/>
              <w:rPr>
                <w:rFonts w:ascii="Times New Roman" w:hAnsi="Times New Roman" w:cs="Times New Roman"/>
                <w:kern w:val="24"/>
                <w:sz w:val="24"/>
              </w:rPr>
            </w:pPr>
            <w:r w:rsidRPr="00670749">
              <w:rPr>
                <w:rFonts w:ascii="Times New Roman" w:hAnsi="Times New Roman" w:cs="Times New Roman"/>
                <w:kern w:val="24"/>
                <w:sz w:val="24"/>
              </w:rPr>
              <w:t>Уровень исполнения сметы на содержание Комитета по физической культуре, спорту и делам молодежи</w:t>
            </w:r>
          </w:p>
        </w:tc>
        <w:tc>
          <w:tcPr>
            <w:tcW w:w="1134" w:type="dxa"/>
            <w:shd w:val="clear" w:color="auto" w:fill="auto"/>
          </w:tcPr>
          <w:p w:rsidR="00670D2B" w:rsidRPr="00670749" w:rsidRDefault="00670D2B" w:rsidP="00670D2B">
            <w:pPr>
              <w:widowControl w:val="0"/>
              <w:suppressAutoHyphens/>
              <w:contextualSpacing/>
              <w:jc w:val="center"/>
              <w:rPr>
                <w:kern w:val="24"/>
              </w:rPr>
            </w:pPr>
            <w:r w:rsidRPr="00670749">
              <w:rPr>
                <w:kern w:val="24"/>
                <w:szCs w:val="20"/>
              </w:rPr>
              <w:t>Процент</w:t>
            </w:r>
          </w:p>
        </w:tc>
        <w:tc>
          <w:tcPr>
            <w:tcW w:w="1134" w:type="dxa"/>
            <w:shd w:val="clear" w:color="auto" w:fill="auto"/>
          </w:tcPr>
          <w:p w:rsidR="00670D2B" w:rsidRPr="007506C2" w:rsidRDefault="00670D2B" w:rsidP="00670D2B">
            <w:pPr>
              <w:pStyle w:val="ConsPlusNormal"/>
              <w:suppressAutoHyphens/>
              <w:contextualSpacing/>
              <w:jc w:val="center"/>
              <w:rPr>
                <w:rFonts w:ascii="Times New Roman" w:hAnsi="Times New Roman" w:cs="Times New Roman"/>
                <w:color w:val="008000"/>
                <w:kern w:val="24"/>
                <w:sz w:val="24"/>
              </w:rPr>
            </w:pPr>
            <w:r w:rsidRPr="007506C2">
              <w:rPr>
                <w:rFonts w:ascii="Times New Roman" w:hAnsi="Times New Roman" w:cs="Times New Roman"/>
                <w:color w:val="008000"/>
                <w:kern w:val="24"/>
                <w:sz w:val="24"/>
              </w:rPr>
              <w:t>100,0</w:t>
            </w:r>
          </w:p>
        </w:tc>
        <w:tc>
          <w:tcPr>
            <w:tcW w:w="1275" w:type="dxa"/>
            <w:shd w:val="clear" w:color="auto" w:fill="auto"/>
          </w:tcPr>
          <w:p w:rsidR="00670D2B" w:rsidRPr="007506C2" w:rsidRDefault="00670D2B" w:rsidP="00670D2B">
            <w:pPr>
              <w:pStyle w:val="ConsPlusNormal"/>
              <w:suppressAutoHyphens/>
              <w:contextualSpacing/>
              <w:jc w:val="center"/>
              <w:rPr>
                <w:rFonts w:ascii="Times New Roman" w:hAnsi="Times New Roman" w:cs="Times New Roman"/>
                <w:color w:val="008000"/>
                <w:kern w:val="24"/>
                <w:sz w:val="24"/>
              </w:rPr>
            </w:pPr>
            <w:r w:rsidRPr="007506C2">
              <w:rPr>
                <w:rFonts w:ascii="Times New Roman" w:hAnsi="Times New Roman" w:cs="Times New Roman"/>
                <w:color w:val="008000"/>
                <w:kern w:val="24"/>
                <w:sz w:val="24"/>
              </w:rPr>
              <w:t>100,0</w:t>
            </w:r>
          </w:p>
        </w:tc>
        <w:tc>
          <w:tcPr>
            <w:tcW w:w="991" w:type="dxa"/>
            <w:shd w:val="clear" w:color="auto" w:fill="auto"/>
          </w:tcPr>
          <w:p w:rsidR="00670D2B" w:rsidRPr="007506C2" w:rsidRDefault="00670D2B" w:rsidP="00670D2B">
            <w:pPr>
              <w:pStyle w:val="ConsPlusNormal"/>
              <w:suppressAutoHyphens/>
              <w:contextualSpacing/>
              <w:jc w:val="center"/>
              <w:rPr>
                <w:rFonts w:ascii="Times New Roman" w:hAnsi="Times New Roman" w:cs="Times New Roman"/>
                <w:color w:val="008000"/>
                <w:kern w:val="24"/>
                <w:sz w:val="24"/>
              </w:rPr>
            </w:pPr>
            <w:r w:rsidRPr="007506C2">
              <w:rPr>
                <w:rFonts w:ascii="Times New Roman" w:hAnsi="Times New Roman" w:cs="Times New Roman"/>
                <w:color w:val="008000"/>
                <w:kern w:val="24"/>
                <w:sz w:val="24"/>
              </w:rPr>
              <w:t>100,0</w:t>
            </w:r>
          </w:p>
        </w:tc>
        <w:tc>
          <w:tcPr>
            <w:tcW w:w="3970" w:type="dxa"/>
            <w:shd w:val="clear" w:color="auto" w:fill="auto"/>
          </w:tcPr>
          <w:p w:rsidR="00670D2B" w:rsidRPr="00670749" w:rsidRDefault="00670D2B" w:rsidP="00670D2B">
            <w:pPr>
              <w:widowControl w:val="0"/>
              <w:suppressAutoHyphens/>
              <w:contextualSpacing/>
              <w:jc w:val="both"/>
              <w:rPr>
                <w:kern w:val="24"/>
              </w:rPr>
            </w:pPr>
            <w:r w:rsidRPr="00670749">
              <w:rPr>
                <w:kern w:val="24"/>
              </w:rPr>
              <w:t>Достигнут, 100 %</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shd w:val="clear" w:color="auto" w:fill="auto"/>
          </w:tcPr>
          <w:p w:rsidR="00670D2B" w:rsidRPr="00670749" w:rsidRDefault="00670D2B" w:rsidP="00670D2B">
            <w:pPr>
              <w:pStyle w:val="ConsPlusNormal"/>
              <w:suppressAutoHyphens/>
              <w:contextualSpacing/>
              <w:jc w:val="center"/>
              <w:rPr>
                <w:rFonts w:ascii="Times New Roman" w:hAnsi="Times New Roman" w:cs="Times New Roman"/>
                <w:kern w:val="24"/>
                <w:sz w:val="24"/>
              </w:rPr>
            </w:pPr>
            <w:r w:rsidRPr="00670749">
              <w:rPr>
                <w:rFonts w:ascii="Times New Roman" w:hAnsi="Times New Roman" w:cs="Times New Roman"/>
                <w:kern w:val="24"/>
                <w:sz w:val="24"/>
              </w:rPr>
              <w:t>2</w:t>
            </w:r>
          </w:p>
        </w:tc>
        <w:tc>
          <w:tcPr>
            <w:tcW w:w="6515" w:type="dxa"/>
            <w:shd w:val="clear" w:color="auto" w:fill="auto"/>
          </w:tcPr>
          <w:p w:rsidR="00670D2B" w:rsidRPr="00670749" w:rsidRDefault="00670D2B" w:rsidP="00670D2B">
            <w:pPr>
              <w:widowControl w:val="0"/>
              <w:suppressAutoHyphens/>
              <w:autoSpaceDE w:val="0"/>
              <w:autoSpaceDN w:val="0"/>
              <w:adjustRightInd w:val="0"/>
              <w:contextualSpacing/>
              <w:jc w:val="both"/>
              <w:rPr>
                <w:kern w:val="24"/>
                <w:szCs w:val="20"/>
              </w:rPr>
            </w:pPr>
            <w:r w:rsidRPr="00670749">
              <w:rPr>
                <w:kern w:val="24"/>
                <w:szCs w:val="20"/>
              </w:rPr>
              <w:t>Доля исполненных бюджетных ассигнований, предусмотренных в муниципальной программе</w:t>
            </w:r>
          </w:p>
        </w:tc>
        <w:tc>
          <w:tcPr>
            <w:tcW w:w="1134" w:type="dxa"/>
            <w:shd w:val="clear" w:color="auto" w:fill="auto"/>
          </w:tcPr>
          <w:p w:rsidR="00670D2B" w:rsidRPr="00670749" w:rsidRDefault="00670D2B" w:rsidP="00670D2B">
            <w:pPr>
              <w:widowControl w:val="0"/>
              <w:suppressAutoHyphens/>
              <w:contextualSpacing/>
              <w:jc w:val="center"/>
              <w:rPr>
                <w:kern w:val="24"/>
              </w:rPr>
            </w:pPr>
            <w:r w:rsidRPr="00670749">
              <w:rPr>
                <w:kern w:val="24"/>
                <w:szCs w:val="20"/>
              </w:rPr>
              <w:t>Процент</w:t>
            </w:r>
          </w:p>
        </w:tc>
        <w:tc>
          <w:tcPr>
            <w:tcW w:w="1134" w:type="dxa"/>
            <w:shd w:val="clear" w:color="auto" w:fill="auto"/>
          </w:tcPr>
          <w:p w:rsidR="00670D2B" w:rsidRPr="007506C2" w:rsidRDefault="00670D2B" w:rsidP="00670D2B">
            <w:pPr>
              <w:widowControl w:val="0"/>
              <w:suppressAutoHyphens/>
              <w:contextualSpacing/>
              <w:jc w:val="center"/>
              <w:rPr>
                <w:color w:val="008000"/>
                <w:kern w:val="24"/>
              </w:rPr>
            </w:pPr>
            <w:r w:rsidRPr="007506C2">
              <w:rPr>
                <w:color w:val="008000"/>
                <w:kern w:val="24"/>
              </w:rPr>
              <w:t>100,0</w:t>
            </w:r>
          </w:p>
        </w:tc>
        <w:tc>
          <w:tcPr>
            <w:tcW w:w="1275" w:type="dxa"/>
            <w:shd w:val="clear" w:color="auto" w:fill="auto"/>
          </w:tcPr>
          <w:p w:rsidR="00670D2B" w:rsidRPr="007506C2" w:rsidRDefault="00670D2B" w:rsidP="00670D2B">
            <w:pPr>
              <w:widowControl w:val="0"/>
              <w:suppressAutoHyphens/>
              <w:contextualSpacing/>
              <w:jc w:val="center"/>
              <w:rPr>
                <w:color w:val="008000"/>
                <w:kern w:val="24"/>
              </w:rPr>
            </w:pPr>
            <w:r w:rsidRPr="007506C2">
              <w:rPr>
                <w:color w:val="008000"/>
                <w:kern w:val="24"/>
              </w:rPr>
              <w:t>100,0</w:t>
            </w:r>
          </w:p>
        </w:tc>
        <w:tc>
          <w:tcPr>
            <w:tcW w:w="991" w:type="dxa"/>
            <w:shd w:val="clear" w:color="auto" w:fill="auto"/>
          </w:tcPr>
          <w:p w:rsidR="00670D2B" w:rsidRPr="007506C2" w:rsidRDefault="00670D2B" w:rsidP="00670D2B">
            <w:pPr>
              <w:widowControl w:val="0"/>
              <w:suppressAutoHyphens/>
              <w:contextualSpacing/>
              <w:jc w:val="center"/>
              <w:rPr>
                <w:color w:val="008000"/>
                <w:kern w:val="24"/>
              </w:rPr>
            </w:pPr>
            <w:r w:rsidRPr="007506C2">
              <w:rPr>
                <w:color w:val="008000"/>
                <w:kern w:val="24"/>
              </w:rPr>
              <w:t>100,0</w:t>
            </w:r>
          </w:p>
        </w:tc>
        <w:tc>
          <w:tcPr>
            <w:tcW w:w="3970" w:type="dxa"/>
            <w:shd w:val="clear" w:color="auto" w:fill="auto"/>
          </w:tcPr>
          <w:p w:rsidR="00670D2B" w:rsidRPr="00670749" w:rsidRDefault="00670D2B" w:rsidP="00670D2B">
            <w:pPr>
              <w:widowControl w:val="0"/>
              <w:suppressAutoHyphens/>
              <w:contextualSpacing/>
              <w:jc w:val="both"/>
              <w:rPr>
                <w:kern w:val="24"/>
              </w:rPr>
            </w:pPr>
            <w:r w:rsidRPr="00670749">
              <w:rPr>
                <w:kern w:val="24"/>
              </w:rPr>
              <w:t>Достигнут, 100 %</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shd w:val="clear" w:color="auto" w:fill="auto"/>
          </w:tcPr>
          <w:p w:rsidR="00670D2B" w:rsidRPr="00670749" w:rsidRDefault="00670D2B" w:rsidP="00670D2B">
            <w:pPr>
              <w:pStyle w:val="ConsPlusNormal"/>
              <w:suppressAutoHyphens/>
              <w:contextualSpacing/>
              <w:jc w:val="center"/>
              <w:rPr>
                <w:rFonts w:ascii="Times New Roman" w:hAnsi="Times New Roman" w:cs="Times New Roman"/>
                <w:kern w:val="24"/>
                <w:sz w:val="24"/>
              </w:rPr>
            </w:pPr>
            <w:r w:rsidRPr="00670749">
              <w:rPr>
                <w:rFonts w:ascii="Times New Roman" w:hAnsi="Times New Roman" w:cs="Times New Roman"/>
                <w:kern w:val="24"/>
                <w:sz w:val="24"/>
              </w:rPr>
              <w:t>3</w:t>
            </w:r>
          </w:p>
        </w:tc>
        <w:tc>
          <w:tcPr>
            <w:tcW w:w="6515" w:type="dxa"/>
            <w:shd w:val="clear" w:color="auto" w:fill="auto"/>
          </w:tcPr>
          <w:p w:rsidR="00670D2B" w:rsidRPr="00670749" w:rsidRDefault="00670D2B" w:rsidP="00670D2B">
            <w:pPr>
              <w:pStyle w:val="ConsPlusNormal"/>
              <w:suppressAutoHyphens/>
              <w:contextualSpacing/>
              <w:jc w:val="both"/>
              <w:rPr>
                <w:rFonts w:ascii="Times New Roman" w:hAnsi="Times New Roman" w:cs="Times New Roman"/>
                <w:kern w:val="24"/>
                <w:sz w:val="24"/>
              </w:rPr>
            </w:pPr>
            <w:r w:rsidRPr="00670749">
              <w:rPr>
                <w:rFonts w:ascii="Times New Roman" w:hAnsi="Times New Roman" w:cs="Times New Roman"/>
                <w:kern w:val="24"/>
                <w:sz w:val="24"/>
              </w:rPr>
              <w:t>Уровень достижения целевых показателей муниципальной программы</w:t>
            </w:r>
          </w:p>
        </w:tc>
        <w:tc>
          <w:tcPr>
            <w:tcW w:w="1134" w:type="dxa"/>
            <w:shd w:val="clear" w:color="auto" w:fill="auto"/>
          </w:tcPr>
          <w:p w:rsidR="00670D2B" w:rsidRPr="00670749" w:rsidRDefault="00670D2B" w:rsidP="00670D2B">
            <w:pPr>
              <w:widowControl w:val="0"/>
              <w:suppressAutoHyphens/>
              <w:contextualSpacing/>
              <w:jc w:val="center"/>
              <w:rPr>
                <w:kern w:val="24"/>
              </w:rPr>
            </w:pPr>
            <w:r w:rsidRPr="00670749">
              <w:rPr>
                <w:kern w:val="24"/>
                <w:szCs w:val="20"/>
              </w:rPr>
              <w:t>Процент</w:t>
            </w:r>
          </w:p>
        </w:tc>
        <w:tc>
          <w:tcPr>
            <w:tcW w:w="1134" w:type="dxa"/>
            <w:shd w:val="clear" w:color="auto" w:fill="auto"/>
          </w:tcPr>
          <w:p w:rsidR="00670D2B" w:rsidRPr="007506C2" w:rsidRDefault="00670D2B" w:rsidP="00670D2B">
            <w:pPr>
              <w:widowControl w:val="0"/>
              <w:suppressAutoHyphens/>
              <w:contextualSpacing/>
              <w:jc w:val="center"/>
              <w:rPr>
                <w:color w:val="008000"/>
                <w:kern w:val="24"/>
              </w:rPr>
            </w:pPr>
            <w:r w:rsidRPr="007506C2">
              <w:rPr>
                <w:color w:val="008000"/>
                <w:kern w:val="24"/>
              </w:rPr>
              <w:t>100,0</w:t>
            </w:r>
          </w:p>
        </w:tc>
        <w:tc>
          <w:tcPr>
            <w:tcW w:w="1275" w:type="dxa"/>
            <w:shd w:val="clear" w:color="auto" w:fill="auto"/>
          </w:tcPr>
          <w:p w:rsidR="00670D2B" w:rsidRPr="007506C2" w:rsidRDefault="00670D2B" w:rsidP="00670D2B">
            <w:pPr>
              <w:widowControl w:val="0"/>
              <w:suppressAutoHyphens/>
              <w:contextualSpacing/>
              <w:jc w:val="center"/>
              <w:rPr>
                <w:color w:val="008000"/>
                <w:kern w:val="24"/>
              </w:rPr>
            </w:pPr>
            <w:r w:rsidRPr="007506C2">
              <w:rPr>
                <w:color w:val="008000"/>
                <w:kern w:val="24"/>
              </w:rPr>
              <w:t>100,0</w:t>
            </w:r>
          </w:p>
        </w:tc>
        <w:tc>
          <w:tcPr>
            <w:tcW w:w="991" w:type="dxa"/>
            <w:shd w:val="clear" w:color="auto" w:fill="auto"/>
          </w:tcPr>
          <w:p w:rsidR="00670D2B" w:rsidRPr="007506C2" w:rsidRDefault="00670D2B" w:rsidP="00670D2B">
            <w:pPr>
              <w:widowControl w:val="0"/>
              <w:suppressAutoHyphens/>
              <w:contextualSpacing/>
              <w:jc w:val="center"/>
              <w:rPr>
                <w:color w:val="008000"/>
                <w:kern w:val="24"/>
              </w:rPr>
            </w:pPr>
            <w:r w:rsidRPr="007506C2">
              <w:rPr>
                <w:color w:val="008000"/>
                <w:kern w:val="24"/>
              </w:rPr>
              <w:t>100,0</w:t>
            </w:r>
          </w:p>
        </w:tc>
        <w:tc>
          <w:tcPr>
            <w:tcW w:w="3970" w:type="dxa"/>
            <w:shd w:val="clear" w:color="auto" w:fill="auto"/>
          </w:tcPr>
          <w:p w:rsidR="00670D2B" w:rsidRPr="00670749" w:rsidRDefault="00670D2B" w:rsidP="00670D2B">
            <w:pPr>
              <w:widowControl w:val="0"/>
              <w:suppressAutoHyphens/>
              <w:contextualSpacing/>
              <w:jc w:val="both"/>
              <w:rPr>
                <w:kern w:val="24"/>
              </w:rPr>
            </w:pPr>
            <w:r w:rsidRPr="00670749">
              <w:rPr>
                <w:kern w:val="24"/>
              </w:rPr>
              <w:t>Достигнут, 100 %</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shd w:val="clear" w:color="auto" w:fill="auto"/>
          </w:tcPr>
          <w:p w:rsidR="00670D2B" w:rsidRPr="00670749" w:rsidRDefault="00670D2B" w:rsidP="00670D2B">
            <w:pPr>
              <w:pStyle w:val="ConsPlusNormal"/>
              <w:suppressAutoHyphens/>
              <w:contextualSpacing/>
              <w:jc w:val="center"/>
              <w:rPr>
                <w:rFonts w:ascii="Times New Roman" w:hAnsi="Times New Roman" w:cs="Times New Roman"/>
                <w:kern w:val="24"/>
                <w:sz w:val="24"/>
              </w:rPr>
            </w:pPr>
          </w:p>
        </w:tc>
        <w:tc>
          <w:tcPr>
            <w:tcW w:w="6515" w:type="dxa"/>
            <w:shd w:val="clear" w:color="auto" w:fill="auto"/>
          </w:tcPr>
          <w:p w:rsidR="00670D2B" w:rsidRPr="00670749" w:rsidRDefault="00670D2B" w:rsidP="00670D2B">
            <w:pPr>
              <w:pStyle w:val="ConsPlusNormal"/>
              <w:suppressAutoHyphens/>
              <w:contextualSpacing/>
              <w:jc w:val="both"/>
              <w:rPr>
                <w:rFonts w:ascii="Times New Roman" w:hAnsi="Times New Roman" w:cs="Times New Roman"/>
                <w:kern w:val="24"/>
                <w:sz w:val="24"/>
              </w:rPr>
            </w:pPr>
          </w:p>
        </w:tc>
        <w:tc>
          <w:tcPr>
            <w:tcW w:w="1134" w:type="dxa"/>
            <w:shd w:val="clear" w:color="auto" w:fill="auto"/>
          </w:tcPr>
          <w:p w:rsidR="00670D2B" w:rsidRPr="00670749" w:rsidRDefault="00670D2B" w:rsidP="00670D2B">
            <w:pPr>
              <w:widowControl w:val="0"/>
              <w:suppressAutoHyphens/>
              <w:contextualSpacing/>
              <w:jc w:val="center"/>
              <w:rPr>
                <w:kern w:val="24"/>
                <w:szCs w:val="20"/>
              </w:rPr>
            </w:pPr>
          </w:p>
        </w:tc>
        <w:tc>
          <w:tcPr>
            <w:tcW w:w="1134" w:type="dxa"/>
            <w:shd w:val="clear" w:color="auto" w:fill="auto"/>
          </w:tcPr>
          <w:p w:rsidR="00670D2B" w:rsidRPr="00670749" w:rsidRDefault="00670D2B" w:rsidP="00670D2B">
            <w:pPr>
              <w:pStyle w:val="ConsPlusNormal"/>
              <w:suppressAutoHyphens/>
              <w:contextualSpacing/>
              <w:jc w:val="center"/>
              <w:rPr>
                <w:rFonts w:ascii="Times New Roman" w:hAnsi="Times New Roman" w:cs="Times New Roman"/>
                <w:kern w:val="24"/>
                <w:sz w:val="24"/>
              </w:rPr>
            </w:pPr>
          </w:p>
        </w:tc>
        <w:tc>
          <w:tcPr>
            <w:tcW w:w="1275" w:type="dxa"/>
            <w:shd w:val="clear" w:color="auto" w:fill="auto"/>
          </w:tcPr>
          <w:p w:rsidR="00670D2B" w:rsidRPr="00670749" w:rsidRDefault="00670D2B" w:rsidP="00670D2B">
            <w:pPr>
              <w:widowControl w:val="0"/>
              <w:suppressAutoHyphens/>
              <w:contextualSpacing/>
              <w:jc w:val="center"/>
              <w:rPr>
                <w:kern w:val="24"/>
              </w:rPr>
            </w:pPr>
          </w:p>
        </w:tc>
        <w:tc>
          <w:tcPr>
            <w:tcW w:w="991" w:type="dxa"/>
            <w:shd w:val="clear" w:color="auto" w:fill="auto"/>
          </w:tcPr>
          <w:p w:rsidR="00670D2B" w:rsidRPr="00670749" w:rsidRDefault="00670D2B" w:rsidP="00670D2B">
            <w:pPr>
              <w:widowControl w:val="0"/>
              <w:suppressAutoHyphens/>
              <w:contextualSpacing/>
              <w:jc w:val="center"/>
              <w:rPr>
                <w:kern w:val="24"/>
              </w:rPr>
            </w:pPr>
          </w:p>
        </w:tc>
        <w:tc>
          <w:tcPr>
            <w:tcW w:w="3970" w:type="dxa"/>
            <w:shd w:val="clear" w:color="auto" w:fill="auto"/>
          </w:tcPr>
          <w:p w:rsidR="00670D2B" w:rsidRPr="00670749" w:rsidRDefault="00670D2B" w:rsidP="00670D2B">
            <w:pPr>
              <w:widowControl w:val="0"/>
              <w:suppressAutoHyphens/>
              <w:contextualSpacing/>
              <w:jc w:val="both"/>
              <w:rPr>
                <w:kern w:val="24"/>
              </w:rPr>
            </w:pPr>
          </w:p>
        </w:tc>
      </w:tr>
      <w:tr w:rsidR="00670D2B" w:rsidRPr="007506C2" w:rsidTr="0013631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15875" w:type="dxa"/>
            <w:gridSpan w:val="7"/>
            <w:shd w:val="clear" w:color="auto" w:fill="E5DFEC"/>
          </w:tcPr>
          <w:p w:rsidR="00670D2B" w:rsidRPr="007506C2" w:rsidRDefault="00670D2B" w:rsidP="00670D2B">
            <w:pPr>
              <w:widowControl w:val="0"/>
              <w:suppressAutoHyphens/>
              <w:contextualSpacing/>
              <w:jc w:val="both"/>
              <w:rPr>
                <w:b/>
                <w:kern w:val="24"/>
                <w:szCs w:val="28"/>
              </w:rPr>
            </w:pPr>
            <w:r w:rsidRPr="007506C2">
              <w:rPr>
                <w:b/>
                <w:kern w:val="24"/>
                <w:szCs w:val="28"/>
              </w:rPr>
              <w:t>Муниципальная программа «Обеспечение жильем жителей города Пскова»</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856" w:type="dxa"/>
          </w:tcPr>
          <w:p w:rsidR="00670D2B" w:rsidRPr="007506C2" w:rsidRDefault="00670D2B" w:rsidP="00670D2B">
            <w:pPr>
              <w:widowControl w:val="0"/>
              <w:suppressAutoHyphens/>
              <w:contextualSpacing/>
              <w:jc w:val="center"/>
              <w:rPr>
                <w:color w:val="008000"/>
                <w:kern w:val="24"/>
                <w:szCs w:val="28"/>
              </w:rPr>
            </w:pPr>
            <w:r w:rsidRPr="007506C2">
              <w:rPr>
                <w:color w:val="008000"/>
                <w:kern w:val="24"/>
                <w:szCs w:val="28"/>
              </w:rPr>
              <w:t>1</w:t>
            </w:r>
          </w:p>
        </w:tc>
        <w:tc>
          <w:tcPr>
            <w:tcW w:w="6515" w:type="dxa"/>
          </w:tcPr>
          <w:p w:rsidR="00670D2B" w:rsidRPr="007506C2" w:rsidRDefault="00670D2B" w:rsidP="00670D2B">
            <w:pPr>
              <w:ind w:left="59"/>
              <w:rPr>
                <w:color w:val="008000"/>
              </w:rPr>
            </w:pPr>
            <w:r w:rsidRPr="007506C2">
              <w:rPr>
                <w:color w:val="008000"/>
                <w:sz w:val="20"/>
                <w:szCs w:val="20"/>
              </w:rPr>
              <w:t>Общее количество семей, улучшивших жилищные условия</w:t>
            </w:r>
            <w:r w:rsidRPr="007506C2">
              <w:rPr>
                <w:color w:val="008000"/>
              </w:rPr>
              <w:t xml:space="preserve"> </w:t>
            </w:r>
          </w:p>
        </w:tc>
        <w:tc>
          <w:tcPr>
            <w:tcW w:w="1134" w:type="dxa"/>
          </w:tcPr>
          <w:p w:rsidR="00670D2B" w:rsidRPr="007506C2" w:rsidRDefault="00670D2B" w:rsidP="00670D2B">
            <w:pPr>
              <w:widowControl w:val="0"/>
              <w:autoSpaceDE w:val="0"/>
              <w:autoSpaceDN w:val="0"/>
              <w:adjustRightInd w:val="0"/>
              <w:jc w:val="center"/>
              <w:rPr>
                <w:rFonts w:ascii="Arial" w:hAnsi="Arial" w:cs="Arial"/>
                <w:color w:val="008000"/>
              </w:rPr>
            </w:pPr>
            <w:r w:rsidRPr="007506C2">
              <w:rPr>
                <w:color w:val="008000"/>
                <w:sz w:val="20"/>
                <w:szCs w:val="20"/>
              </w:rPr>
              <w:t>Единица</w:t>
            </w:r>
          </w:p>
        </w:tc>
        <w:tc>
          <w:tcPr>
            <w:tcW w:w="1134" w:type="dxa"/>
          </w:tcPr>
          <w:p w:rsidR="00670D2B" w:rsidRPr="007506C2" w:rsidRDefault="00670D2B" w:rsidP="00670D2B">
            <w:pPr>
              <w:widowControl w:val="0"/>
              <w:autoSpaceDE w:val="0"/>
              <w:autoSpaceDN w:val="0"/>
              <w:adjustRightInd w:val="0"/>
              <w:jc w:val="center"/>
              <w:rPr>
                <w:rFonts w:ascii="Arial" w:hAnsi="Arial" w:cs="Arial"/>
                <w:color w:val="008000"/>
              </w:rPr>
            </w:pPr>
            <w:r w:rsidRPr="007506C2">
              <w:rPr>
                <w:color w:val="008000"/>
                <w:sz w:val="20"/>
                <w:szCs w:val="20"/>
              </w:rPr>
              <w:t>180</w:t>
            </w:r>
          </w:p>
        </w:tc>
        <w:tc>
          <w:tcPr>
            <w:tcW w:w="1275" w:type="dxa"/>
          </w:tcPr>
          <w:p w:rsidR="00670D2B" w:rsidRPr="007506C2" w:rsidRDefault="00670D2B" w:rsidP="00670D2B">
            <w:pPr>
              <w:widowControl w:val="0"/>
              <w:autoSpaceDE w:val="0"/>
              <w:autoSpaceDN w:val="0"/>
              <w:adjustRightInd w:val="0"/>
              <w:jc w:val="center"/>
              <w:rPr>
                <w:color w:val="008000"/>
                <w:sz w:val="20"/>
                <w:szCs w:val="20"/>
              </w:rPr>
            </w:pPr>
            <w:r w:rsidRPr="007506C2">
              <w:rPr>
                <w:color w:val="008000"/>
                <w:sz w:val="20"/>
                <w:szCs w:val="20"/>
              </w:rPr>
              <w:t>228</w:t>
            </w:r>
          </w:p>
          <w:p w:rsidR="00670D2B" w:rsidRPr="007506C2" w:rsidRDefault="00670D2B" w:rsidP="00670D2B">
            <w:pPr>
              <w:widowControl w:val="0"/>
              <w:autoSpaceDE w:val="0"/>
              <w:autoSpaceDN w:val="0"/>
              <w:adjustRightInd w:val="0"/>
              <w:jc w:val="center"/>
              <w:rPr>
                <w:rFonts w:ascii="Arial" w:hAnsi="Arial" w:cs="Arial"/>
                <w:strike/>
                <w:color w:val="008000"/>
              </w:rPr>
            </w:pPr>
          </w:p>
        </w:tc>
        <w:tc>
          <w:tcPr>
            <w:tcW w:w="991" w:type="dxa"/>
          </w:tcPr>
          <w:p w:rsidR="00670D2B" w:rsidRPr="007506C2" w:rsidRDefault="00670D2B" w:rsidP="00670D2B">
            <w:pPr>
              <w:widowControl w:val="0"/>
              <w:autoSpaceDE w:val="0"/>
              <w:autoSpaceDN w:val="0"/>
              <w:adjustRightInd w:val="0"/>
              <w:jc w:val="center"/>
              <w:rPr>
                <w:rFonts w:ascii="Arial" w:hAnsi="Arial" w:cs="Arial"/>
                <w:color w:val="008000"/>
              </w:rPr>
            </w:pPr>
            <w:r w:rsidRPr="007506C2">
              <w:rPr>
                <w:color w:val="008000"/>
                <w:sz w:val="20"/>
                <w:szCs w:val="20"/>
              </w:rPr>
              <w:t>131</w:t>
            </w:r>
          </w:p>
        </w:tc>
        <w:tc>
          <w:tcPr>
            <w:tcW w:w="3970" w:type="dxa"/>
          </w:tcPr>
          <w:p w:rsidR="00670D2B" w:rsidRDefault="00670D2B" w:rsidP="00670D2B">
            <w:pPr>
              <w:ind w:firstLine="184"/>
              <w:jc w:val="both"/>
              <w:rPr>
                <w:color w:val="008000"/>
                <w:sz w:val="20"/>
                <w:szCs w:val="20"/>
              </w:rPr>
            </w:pPr>
            <w:r>
              <w:rPr>
                <w:color w:val="008000"/>
                <w:sz w:val="20"/>
                <w:szCs w:val="20"/>
              </w:rPr>
              <w:t>Причина уменьшения:</w:t>
            </w:r>
          </w:p>
          <w:p w:rsidR="00670D2B" w:rsidRPr="004C65CF" w:rsidRDefault="00670D2B" w:rsidP="00670D2B">
            <w:pPr>
              <w:ind w:firstLine="184"/>
              <w:jc w:val="both"/>
              <w:rPr>
                <w:color w:val="008000"/>
                <w:sz w:val="20"/>
                <w:szCs w:val="20"/>
              </w:rPr>
            </w:pPr>
            <w:r>
              <w:rPr>
                <w:color w:val="008000"/>
                <w:sz w:val="20"/>
                <w:szCs w:val="20"/>
              </w:rPr>
              <w:t>В 2016</w:t>
            </w:r>
            <w:r w:rsidRPr="007506C2">
              <w:rPr>
                <w:color w:val="008000"/>
                <w:sz w:val="20"/>
                <w:szCs w:val="20"/>
              </w:rPr>
              <w:t xml:space="preserve"> внесены изменения по условиям приобретения жилых помещений для граждан, проживающих в аварийных жилых домах. Приобретение квартир для данной категории граждан планируется в 2017 году в рамках инвестиционного соглашения между Администрацией Псковской области и Обществом с ограниченной ответственностью «Псковская инвестиционная компания – фонд иму</w:t>
            </w:r>
            <w:r>
              <w:rPr>
                <w:color w:val="008000"/>
                <w:sz w:val="20"/>
                <w:szCs w:val="20"/>
              </w:rPr>
              <w:t>щества» (</w:t>
            </w:r>
            <w:r w:rsidRPr="007506C2">
              <w:rPr>
                <w:color w:val="008000"/>
                <w:sz w:val="20"/>
                <w:szCs w:val="20"/>
              </w:rPr>
              <w:t xml:space="preserve">на согласовании в </w:t>
            </w:r>
            <w:r>
              <w:rPr>
                <w:color w:val="008000"/>
                <w:sz w:val="20"/>
                <w:szCs w:val="20"/>
              </w:rPr>
              <w:t>АПО</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856" w:type="dxa"/>
          </w:tcPr>
          <w:p w:rsidR="00670D2B" w:rsidRPr="007506C2" w:rsidRDefault="00670D2B" w:rsidP="00670D2B">
            <w:pPr>
              <w:widowControl w:val="0"/>
              <w:suppressAutoHyphens/>
              <w:contextualSpacing/>
              <w:jc w:val="center"/>
              <w:rPr>
                <w:color w:val="008000"/>
                <w:kern w:val="24"/>
                <w:szCs w:val="28"/>
              </w:rPr>
            </w:pPr>
            <w:r w:rsidRPr="007506C2">
              <w:rPr>
                <w:color w:val="008000"/>
                <w:kern w:val="24"/>
                <w:szCs w:val="28"/>
              </w:rPr>
              <w:t>2.</w:t>
            </w:r>
          </w:p>
        </w:tc>
        <w:tc>
          <w:tcPr>
            <w:tcW w:w="6515" w:type="dxa"/>
          </w:tcPr>
          <w:p w:rsidR="00670D2B" w:rsidRPr="007506C2" w:rsidRDefault="00670D2B" w:rsidP="00670D2B">
            <w:pPr>
              <w:pStyle w:val="ConsPlusNormal"/>
              <w:rPr>
                <w:rFonts w:ascii="Times New Roman" w:hAnsi="Times New Roman" w:cs="Times New Roman"/>
                <w:color w:val="008000"/>
                <w:sz w:val="24"/>
                <w:szCs w:val="24"/>
              </w:rPr>
            </w:pPr>
            <w:r w:rsidRPr="007506C2">
              <w:rPr>
                <w:rFonts w:ascii="Times New Roman" w:hAnsi="Times New Roman" w:cs="Times New Roman"/>
                <w:color w:val="008000"/>
              </w:rPr>
              <w:t xml:space="preserve">Доля граждан, которые улучшат жилищные условия за счет предоставления жилых помещений и оказания социальной поддержки в </w:t>
            </w:r>
            <w:r w:rsidRPr="007506C2">
              <w:rPr>
                <w:rFonts w:ascii="Times New Roman" w:hAnsi="Times New Roman" w:cs="Times New Roman"/>
                <w:color w:val="008000"/>
              </w:rPr>
              <w:lastRenderedPageBreak/>
              <w:t>общем количестве отдельных категорий граждан, которые нуждаются в улучшение жилищных условий.</w:t>
            </w:r>
          </w:p>
        </w:tc>
        <w:tc>
          <w:tcPr>
            <w:tcW w:w="1134" w:type="dxa"/>
          </w:tcPr>
          <w:p w:rsidR="00670D2B" w:rsidRPr="007506C2" w:rsidRDefault="00670D2B" w:rsidP="00670D2B">
            <w:pPr>
              <w:widowControl w:val="0"/>
              <w:autoSpaceDE w:val="0"/>
              <w:autoSpaceDN w:val="0"/>
              <w:adjustRightInd w:val="0"/>
              <w:jc w:val="center"/>
              <w:rPr>
                <w:rFonts w:ascii="Arial" w:hAnsi="Arial" w:cs="Arial"/>
                <w:color w:val="008000"/>
              </w:rPr>
            </w:pPr>
            <w:r w:rsidRPr="007506C2">
              <w:rPr>
                <w:color w:val="008000"/>
                <w:sz w:val="20"/>
                <w:szCs w:val="20"/>
              </w:rPr>
              <w:lastRenderedPageBreak/>
              <w:t>Процент</w:t>
            </w:r>
          </w:p>
        </w:tc>
        <w:tc>
          <w:tcPr>
            <w:tcW w:w="1134" w:type="dxa"/>
          </w:tcPr>
          <w:p w:rsidR="00670D2B" w:rsidRPr="007506C2" w:rsidRDefault="00670D2B" w:rsidP="00670D2B">
            <w:pPr>
              <w:widowControl w:val="0"/>
              <w:autoSpaceDE w:val="0"/>
              <w:autoSpaceDN w:val="0"/>
              <w:adjustRightInd w:val="0"/>
              <w:jc w:val="center"/>
              <w:rPr>
                <w:rFonts w:ascii="Arial" w:hAnsi="Arial" w:cs="Arial"/>
                <w:color w:val="008000"/>
              </w:rPr>
            </w:pPr>
            <w:r w:rsidRPr="007506C2">
              <w:rPr>
                <w:color w:val="008000"/>
                <w:sz w:val="20"/>
                <w:szCs w:val="20"/>
              </w:rPr>
              <w:t>71,8</w:t>
            </w:r>
          </w:p>
        </w:tc>
        <w:tc>
          <w:tcPr>
            <w:tcW w:w="1275" w:type="dxa"/>
          </w:tcPr>
          <w:p w:rsidR="00670D2B" w:rsidRPr="007506C2" w:rsidRDefault="00670D2B" w:rsidP="00670D2B">
            <w:pPr>
              <w:widowControl w:val="0"/>
              <w:autoSpaceDE w:val="0"/>
              <w:autoSpaceDN w:val="0"/>
              <w:adjustRightInd w:val="0"/>
              <w:jc w:val="center"/>
              <w:rPr>
                <w:rFonts w:ascii="Arial" w:hAnsi="Arial" w:cs="Arial"/>
                <w:color w:val="008000"/>
              </w:rPr>
            </w:pPr>
            <w:r w:rsidRPr="007506C2">
              <w:rPr>
                <w:color w:val="008000"/>
                <w:sz w:val="20"/>
                <w:szCs w:val="20"/>
              </w:rPr>
              <w:t>54,9</w:t>
            </w:r>
          </w:p>
        </w:tc>
        <w:tc>
          <w:tcPr>
            <w:tcW w:w="991" w:type="dxa"/>
          </w:tcPr>
          <w:p w:rsidR="00670D2B" w:rsidRPr="007506C2" w:rsidRDefault="00670D2B" w:rsidP="00670D2B">
            <w:pPr>
              <w:widowControl w:val="0"/>
              <w:autoSpaceDE w:val="0"/>
              <w:autoSpaceDN w:val="0"/>
              <w:adjustRightInd w:val="0"/>
              <w:jc w:val="center"/>
              <w:rPr>
                <w:rFonts w:ascii="Arial" w:hAnsi="Arial" w:cs="Arial"/>
                <w:color w:val="008000"/>
              </w:rPr>
            </w:pPr>
            <w:r w:rsidRPr="007506C2">
              <w:rPr>
                <w:color w:val="008000"/>
                <w:sz w:val="20"/>
                <w:szCs w:val="20"/>
              </w:rPr>
              <w:t>54,9</w:t>
            </w:r>
          </w:p>
        </w:tc>
        <w:tc>
          <w:tcPr>
            <w:tcW w:w="3970" w:type="dxa"/>
          </w:tcPr>
          <w:p w:rsidR="00670D2B" w:rsidRPr="007506C2" w:rsidRDefault="00670D2B" w:rsidP="00670D2B">
            <w:pPr>
              <w:rPr>
                <w:color w:val="008000"/>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856" w:type="dxa"/>
          </w:tcPr>
          <w:p w:rsidR="00670D2B" w:rsidRPr="007506C2" w:rsidRDefault="00670D2B" w:rsidP="00670D2B">
            <w:pPr>
              <w:widowControl w:val="0"/>
              <w:suppressAutoHyphens/>
              <w:contextualSpacing/>
              <w:jc w:val="center"/>
              <w:rPr>
                <w:color w:val="008000"/>
                <w:kern w:val="24"/>
                <w:szCs w:val="28"/>
              </w:rPr>
            </w:pPr>
            <w:r w:rsidRPr="007506C2">
              <w:rPr>
                <w:color w:val="008000"/>
                <w:kern w:val="24"/>
                <w:szCs w:val="28"/>
              </w:rPr>
              <w:t>3.</w:t>
            </w:r>
          </w:p>
        </w:tc>
        <w:tc>
          <w:tcPr>
            <w:tcW w:w="6515" w:type="dxa"/>
          </w:tcPr>
          <w:p w:rsidR="00670D2B" w:rsidRPr="007506C2" w:rsidRDefault="00670D2B" w:rsidP="00670D2B">
            <w:pPr>
              <w:pStyle w:val="ConsPlusNormal"/>
              <w:rPr>
                <w:rFonts w:ascii="Times New Roman" w:hAnsi="Times New Roman" w:cs="Times New Roman"/>
                <w:color w:val="008000"/>
                <w:sz w:val="24"/>
                <w:szCs w:val="24"/>
              </w:rPr>
            </w:pPr>
            <w:r w:rsidRPr="007506C2">
              <w:rPr>
                <w:rFonts w:ascii="Times New Roman" w:hAnsi="Times New Roman" w:cs="Times New Roman"/>
                <w:color w:val="008000"/>
              </w:rPr>
              <w:t>Количество расселенных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w:t>
            </w:r>
          </w:p>
        </w:tc>
        <w:tc>
          <w:tcPr>
            <w:tcW w:w="1134" w:type="dxa"/>
          </w:tcPr>
          <w:p w:rsidR="00670D2B" w:rsidRPr="007506C2" w:rsidRDefault="00670D2B" w:rsidP="00670D2B">
            <w:pPr>
              <w:widowControl w:val="0"/>
              <w:autoSpaceDE w:val="0"/>
              <w:autoSpaceDN w:val="0"/>
              <w:adjustRightInd w:val="0"/>
              <w:jc w:val="center"/>
              <w:rPr>
                <w:rFonts w:ascii="Arial" w:hAnsi="Arial" w:cs="Arial"/>
                <w:color w:val="008000"/>
              </w:rPr>
            </w:pPr>
            <w:r w:rsidRPr="007506C2">
              <w:rPr>
                <w:color w:val="008000"/>
                <w:sz w:val="20"/>
                <w:szCs w:val="20"/>
              </w:rPr>
              <w:t>Единица</w:t>
            </w:r>
          </w:p>
        </w:tc>
        <w:tc>
          <w:tcPr>
            <w:tcW w:w="1134" w:type="dxa"/>
          </w:tcPr>
          <w:p w:rsidR="00670D2B" w:rsidRPr="007506C2" w:rsidRDefault="00670D2B" w:rsidP="00670D2B">
            <w:pPr>
              <w:widowControl w:val="0"/>
              <w:autoSpaceDE w:val="0"/>
              <w:autoSpaceDN w:val="0"/>
              <w:adjustRightInd w:val="0"/>
              <w:jc w:val="center"/>
              <w:rPr>
                <w:rFonts w:ascii="Arial" w:hAnsi="Arial" w:cs="Arial"/>
                <w:color w:val="008000"/>
              </w:rPr>
            </w:pPr>
            <w:r w:rsidRPr="007506C2">
              <w:rPr>
                <w:color w:val="008000"/>
                <w:sz w:val="20"/>
                <w:szCs w:val="20"/>
              </w:rPr>
              <w:t>6</w:t>
            </w:r>
          </w:p>
        </w:tc>
        <w:tc>
          <w:tcPr>
            <w:tcW w:w="1275" w:type="dxa"/>
          </w:tcPr>
          <w:p w:rsidR="00670D2B" w:rsidRPr="007506C2" w:rsidRDefault="00670D2B" w:rsidP="00670D2B">
            <w:pPr>
              <w:widowControl w:val="0"/>
              <w:autoSpaceDE w:val="0"/>
              <w:autoSpaceDN w:val="0"/>
              <w:adjustRightInd w:val="0"/>
              <w:jc w:val="center"/>
              <w:rPr>
                <w:rFonts w:ascii="Arial" w:hAnsi="Arial" w:cs="Arial"/>
                <w:color w:val="008000"/>
              </w:rPr>
            </w:pPr>
            <w:r w:rsidRPr="007506C2">
              <w:rPr>
                <w:color w:val="008000"/>
                <w:sz w:val="20"/>
                <w:szCs w:val="20"/>
              </w:rPr>
              <w:t>20</w:t>
            </w:r>
          </w:p>
        </w:tc>
        <w:tc>
          <w:tcPr>
            <w:tcW w:w="991" w:type="dxa"/>
          </w:tcPr>
          <w:p w:rsidR="00670D2B" w:rsidRPr="007506C2" w:rsidRDefault="00670D2B" w:rsidP="00670D2B">
            <w:pPr>
              <w:widowControl w:val="0"/>
              <w:autoSpaceDE w:val="0"/>
              <w:autoSpaceDN w:val="0"/>
              <w:adjustRightInd w:val="0"/>
              <w:jc w:val="center"/>
              <w:rPr>
                <w:rFonts w:ascii="Arial" w:hAnsi="Arial" w:cs="Arial"/>
                <w:color w:val="008000"/>
              </w:rPr>
            </w:pPr>
            <w:r w:rsidRPr="007506C2">
              <w:rPr>
                <w:color w:val="008000"/>
                <w:sz w:val="20"/>
                <w:szCs w:val="20"/>
              </w:rPr>
              <w:t>0</w:t>
            </w:r>
          </w:p>
        </w:tc>
        <w:tc>
          <w:tcPr>
            <w:tcW w:w="3970" w:type="dxa"/>
          </w:tcPr>
          <w:p w:rsidR="00670D2B" w:rsidRDefault="00670D2B" w:rsidP="00670D2B">
            <w:pPr>
              <w:ind w:firstLine="184"/>
              <w:jc w:val="both"/>
              <w:rPr>
                <w:color w:val="008000"/>
                <w:sz w:val="20"/>
                <w:szCs w:val="20"/>
              </w:rPr>
            </w:pPr>
            <w:r>
              <w:rPr>
                <w:color w:val="008000"/>
                <w:sz w:val="20"/>
                <w:szCs w:val="20"/>
              </w:rPr>
              <w:t>Причина уменьшения:</w:t>
            </w:r>
          </w:p>
          <w:p w:rsidR="00670D2B" w:rsidRPr="004C65CF" w:rsidRDefault="00670D2B" w:rsidP="00670D2B">
            <w:pPr>
              <w:ind w:firstLine="184"/>
              <w:jc w:val="both"/>
              <w:rPr>
                <w:color w:val="008000"/>
                <w:sz w:val="20"/>
                <w:szCs w:val="20"/>
              </w:rPr>
            </w:pPr>
            <w:r>
              <w:rPr>
                <w:color w:val="008000"/>
                <w:sz w:val="20"/>
                <w:szCs w:val="20"/>
              </w:rPr>
              <w:t>В 2016</w:t>
            </w:r>
            <w:r w:rsidRPr="007506C2">
              <w:rPr>
                <w:color w:val="008000"/>
                <w:sz w:val="20"/>
                <w:szCs w:val="20"/>
              </w:rPr>
              <w:t xml:space="preserve"> внесены изменения по условиям приобретения жилых помещений для граждан, проживающих в аварийных жилых домах. Приобретение квартир для данной категории граждан планируется в 2017 году в рамках инвестиционного соглашения между Администрацией Псковской области и Обществом с ограниченной ответственностью «Псковская инвестиционная компания – фонд иму</w:t>
            </w:r>
            <w:r>
              <w:rPr>
                <w:color w:val="008000"/>
                <w:sz w:val="20"/>
                <w:szCs w:val="20"/>
              </w:rPr>
              <w:t>щества» (</w:t>
            </w:r>
            <w:r w:rsidRPr="007506C2">
              <w:rPr>
                <w:color w:val="008000"/>
                <w:sz w:val="20"/>
                <w:szCs w:val="20"/>
              </w:rPr>
              <w:t xml:space="preserve">на согласовании в </w:t>
            </w:r>
            <w:r>
              <w:rPr>
                <w:color w:val="008000"/>
                <w:sz w:val="20"/>
                <w:szCs w:val="20"/>
              </w:rPr>
              <w:t>АПО</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15875" w:type="dxa"/>
            <w:gridSpan w:val="7"/>
          </w:tcPr>
          <w:p w:rsidR="00670D2B" w:rsidRPr="00670749" w:rsidRDefault="00F7709C" w:rsidP="00670D2B">
            <w:pPr>
              <w:widowControl w:val="0"/>
              <w:suppressAutoHyphens/>
              <w:contextualSpacing/>
              <w:jc w:val="both"/>
              <w:rPr>
                <w:kern w:val="24"/>
              </w:rPr>
            </w:pPr>
            <w:hyperlink r:id="rId9" w:history="1">
              <w:r w:rsidR="00670D2B" w:rsidRPr="00670749">
                <w:rPr>
                  <w:kern w:val="24"/>
                </w:rPr>
                <w:t>Подпрограмма 1</w:t>
              </w:r>
            </w:hyperlink>
            <w:r w:rsidR="00670D2B" w:rsidRPr="00670749">
              <w:rPr>
                <w:kern w:val="24"/>
              </w:rPr>
              <w:t>. Жилище</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856" w:type="dxa"/>
          </w:tcPr>
          <w:p w:rsidR="00670D2B" w:rsidRPr="00670749" w:rsidRDefault="00670D2B" w:rsidP="00670D2B">
            <w:pPr>
              <w:pStyle w:val="ConsPlusNormal"/>
              <w:suppressAutoHyphens/>
              <w:contextualSpacing/>
              <w:jc w:val="center"/>
              <w:rPr>
                <w:rFonts w:ascii="Times New Roman" w:hAnsi="Times New Roman" w:cs="Times New Roman"/>
                <w:kern w:val="24"/>
                <w:sz w:val="24"/>
                <w:szCs w:val="24"/>
              </w:rPr>
            </w:pPr>
            <w:r w:rsidRPr="00670749">
              <w:rPr>
                <w:rFonts w:ascii="Times New Roman" w:hAnsi="Times New Roman" w:cs="Times New Roman"/>
                <w:kern w:val="24"/>
                <w:sz w:val="24"/>
                <w:szCs w:val="24"/>
              </w:rPr>
              <w:t>11.1</w:t>
            </w:r>
          </w:p>
        </w:tc>
        <w:tc>
          <w:tcPr>
            <w:tcW w:w="6515" w:type="dxa"/>
          </w:tcPr>
          <w:p w:rsidR="00670D2B" w:rsidRPr="00670749" w:rsidRDefault="00670D2B" w:rsidP="00670D2B">
            <w:pPr>
              <w:pStyle w:val="ConsPlusNormal"/>
              <w:suppressAutoHyphens/>
              <w:contextualSpacing/>
              <w:jc w:val="both"/>
              <w:rPr>
                <w:rFonts w:ascii="Times New Roman" w:hAnsi="Times New Roman" w:cs="Times New Roman"/>
                <w:kern w:val="24"/>
                <w:sz w:val="24"/>
                <w:szCs w:val="24"/>
              </w:rPr>
            </w:pPr>
            <w:r w:rsidRPr="00670749">
              <w:rPr>
                <w:rFonts w:ascii="Times New Roman" w:hAnsi="Times New Roman" w:cs="Times New Roman"/>
                <w:kern w:val="24"/>
                <w:sz w:val="24"/>
                <w:szCs w:val="24"/>
              </w:rPr>
              <w:t>Количество граждан, которые улучшат свои жилищные условия путем оказания мер социальной поддержки</w:t>
            </w:r>
          </w:p>
        </w:tc>
        <w:tc>
          <w:tcPr>
            <w:tcW w:w="1134" w:type="dxa"/>
          </w:tcPr>
          <w:p w:rsidR="00670D2B" w:rsidRPr="00670749" w:rsidRDefault="00670D2B" w:rsidP="00670D2B">
            <w:pPr>
              <w:widowControl w:val="0"/>
              <w:suppressAutoHyphens/>
              <w:contextualSpacing/>
              <w:jc w:val="center"/>
              <w:rPr>
                <w:kern w:val="24"/>
              </w:rPr>
            </w:pPr>
            <w:r w:rsidRPr="00670749">
              <w:rPr>
                <w:kern w:val="24"/>
              </w:rPr>
              <w:t>Единица</w:t>
            </w:r>
          </w:p>
        </w:tc>
        <w:tc>
          <w:tcPr>
            <w:tcW w:w="1134" w:type="dxa"/>
            <w:vAlign w:val="center"/>
          </w:tcPr>
          <w:p w:rsidR="00670D2B" w:rsidRPr="004C65CF" w:rsidRDefault="00670D2B" w:rsidP="00670D2B">
            <w:pPr>
              <w:widowControl w:val="0"/>
              <w:autoSpaceDE w:val="0"/>
              <w:autoSpaceDN w:val="0"/>
              <w:adjustRightInd w:val="0"/>
              <w:jc w:val="center"/>
              <w:rPr>
                <w:rFonts w:ascii="Arial" w:hAnsi="Arial" w:cs="Arial"/>
                <w:color w:val="008000"/>
              </w:rPr>
            </w:pPr>
            <w:r w:rsidRPr="004C65CF">
              <w:rPr>
                <w:color w:val="008000"/>
              </w:rPr>
              <w:t>132</w:t>
            </w:r>
          </w:p>
        </w:tc>
        <w:tc>
          <w:tcPr>
            <w:tcW w:w="1275" w:type="dxa"/>
            <w:vAlign w:val="center"/>
          </w:tcPr>
          <w:p w:rsidR="00670D2B" w:rsidRPr="004C65CF" w:rsidRDefault="00670D2B" w:rsidP="00670D2B">
            <w:pPr>
              <w:widowControl w:val="0"/>
              <w:autoSpaceDE w:val="0"/>
              <w:autoSpaceDN w:val="0"/>
              <w:adjustRightInd w:val="0"/>
              <w:jc w:val="center"/>
              <w:rPr>
                <w:rFonts w:ascii="Arial" w:hAnsi="Arial" w:cs="Arial"/>
                <w:color w:val="008000"/>
              </w:rPr>
            </w:pPr>
            <w:r w:rsidRPr="004C65CF">
              <w:rPr>
                <w:color w:val="008000"/>
              </w:rPr>
              <w:t>126</w:t>
            </w:r>
          </w:p>
        </w:tc>
        <w:tc>
          <w:tcPr>
            <w:tcW w:w="991" w:type="dxa"/>
            <w:vAlign w:val="center"/>
          </w:tcPr>
          <w:p w:rsidR="00670D2B" w:rsidRPr="004C65CF" w:rsidRDefault="00670D2B" w:rsidP="00670D2B">
            <w:pPr>
              <w:widowControl w:val="0"/>
              <w:autoSpaceDE w:val="0"/>
              <w:autoSpaceDN w:val="0"/>
              <w:adjustRightInd w:val="0"/>
              <w:jc w:val="center"/>
              <w:rPr>
                <w:rFonts w:ascii="Arial" w:hAnsi="Arial" w:cs="Arial"/>
                <w:color w:val="008000"/>
              </w:rPr>
            </w:pPr>
            <w:r w:rsidRPr="004C65CF">
              <w:rPr>
                <w:color w:val="008000"/>
              </w:rPr>
              <w:t>126</w:t>
            </w:r>
          </w:p>
        </w:tc>
        <w:tc>
          <w:tcPr>
            <w:tcW w:w="3970" w:type="dxa"/>
          </w:tcPr>
          <w:p w:rsidR="00670D2B" w:rsidRPr="004C65CF" w:rsidRDefault="00670D2B" w:rsidP="00670D2B">
            <w:pPr>
              <w:rPr>
                <w:color w:val="008000"/>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856" w:type="dxa"/>
          </w:tcPr>
          <w:p w:rsidR="00670D2B" w:rsidRPr="00670749" w:rsidRDefault="00670D2B" w:rsidP="00670D2B">
            <w:pPr>
              <w:pStyle w:val="ConsPlusNormal"/>
              <w:suppressAutoHyphens/>
              <w:contextualSpacing/>
              <w:jc w:val="center"/>
              <w:rPr>
                <w:rFonts w:ascii="Times New Roman" w:hAnsi="Times New Roman" w:cs="Times New Roman"/>
                <w:kern w:val="24"/>
                <w:sz w:val="24"/>
                <w:szCs w:val="24"/>
              </w:rPr>
            </w:pPr>
            <w:r w:rsidRPr="00670749">
              <w:rPr>
                <w:rFonts w:ascii="Times New Roman" w:hAnsi="Times New Roman" w:cs="Times New Roman"/>
                <w:kern w:val="24"/>
                <w:sz w:val="24"/>
                <w:szCs w:val="24"/>
              </w:rPr>
              <w:t>11.2</w:t>
            </w:r>
          </w:p>
        </w:tc>
        <w:tc>
          <w:tcPr>
            <w:tcW w:w="6515" w:type="dxa"/>
          </w:tcPr>
          <w:p w:rsidR="00670D2B" w:rsidRPr="00670749" w:rsidRDefault="00670D2B" w:rsidP="00670D2B">
            <w:pPr>
              <w:pStyle w:val="ConsPlusNormal"/>
              <w:suppressAutoHyphens/>
              <w:contextualSpacing/>
              <w:jc w:val="both"/>
              <w:rPr>
                <w:rFonts w:ascii="Times New Roman" w:hAnsi="Times New Roman" w:cs="Times New Roman"/>
                <w:kern w:val="24"/>
                <w:sz w:val="24"/>
                <w:szCs w:val="24"/>
              </w:rPr>
            </w:pPr>
            <w:r w:rsidRPr="00670749">
              <w:rPr>
                <w:rFonts w:ascii="Times New Roman" w:hAnsi="Times New Roman" w:cs="Times New Roman"/>
                <w:kern w:val="24"/>
                <w:sz w:val="24"/>
                <w:szCs w:val="24"/>
              </w:rPr>
              <w:t>Количество приобретенных квартир для обеспечения жильем отдельных категорий граждан, имеющих право на получение жилья вне очереди</w:t>
            </w:r>
          </w:p>
        </w:tc>
        <w:tc>
          <w:tcPr>
            <w:tcW w:w="1134" w:type="dxa"/>
          </w:tcPr>
          <w:p w:rsidR="00670D2B" w:rsidRPr="00670749" w:rsidRDefault="00670D2B" w:rsidP="00670D2B">
            <w:pPr>
              <w:widowControl w:val="0"/>
              <w:suppressAutoHyphens/>
              <w:contextualSpacing/>
              <w:jc w:val="center"/>
              <w:rPr>
                <w:kern w:val="24"/>
              </w:rPr>
            </w:pPr>
            <w:r w:rsidRPr="00670749">
              <w:rPr>
                <w:kern w:val="24"/>
              </w:rPr>
              <w:t>Ед.</w:t>
            </w:r>
          </w:p>
        </w:tc>
        <w:tc>
          <w:tcPr>
            <w:tcW w:w="1134" w:type="dxa"/>
            <w:vAlign w:val="center"/>
          </w:tcPr>
          <w:p w:rsidR="00670D2B" w:rsidRPr="004C65CF" w:rsidRDefault="00670D2B" w:rsidP="00670D2B">
            <w:pPr>
              <w:widowControl w:val="0"/>
              <w:autoSpaceDE w:val="0"/>
              <w:autoSpaceDN w:val="0"/>
              <w:adjustRightInd w:val="0"/>
              <w:jc w:val="center"/>
              <w:rPr>
                <w:rFonts w:ascii="Arial" w:hAnsi="Arial" w:cs="Arial"/>
                <w:color w:val="008000"/>
              </w:rPr>
            </w:pPr>
            <w:r w:rsidRPr="004C65CF">
              <w:rPr>
                <w:color w:val="008000"/>
              </w:rPr>
              <w:t>1</w:t>
            </w:r>
          </w:p>
        </w:tc>
        <w:tc>
          <w:tcPr>
            <w:tcW w:w="1275" w:type="dxa"/>
            <w:vAlign w:val="center"/>
          </w:tcPr>
          <w:p w:rsidR="00670D2B" w:rsidRPr="004C65CF" w:rsidRDefault="00670D2B" w:rsidP="00670D2B">
            <w:pPr>
              <w:widowControl w:val="0"/>
              <w:autoSpaceDE w:val="0"/>
              <w:autoSpaceDN w:val="0"/>
              <w:adjustRightInd w:val="0"/>
              <w:jc w:val="center"/>
              <w:rPr>
                <w:rFonts w:ascii="Arial" w:hAnsi="Arial" w:cs="Arial"/>
                <w:color w:val="008000"/>
              </w:rPr>
            </w:pPr>
            <w:r w:rsidRPr="004C65CF">
              <w:rPr>
                <w:color w:val="008000"/>
              </w:rPr>
              <w:t>5</w:t>
            </w:r>
          </w:p>
        </w:tc>
        <w:tc>
          <w:tcPr>
            <w:tcW w:w="991" w:type="dxa"/>
            <w:vAlign w:val="center"/>
          </w:tcPr>
          <w:p w:rsidR="00670D2B" w:rsidRPr="004C65CF" w:rsidRDefault="00670D2B" w:rsidP="00670D2B">
            <w:pPr>
              <w:widowControl w:val="0"/>
              <w:autoSpaceDE w:val="0"/>
              <w:autoSpaceDN w:val="0"/>
              <w:adjustRightInd w:val="0"/>
              <w:jc w:val="center"/>
              <w:rPr>
                <w:rFonts w:ascii="Arial" w:hAnsi="Arial" w:cs="Arial"/>
                <w:color w:val="008000"/>
              </w:rPr>
            </w:pPr>
            <w:r w:rsidRPr="004C65CF">
              <w:rPr>
                <w:color w:val="008000"/>
              </w:rPr>
              <w:t>5</w:t>
            </w:r>
          </w:p>
        </w:tc>
        <w:tc>
          <w:tcPr>
            <w:tcW w:w="3970" w:type="dxa"/>
          </w:tcPr>
          <w:p w:rsidR="00670D2B" w:rsidRPr="004C65CF" w:rsidRDefault="00670D2B" w:rsidP="00670D2B">
            <w:pPr>
              <w:rPr>
                <w:color w:val="008000"/>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15875" w:type="dxa"/>
            <w:gridSpan w:val="7"/>
          </w:tcPr>
          <w:p w:rsidR="00670D2B" w:rsidRPr="00670749" w:rsidRDefault="00F7709C" w:rsidP="00670D2B">
            <w:pPr>
              <w:widowControl w:val="0"/>
              <w:suppressAutoHyphens/>
              <w:contextualSpacing/>
              <w:jc w:val="both"/>
              <w:rPr>
                <w:kern w:val="24"/>
              </w:rPr>
            </w:pPr>
            <w:hyperlink r:id="rId10" w:history="1">
              <w:r w:rsidR="00670D2B" w:rsidRPr="00670749">
                <w:rPr>
                  <w:kern w:val="24"/>
                </w:rPr>
                <w:t>Подпрограмма 2</w:t>
              </w:r>
            </w:hyperlink>
            <w:r w:rsidR="00670D2B" w:rsidRPr="00670749">
              <w:rPr>
                <w:kern w:val="24"/>
              </w:rPr>
              <w:t>. Переселение граждан из аварийного жилищного фонда</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856" w:type="dxa"/>
          </w:tcPr>
          <w:p w:rsidR="00670D2B" w:rsidRPr="00670749" w:rsidRDefault="00670D2B" w:rsidP="00670D2B">
            <w:pPr>
              <w:pStyle w:val="ConsPlusNormal"/>
              <w:suppressAutoHyphens/>
              <w:contextualSpacing/>
              <w:jc w:val="center"/>
              <w:rPr>
                <w:rFonts w:ascii="Times New Roman" w:hAnsi="Times New Roman" w:cs="Times New Roman"/>
                <w:kern w:val="24"/>
                <w:sz w:val="24"/>
                <w:szCs w:val="24"/>
              </w:rPr>
            </w:pPr>
            <w:r w:rsidRPr="00670749">
              <w:rPr>
                <w:rFonts w:ascii="Times New Roman" w:hAnsi="Times New Roman" w:cs="Times New Roman"/>
                <w:kern w:val="24"/>
                <w:sz w:val="24"/>
                <w:szCs w:val="24"/>
              </w:rPr>
              <w:t>22.1</w:t>
            </w:r>
          </w:p>
        </w:tc>
        <w:tc>
          <w:tcPr>
            <w:tcW w:w="6515" w:type="dxa"/>
          </w:tcPr>
          <w:p w:rsidR="00670D2B" w:rsidRPr="004C65CF" w:rsidRDefault="00670D2B" w:rsidP="00670D2B">
            <w:pPr>
              <w:pStyle w:val="ConsPlusNormal"/>
              <w:suppressAutoHyphens/>
              <w:contextualSpacing/>
              <w:jc w:val="both"/>
              <w:rPr>
                <w:rFonts w:ascii="Times New Roman" w:hAnsi="Times New Roman" w:cs="Times New Roman"/>
                <w:color w:val="008000"/>
                <w:kern w:val="24"/>
                <w:sz w:val="24"/>
                <w:szCs w:val="24"/>
              </w:rPr>
            </w:pPr>
            <w:r w:rsidRPr="004C65CF">
              <w:rPr>
                <w:rFonts w:ascii="Times New Roman" w:hAnsi="Times New Roman" w:cs="Times New Roman"/>
                <w:color w:val="008000"/>
                <w:kern w:val="24"/>
                <w:sz w:val="24"/>
                <w:szCs w:val="24"/>
              </w:rPr>
              <w:t>Количество семей, расселенных из жилых помещений, признанных аварийными</w:t>
            </w:r>
          </w:p>
        </w:tc>
        <w:tc>
          <w:tcPr>
            <w:tcW w:w="1134" w:type="dxa"/>
          </w:tcPr>
          <w:p w:rsidR="00670D2B" w:rsidRPr="004C65CF" w:rsidRDefault="00670D2B" w:rsidP="00670D2B">
            <w:pPr>
              <w:pStyle w:val="ConsPlusNormal"/>
              <w:suppressAutoHyphens/>
              <w:contextualSpacing/>
              <w:jc w:val="center"/>
              <w:rPr>
                <w:rFonts w:ascii="Times New Roman" w:hAnsi="Times New Roman" w:cs="Times New Roman"/>
                <w:color w:val="008000"/>
                <w:kern w:val="24"/>
                <w:sz w:val="24"/>
                <w:szCs w:val="24"/>
              </w:rPr>
            </w:pPr>
            <w:r w:rsidRPr="004C65CF">
              <w:rPr>
                <w:rFonts w:ascii="Times New Roman" w:hAnsi="Times New Roman" w:cs="Times New Roman"/>
                <w:color w:val="008000"/>
                <w:kern w:val="24"/>
                <w:sz w:val="24"/>
                <w:szCs w:val="24"/>
              </w:rPr>
              <w:t>Единица</w:t>
            </w:r>
          </w:p>
        </w:tc>
        <w:tc>
          <w:tcPr>
            <w:tcW w:w="1134" w:type="dxa"/>
          </w:tcPr>
          <w:p w:rsidR="00670D2B" w:rsidRPr="004C65CF" w:rsidRDefault="00670D2B" w:rsidP="00670D2B">
            <w:pPr>
              <w:widowControl w:val="0"/>
              <w:autoSpaceDE w:val="0"/>
              <w:autoSpaceDN w:val="0"/>
              <w:adjustRightInd w:val="0"/>
              <w:jc w:val="center"/>
              <w:rPr>
                <w:rFonts w:ascii="Arial" w:hAnsi="Arial" w:cs="Arial"/>
                <w:color w:val="008000"/>
              </w:rPr>
            </w:pPr>
            <w:r w:rsidRPr="004C65CF">
              <w:rPr>
                <w:color w:val="008000"/>
              </w:rPr>
              <w:t>47</w:t>
            </w:r>
          </w:p>
        </w:tc>
        <w:tc>
          <w:tcPr>
            <w:tcW w:w="1275" w:type="dxa"/>
          </w:tcPr>
          <w:p w:rsidR="00670D2B" w:rsidRPr="004C65CF" w:rsidRDefault="00670D2B" w:rsidP="00670D2B">
            <w:pPr>
              <w:widowControl w:val="0"/>
              <w:autoSpaceDE w:val="0"/>
              <w:autoSpaceDN w:val="0"/>
              <w:adjustRightInd w:val="0"/>
              <w:jc w:val="center"/>
              <w:rPr>
                <w:rFonts w:ascii="Arial" w:hAnsi="Arial" w:cs="Arial"/>
                <w:color w:val="008000"/>
              </w:rPr>
            </w:pPr>
            <w:r w:rsidRPr="004C65CF">
              <w:rPr>
                <w:color w:val="008000"/>
              </w:rPr>
              <w:t>97</w:t>
            </w:r>
          </w:p>
        </w:tc>
        <w:tc>
          <w:tcPr>
            <w:tcW w:w="991" w:type="dxa"/>
          </w:tcPr>
          <w:p w:rsidR="00670D2B" w:rsidRPr="001A61CE" w:rsidRDefault="00670D2B" w:rsidP="00670D2B">
            <w:pPr>
              <w:jc w:val="center"/>
              <w:rPr>
                <w:sz w:val="20"/>
                <w:szCs w:val="20"/>
              </w:rPr>
            </w:pPr>
            <w:r w:rsidRPr="001A61CE">
              <w:rPr>
                <w:sz w:val="20"/>
                <w:szCs w:val="20"/>
              </w:rPr>
              <w:t>0</w:t>
            </w:r>
          </w:p>
        </w:tc>
        <w:tc>
          <w:tcPr>
            <w:tcW w:w="3970" w:type="dxa"/>
          </w:tcPr>
          <w:p w:rsidR="00670D2B" w:rsidRPr="004C65CF" w:rsidRDefault="00670D2B" w:rsidP="00670D2B">
            <w:pPr>
              <w:ind w:firstLine="184"/>
              <w:jc w:val="both"/>
              <w:rPr>
                <w:color w:val="008000"/>
                <w:sz w:val="20"/>
                <w:szCs w:val="20"/>
              </w:rPr>
            </w:pPr>
            <w:r>
              <w:rPr>
                <w:color w:val="008000"/>
                <w:sz w:val="20"/>
                <w:szCs w:val="20"/>
              </w:rPr>
              <w:t>Причина уменьшения (см. выше)</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856" w:type="dxa"/>
          </w:tcPr>
          <w:p w:rsidR="00670D2B" w:rsidRPr="00670749" w:rsidRDefault="00670D2B" w:rsidP="00670D2B">
            <w:pPr>
              <w:pStyle w:val="ConsPlusNormal"/>
              <w:suppressAutoHyphens/>
              <w:contextualSpacing/>
              <w:jc w:val="center"/>
              <w:rPr>
                <w:rFonts w:ascii="Times New Roman" w:hAnsi="Times New Roman" w:cs="Times New Roman"/>
                <w:kern w:val="24"/>
                <w:sz w:val="24"/>
                <w:szCs w:val="24"/>
              </w:rPr>
            </w:pPr>
            <w:r w:rsidRPr="00670749">
              <w:rPr>
                <w:rFonts w:ascii="Times New Roman" w:hAnsi="Times New Roman" w:cs="Times New Roman"/>
                <w:kern w:val="24"/>
                <w:sz w:val="24"/>
                <w:szCs w:val="24"/>
              </w:rPr>
              <w:t>22.2</w:t>
            </w:r>
          </w:p>
        </w:tc>
        <w:tc>
          <w:tcPr>
            <w:tcW w:w="6515" w:type="dxa"/>
          </w:tcPr>
          <w:p w:rsidR="00670D2B" w:rsidRPr="004C65CF" w:rsidRDefault="00670D2B" w:rsidP="00670D2B">
            <w:pPr>
              <w:pStyle w:val="ConsPlusNormal"/>
              <w:suppressAutoHyphens/>
              <w:contextualSpacing/>
              <w:jc w:val="both"/>
              <w:rPr>
                <w:rFonts w:ascii="Times New Roman" w:hAnsi="Times New Roman" w:cs="Times New Roman"/>
                <w:color w:val="008000"/>
                <w:kern w:val="24"/>
                <w:sz w:val="24"/>
                <w:szCs w:val="24"/>
              </w:rPr>
            </w:pPr>
            <w:r w:rsidRPr="004C65CF">
              <w:rPr>
                <w:rFonts w:ascii="Times New Roman" w:hAnsi="Times New Roman" w:cs="Times New Roman"/>
                <w:color w:val="008000"/>
                <w:kern w:val="24"/>
                <w:sz w:val="24"/>
                <w:szCs w:val="24"/>
              </w:rPr>
              <w:t xml:space="preserve">Площадь расселенных жилых помещений </w:t>
            </w:r>
          </w:p>
        </w:tc>
        <w:tc>
          <w:tcPr>
            <w:tcW w:w="1134" w:type="dxa"/>
          </w:tcPr>
          <w:p w:rsidR="00670D2B" w:rsidRPr="004C65CF" w:rsidRDefault="00670D2B" w:rsidP="00670D2B">
            <w:pPr>
              <w:pStyle w:val="ConsPlusNormal"/>
              <w:suppressAutoHyphens/>
              <w:contextualSpacing/>
              <w:jc w:val="center"/>
              <w:rPr>
                <w:rFonts w:ascii="Times New Roman" w:hAnsi="Times New Roman" w:cs="Times New Roman"/>
                <w:color w:val="008000"/>
                <w:kern w:val="24"/>
                <w:sz w:val="24"/>
                <w:szCs w:val="24"/>
              </w:rPr>
            </w:pPr>
            <w:r w:rsidRPr="004C65CF">
              <w:rPr>
                <w:rFonts w:ascii="Times New Roman" w:hAnsi="Times New Roman" w:cs="Times New Roman"/>
                <w:color w:val="008000"/>
                <w:kern w:val="24"/>
                <w:sz w:val="24"/>
                <w:szCs w:val="24"/>
              </w:rPr>
              <w:t>Квадратный метр</w:t>
            </w:r>
          </w:p>
        </w:tc>
        <w:tc>
          <w:tcPr>
            <w:tcW w:w="1134" w:type="dxa"/>
            <w:vAlign w:val="center"/>
          </w:tcPr>
          <w:p w:rsidR="00670D2B" w:rsidRPr="004C65CF" w:rsidRDefault="00670D2B" w:rsidP="00670D2B">
            <w:pPr>
              <w:widowControl w:val="0"/>
              <w:autoSpaceDE w:val="0"/>
              <w:autoSpaceDN w:val="0"/>
              <w:adjustRightInd w:val="0"/>
              <w:jc w:val="center"/>
              <w:rPr>
                <w:rFonts w:ascii="Arial" w:hAnsi="Arial" w:cs="Arial"/>
                <w:color w:val="008000"/>
              </w:rPr>
            </w:pPr>
            <w:r w:rsidRPr="004C65CF">
              <w:rPr>
                <w:color w:val="008000"/>
              </w:rPr>
              <w:t>1885,9</w:t>
            </w:r>
          </w:p>
        </w:tc>
        <w:tc>
          <w:tcPr>
            <w:tcW w:w="1275" w:type="dxa"/>
            <w:vAlign w:val="center"/>
          </w:tcPr>
          <w:p w:rsidR="00670D2B" w:rsidRPr="004C65CF" w:rsidRDefault="00670D2B" w:rsidP="00670D2B">
            <w:pPr>
              <w:widowControl w:val="0"/>
              <w:autoSpaceDE w:val="0"/>
              <w:autoSpaceDN w:val="0"/>
              <w:adjustRightInd w:val="0"/>
              <w:jc w:val="center"/>
              <w:rPr>
                <w:rFonts w:ascii="Arial" w:hAnsi="Arial" w:cs="Arial"/>
                <w:color w:val="008000"/>
              </w:rPr>
            </w:pPr>
            <w:r w:rsidRPr="004C65CF">
              <w:rPr>
                <w:color w:val="008000"/>
              </w:rPr>
              <w:t>3172,4</w:t>
            </w:r>
          </w:p>
        </w:tc>
        <w:tc>
          <w:tcPr>
            <w:tcW w:w="991" w:type="dxa"/>
            <w:vAlign w:val="center"/>
          </w:tcPr>
          <w:p w:rsidR="00670D2B" w:rsidRPr="001A61CE" w:rsidRDefault="00670D2B" w:rsidP="00670D2B">
            <w:pPr>
              <w:jc w:val="center"/>
              <w:rPr>
                <w:sz w:val="20"/>
                <w:szCs w:val="20"/>
              </w:rPr>
            </w:pPr>
            <w:r w:rsidRPr="001A61CE">
              <w:rPr>
                <w:sz w:val="20"/>
                <w:szCs w:val="20"/>
              </w:rPr>
              <w:t>0</w:t>
            </w:r>
          </w:p>
        </w:tc>
        <w:tc>
          <w:tcPr>
            <w:tcW w:w="3970" w:type="dxa"/>
          </w:tcPr>
          <w:p w:rsidR="00670D2B" w:rsidRPr="006C4730" w:rsidRDefault="00670D2B" w:rsidP="00670D2B">
            <w:pPr>
              <w:ind w:firstLine="325"/>
              <w:jc w:val="both"/>
              <w:rPr>
                <w:sz w:val="20"/>
                <w:szCs w:val="20"/>
              </w:rPr>
            </w:pPr>
            <w:r>
              <w:rPr>
                <w:color w:val="008000"/>
                <w:sz w:val="20"/>
                <w:szCs w:val="20"/>
              </w:rPr>
              <w:t>Причина уменьшения (см. выше)</w:t>
            </w:r>
          </w:p>
          <w:p w:rsidR="00670D2B" w:rsidRPr="00FE3D13" w:rsidRDefault="00670D2B" w:rsidP="00670D2B">
            <w:pPr>
              <w:ind w:right="-108"/>
            </w:pPr>
            <w:r w:rsidRPr="006C4730">
              <w:rPr>
                <w:sz w:val="20"/>
                <w:szCs w:val="20"/>
              </w:rPr>
              <w:t>.</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15875" w:type="dxa"/>
            <w:gridSpan w:val="7"/>
          </w:tcPr>
          <w:p w:rsidR="00670D2B" w:rsidRPr="00670749" w:rsidRDefault="00F7709C" w:rsidP="00670D2B">
            <w:pPr>
              <w:widowControl w:val="0"/>
              <w:suppressAutoHyphens/>
              <w:contextualSpacing/>
              <w:jc w:val="both"/>
              <w:rPr>
                <w:kern w:val="24"/>
              </w:rPr>
            </w:pPr>
            <w:hyperlink r:id="rId11" w:history="1">
              <w:r w:rsidR="00670D2B" w:rsidRPr="00670749">
                <w:rPr>
                  <w:kern w:val="24"/>
                </w:rPr>
                <w:t>Подпрограмма 3</w:t>
              </w:r>
            </w:hyperlink>
            <w:r w:rsidR="00670D2B" w:rsidRPr="00670749">
              <w:rPr>
                <w:kern w:val="24"/>
              </w:rPr>
              <w:t>. Обеспечение реализации муниципальной программы</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856" w:type="dxa"/>
          </w:tcPr>
          <w:p w:rsidR="00670D2B" w:rsidRPr="00670749" w:rsidRDefault="00670D2B" w:rsidP="00670D2B">
            <w:pPr>
              <w:pStyle w:val="ConsPlusNormal"/>
              <w:suppressAutoHyphens/>
              <w:contextualSpacing/>
              <w:jc w:val="center"/>
              <w:rPr>
                <w:rFonts w:ascii="Times New Roman" w:hAnsi="Times New Roman" w:cs="Times New Roman"/>
                <w:kern w:val="24"/>
                <w:sz w:val="24"/>
                <w:szCs w:val="24"/>
              </w:rPr>
            </w:pPr>
            <w:r w:rsidRPr="00670749">
              <w:rPr>
                <w:rFonts w:ascii="Times New Roman" w:hAnsi="Times New Roman" w:cs="Times New Roman"/>
                <w:kern w:val="24"/>
                <w:sz w:val="24"/>
                <w:szCs w:val="24"/>
              </w:rPr>
              <w:t>33.1</w:t>
            </w:r>
          </w:p>
        </w:tc>
        <w:tc>
          <w:tcPr>
            <w:tcW w:w="6515" w:type="dxa"/>
          </w:tcPr>
          <w:p w:rsidR="00670D2B" w:rsidRPr="00670749" w:rsidRDefault="00670D2B" w:rsidP="00670D2B">
            <w:pPr>
              <w:pStyle w:val="ConsPlusNormal"/>
              <w:suppressAutoHyphens/>
              <w:contextualSpacing/>
              <w:jc w:val="both"/>
              <w:rPr>
                <w:rFonts w:ascii="Times New Roman" w:hAnsi="Times New Roman" w:cs="Times New Roman"/>
                <w:kern w:val="24"/>
                <w:sz w:val="24"/>
                <w:szCs w:val="24"/>
              </w:rPr>
            </w:pPr>
            <w:r w:rsidRPr="00670749">
              <w:rPr>
                <w:rFonts w:ascii="Times New Roman" w:hAnsi="Times New Roman" w:cs="Times New Roman"/>
                <w:kern w:val="24"/>
                <w:sz w:val="24"/>
                <w:szCs w:val="24"/>
              </w:rPr>
              <w:t>Отсутствие жалоб населения на отсутствие в СМИ, в сети Интернет актуальной, востребованной и своевременной информации об аукционах, конкурсах</w:t>
            </w:r>
          </w:p>
        </w:tc>
        <w:tc>
          <w:tcPr>
            <w:tcW w:w="1134" w:type="dxa"/>
          </w:tcPr>
          <w:p w:rsidR="00670D2B" w:rsidRPr="00670749" w:rsidRDefault="00670D2B" w:rsidP="00670D2B">
            <w:pPr>
              <w:pStyle w:val="ConsPlusNormal"/>
              <w:suppressAutoHyphens/>
              <w:contextualSpacing/>
              <w:jc w:val="center"/>
              <w:rPr>
                <w:rFonts w:ascii="Times New Roman" w:hAnsi="Times New Roman" w:cs="Times New Roman"/>
                <w:kern w:val="24"/>
                <w:sz w:val="24"/>
                <w:szCs w:val="24"/>
              </w:rPr>
            </w:pPr>
            <w:r w:rsidRPr="00670749">
              <w:rPr>
                <w:rFonts w:ascii="Times New Roman" w:hAnsi="Times New Roman" w:cs="Times New Roman"/>
                <w:kern w:val="24"/>
                <w:sz w:val="24"/>
                <w:szCs w:val="24"/>
              </w:rPr>
              <w:t>Да - 1; нет - 0</w:t>
            </w:r>
          </w:p>
        </w:tc>
        <w:tc>
          <w:tcPr>
            <w:tcW w:w="1134" w:type="dxa"/>
          </w:tcPr>
          <w:p w:rsidR="00670D2B" w:rsidRPr="004C65CF" w:rsidRDefault="00670D2B" w:rsidP="00670D2B">
            <w:pPr>
              <w:pStyle w:val="ConsPlusNormal"/>
              <w:suppressAutoHyphens/>
              <w:contextualSpacing/>
              <w:jc w:val="center"/>
              <w:rPr>
                <w:rFonts w:ascii="Times New Roman" w:hAnsi="Times New Roman" w:cs="Times New Roman"/>
                <w:color w:val="008000"/>
                <w:kern w:val="24"/>
                <w:sz w:val="24"/>
                <w:szCs w:val="24"/>
              </w:rPr>
            </w:pPr>
            <w:r w:rsidRPr="004C65CF">
              <w:rPr>
                <w:rFonts w:ascii="Times New Roman" w:hAnsi="Times New Roman" w:cs="Times New Roman"/>
                <w:color w:val="008000"/>
                <w:kern w:val="24"/>
                <w:sz w:val="24"/>
                <w:szCs w:val="24"/>
              </w:rPr>
              <w:t>1</w:t>
            </w:r>
          </w:p>
        </w:tc>
        <w:tc>
          <w:tcPr>
            <w:tcW w:w="1275" w:type="dxa"/>
          </w:tcPr>
          <w:p w:rsidR="00670D2B" w:rsidRPr="004C65CF" w:rsidRDefault="00670D2B" w:rsidP="00670D2B">
            <w:pPr>
              <w:pStyle w:val="ConsPlusNormal"/>
              <w:suppressAutoHyphens/>
              <w:contextualSpacing/>
              <w:jc w:val="center"/>
              <w:rPr>
                <w:rFonts w:ascii="Times New Roman" w:hAnsi="Times New Roman" w:cs="Times New Roman"/>
                <w:color w:val="008000"/>
                <w:kern w:val="24"/>
                <w:sz w:val="24"/>
                <w:szCs w:val="24"/>
              </w:rPr>
            </w:pPr>
            <w:r w:rsidRPr="004C65CF">
              <w:rPr>
                <w:rFonts w:ascii="Times New Roman" w:hAnsi="Times New Roman" w:cs="Times New Roman"/>
                <w:color w:val="008000"/>
                <w:kern w:val="24"/>
                <w:sz w:val="24"/>
                <w:szCs w:val="24"/>
              </w:rPr>
              <w:t>1</w:t>
            </w:r>
          </w:p>
        </w:tc>
        <w:tc>
          <w:tcPr>
            <w:tcW w:w="991" w:type="dxa"/>
          </w:tcPr>
          <w:p w:rsidR="00670D2B" w:rsidRPr="004C65CF" w:rsidRDefault="00670D2B" w:rsidP="00670D2B">
            <w:pPr>
              <w:widowControl w:val="0"/>
              <w:suppressAutoHyphens/>
              <w:contextualSpacing/>
              <w:jc w:val="center"/>
              <w:rPr>
                <w:color w:val="008000"/>
                <w:kern w:val="24"/>
              </w:rPr>
            </w:pPr>
            <w:r w:rsidRPr="004C65CF">
              <w:rPr>
                <w:color w:val="008000"/>
                <w:kern w:val="24"/>
              </w:rPr>
              <w:t>1</w:t>
            </w:r>
          </w:p>
        </w:tc>
        <w:tc>
          <w:tcPr>
            <w:tcW w:w="3970" w:type="dxa"/>
          </w:tcPr>
          <w:p w:rsidR="00670D2B" w:rsidRPr="004C65CF" w:rsidRDefault="00670D2B" w:rsidP="00670D2B">
            <w:pPr>
              <w:widowControl w:val="0"/>
              <w:suppressAutoHyphens/>
              <w:contextualSpacing/>
              <w:jc w:val="both"/>
              <w:rPr>
                <w:color w:val="008000"/>
                <w:kern w:val="24"/>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856" w:type="dxa"/>
          </w:tcPr>
          <w:p w:rsidR="00670D2B" w:rsidRPr="00670749" w:rsidRDefault="00670D2B" w:rsidP="00670D2B">
            <w:pPr>
              <w:pStyle w:val="ConsPlusNormal"/>
              <w:suppressAutoHyphens/>
              <w:contextualSpacing/>
              <w:jc w:val="center"/>
              <w:rPr>
                <w:rFonts w:ascii="Times New Roman" w:hAnsi="Times New Roman" w:cs="Times New Roman"/>
                <w:kern w:val="24"/>
                <w:sz w:val="24"/>
                <w:szCs w:val="24"/>
              </w:rPr>
            </w:pPr>
            <w:r w:rsidRPr="00670749">
              <w:rPr>
                <w:rFonts w:ascii="Times New Roman" w:hAnsi="Times New Roman" w:cs="Times New Roman"/>
                <w:kern w:val="24"/>
                <w:sz w:val="24"/>
                <w:szCs w:val="24"/>
              </w:rPr>
              <w:t>33.2</w:t>
            </w:r>
          </w:p>
        </w:tc>
        <w:tc>
          <w:tcPr>
            <w:tcW w:w="6515" w:type="dxa"/>
          </w:tcPr>
          <w:p w:rsidR="00670D2B" w:rsidRPr="00670749" w:rsidRDefault="00670D2B" w:rsidP="00670D2B">
            <w:pPr>
              <w:pStyle w:val="ConsPlusNormal"/>
              <w:suppressAutoHyphens/>
              <w:contextualSpacing/>
              <w:jc w:val="both"/>
              <w:rPr>
                <w:rFonts w:ascii="Times New Roman" w:hAnsi="Times New Roman" w:cs="Times New Roman"/>
                <w:kern w:val="24"/>
                <w:sz w:val="24"/>
                <w:szCs w:val="24"/>
              </w:rPr>
            </w:pPr>
            <w:r w:rsidRPr="00670749">
              <w:rPr>
                <w:rFonts w:ascii="Times New Roman" w:hAnsi="Times New Roman" w:cs="Times New Roman"/>
                <w:kern w:val="24"/>
                <w:sz w:val="24"/>
                <w:szCs w:val="24"/>
              </w:rPr>
              <w:t>Отсутствие нарушений установленной периодичности (своевременность) размещения информации в сети Интернет</w:t>
            </w:r>
          </w:p>
        </w:tc>
        <w:tc>
          <w:tcPr>
            <w:tcW w:w="1134" w:type="dxa"/>
          </w:tcPr>
          <w:p w:rsidR="00670D2B" w:rsidRPr="00670749" w:rsidRDefault="00670D2B" w:rsidP="00670D2B">
            <w:pPr>
              <w:pStyle w:val="ConsPlusNormal"/>
              <w:suppressAutoHyphens/>
              <w:contextualSpacing/>
              <w:jc w:val="center"/>
              <w:rPr>
                <w:rFonts w:ascii="Times New Roman" w:hAnsi="Times New Roman" w:cs="Times New Roman"/>
                <w:kern w:val="24"/>
                <w:sz w:val="24"/>
                <w:szCs w:val="24"/>
              </w:rPr>
            </w:pPr>
            <w:r w:rsidRPr="00670749">
              <w:rPr>
                <w:rFonts w:ascii="Times New Roman" w:hAnsi="Times New Roman" w:cs="Times New Roman"/>
                <w:kern w:val="24"/>
                <w:sz w:val="24"/>
                <w:szCs w:val="24"/>
              </w:rPr>
              <w:t>Да - 1; нет - 0</w:t>
            </w:r>
          </w:p>
        </w:tc>
        <w:tc>
          <w:tcPr>
            <w:tcW w:w="1134" w:type="dxa"/>
          </w:tcPr>
          <w:p w:rsidR="00670D2B" w:rsidRPr="004C65CF" w:rsidRDefault="00670D2B" w:rsidP="00670D2B">
            <w:pPr>
              <w:pStyle w:val="ConsPlusNormal"/>
              <w:suppressAutoHyphens/>
              <w:contextualSpacing/>
              <w:jc w:val="center"/>
              <w:rPr>
                <w:rFonts w:ascii="Times New Roman" w:hAnsi="Times New Roman" w:cs="Times New Roman"/>
                <w:color w:val="008000"/>
                <w:kern w:val="24"/>
                <w:sz w:val="24"/>
                <w:szCs w:val="24"/>
              </w:rPr>
            </w:pPr>
            <w:r w:rsidRPr="004C65CF">
              <w:rPr>
                <w:rFonts w:ascii="Times New Roman" w:hAnsi="Times New Roman" w:cs="Times New Roman"/>
                <w:color w:val="008000"/>
                <w:kern w:val="24"/>
                <w:sz w:val="24"/>
                <w:szCs w:val="24"/>
              </w:rPr>
              <w:t>1</w:t>
            </w:r>
          </w:p>
        </w:tc>
        <w:tc>
          <w:tcPr>
            <w:tcW w:w="1275" w:type="dxa"/>
          </w:tcPr>
          <w:p w:rsidR="00670D2B" w:rsidRPr="004C65CF" w:rsidRDefault="00670D2B" w:rsidP="00670D2B">
            <w:pPr>
              <w:pStyle w:val="ConsPlusNormal"/>
              <w:suppressAutoHyphens/>
              <w:contextualSpacing/>
              <w:jc w:val="center"/>
              <w:rPr>
                <w:rFonts w:ascii="Times New Roman" w:hAnsi="Times New Roman" w:cs="Times New Roman"/>
                <w:color w:val="008000"/>
                <w:kern w:val="24"/>
                <w:sz w:val="24"/>
                <w:szCs w:val="24"/>
              </w:rPr>
            </w:pPr>
            <w:r w:rsidRPr="004C65CF">
              <w:rPr>
                <w:rFonts w:ascii="Times New Roman" w:hAnsi="Times New Roman" w:cs="Times New Roman"/>
                <w:color w:val="008000"/>
                <w:kern w:val="24"/>
                <w:sz w:val="24"/>
                <w:szCs w:val="24"/>
              </w:rPr>
              <w:t>1</w:t>
            </w:r>
          </w:p>
        </w:tc>
        <w:tc>
          <w:tcPr>
            <w:tcW w:w="991" w:type="dxa"/>
          </w:tcPr>
          <w:p w:rsidR="00670D2B" w:rsidRPr="004C65CF" w:rsidRDefault="00670D2B" w:rsidP="00670D2B">
            <w:pPr>
              <w:widowControl w:val="0"/>
              <w:suppressAutoHyphens/>
              <w:contextualSpacing/>
              <w:jc w:val="center"/>
              <w:rPr>
                <w:color w:val="008000"/>
                <w:kern w:val="24"/>
              </w:rPr>
            </w:pPr>
            <w:r w:rsidRPr="004C65CF">
              <w:rPr>
                <w:color w:val="008000"/>
                <w:kern w:val="24"/>
              </w:rPr>
              <w:t>1</w:t>
            </w:r>
          </w:p>
        </w:tc>
        <w:tc>
          <w:tcPr>
            <w:tcW w:w="3970" w:type="dxa"/>
          </w:tcPr>
          <w:p w:rsidR="00670D2B" w:rsidRPr="004C65CF" w:rsidRDefault="00670D2B" w:rsidP="00670D2B">
            <w:pPr>
              <w:widowControl w:val="0"/>
              <w:suppressAutoHyphens/>
              <w:contextualSpacing/>
              <w:jc w:val="both"/>
              <w:rPr>
                <w:color w:val="008000"/>
                <w:kern w:val="24"/>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856" w:type="dxa"/>
          </w:tcPr>
          <w:p w:rsidR="00670D2B" w:rsidRPr="00670749" w:rsidRDefault="00670D2B" w:rsidP="00670D2B">
            <w:pPr>
              <w:pStyle w:val="ConsPlusNormal"/>
              <w:suppressAutoHyphens/>
              <w:contextualSpacing/>
              <w:jc w:val="center"/>
              <w:rPr>
                <w:rFonts w:ascii="Times New Roman" w:hAnsi="Times New Roman" w:cs="Times New Roman"/>
                <w:kern w:val="24"/>
                <w:sz w:val="24"/>
                <w:szCs w:val="24"/>
              </w:rPr>
            </w:pPr>
            <w:r w:rsidRPr="00670749">
              <w:rPr>
                <w:rFonts w:ascii="Times New Roman" w:hAnsi="Times New Roman" w:cs="Times New Roman"/>
                <w:kern w:val="24"/>
                <w:sz w:val="24"/>
                <w:szCs w:val="24"/>
              </w:rPr>
              <w:lastRenderedPageBreak/>
              <w:t>33.3</w:t>
            </w:r>
          </w:p>
        </w:tc>
        <w:tc>
          <w:tcPr>
            <w:tcW w:w="6515" w:type="dxa"/>
          </w:tcPr>
          <w:p w:rsidR="00670D2B" w:rsidRPr="00670749" w:rsidRDefault="00670D2B" w:rsidP="00670D2B">
            <w:pPr>
              <w:pStyle w:val="ConsPlusNormal"/>
              <w:suppressAutoHyphens/>
              <w:contextualSpacing/>
              <w:jc w:val="both"/>
              <w:rPr>
                <w:rFonts w:ascii="Times New Roman" w:hAnsi="Times New Roman" w:cs="Times New Roman"/>
                <w:kern w:val="24"/>
                <w:sz w:val="24"/>
                <w:szCs w:val="24"/>
              </w:rPr>
            </w:pPr>
            <w:r w:rsidRPr="00670749">
              <w:rPr>
                <w:rFonts w:ascii="Times New Roman" w:hAnsi="Times New Roman" w:cs="Times New Roman"/>
                <w:kern w:val="24"/>
                <w:sz w:val="24"/>
                <w:szCs w:val="24"/>
              </w:rPr>
              <w:t>Уровень исполнения расходов на содержание УУРЖП</w:t>
            </w:r>
          </w:p>
        </w:tc>
        <w:tc>
          <w:tcPr>
            <w:tcW w:w="1134" w:type="dxa"/>
          </w:tcPr>
          <w:p w:rsidR="00670D2B" w:rsidRPr="00670749" w:rsidRDefault="00670D2B" w:rsidP="00670D2B">
            <w:pPr>
              <w:pStyle w:val="ConsPlusNormal"/>
              <w:suppressAutoHyphens/>
              <w:contextualSpacing/>
              <w:jc w:val="center"/>
              <w:rPr>
                <w:rFonts w:ascii="Times New Roman" w:hAnsi="Times New Roman" w:cs="Times New Roman"/>
                <w:kern w:val="24"/>
                <w:sz w:val="24"/>
                <w:szCs w:val="24"/>
              </w:rPr>
            </w:pPr>
            <w:r w:rsidRPr="00670749">
              <w:rPr>
                <w:rFonts w:ascii="Times New Roman" w:hAnsi="Times New Roman" w:cs="Times New Roman"/>
                <w:kern w:val="24"/>
                <w:sz w:val="24"/>
                <w:szCs w:val="24"/>
              </w:rPr>
              <w:t>Процент</w:t>
            </w:r>
          </w:p>
        </w:tc>
        <w:tc>
          <w:tcPr>
            <w:tcW w:w="1134" w:type="dxa"/>
            <w:vAlign w:val="center"/>
          </w:tcPr>
          <w:p w:rsidR="00670D2B" w:rsidRPr="004C65CF" w:rsidRDefault="00670D2B" w:rsidP="00670D2B">
            <w:pPr>
              <w:widowControl w:val="0"/>
              <w:autoSpaceDE w:val="0"/>
              <w:autoSpaceDN w:val="0"/>
              <w:adjustRightInd w:val="0"/>
              <w:jc w:val="center"/>
              <w:rPr>
                <w:rFonts w:ascii="Arial" w:hAnsi="Arial" w:cs="Arial"/>
                <w:color w:val="008000"/>
              </w:rPr>
            </w:pPr>
            <w:r w:rsidRPr="004C65CF">
              <w:rPr>
                <w:color w:val="008000"/>
                <w:sz w:val="20"/>
                <w:szCs w:val="20"/>
              </w:rPr>
              <w:t>93.0</w:t>
            </w:r>
          </w:p>
        </w:tc>
        <w:tc>
          <w:tcPr>
            <w:tcW w:w="1275" w:type="dxa"/>
            <w:vAlign w:val="center"/>
          </w:tcPr>
          <w:p w:rsidR="00670D2B" w:rsidRPr="004C65CF" w:rsidRDefault="00670D2B" w:rsidP="00670D2B">
            <w:pPr>
              <w:widowControl w:val="0"/>
              <w:autoSpaceDE w:val="0"/>
              <w:autoSpaceDN w:val="0"/>
              <w:adjustRightInd w:val="0"/>
              <w:jc w:val="center"/>
              <w:rPr>
                <w:rFonts w:ascii="Arial" w:hAnsi="Arial" w:cs="Arial"/>
                <w:color w:val="008000"/>
              </w:rPr>
            </w:pPr>
            <w:r w:rsidRPr="004C65CF">
              <w:rPr>
                <w:color w:val="008000"/>
                <w:sz w:val="20"/>
                <w:szCs w:val="20"/>
              </w:rPr>
              <w:t>90.0</w:t>
            </w:r>
          </w:p>
        </w:tc>
        <w:tc>
          <w:tcPr>
            <w:tcW w:w="991" w:type="dxa"/>
            <w:vAlign w:val="center"/>
          </w:tcPr>
          <w:p w:rsidR="00670D2B" w:rsidRPr="004C65CF" w:rsidRDefault="00670D2B" w:rsidP="00670D2B">
            <w:pPr>
              <w:jc w:val="center"/>
              <w:rPr>
                <w:color w:val="008000"/>
                <w:sz w:val="20"/>
                <w:szCs w:val="20"/>
              </w:rPr>
            </w:pPr>
            <w:r w:rsidRPr="004C65CF">
              <w:rPr>
                <w:color w:val="008000"/>
                <w:sz w:val="20"/>
                <w:szCs w:val="20"/>
              </w:rPr>
              <w:t>97.9</w:t>
            </w:r>
          </w:p>
        </w:tc>
        <w:tc>
          <w:tcPr>
            <w:tcW w:w="3970" w:type="dxa"/>
          </w:tcPr>
          <w:p w:rsidR="00670D2B" w:rsidRPr="004C65CF" w:rsidRDefault="00670D2B" w:rsidP="00670D2B">
            <w:pPr>
              <w:widowControl w:val="0"/>
              <w:suppressAutoHyphens/>
              <w:contextualSpacing/>
              <w:jc w:val="both"/>
              <w:rPr>
                <w:color w:val="008000"/>
                <w:kern w:val="24"/>
              </w:rPr>
            </w:pPr>
          </w:p>
        </w:tc>
      </w:tr>
      <w:tr w:rsidR="00670D2B" w:rsidRPr="00001AD4" w:rsidTr="0013631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15875" w:type="dxa"/>
            <w:gridSpan w:val="7"/>
            <w:shd w:val="clear" w:color="auto" w:fill="E5DFEC"/>
          </w:tcPr>
          <w:p w:rsidR="00670D2B" w:rsidRPr="00670749" w:rsidRDefault="00670D2B" w:rsidP="00670D2B">
            <w:pPr>
              <w:widowControl w:val="0"/>
              <w:suppressAutoHyphens/>
              <w:contextualSpacing/>
              <w:jc w:val="both"/>
              <w:rPr>
                <w:kern w:val="24"/>
              </w:rPr>
            </w:pPr>
            <w:r w:rsidRPr="004C65CF">
              <w:rPr>
                <w:b/>
                <w:kern w:val="24"/>
              </w:rPr>
              <w:t>Отдельное мероприятие 1.</w:t>
            </w:r>
            <w:r w:rsidRPr="00670749">
              <w:rPr>
                <w:kern w:val="24"/>
              </w:rP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856" w:type="dxa"/>
          </w:tcPr>
          <w:p w:rsidR="00670D2B" w:rsidRPr="00670749" w:rsidRDefault="00670D2B" w:rsidP="00670D2B">
            <w:pPr>
              <w:pStyle w:val="ConsPlusNormal"/>
              <w:suppressAutoHyphens/>
              <w:contextualSpacing/>
              <w:jc w:val="center"/>
              <w:rPr>
                <w:rFonts w:ascii="Times New Roman" w:hAnsi="Times New Roman" w:cs="Times New Roman"/>
                <w:kern w:val="24"/>
                <w:sz w:val="24"/>
              </w:rPr>
            </w:pPr>
            <w:r w:rsidRPr="00670749">
              <w:rPr>
                <w:rFonts w:ascii="Times New Roman" w:hAnsi="Times New Roman" w:cs="Times New Roman"/>
                <w:kern w:val="24"/>
                <w:sz w:val="24"/>
              </w:rPr>
              <w:t>11.1</w:t>
            </w:r>
          </w:p>
        </w:tc>
        <w:tc>
          <w:tcPr>
            <w:tcW w:w="6515" w:type="dxa"/>
          </w:tcPr>
          <w:p w:rsidR="00670D2B" w:rsidRPr="00670749" w:rsidRDefault="00670D2B" w:rsidP="00670D2B">
            <w:pPr>
              <w:pStyle w:val="ConsPlusNormal"/>
              <w:suppressAutoHyphens/>
              <w:contextualSpacing/>
              <w:jc w:val="both"/>
              <w:rPr>
                <w:rFonts w:ascii="Times New Roman" w:hAnsi="Times New Roman" w:cs="Times New Roman"/>
                <w:kern w:val="24"/>
                <w:sz w:val="24"/>
                <w:szCs w:val="24"/>
              </w:rPr>
            </w:pPr>
            <w:r w:rsidRPr="00670749">
              <w:rPr>
                <w:rFonts w:ascii="Times New Roman" w:hAnsi="Times New Roman" w:cs="Times New Roman"/>
                <w:kern w:val="24"/>
                <w:sz w:val="24"/>
                <w:szCs w:val="24"/>
              </w:rPr>
              <w:t>Число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p>
        </w:tc>
        <w:tc>
          <w:tcPr>
            <w:tcW w:w="1134" w:type="dxa"/>
          </w:tcPr>
          <w:p w:rsidR="00670D2B" w:rsidRPr="00670749" w:rsidRDefault="00670D2B" w:rsidP="00670D2B">
            <w:pPr>
              <w:pStyle w:val="ConsPlusNormal"/>
              <w:suppressAutoHyphens/>
              <w:contextualSpacing/>
              <w:jc w:val="center"/>
              <w:rPr>
                <w:rFonts w:ascii="Times New Roman" w:hAnsi="Times New Roman" w:cs="Times New Roman"/>
                <w:kern w:val="24"/>
                <w:sz w:val="24"/>
                <w:szCs w:val="24"/>
              </w:rPr>
            </w:pPr>
            <w:r w:rsidRPr="00670749">
              <w:rPr>
                <w:rFonts w:ascii="Times New Roman" w:hAnsi="Times New Roman" w:cs="Times New Roman"/>
                <w:kern w:val="24"/>
                <w:sz w:val="24"/>
                <w:szCs w:val="24"/>
              </w:rPr>
              <w:t>Единица</w:t>
            </w:r>
          </w:p>
        </w:tc>
        <w:tc>
          <w:tcPr>
            <w:tcW w:w="1134" w:type="dxa"/>
          </w:tcPr>
          <w:p w:rsidR="00670D2B" w:rsidRPr="004C65CF" w:rsidRDefault="00670D2B" w:rsidP="00670D2B">
            <w:pPr>
              <w:pStyle w:val="ConsPlusNormal"/>
              <w:suppressAutoHyphens/>
              <w:contextualSpacing/>
              <w:jc w:val="center"/>
              <w:rPr>
                <w:rFonts w:ascii="Times New Roman" w:hAnsi="Times New Roman" w:cs="Times New Roman"/>
                <w:color w:val="008000"/>
                <w:kern w:val="24"/>
                <w:sz w:val="24"/>
              </w:rPr>
            </w:pPr>
            <w:r w:rsidRPr="004C65CF">
              <w:rPr>
                <w:rFonts w:ascii="Times New Roman" w:hAnsi="Times New Roman" w:cs="Times New Roman"/>
                <w:color w:val="008000"/>
                <w:kern w:val="24"/>
                <w:sz w:val="24"/>
              </w:rPr>
              <w:t>38</w:t>
            </w:r>
          </w:p>
        </w:tc>
        <w:tc>
          <w:tcPr>
            <w:tcW w:w="1275" w:type="dxa"/>
          </w:tcPr>
          <w:p w:rsidR="00670D2B" w:rsidRPr="004C65CF" w:rsidRDefault="00670D2B" w:rsidP="00670D2B">
            <w:pPr>
              <w:pStyle w:val="ConsPlusNormal"/>
              <w:suppressAutoHyphens/>
              <w:contextualSpacing/>
              <w:jc w:val="center"/>
              <w:rPr>
                <w:rFonts w:ascii="Times New Roman" w:hAnsi="Times New Roman" w:cs="Times New Roman"/>
                <w:color w:val="008000"/>
                <w:kern w:val="24"/>
                <w:sz w:val="24"/>
              </w:rPr>
            </w:pPr>
            <w:r w:rsidRPr="004C65CF">
              <w:rPr>
                <w:rFonts w:ascii="Times New Roman" w:hAnsi="Times New Roman" w:cs="Times New Roman"/>
                <w:color w:val="008000"/>
                <w:kern w:val="24"/>
                <w:sz w:val="24"/>
              </w:rPr>
              <w:t>51</w:t>
            </w:r>
          </w:p>
        </w:tc>
        <w:tc>
          <w:tcPr>
            <w:tcW w:w="991" w:type="dxa"/>
          </w:tcPr>
          <w:p w:rsidR="00670D2B" w:rsidRPr="004C65CF" w:rsidRDefault="00670D2B" w:rsidP="00670D2B">
            <w:pPr>
              <w:widowControl w:val="0"/>
              <w:suppressAutoHyphens/>
              <w:contextualSpacing/>
              <w:jc w:val="center"/>
              <w:rPr>
                <w:color w:val="008000"/>
                <w:kern w:val="24"/>
              </w:rPr>
            </w:pPr>
            <w:r w:rsidRPr="004C65CF">
              <w:rPr>
                <w:color w:val="008000"/>
                <w:kern w:val="24"/>
              </w:rPr>
              <w:t>51</w:t>
            </w:r>
          </w:p>
        </w:tc>
        <w:tc>
          <w:tcPr>
            <w:tcW w:w="3970" w:type="dxa"/>
          </w:tcPr>
          <w:p w:rsidR="00670D2B" w:rsidRPr="00670749" w:rsidRDefault="00670D2B" w:rsidP="00670D2B">
            <w:pPr>
              <w:widowControl w:val="0"/>
              <w:suppressAutoHyphens/>
              <w:contextualSpacing/>
              <w:jc w:val="both"/>
              <w:rPr>
                <w:kern w:val="24"/>
              </w:rPr>
            </w:pPr>
          </w:p>
        </w:tc>
      </w:tr>
      <w:tr w:rsidR="00670D2B" w:rsidRPr="00001AD4" w:rsidTr="0013631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15875" w:type="dxa"/>
            <w:gridSpan w:val="7"/>
            <w:shd w:val="clear" w:color="auto" w:fill="E5DFEC"/>
          </w:tcPr>
          <w:p w:rsidR="00670D2B" w:rsidRPr="00670749" w:rsidRDefault="00670D2B" w:rsidP="00670D2B">
            <w:pPr>
              <w:widowControl w:val="0"/>
              <w:suppressAutoHyphens/>
              <w:contextualSpacing/>
              <w:jc w:val="both"/>
              <w:rPr>
                <w:kern w:val="24"/>
              </w:rPr>
            </w:pPr>
            <w:r w:rsidRPr="004C65CF">
              <w:rPr>
                <w:b/>
                <w:kern w:val="24"/>
              </w:rPr>
              <w:t xml:space="preserve">Отдельное мероприятие 2. </w:t>
            </w:r>
            <w:r w:rsidRPr="00670749">
              <w:rPr>
                <w:kern w:val="24"/>
              </w:rPr>
              <w:t>Предоставление молодым семьям социальных выплат на приобретение жилья или строительство индивидуального жилого дома</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856" w:type="dxa"/>
          </w:tcPr>
          <w:p w:rsidR="00670D2B" w:rsidRPr="00670749" w:rsidRDefault="00670D2B" w:rsidP="00670D2B">
            <w:pPr>
              <w:pStyle w:val="ConsPlusNormal"/>
              <w:suppressAutoHyphens/>
              <w:contextualSpacing/>
              <w:jc w:val="center"/>
              <w:rPr>
                <w:rFonts w:ascii="Times New Roman" w:hAnsi="Times New Roman" w:cs="Times New Roman"/>
                <w:kern w:val="24"/>
                <w:sz w:val="24"/>
                <w:szCs w:val="24"/>
              </w:rPr>
            </w:pPr>
            <w:r w:rsidRPr="00670749">
              <w:rPr>
                <w:rFonts w:ascii="Times New Roman" w:hAnsi="Times New Roman" w:cs="Times New Roman"/>
                <w:kern w:val="24"/>
                <w:sz w:val="24"/>
                <w:szCs w:val="24"/>
              </w:rPr>
              <w:t>22.1</w:t>
            </w:r>
          </w:p>
        </w:tc>
        <w:tc>
          <w:tcPr>
            <w:tcW w:w="6515" w:type="dxa"/>
          </w:tcPr>
          <w:p w:rsidR="00670D2B" w:rsidRPr="00670749" w:rsidRDefault="00670D2B" w:rsidP="00670D2B">
            <w:pPr>
              <w:pStyle w:val="ConsPlusNormal"/>
              <w:suppressAutoHyphens/>
              <w:contextualSpacing/>
              <w:jc w:val="both"/>
              <w:rPr>
                <w:rFonts w:ascii="Times New Roman" w:hAnsi="Times New Roman" w:cs="Times New Roman"/>
                <w:kern w:val="24"/>
                <w:sz w:val="24"/>
                <w:szCs w:val="24"/>
              </w:rPr>
            </w:pPr>
            <w:r w:rsidRPr="00670749">
              <w:rPr>
                <w:rFonts w:ascii="Times New Roman" w:hAnsi="Times New Roman" w:cs="Times New Roman"/>
                <w:kern w:val="24"/>
                <w:sz w:val="24"/>
                <w:szCs w:val="24"/>
              </w:rPr>
              <w:t>Количество молодых семей, улучшивших жилищные условия при оказании поддержки за счет федерального и областного бюджетов</w:t>
            </w:r>
          </w:p>
        </w:tc>
        <w:tc>
          <w:tcPr>
            <w:tcW w:w="1134" w:type="dxa"/>
          </w:tcPr>
          <w:p w:rsidR="00670D2B" w:rsidRPr="00670749" w:rsidRDefault="00670D2B" w:rsidP="00670D2B">
            <w:pPr>
              <w:pStyle w:val="ConsPlusNormal"/>
              <w:suppressAutoHyphens/>
              <w:contextualSpacing/>
              <w:jc w:val="center"/>
              <w:rPr>
                <w:rFonts w:ascii="Times New Roman" w:hAnsi="Times New Roman" w:cs="Times New Roman"/>
                <w:kern w:val="24"/>
                <w:sz w:val="24"/>
                <w:szCs w:val="24"/>
              </w:rPr>
            </w:pPr>
            <w:r w:rsidRPr="00670749">
              <w:rPr>
                <w:rFonts w:ascii="Times New Roman" w:hAnsi="Times New Roman" w:cs="Times New Roman"/>
                <w:kern w:val="24"/>
                <w:sz w:val="24"/>
                <w:szCs w:val="24"/>
              </w:rPr>
              <w:t>Единица</w:t>
            </w:r>
          </w:p>
        </w:tc>
        <w:tc>
          <w:tcPr>
            <w:tcW w:w="1134" w:type="dxa"/>
          </w:tcPr>
          <w:p w:rsidR="00670D2B" w:rsidRPr="004C65CF" w:rsidRDefault="00670D2B" w:rsidP="00670D2B">
            <w:pPr>
              <w:pStyle w:val="ConsPlusNormal"/>
              <w:suppressAutoHyphens/>
              <w:contextualSpacing/>
              <w:jc w:val="center"/>
              <w:rPr>
                <w:rFonts w:ascii="Times New Roman" w:hAnsi="Times New Roman" w:cs="Times New Roman"/>
                <w:color w:val="008000"/>
                <w:kern w:val="24"/>
                <w:sz w:val="24"/>
                <w:szCs w:val="24"/>
              </w:rPr>
            </w:pPr>
            <w:r w:rsidRPr="004C65CF">
              <w:rPr>
                <w:rFonts w:ascii="Times New Roman" w:hAnsi="Times New Roman" w:cs="Times New Roman"/>
                <w:color w:val="008000"/>
                <w:kern w:val="24"/>
                <w:sz w:val="24"/>
                <w:szCs w:val="24"/>
              </w:rPr>
              <w:t>15</w:t>
            </w:r>
          </w:p>
        </w:tc>
        <w:tc>
          <w:tcPr>
            <w:tcW w:w="1275" w:type="dxa"/>
          </w:tcPr>
          <w:p w:rsidR="00670D2B" w:rsidRPr="004C65CF" w:rsidRDefault="00670D2B" w:rsidP="00670D2B">
            <w:pPr>
              <w:pStyle w:val="ConsPlusNormal"/>
              <w:suppressAutoHyphens/>
              <w:contextualSpacing/>
              <w:jc w:val="center"/>
              <w:rPr>
                <w:rFonts w:ascii="Times New Roman" w:hAnsi="Times New Roman" w:cs="Times New Roman"/>
                <w:color w:val="008000"/>
                <w:kern w:val="24"/>
                <w:sz w:val="24"/>
                <w:szCs w:val="24"/>
              </w:rPr>
            </w:pPr>
            <w:r w:rsidRPr="004C65CF">
              <w:rPr>
                <w:rFonts w:ascii="Times New Roman" w:hAnsi="Times New Roman" w:cs="Times New Roman"/>
                <w:color w:val="008000"/>
                <w:kern w:val="24"/>
                <w:sz w:val="24"/>
                <w:szCs w:val="24"/>
              </w:rPr>
              <w:t>16</w:t>
            </w:r>
          </w:p>
        </w:tc>
        <w:tc>
          <w:tcPr>
            <w:tcW w:w="991" w:type="dxa"/>
          </w:tcPr>
          <w:p w:rsidR="00670D2B" w:rsidRPr="004C65CF" w:rsidRDefault="00670D2B" w:rsidP="00670D2B">
            <w:pPr>
              <w:pStyle w:val="ConsPlusNormal"/>
              <w:suppressAutoHyphens/>
              <w:contextualSpacing/>
              <w:jc w:val="center"/>
              <w:rPr>
                <w:rFonts w:ascii="Times New Roman" w:hAnsi="Times New Roman" w:cs="Times New Roman"/>
                <w:color w:val="008000"/>
                <w:kern w:val="24"/>
                <w:sz w:val="24"/>
                <w:szCs w:val="24"/>
              </w:rPr>
            </w:pPr>
            <w:r w:rsidRPr="004C65CF">
              <w:rPr>
                <w:rFonts w:ascii="Times New Roman" w:hAnsi="Times New Roman" w:cs="Times New Roman"/>
                <w:color w:val="008000"/>
                <w:kern w:val="24"/>
                <w:sz w:val="24"/>
                <w:szCs w:val="24"/>
              </w:rPr>
              <w:t>16</w:t>
            </w:r>
          </w:p>
        </w:tc>
        <w:tc>
          <w:tcPr>
            <w:tcW w:w="3970" w:type="dxa"/>
          </w:tcPr>
          <w:p w:rsidR="00670D2B" w:rsidRPr="00670749" w:rsidRDefault="00670D2B" w:rsidP="00670D2B">
            <w:pPr>
              <w:widowControl w:val="0"/>
              <w:suppressAutoHyphens/>
              <w:contextualSpacing/>
              <w:jc w:val="both"/>
              <w:rPr>
                <w:kern w:val="24"/>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856" w:type="dxa"/>
          </w:tcPr>
          <w:p w:rsidR="00670D2B" w:rsidRPr="00670749" w:rsidRDefault="00670D2B" w:rsidP="00670D2B">
            <w:pPr>
              <w:pStyle w:val="ConsPlusNormal"/>
              <w:suppressAutoHyphens/>
              <w:contextualSpacing/>
              <w:jc w:val="center"/>
              <w:rPr>
                <w:rFonts w:ascii="Times New Roman" w:hAnsi="Times New Roman" w:cs="Times New Roman"/>
                <w:kern w:val="24"/>
                <w:sz w:val="24"/>
                <w:szCs w:val="24"/>
              </w:rPr>
            </w:pPr>
          </w:p>
        </w:tc>
        <w:tc>
          <w:tcPr>
            <w:tcW w:w="6515" w:type="dxa"/>
          </w:tcPr>
          <w:p w:rsidR="00670D2B" w:rsidRPr="00670749" w:rsidRDefault="00670D2B" w:rsidP="00670D2B">
            <w:pPr>
              <w:pStyle w:val="ConsPlusNormal"/>
              <w:suppressAutoHyphens/>
              <w:contextualSpacing/>
              <w:jc w:val="both"/>
              <w:rPr>
                <w:rFonts w:ascii="Times New Roman" w:hAnsi="Times New Roman" w:cs="Times New Roman"/>
                <w:kern w:val="24"/>
                <w:sz w:val="24"/>
                <w:szCs w:val="24"/>
              </w:rPr>
            </w:pPr>
          </w:p>
        </w:tc>
        <w:tc>
          <w:tcPr>
            <w:tcW w:w="1134" w:type="dxa"/>
          </w:tcPr>
          <w:p w:rsidR="00670D2B" w:rsidRPr="00670749" w:rsidRDefault="00670D2B" w:rsidP="00670D2B">
            <w:pPr>
              <w:pStyle w:val="ConsPlusNormal"/>
              <w:suppressAutoHyphens/>
              <w:contextualSpacing/>
              <w:jc w:val="center"/>
              <w:rPr>
                <w:rFonts w:ascii="Times New Roman" w:hAnsi="Times New Roman" w:cs="Times New Roman"/>
                <w:kern w:val="24"/>
                <w:sz w:val="24"/>
                <w:szCs w:val="24"/>
              </w:rPr>
            </w:pPr>
          </w:p>
        </w:tc>
        <w:tc>
          <w:tcPr>
            <w:tcW w:w="1134" w:type="dxa"/>
          </w:tcPr>
          <w:p w:rsidR="00670D2B" w:rsidRPr="00670749" w:rsidRDefault="00670D2B" w:rsidP="00670D2B">
            <w:pPr>
              <w:pStyle w:val="ConsPlusNormal"/>
              <w:suppressAutoHyphens/>
              <w:contextualSpacing/>
              <w:jc w:val="center"/>
              <w:rPr>
                <w:rFonts w:ascii="Times New Roman" w:hAnsi="Times New Roman" w:cs="Times New Roman"/>
                <w:kern w:val="24"/>
                <w:sz w:val="24"/>
                <w:szCs w:val="24"/>
              </w:rPr>
            </w:pPr>
          </w:p>
        </w:tc>
        <w:tc>
          <w:tcPr>
            <w:tcW w:w="1275" w:type="dxa"/>
          </w:tcPr>
          <w:p w:rsidR="00670D2B" w:rsidRPr="00670749" w:rsidRDefault="00670D2B" w:rsidP="00670D2B">
            <w:pPr>
              <w:pStyle w:val="ConsPlusNormal"/>
              <w:suppressAutoHyphens/>
              <w:contextualSpacing/>
              <w:jc w:val="center"/>
              <w:rPr>
                <w:rFonts w:ascii="Times New Roman" w:hAnsi="Times New Roman" w:cs="Times New Roman"/>
                <w:kern w:val="24"/>
                <w:sz w:val="24"/>
                <w:szCs w:val="24"/>
              </w:rPr>
            </w:pPr>
          </w:p>
        </w:tc>
        <w:tc>
          <w:tcPr>
            <w:tcW w:w="991" w:type="dxa"/>
          </w:tcPr>
          <w:p w:rsidR="00670D2B" w:rsidRPr="00670749" w:rsidRDefault="00670D2B" w:rsidP="00670D2B">
            <w:pPr>
              <w:pStyle w:val="ConsPlusNormal"/>
              <w:suppressAutoHyphens/>
              <w:contextualSpacing/>
              <w:jc w:val="center"/>
              <w:rPr>
                <w:rFonts w:ascii="Times New Roman" w:hAnsi="Times New Roman" w:cs="Times New Roman"/>
                <w:kern w:val="24"/>
                <w:sz w:val="24"/>
                <w:szCs w:val="24"/>
              </w:rPr>
            </w:pPr>
          </w:p>
        </w:tc>
        <w:tc>
          <w:tcPr>
            <w:tcW w:w="3970" w:type="dxa"/>
          </w:tcPr>
          <w:p w:rsidR="00670D2B" w:rsidRPr="00670749" w:rsidRDefault="00670D2B" w:rsidP="00670D2B">
            <w:pPr>
              <w:widowControl w:val="0"/>
              <w:suppressAutoHyphens/>
              <w:contextualSpacing/>
              <w:jc w:val="both"/>
              <w:rPr>
                <w:kern w:val="24"/>
              </w:rPr>
            </w:pPr>
          </w:p>
        </w:tc>
      </w:tr>
      <w:tr w:rsidR="00670D2B" w:rsidRPr="00001AD4" w:rsidTr="00136310">
        <w:tblPrEx>
          <w:tblCellSpacing w:w="0" w:type="nil"/>
        </w:tblPrEx>
        <w:trPr>
          <w:trHeight w:val="20"/>
          <w:jc w:val="center"/>
        </w:trPr>
        <w:tc>
          <w:tcPr>
            <w:tcW w:w="15881" w:type="dxa"/>
            <w:gridSpan w:val="8"/>
            <w:tcBorders>
              <w:top w:val="single" w:sz="4" w:space="0" w:color="auto"/>
              <w:left w:val="single" w:sz="4" w:space="0" w:color="auto"/>
              <w:bottom w:val="single" w:sz="4" w:space="0" w:color="auto"/>
              <w:right w:val="single" w:sz="4" w:space="0" w:color="auto"/>
            </w:tcBorders>
            <w:shd w:val="clear" w:color="auto" w:fill="E5DFEC"/>
            <w:tcMar>
              <w:top w:w="102" w:type="dxa"/>
              <w:left w:w="62" w:type="dxa"/>
              <w:bottom w:w="102" w:type="dxa"/>
              <w:right w:w="62" w:type="dxa"/>
            </w:tcMar>
          </w:tcPr>
          <w:p w:rsidR="00670D2B" w:rsidRPr="004C65CF" w:rsidRDefault="00670D2B" w:rsidP="00670D2B">
            <w:pPr>
              <w:widowControl w:val="0"/>
              <w:suppressAutoHyphens/>
              <w:autoSpaceDE w:val="0"/>
              <w:autoSpaceDN w:val="0"/>
              <w:adjustRightInd w:val="0"/>
              <w:contextualSpacing/>
              <w:jc w:val="both"/>
              <w:rPr>
                <w:b/>
                <w:kern w:val="24"/>
              </w:rPr>
            </w:pPr>
            <w:r w:rsidRPr="004C65CF">
              <w:rPr>
                <w:b/>
                <w:bCs/>
                <w:kern w:val="24"/>
                <w:szCs w:val="20"/>
              </w:rPr>
              <w:t>Муниципальная программа "Улучшение качества жилищного фонда и повышение комфортности проживания в нем"</w:t>
            </w:r>
          </w:p>
        </w:tc>
      </w:tr>
      <w:tr w:rsidR="00670D2B" w:rsidRPr="00001AD4" w:rsidTr="00670D2B">
        <w:tblPrEx>
          <w:tblCellSpacing w:w="0" w:type="nil"/>
        </w:tblPrEx>
        <w:trPr>
          <w:trHeight w:val="20"/>
          <w:jc w:val="center"/>
        </w:trPr>
        <w:tc>
          <w:tcPr>
            <w:tcW w:w="8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rPr>
              <w:t>1</w:t>
            </w:r>
          </w:p>
        </w:tc>
        <w:tc>
          <w:tcPr>
            <w:tcW w:w="6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D2B" w:rsidRPr="00670749" w:rsidRDefault="00670D2B" w:rsidP="00670D2B">
            <w:pPr>
              <w:widowControl w:val="0"/>
              <w:suppressAutoHyphens/>
              <w:contextualSpacing/>
              <w:jc w:val="both"/>
              <w:rPr>
                <w:kern w:val="24"/>
                <w:szCs w:val="20"/>
              </w:rPr>
            </w:pPr>
            <w:r w:rsidRPr="00670749">
              <w:rPr>
                <w:kern w:val="24"/>
                <w:szCs w:val="20"/>
              </w:rPr>
              <w:t>Всего домов, требующих улучшения качества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rPr>
              <w:t>шт.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D2B" w:rsidRPr="00465065" w:rsidRDefault="00670D2B" w:rsidP="00670D2B">
            <w:pPr>
              <w:jc w:val="center"/>
              <w:rPr>
                <w:color w:val="008000"/>
              </w:rPr>
            </w:pPr>
            <w:r w:rsidRPr="00465065">
              <w:rPr>
                <w:color w:val="008000"/>
              </w:rPr>
              <w:t>96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D2B" w:rsidRPr="00465065" w:rsidRDefault="00670D2B" w:rsidP="00670D2B">
            <w:pPr>
              <w:jc w:val="center"/>
              <w:rPr>
                <w:color w:val="008000"/>
              </w:rPr>
            </w:pPr>
            <w:r w:rsidRPr="00465065">
              <w:rPr>
                <w:color w:val="008000"/>
              </w:rPr>
              <w:t>96</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D2B" w:rsidRPr="00465065" w:rsidRDefault="00670D2B" w:rsidP="00670D2B">
            <w:pPr>
              <w:jc w:val="center"/>
              <w:rPr>
                <w:color w:val="008000"/>
              </w:rPr>
            </w:pPr>
            <w:r w:rsidRPr="00465065">
              <w:rPr>
                <w:color w:val="008000"/>
              </w:rPr>
              <w:t>96</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D2B" w:rsidRPr="001F41D1" w:rsidRDefault="00670D2B" w:rsidP="00670D2B">
            <w:pPr>
              <w:widowControl w:val="0"/>
              <w:autoSpaceDE w:val="0"/>
              <w:autoSpaceDN w:val="0"/>
              <w:adjustRightInd w:val="0"/>
              <w:rPr>
                <w:color w:val="008000"/>
                <w:sz w:val="20"/>
                <w:szCs w:val="20"/>
              </w:rPr>
            </w:pPr>
            <w:r w:rsidRPr="001F41D1">
              <w:rPr>
                <w:color w:val="008000"/>
                <w:sz w:val="20"/>
                <w:szCs w:val="20"/>
              </w:rPr>
              <w:t>В 2016г. не предусмотрена замена лифтов (уровень 2015)</w:t>
            </w:r>
          </w:p>
        </w:tc>
      </w:tr>
      <w:tr w:rsidR="00670D2B" w:rsidRPr="00001AD4" w:rsidTr="00670D2B">
        <w:tblPrEx>
          <w:tblCellSpacing w:w="0" w:type="nil"/>
        </w:tblPrEx>
        <w:trPr>
          <w:trHeight w:val="20"/>
          <w:jc w:val="center"/>
        </w:trPr>
        <w:tc>
          <w:tcPr>
            <w:tcW w:w="8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rPr>
              <w:t>2</w:t>
            </w:r>
          </w:p>
        </w:tc>
        <w:tc>
          <w:tcPr>
            <w:tcW w:w="6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D2B" w:rsidRPr="00670749" w:rsidRDefault="00670D2B" w:rsidP="00670D2B">
            <w:pPr>
              <w:widowControl w:val="0"/>
              <w:suppressAutoHyphens/>
              <w:contextualSpacing/>
              <w:jc w:val="both"/>
              <w:rPr>
                <w:kern w:val="24"/>
              </w:rPr>
            </w:pPr>
            <w:r w:rsidRPr="00670749">
              <w:rPr>
                <w:kern w:val="24"/>
                <w:szCs w:val="20"/>
              </w:rPr>
              <w:t>Доля домов, в которых повысили комфортность по отношению к базовому количеству домов, требующих улучшения качества жилищного фонда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D2B" w:rsidRPr="00465065" w:rsidRDefault="00670D2B" w:rsidP="00670D2B">
            <w:pPr>
              <w:jc w:val="center"/>
              <w:rPr>
                <w:color w:val="008000"/>
              </w:rPr>
            </w:pPr>
            <w:r w:rsidRPr="00465065">
              <w:rPr>
                <w:color w:val="008000"/>
              </w:rPr>
              <w:t>5,9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D2B" w:rsidRPr="00465065" w:rsidRDefault="00670D2B" w:rsidP="00670D2B">
            <w:pPr>
              <w:jc w:val="center"/>
              <w:rPr>
                <w:color w:val="008000"/>
              </w:rPr>
            </w:pPr>
            <w:r w:rsidRPr="00465065">
              <w:rPr>
                <w:color w:val="008000"/>
              </w:rPr>
              <w:t>0,0</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D2B" w:rsidRPr="00465065" w:rsidRDefault="00670D2B" w:rsidP="00670D2B">
            <w:pPr>
              <w:jc w:val="center"/>
              <w:rPr>
                <w:color w:val="008000"/>
              </w:rPr>
            </w:pPr>
            <w:r w:rsidRPr="00465065">
              <w:rPr>
                <w:color w:val="008000"/>
              </w:rPr>
              <w:t>0,0</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D2B" w:rsidRPr="001F41D1" w:rsidRDefault="00670D2B" w:rsidP="00670D2B">
            <w:pPr>
              <w:widowControl w:val="0"/>
              <w:autoSpaceDE w:val="0"/>
              <w:autoSpaceDN w:val="0"/>
              <w:adjustRightInd w:val="0"/>
              <w:rPr>
                <w:color w:val="008000"/>
                <w:sz w:val="20"/>
                <w:szCs w:val="20"/>
              </w:rPr>
            </w:pPr>
            <w:r w:rsidRPr="001F41D1">
              <w:rPr>
                <w:color w:val="008000"/>
                <w:sz w:val="20"/>
                <w:szCs w:val="20"/>
              </w:rPr>
              <w:t>В 2016г. не предусмотрена замена лифтов (уровень 2015)</w:t>
            </w:r>
          </w:p>
        </w:tc>
      </w:tr>
      <w:tr w:rsidR="00670D2B" w:rsidRPr="00001AD4" w:rsidTr="00670D2B">
        <w:tblPrEx>
          <w:tblCellSpacing w:w="0" w:type="nil"/>
        </w:tblPrEx>
        <w:trPr>
          <w:trHeight w:val="20"/>
          <w:jc w:val="center"/>
        </w:trPr>
        <w:tc>
          <w:tcPr>
            <w:tcW w:w="158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D2B" w:rsidRPr="00670749" w:rsidRDefault="00670D2B" w:rsidP="00670D2B">
            <w:pPr>
              <w:widowControl w:val="0"/>
              <w:suppressAutoHyphens/>
              <w:autoSpaceDE w:val="0"/>
              <w:autoSpaceDN w:val="0"/>
              <w:adjustRightInd w:val="0"/>
              <w:contextualSpacing/>
              <w:rPr>
                <w:kern w:val="24"/>
              </w:rPr>
            </w:pPr>
            <w:r w:rsidRPr="00670749">
              <w:rPr>
                <w:bCs/>
                <w:kern w:val="24"/>
                <w:szCs w:val="20"/>
              </w:rPr>
              <w:t>Подпрограмма 1. «Замена лифтового оборудования в жилых многоквартирных домах муниципального образования «Город Псков»</w:t>
            </w:r>
          </w:p>
        </w:tc>
      </w:tr>
      <w:tr w:rsidR="00670D2B" w:rsidRPr="00001AD4" w:rsidTr="00670D2B">
        <w:tblPrEx>
          <w:tblCellSpacing w:w="0" w:type="nil"/>
        </w:tblPrEx>
        <w:trPr>
          <w:trHeight w:val="20"/>
          <w:jc w:val="center"/>
        </w:trPr>
        <w:tc>
          <w:tcPr>
            <w:tcW w:w="8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rPr>
              <w:t>1.1.</w:t>
            </w:r>
          </w:p>
        </w:tc>
        <w:tc>
          <w:tcPr>
            <w:tcW w:w="6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D2B" w:rsidRPr="00670749" w:rsidRDefault="00670D2B" w:rsidP="00670D2B">
            <w:pPr>
              <w:widowControl w:val="0"/>
              <w:suppressAutoHyphens/>
              <w:autoSpaceDE w:val="0"/>
              <w:autoSpaceDN w:val="0"/>
              <w:adjustRightInd w:val="0"/>
              <w:contextualSpacing/>
              <w:jc w:val="both"/>
              <w:rPr>
                <w:kern w:val="24"/>
              </w:rPr>
            </w:pPr>
            <w:r w:rsidRPr="00670749">
              <w:rPr>
                <w:kern w:val="24"/>
                <w:szCs w:val="20"/>
              </w:rPr>
              <w:t xml:space="preserve">Замена лифтов по Подпрограмме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szCs w:val="20"/>
              </w:rPr>
              <w:t>Штука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D2B" w:rsidRPr="00465065" w:rsidRDefault="00670D2B" w:rsidP="00670D2B">
            <w:pPr>
              <w:widowControl w:val="0"/>
              <w:autoSpaceDE w:val="0"/>
              <w:autoSpaceDN w:val="0"/>
              <w:adjustRightInd w:val="0"/>
              <w:jc w:val="center"/>
              <w:rPr>
                <w:color w:val="008000"/>
              </w:rPr>
            </w:pPr>
            <w:r w:rsidRPr="00465065">
              <w:rPr>
                <w:color w:val="008000"/>
              </w:rPr>
              <w:t>18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D2B" w:rsidRPr="00465065" w:rsidRDefault="00670D2B" w:rsidP="00670D2B">
            <w:pPr>
              <w:widowControl w:val="0"/>
              <w:autoSpaceDE w:val="0"/>
              <w:autoSpaceDN w:val="0"/>
              <w:adjustRightInd w:val="0"/>
              <w:jc w:val="center"/>
              <w:rPr>
                <w:color w:val="008000"/>
              </w:rPr>
            </w:pPr>
            <w:r w:rsidRPr="00465065">
              <w:rPr>
                <w:color w:val="008000"/>
              </w:rPr>
              <w:t>0</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D2B" w:rsidRPr="00465065" w:rsidRDefault="00670D2B" w:rsidP="00670D2B">
            <w:pPr>
              <w:widowControl w:val="0"/>
              <w:autoSpaceDE w:val="0"/>
              <w:autoSpaceDN w:val="0"/>
              <w:adjustRightInd w:val="0"/>
              <w:jc w:val="center"/>
              <w:rPr>
                <w:color w:val="008000"/>
              </w:rPr>
            </w:pPr>
            <w:r w:rsidRPr="00465065">
              <w:rPr>
                <w:color w:val="008000"/>
              </w:rPr>
              <w:t>0</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D2B" w:rsidRPr="001F41D1" w:rsidRDefault="00670D2B" w:rsidP="00670D2B">
            <w:pPr>
              <w:rPr>
                <w:sz w:val="20"/>
                <w:szCs w:val="20"/>
              </w:rPr>
            </w:pPr>
            <w:r w:rsidRPr="001F41D1">
              <w:rPr>
                <w:color w:val="008000"/>
                <w:sz w:val="20"/>
                <w:szCs w:val="20"/>
              </w:rPr>
              <w:t>В 2016г. не предусмотрена замена лифтов (уровень 2015)</w:t>
            </w:r>
          </w:p>
        </w:tc>
      </w:tr>
      <w:tr w:rsidR="00670D2B" w:rsidRPr="00001AD4" w:rsidTr="00670D2B">
        <w:tblPrEx>
          <w:tblCellSpacing w:w="0" w:type="nil"/>
        </w:tblPrEx>
        <w:trPr>
          <w:trHeight w:val="20"/>
          <w:jc w:val="center"/>
        </w:trPr>
        <w:tc>
          <w:tcPr>
            <w:tcW w:w="8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rPr>
              <w:t>1.2.</w:t>
            </w:r>
          </w:p>
        </w:tc>
        <w:tc>
          <w:tcPr>
            <w:tcW w:w="6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D2B" w:rsidRPr="00670749" w:rsidRDefault="00670D2B" w:rsidP="00670D2B">
            <w:pPr>
              <w:widowControl w:val="0"/>
              <w:suppressAutoHyphens/>
              <w:autoSpaceDE w:val="0"/>
              <w:autoSpaceDN w:val="0"/>
              <w:adjustRightInd w:val="0"/>
              <w:contextualSpacing/>
              <w:jc w:val="both"/>
              <w:rPr>
                <w:kern w:val="24"/>
              </w:rPr>
            </w:pPr>
            <w:r w:rsidRPr="00670749">
              <w:rPr>
                <w:kern w:val="24"/>
                <w:szCs w:val="20"/>
              </w:rPr>
              <w:t xml:space="preserve">Доля замененных лифтов по отношению к базовому количеству лифтов, требующих замены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szCs w:val="20"/>
              </w:rPr>
              <w:t>Процент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D2B" w:rsidRPr="00465065" w:rsidRDefault="00670D2B" w:rsidP="00670D2B">
            <w:pPr>
              <w:widowControl w:val="0"/>
              <w:autoSpaceDE w:val="0"/>
              <w:autoSpaceDN w:val="0"/>
              <w:adjustRightInd w:val="0"/>
              <w:jc w:val="center"/>
              <w:rPr>
                <w:color w:val="008000"/>
              </w:rPr>
            </w:pPr>
            <w:r w:rsidRPr="00465065">
              <w:rPr>
                <w:color w:val="008000"/>
              </w:rPr>
              <w:t>5,8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D2B" w:rsidRPr="00465065" w:rsidRDefault="00670D2B" w:rsidP="00670D2B">
            <w:pPr>
              <w:widowControl w:val="0"/>
              <w:autoSpaceDE w:val="0"/>
              <w:autoSpaceDN w:val="0"/>
              <w:adjustRightInd w:val="0"/>
              <w:jc w:val="center"/>
              <w:rPr>
                <w:color w:val="008000"/>
              </w:rPr>
            </w:pPr>
            <w:r w:rsidRPr="00465065">
              <w:rPr>
                <w:color w:val="008000"/>
              </w:rPr>
              <w:t>0</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D2B" w:rsidRPr="00465065" w:rsidRDefault="00670D2B" w:rsidP="00670D2B">
            <w:pPr>
              <w:widowControl w:val="0"/>
              <w:autoSpaceDE w:val="0"/>
              <w:autoSpaceDN w:val="0"/>
              <w:adjustRightInd w:val="0"/>
              <w:jc w:val="center"/>
              <w:rPr>
                <w:color w:val="008000"/>
              </w:rPr>
            </w:pPr>
            <w:r w:rsidRPr="00465065">
              <w:rPr>
                <w:color w:val="008000"/>
              </w:rPr>
              <w:t>0</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D2B" w:rsidRPr="001F41D1" w:rsidRDefault="00670D2B" w:rsidP="00670D2B">
            <w:pPr>
              <w:rPr>
                <w:sz w:val="20"/>
                <w:szCs w:val="20"/>
              </w:rPr>
            </w:pPr>
            <w:r w:rsidRPr="001F41D1">
              <w:rPr>
                <w:color w:val="008000"/>
                <w:sz w:val="20"/>
                <w:szCs w:val="20"/>
              </w:rPr>
              <w:t>В 2016г. не предусмотрена замена лифтов (уровень 2015)</w:t>
            </w:r>
          </w:p>
        </w:tc>
      </w:tr>
      <w:tr w:rsidR="00670D2B" w:rsidRPr="00001AD4" w:rsidTr="00670D2B">
        <w:tblPrEx>
          <w:tblCellSpacing w:w="0" w:type="nil"/>
        </w:tblPrEx>
        <w:trPr>
          <w:trHeight w:val="20"/>
          <w:jc w:val="center"/>
        </w:trPr>
        <w:tc>
          <w:tcPr>
            <w:tcW w:w="8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rPr>
              <w:lastRenderedPageBreak/>
              <w:t>1.3.</w:t>
            </w:r>
          </w:p>
        </w:tc>
        <w:tc>
          <w:tcPr>
            <w:tcW w:w="6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D2B" w:rsidRPr="00670749" w:rsidRDefault="00670D2B" w:rsidP="00670D2B">
            <w:pPr>
              <w:widowControl w:val="0"/>
              <w:suppressAutoHyphens/>
              <w:autoSpaceDE w:val="0"/>
              <w:autoSpaceDN w:val="0"/>
              <w:adjustRightInd w:val="0"/>
              <w:contextualSpacing/>
              <w:jc w:val="both"/>
              <w:rPr>
                <w:kern w:val="24"/>
              </w:rPr>
            </w:pPr>
            <w:r w:rsidRPr="00670749">
              <w:rPr>
                <w:kern w:val="24"/>
                <w:szCs w:val="20"/>
              </w:rPr>
              <w:t xml:space="preserve">Всего лифтов, требующих замены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szCs w:val="20"/>
              </w:rPr>
              <w:t>Штука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D2B" w:rsidRPr="00465065" w:rsidRDefault="00670D2B" w:rsidP="00670D2B">
            <w:pPr>
              <w:widowControl w:val="0"/>
              <w:autoSpaceDE w:val="0"/>
              <w:autoSpaceDN w:val="0"/>
              <w:adjustRightInd w:val="0"/>
              <w:jc w:val="center"/>
              <w:rPr>
                <w:color w:val="008000"/>
              </w:rPr>
            </w:pPr>
            <w:r w:rsidRPr="00465065">
              <w:rPr>
                <w:color w:val="008000"/>
              </w:rPr>
              <w:t>290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D2B" w:rsidRPr="00465065" w:rsidRDefault="00670D2B" w:rsidP="00670D2B">
            <w:pPr>
              <w:widowControl w:val="0"/>
              <w:autoSpaceDE w:val="0"/>
              <w:autoSpaceDN w:val="0"/>
              <w:adjustRightInd w:val="0"/>
              <w:jc w:val="center"/>
              <w:rPr>
                <w:color w:val="008000"/>
              </w:rPr>
            </w:pPr>
            <w:r w:rsidRPr="00465065">
              <w:rPr>
                <w:color w:val="008000"/>
              </w:rPr>
              <w:t>290</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D2B" w:rsidRPr="00465065" w:rsidRDefault="00670D2B" w:rsidP="00670D2B">
            <w:pPr>
              <w:widowControl w:val="0"/>
              <w:autoSpaceDE w:val="0"/>
              <w:autoSpaceDN w:val="0"/>
              <w:adjustRightInd w:val="0"/>
              <w:jc w:val="center"/>
              <w:rPr>
                <w:color w:val="008000"/>
              </w:rPr>
            </w:pPr>
            <w:r w:rsidRPr="00465065">
              <w:rPr>
                <w:color w:val="008000"/>
              </w:rPr>
              <w:t>290</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D2B" w:rsidRPr="001F41D1" w:rsidRDefault="00670D2B" w:rsidP="00670D2B">
            <w:pPr>
              <w:rPr>
                <w:sz w:val="20"/>
                <w:szCs w:val="20"/>
              </w:rPr>
            </w:pPr>
            <w:r w:rsidRPr="001F41D1">
              <w:rPr>
                <w:color w:val="008000"/>
                <w:sz w:val="20"/>
                <w:szCs w:val="20"/>
              </w:rPr>
              <w:t>В 2016г. не предусмотрена замена лифтов (уровень 2015)</w:t>
            </w:r>
          </w:p>
        </w:tc>
      </w:tr>
      <w:tr w:rsidR="00670D2B" w:rsidRPr="00001AD4" w:rsidTr="00670D2B">
        <w:tblPrEx>
          <w:tblCellSpacing w:w="0" w:type="nil"/>
        </w:tblPrEx>
        <w:trPr>
          <w:trHeight w:val="20"/>
          <w:jc w:val="center"/>
        </w:trPr>
        <w:tc>
          <w:tcPr>
            <w:tcW w:w="158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D2B" w:rsidRPr="00670749" w:rsidRDefault="00670D2B" w:rsidP="00670D2B">
            <w:pPr>
              <w:widowControl w:val="0"/>
              <w:suppressAutoHyphens/>
              <w:autoSpaceDE w:val="0"/>
              <w:autoSpaceDN w:val="0"/>
              <w:adjustRightInd w:val="0"/>
              <w:contextualSpacing/>
              <w:jc w:val="both"/>
              <w:rPr>
                <w:kern w:val="24"/>
              </w:rPr>
            </w:pPr>
            <w:r w:rsidRPr="00670749">
              <w:rPr>
                <w:bCs/>
                <w:kern w:val="24"/>
                <w:szCs w:val="20"/>
              </w:rPr>
              <w:t>Подпрограмма 2. «Обеспечение реализации муниципальной программы»</w:t>
            </w:r>
          </w:p>
        </w:tc>
      </w:tr>
      <w:tr w:rsidR="00670D2B" w:rsidRPr="00001AD4" w:rsidTr="00670D2B">
        <w:tblPrEx>
          <w:tblCellSpacing w:w="0" w:type="nil"/>
        </w:tblPrEx>
        <w:trPr>
          <w:trHeight w:val="20"/>
          <w:jc w:val="center"/>
        </w:trPr>
        <w:tc>
          <w:tcPr>
            <w:tcW w:w="8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szCs w:val="20"/>
              </w:rPr>
              <w:t>2.1</w:t>
            </w:r>
          </w:p>
        </w:tc>
        <w:tc>
          <w:tcPr>
            <w:tcW w:w="6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D2B" w:rsidRPr="00670749" w:rsidRDefault="00670D2B" w:rsidP="00670D2B">
            <w:pPr>
              <w:widowControl w:val="0"/>
              <w:suppressAutoHyphens/>
              <w:autoSpaceDE w:val="0"/>
              <w:autoSpaceDN w:val="0"/>
              <w:adjustRightInd w:val="0"/>
              <w:contextualSpacing/>
              <w:jc w:val="both"/>
              <w:rPr>
                <w:kern w:val="24"/>
              </w:rPr>
            </w:pPr>
            <w:r w:rsidRPr="00670749">
              <w:rPr>
                <w:kern w:val="24"/>
                <w:szCs w:val="20"/>
              </w:rPr>
              <w:t>Отсутствие жалоб населения на отсутствие в СМИ, в сети Интернет актуальной, востребованной и своевременной информации о конкурсах и т.п.</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szCs w:val="20"/>
              </w:rPr>
              <w:t>Да-1;Нет-0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D2B" w:rsidRPr="00465065" w:rsidRDefault="00670D2B" w:rsidP="00670D2B">
            <w:pPr>
              <w:widowControl w:val="0"/>
              <w:autoSpaceDE w:val="0"/>
              <w:autoSpaceDN w:val="0"/>
              <w:adjustRightInd w:val="0"/>
              <w:jc w:val="center"/>
              <w:rPr>
                <w:color w:val="008000"/>
              </w:rPr>
            </w:pPr>
            <w:r w:rsidRPr="00465065">
              <w:rPr>
                <w:color w:val="008000"/>
              </w:rPr>
              <w:t>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D2B" w:rsidRPr="00465065" w:rsidRDefault="00670D2B" w:rsidP="00670D2B">
            <w:pPr>
              <w:widowControl w:val="0"/>
              <w:autoSpaceDE w:val="0"/>
              <w:autoSpaceDN w:val="0"/>
              <w:adjustRightInd w:val="0"/>
              <w:jc w:val="center"/>
              <w:rPr>
                <w:color w:val="008000"/>
              </w:rPr>
            </w:pPr>
            <w:r w:rsidRPr="00465065">
              <w:rPr>
                <w:color w:val="008000"/>
              </w:rPr>
              <w:t>1</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D2B" w:rsidRPr="00465065" w:rsidRDefault="00670D2B" w:rsidP="00670D2B">
            <w:pPr>
              <w:widowControl w:val="0"/>
              <w:autoSpaceDE w:val="0"/>
              <w:autoSpaceDN w:val="0"/>
              <w:adjustRightInd w:val="0"/>
              <w:jc w:val="center"/>
              <w:rPr>
                <w:color w:val="008000"/>
              </w:rPr>
            </w:pPr>
            <w:r w:rsidRPr="00465065">
              <w:rPr>
                <w:color w:val="008000"/>
              </w:rPr>
              <w:t>1</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D2B" w:rsidRPr="00465065" w:rsidRDefault="00670D2B" w:rsidP="00670D2B">
            <w:pPr>
              <w:rPr>
                <w:color w:val="008000"/>
              </w:rPr>
            </w:pPr>
          </w:p>
        </w:tc>
      </w:tr>
      <w:tr w:rsidR="00670D2B" w:rsidRPr="00001AD4" w:rsidTr="00670D2B">
        <w:tblPrEx>
          <w:tblCellSpacing w:w="0" w:type="nil"/>
        </w:tblPrEx>
        <w:trPr>
          <w:trHeight w:val="20"/>
          <w:jc w:val="center"/>
        </w:trPr>
        <w:tc>
          <w:tcPr>
            <w:tcW w:w="8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szCs w:val="20"/>
              </w:rPr>
              <w:t>2.2</w:t>
            </w:r>
          </w:p>
        </w:tc>
        <w:tc>
          <w:tcPr>
            <w:tcW w:w="6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D2B" w:rsidRPr="00670749" w:rsidRDefault="00670D2B" w:rsidP="00670D2B">
            <w:pPr>
              <w:widowControl w:val="0"/>
              <w:suppressAutoHyphens/>
              <w:autoSpaceDE w:val="0"/>
              <w:autoSpaceDN w:val="0"/>
              <w:adjustRightInd w:val="0"/>
              <w:contextualSpacing/>
              <w:jc w:val="both"/>
              <w:rPr>
                <w:kern w:val="24"/>
              </w:rPr>
            </w:pPr>
            <w:r w:rsidRPr="00670749">
              <w:rPr>
                <w:kern w:val="24"/>
                <w:szCs w:val="20"/>
              </w:rPr>
              <w:t>Отсутствие нарушений установленной периодичности (своевременность) размещения информации в сети Интернет.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szCs w:val="20"/>
              </w:rPr>
              <w:t>Да-1;Нет-0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D2B" w:rsidRPr="00465065" w:rsidRDefault="00670D2B" w:rsidP="00670D2B">
            <w:pPr>
              <w:widowControl w:val="0"/>
              <w:autoSpaceDE w:val="0"/>
              <w:autoSpaceDN w:val="0"/>
              <w:adjustRightInd w:val="0"/>
              <w:jc w:val="center"/>
              <w:rPr>
                <w:color w:val="008000"/>
              </w:rPr>
            </w:pPr>
            <w:r w:rsidRPr="00465065">
              <w:rPr>
                <w:color w:val="008000"/>
              </w:rPr>
              <w:t>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D2B" w:rsidRPr="00465065" w:rsidRDefault="00670D2B" w:rsidP="00670D2B">
            <w:pPr>
              <w:widowControl w:val="0"/>
              <w:autoSpaceDE w:val="0"/>
              <w:autoSpaceDN w:val="0"/>
              <w:adjustRightInd w:val="0"/>
              <w:jc w:val="center"/>
              <w:rPr>
                <w:color w:val="008000"/>
              </w:rPr>
            </w:pPr>
            <w:r w:rsidRPr="00465065">
              <w:rPr>
                <w:color w:val="008000"/>
              </w:rPr>
              <w:t>1</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D2B" w:rsidRPr="00465065" w:rsidRDefault="00670D2B" w:rsidP="00670D2B">
            <w:pPr>
              <w:widowControl w:val="0"/>
              <w:autoSpaceDE w:val="0"/>
              <w:autoSpaceDN w:val="0"/>
              <w:adjustRightInd w:val="0"/>
              <w:jc w:val="center"/>
              <w:rPr>
                <w:color w:val="008000"/>
              </w:rPr>
            </w:pPr>
            <w:r w:rsidRPr="00465065">
              <w:rPr>
                <w:color w:val="008000"/>
              </w:rPr>
              <w:t>1</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D2B" w:rsidRPr="00465065" w:rsidRDefault="00670D2B" w:rsidP="00670D2B">
            <w:pPr>
              <w:rPr>
                <w:color w:val="008000"/>
              </w:rPr>
            </w:pPr>
          </w:p>
        </w:tc>
      </w:tr>
      <w:tr w:rsidR="00670D2B" w:rsidRPr="00001AD4" w:rsidTr="00670D2B">
        <w:tblPrEx>
          <w:tblCellSpacing w:w="0" w:type="nil"/>
        </w:tblPrEx>
        <w:trPr>
          <w:trHeight w:val="20"/>
          <w:jc w:val="center"/>
        </w:trPr>
        <w:tc>
          <w:tcPr>
            <w:tcW w:w="8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szCs w:val="20"/>
              </w:rPr>
              <w:t>2.3</w:t>
            </w:r>
          </w:p>
        </w:tc>
        <w:tc>
          <w:tcPr>
            <w:tcW w:w="6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D2B" w:rsidRPr="00670749" w:rsidRDefault="00670D2B" w:rsidP="00670D2B">
            <w:pPr>
              <w:widowControl w:val="0"/>
              <w:suppressAutoHyphens/>
              <w:autoSpaceDE w:val="0"/>
              <w:autoSpaceDN w:val="0"/>
              <w:adjustRightInd w:val="0"/>
              <w:contextualSpacing/>
              <w:jc w:val="both"/>
              <w:rPr>
                <w:kern w:val="24"/>
              </w:rPr>
            </w:pPr>
            <w:r w:rsidRPr="00670749">
              <w:rPr>
                <w:kern w:val="24"/>
                <w:szCs w:val="20"/>
              </w:rPr>
              <w:t>Уровень исполнения расходов на содержание Управления строительства и капитального ремонта г.Пскова.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szCs w:val="20"/>
              </w:rPr>
              <w:t>Процент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D2B" w:rsidRPr="00465065" w:rsidRDefault="00670D2B" w:rsidP="00670D2B">
            <w:pPr>
              <w:widowControl w:val="0"/>
              <w:autoSpaceDE w:val="0"/>
              <w:autoSpaceDN w:val="0"/>
              <w:adjustRightInd w:val="0"/>
              <w:jc w:val="center"/>
              <w:rPr>
                <w:color w:val="008000"/>
              </w:rPr>
            </w:pPr>
            <w:r w:rsidRPr="00465065">
              <w:rPr>
                <w:color w:val="008000"/>
              </w:rPr>
              <w:t>90,0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D2B" w:rsidRPr="00465065" w:rsidRDefault="00670D2B" w:rsidP="00670D2B">
            <w:pPr>
              <w:widowControl w:val="0"/>
              <w:autoSpaceDE w:val="0"/>
              <w:autoSpaceDN w:val="0"/>
              <w:adjustRightInd w:val="0"/>
              <w:jc w:val="center"/>
              <w:rPr>
                <w:color w:val="008000"/>
              </w:rPr>
            </w:pPr>
            <w:r w:rsidRPr="00465065">
              <w:rPr>
                <w:color w:val="008000"/>
              </w:rPr>
              <w:t>не менее 90,0</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D2B" w:rsidRPr="00465065" w:rsidRDefault="00670D2B" w:rsidP="00670D2B">
            <w:pPr>
              <w:widowControl w:val="0"/>
              <w:autoSpaceDE w:val="0"/>
              <w:autoSpaceDN w:val="0"/>
              <w:adjustRightInd w:val="0"/>
              <w:jc w:val="center"/>
              <w:rPr>
                <w:color w:val="008000"/>
              </w:rPr>
            </w:pPr>
            <w:r w:rsidRPr="00465065">
              <w:rPr>
                <w:color w:val="008000"/>
              </w:rPr>
              <w:t>90,2</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D2B" w:rsidRPr="00465065" w:rsidRDefault="00670D2B" w:rsidP="00670D2B">
            <w:pPr>
              <w:jc w:val="center"/>
              <w:rPr>
                <w:color w:val="008000"/>
              </w:rPr>
            </w:pPr>
          </w:p>
        </w:tc>
      </w:tr>
      <w:tr w:rsidR="00670D2B" w:rsidRPr="00001AD4" w:rsidTr="00670D2B">
        <w:tblPrEx>
          <w:tblCellSpacing w:w="0" w:type="nil"/>
        </w:tblPrEx>
        <w:trPr>
          <w:trHeight w:val="20"/>
          <w:jc w:val="center"/>
        </w:trPr>
        <w:tc>
          <w:tcPr>
            <w:tcW w:w="8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D2B" w:rsidRPr="00670749" w:rsidRDefault="00670D2B" w:rsidP="00670D2B">
            <w:pPr>
              <w:widowControl w:val="0"/>
              <w:suppressAutoHyphens/>
              <w:autoSpaceDE w:val="0"/>
              <w:autoSpaceDN w:val="0"/>
              <w:adjustRightInd w:val="0"/>
              <w:contextualSpacing/>
              <w:jc w:val="center"/>
              <w:rPr>
                <w:kern w:val="24"/>
                <w:szCs w:val="20"/>
              </w:rPr>
            </w:pPr>
          </w:p>
        </w:tc>
        <w:tc>
          <w:tcPr>
            <w:tcW w:w="6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D2B" w:rsidRPr="00670749" w:rsidRDefault="00670D2B" w:rsidP="00670D2B">
            <w:pPr>
              <w:widowControl w:val="0"/>
              <w:suppressAutoHyphens/>
              <w:autoSpaceDE w:val="0"/>
              <w:autoSpaceDN w:val="0"/>
              <w:adjustRightInd w:val="0"/>
              <w:contextualSpacing/>
              <w:jc w:val="both"/>
              <w:rPr>
                <w:kern w:val="24"/>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D2B" w:rsidRPr="00670749" w:rsidRDefault="00670D2B" w:rsidP="00670D2B">
            <w:pPr>
              <w:widowControl w:val="0"/>
              <w:suppressAutoHyphens/>
              <w:autoSpaceDE w:val="0"/>
              <w:autoSpaceDN w:val="0"/>
              <w:adjustRightInd w:val="0"/>
              <w:contextualSpacing/>
              <w:jc w:val="center"/>
              <w:rPr>
                <w:kern w:val="24"/>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D2B" w:rsidRPr="00670749" w:rsidRDefault="00670D2B" w:rsidP="00670D2B">
            <w:pPr>
              <w:widowControl w:val="0"/>
              <w:suppressAutoHyphens/>
              <w:autoSpaceDE w:val="0"/>
              <w:autoSpaceDN w:val="0"/>
              <w:adjustRightInd w:val="0"/>
              <w:contextualSpacing/>
              <w:jc w:val="center"/>
              <w:rPr>
                <w:kern w:val="24"/>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D2B" w:rsidRPr="00670749" w:rsidRDefault="00670D2B" w:rsidP="00670D2B">
            <w:pPr>
              <w:widowControl w:val="0"/>
              <w:suppressAutoHyphens/>
              <w:autoSpaceDE w:val="0"/>
              <w:autoSpaceDN w:val="0"/>
              <w:adjustRightInd w:val="0"/>
              <w:contextualSpacing/>
              <w:jc w:val="center"/>
              <w:rPr>
                <w:kern w:val="24"/>
                <w:szCs w:val="20"/>
              </w:rPr>
            </w:pP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D2B" w:rsidRPr="00670749" w:rsidRDefault="00670D2B" w:rsidP="00670D2B">
            <w:pPr>
              <w:widowControl w:val="0"/>
              <w:suppressAutoHyphens/>
              <w:autoSpaceDE w:val="0"/>
              <w:autoSpaceDN w:val="0"/>
              <w:adjustRightInd w:val="0"/>
              <w:contextualSpacing/>
              <w:jc w:val="center"/>
              <w:rPr>
                <w:kern w:val="24"/>
                <w:szCs w:val="20"/>
              </w:rPr>
            </w:pP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D2B" w:rsidRPr="00670749" w:rsidRDefault="00670D2B" w:rsidP="00670D2B">
            <w:pPr>
              <w:widowControl w:val="0"/>
              <w:suppressAutoHyphens/>
              <w:autoSpaceDE w:val="0"/>
              <w:autoSpaceDN w:val="0"/>
              <w:adjustRightInd w:val="0"/>
              <w:contextualSpacing/>
              <w:jc w:val="both"/>
              <w:rPr>
                <w:kern w:val="24"/>
              </w:rPr>
            </w:pPr>
          </w:p>
        </w:tc>
      </w:tr>
      <w:tr w:rsidR="00670D2B" w:rsidRPr="00001AD4" w:rsidTr="0013631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15875" w:type="dxa"/>
            <w:gridSpan w:val="7"/>
            <w:shd w:val="clear" w:color="auto" w:fill="E5DFEC"/>
          </w:tcPr>
          <w:p w:rsidR="00670D2B" w:rsidRPr="00670749" w:rsidRDefault="00670D2B" w:rsidP="00670D2B">
            <w:pPr>
              <w:widowControl w:val="0"/>
              <w:suppressAutoHyphens/>
              <w:autoSpaceDE w:val="0"/>
              <w:autoSpaceDN w:val="0"/>
              <w:adjustRightInd w:val="0"/>
              <w:contextualSpacing/>
              <w:jc w:val="both"/>
              <w:rPr>
                <w:kern w:val="24"/>
              </w:rPr>
            </w:pPr>
            <w:r w:rsidRPr="00465065">
              <w:rPr>
                <w:b/>
                <w:bCs/>
                <w:kern w:val="24"/>
                <w:szCs w:val="20"/>
              </w:rPr>
              <w:t>Муниципальная программа "Развитие и содержание улично-дорожной сети города Пскова"</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856" w:type="dxa"/>
          </w:tcPr>
          <w:p w:rsidR="00670D2B" w:rsidRPr="00C4370C" w:rsidRDefault="00670D2B" w:rsidP="00670D2B">
            <w:pPr>
              <w:pStyle w:val="ConsPlusNormal"/>
              <w:jc w:val="center"/>
              <w:rPr>
                <w:rFonts w:ascii="Times New Roman" w:hAnsi="Times New Roman" w:cs="Times New Roman"/>
                <w:color w:val="008000"/>
                <w:sz w:val="24"/>
                <w:szCs w:val="24"/>
              </w:rPr>
            </w:pPr>
            <w:r w:rsidRPr="00C4370C">
              <w:rPr>
                <w:rFonts w:ascii="Times New Roman" w:hAnsi="Times New Roman" w:cs="Times New Roman"/>
                <w:color w:val="008000"/>
                <w:sz w:val="24"/>
                <w:szCs w:val="24"/>
              </w:rPr>
              <w:t>1</w:t>
            </w:r>
          </w:p>
        </w:tc>
        <w:tc>
          <w:tcPr>
            <w:tcW w:w="6515" w:type="dxa"/>
            <w:vAlign w:val="center"/>
          </w:tcPr>
          <w:p w:rsidR="00670D2B" w:rsidRPr="00C4370C" w:rsidRDefault="00670D2B" w:rsidP="00670D2B">
            <w:pPr>
              <w:widowControl w:val="0"/>
              <w:autoSpaceDE w:val="0"/>
              <w:autoSpaceDN w:val="0"/>
              <w:adjustRightInd w:val="0"/>
              <w:rPr>
                <w:color w:val="008000"/>
              </w:rPr>
            </w:pPr>
            <w:r w:rsidRPr="00C4370C">
              <w:rPr>
                <w:color w:val="008000"/>
              </w:rPr>
              <w:t>Доля протяженности автомобильных дорог общего пользования местного значения, не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w:t>
            </w:r>
          </w:p>
        </w:tc>
        <w:tc>
          <w:tcPr>
            <w:tcW w:w="1134" w:type="dxa"/>
          </w:tcPr>
          <w:p w:rsidR="00670D2B" w:rsidRPr="00C4370C" w:rsidRDefault="00670D2B" w:rsidP="00670D2B">
            <w:pPr>
              <w:widowControl w:val="0"/>
              <w:autoSpaceDE w:val="0"/>
              <w:autoSpaceDN w:val="0"/>
              <w:adjustRightInd w:val="0"/>
              <w:jc w:val="center"/>
              <w:rPr>
                <w:color w:val="008000"/>
              </w:rPr>
            </w:pPr>
            <w:r w:rsidRPr="00C4370C">
              <w:rPr>
                <w:color w:val="008000"/>
              </w:rPr>
              <w:t>Процент</w:t>
            </w:r>
          </w:p>
        </w:tc>
        <w:tc>
          <w:tcPr>
            <w:tcW w:w="1134" w:type="dxa"/>
          </w:tcPr>
          <w:p w:rsidR="00670D2B" w:rsidRPr="00C4370C" w:rsidRDefault="00670D2B" w:rsidP="00670D2B">
            <w:pPr>
              <w:widowControl w:val="0"/>
              <w:autoSpaceDE w:val="0"/>
              <w:autoSpaceDN w:val="0"/>
              <w:adjustRightInd w:val="0"/>
              <w:jc w:val="center"/>
              <w:rPr>
                <w:color w:val="008000"/>
              </w:rPr>
            </w:pPr>
            <w:r w:rsidRPr="00C4370C">
              <w:rPr>
                <w:color w:val="008000"/>
              </w:rPr>
              <w:t>77,1</w:t>
            </w:r>
          </w:p>
        </w:tc>
        <w:tc>
          <w:tcPr>
            <w:tcW w:w="1275" w:type="dxa"/>
          </w:tcPr>
          <w:p w:rsidR="00670D2B" w:rsidRPr="00C4370C" w:rsidRDefault="00670D2B" w:rsidP="00670D2B">
            <w:pPr>
              <w:widowControl w:val="0"/>
              <w:autoSpaceDE w:val="0"/>
              <w:autoSpaceDN w:val="0"/>
              <w:adjustRightInd w:val="0"/>
              <w:jc w:val="center"/>
              <w:rPr>
                <w:color w:val="008000"/>
              </w:rPr>
            </w:pPr>
            <w:r w:rsidRPr="00C4370C">
              <w:rPr>
                <w:color w:val="008000"/>
              </w:rPr>
              <w:t>76,8</w:t>
            </w:r>
          </w:p>
        </w:tc>
        <w:tc>
          <w:tcPr>
            <w:tcW w:w="991" w:type="dxa"/>
            <w:shd w:val="clear" w:color="auto" w:fill="auto"/>
          </w:tcPr>
          <w:p w:rsidR="00670D2B" w:rsidRPr="00C4370C" w:rsidRDefault="00670D2B" w:rsidP="00670D2B">
            <w:pPr>
              <w:widowControl w:val="0"/>
              <w:autoSpaceDE w:val="0"/>
              <w:autoSpaceDN w:val="0"/>
              <w:adjustRightInd w:val="0"/>
              <w:jc w:val="center"/>
              <w:rPr>
                <w:color w:val="008000"/>
              </w:rPr>
            </w:pPr>
            <w:r w:rsidRPr="00C4370C">
              <w:rPr>
                <w:color w:val="008000"/>
              </w:rPr>
              <w:t>77,1</w:t>
            </w:r>
          </w:p>
        </w:tc>
        <w:tc>
          <w:tcPr>
            <w:tcW w:w="3970" w:type="dxa"/>
          </w:tcPr>
          <w:p w:rsidR="00670D2B" w:rsidRPr="00C4370C" w:rsidRDefault="00670D2B" w:rsidP="00670D2B">
            <w:pPr>
              <w:pStyle w:val="ConsPlusNormal"/>
              <w:rPr>
                <w:rFonts w:ascii="Times New Roman" w:hAnsi="Times New Roman" w:cs="Times New Roman"/>
                <w:color w:val="008000"/>
                <w:sz w:val="24"/>
                <w:szCs w:val="24"/>
              </w:rPr>
            </w:pPr>
            <w:r w:rsidRPr="00C4370C">
              <w:rPr>
                <w:rFonts w:ascii="Times New Roman" w:hAnsi="Times New Roman" w:cs="Times New Roman"/>
                <w:color w:val="008000"/>
                <w:sz w:val="24"/>
                <w:szCs w:val="24"/>
              </w:rPr>
              <w:t>Отсутствие достаточного финансирования</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856" w:type="dxa"/>
          </w:tcPr>
          <w:p w:rsidR="00670D2B" w:rsidRPr="00C4370C" w:rsidRDefault="00670D2B" w:rsidP="00670D2B">
            <w:pPr>
              <w:pStyle w:val="ConsPlusNormal"/>
              <w:jc w:val="center"/>
              <w:rPr>
                <w:rFonts w:ascii="Times New Roman" w:hAnsi="Times New Roman" w:cs="Times New Roman"/>
                <w:color w:val="008000"/>
                <w:sz w:val="24"/>
                <w:szCs w:val="24"/>
              </w:rPr>
            </w:pPr>
            <w:r w:rsidRPr="00C4370C">
              <w:rPr>
                <w:rFonts w:ascii="Times New Roman" w:hAnsi="Times New Roman" w:cs="Times New Roman"/>
                <w:color w:val="008000"/>
                <w:sz w:val="24"/>
                <w:szCs w:val="24"/>
              </w:rPr>
              <w:t>2</w:t>
            </w:r>
          </w:p>
        </w:tc>
        <w:tc>
          <w:tcPr>
            <w:tcW w:w="6515" w:type="dxa"/>
            <w:vAlign w:val="center"/>
          </w:tcPr>
          <w:p w:rsidR="00670D2B" w:rsidRPr="00C4370C" w:rsidRDefault="00670D2B" w:rsidP="00670D2B">
            <w:pPr>
              <w:widowControl w:val="0"/>
              <w:autoSpaceDE w:val="0"/>
              <w:autoSpaceDN w:val="0"/>
              <w:adjustRightInd w:val="0"/>
              <w:rPr>
                <w:color w:val="008000"/>
              </w:rPr>
            </w:pPr>
            <w:r w:rsidRPr="00C4370C">
              <w:rPr>
                <w:color w:val="008000"/>
              </w:rPr>
              <w:t>Прирост протяженности автомобильных дорог общего пользования местного значения, вводимых в эксплуатацию после реконструкции, капитального ремонта и ремонта со сниженным социальным и транспортным риском</w:t>
            </w:r>
          </w:p>
        </w:tc>
        <w:tc>
          <w:tcPr>
            <w:tcW w:w="1134" w:type="dxa"/>
          </w:tcPr>
          <w:p w:rsidR="00670D2B" w:rsidRPr="00C4370C" w:rsidRDefault="00670D2B" w:rsidP="00670D2B">
            <w:pPr>
              <w:widowControl w:val="0"/>
              <w:autoSpaceDE w:val="0"/>
              <w:autoSpaceDN w:val="0"/>
              <w:adjustRightInd w:val="0"/>
              <w:jc w:val="center"/>
              <w:rPr>
                <w:color w:val="008000"/>
              </w:rPr>
            </w:pPr>
            <w:r w:rsidRPr="00C4370C">
              <w:rPr>
                <w:color w:val="008000"/>
              </w:rPr>
              <w:t>Километр</w:t>
            </w:r>
          </w:p>
        </w:tc>
        <w:tc>
          <w:tcPr>
            <w:tcW w:w="1134" w:type="dxa"/>
          </w:tcPr>
          <w:p w:rsidR="00670D2B" w:rsidRPr="00C4370C" w:rsidRDefault="00670D2B" w:rsidP="00670D2B">
            <w:pPr>
              <w:widowControl w:val="0"/>
              <w:autoSpaceDE w:val="0"/>
              <w:autoSpaceDN w:val="0"/>
              <w:adjustRightInd w:val="0"/>
              <w:jc w:val="center"/>
              <w:rPr>
                <w:color w:val="008000"/>
              </w:rPr>
            </w:pPr>
            <w:r w:rsidRPr="00C4370C">
              <w:rPr>
                <w:color w:val="008000"/>
                <w:highlight w:val="yellow"/>
              </w:rPr>
              <w:t>58,4</w:t>
            </w:r>
          </w:p>
        </w:tc>
        <w:tc>
          <w:tcPr>
            <w:tcW w:w="1275" w:type="dxa"/>
            <w:shd w:val="clear" w:color="auto" w:fill="auto"/>
          </w:tcPr>
          <w:p w:rsidR="00670D2B" w:rsidRPr="00C4370C" w:rsidRDefault="00670D2B" w:rsidP="00670D2B">
            <w:pPr>
              <w:widowControl w:val="0"/>
              <w:autoSpaceDE w:val="0"/>
              <w:autoSpaceDN w:val="0"/>
              <w:adjustRightInd w:val="0"/>
              <w:jc w:val="center"/>
              <w:rPr>
                <w:color w:val="008000"/>
              </w:rPr>
            </w:pPr>
            <w:r w:rsidRPr="00C4370C">
              <w:rPr>
                <w:color w:val="008000"/>
              </w:rPr>
              <w:t>59,6</w:t>
            </w:r>
          </w:p>
        </w:tc>
        <w:tc>
          <w:tcPr>
            <w:tcW w:w="991" w:type="dxa"/>
            <w:shd w:val="clear" w:color="auto" w:fill="auto"/>
          </w:tcPr>
          <w:p w:rsidR="00670D2B" w:rsidRPr="00C4370C" w:rsidRDefault="00670D2B" w:rsidP="00670D2B">
            <w:pPr>
              <w:widowControl w:val="0"/>
              <w:autoSpaceDE w:val="0"/>
              <w:autoSpaceDN w:val="0"/>
              <w:adjustRightInd w:val="0"/>
              <w:jc w:val="center"/>
              <w:rPr>
                <w:color w:val="008000"/>
              </w:rPr>
            </w:pPr>
            <w:r w:rsidRPr="00C4370C">
              <w:rPr>
                <w:color w:val="008000"/>
              </w:rPr>
              <w:t>58,4</w:t>
            </w:r>
          </w:p>
        </w:tc>
        <w:tc>
          <w:tcPr>
            <w:tcW w:w="3970" w:type="dxa"/>
          </w:tcPr>
          <w:p w:rsidR="00670D2B" w:rsidRPr="00C4370C" w:rsidRDefault="00670D2B" w:rsidP="00670D2B">
            <w:pPr>
              <w:pStyle w:val="ConsPlusNormal"/>
              <w:rPr>
                <w:rFonts w:ascii="Times New Roman" w:hAnsi="Times New Roman" w:cs="Times New Roman"/>
                <w:color w:val="008000"/>
                <w:sz w:val="24"/>
                <w:szCs w:val="24"/>
              </w:rPr>
            </w:pPr>
            <w:r w:rsidRPr="00C4370C">
              <w:rPr>
                <w:rFonts w:ascii="Times New Roman" w:hAnsi="Times New Roman" w:cs="Times New Roman"/>
                <w:color w:val="008000"/>
                <w:sz w:val="24"/>
                <w:szCs w:val="24"/>
              </w:rPr>
              <w:t>Отсутствие достаточного финансирования</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15875" w:type="dxa"/>
            <w:gridSpan w:val="7"/>
          </w:tcPr>
          <w:p w:rsidR="00670D2B" w:rsidRPr="00670749" w:rsidRDefault="00670D2B" w:rsidP="00670D2B">
            <w:pPr>
              <w:pStyle w:val="ConsPlusNormal"/>
              <w:suppressAutoHyphens/>
              <w:contextualSpacing/>
              <w:jc w:val="both"/>
              <w:rPr>
                <w:rFonts w:ascii="Times New Roman" w:hAnsi="Times New Roman" w:cs="Times New Roman"/>
                <w:kern w:val="24"/>
                <w:sz w:val="24"/>
              </w:rPr>
            </w:pPr>
            <w:r w:rsidRPr="00670749">
              <w:rPr>
                <w:rFonts w:ascii="Times New Roman" w:hAnsi="Times New Roman" w:cs="Times New Roman"/>
                <w:kern w:val="24"/>
                <w:sz w:val="24"/>
              </w:rPr>
              <w:t xml:space="preserve">Подпрограмма 1. Развитие автомобильных дорог общего пользования местного значения муниципального образования «Город Псков». </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856" w:type="dxa"/>
          </w:tcPr>
          <w:p w:rsidR="00670D2B" w:rsidRPr="00C4370C" w:rsidRDefault="00670D2B" w:rsidP="00670D2B">
            <w:pPr>
              <w:widowControl w:val="0"/>
              <w:autoSpaceDE w:val="0"/>
              <w:autoSpaceDN w:val="0"/>
              <w:adjustRightInd w:val="0"/>
              <w:rPr>
                <w:color w:val="008000"/>
              </w:rPr>
            </w:pPr>
            <w:r w:rsidRPr="00C4370C">
              <w:rPr>
                <w:color w:val="008000"/>
              </w:rPr>
              <w:t>1.1</w:t>
            </w:r>
          </w:p>
        </w:tc>
        <w:tc>
          <w:tcPr>
            <w:tcW w:w="6515" w:type="dxa"/>
            <w:vAlign w:val="center"/>
          </w:tcPr>
          <w:p w:rsidR="00670D2B" w:rsidRPr="00C4370C" w:rsidRDefault="00670D2B" w:rsidP="00670D2B">
            <w:pPr>
              <w:widowControl w:val="0"/>
              <w:autoSpaceDE w:val="0"/>
              <w:autoSpaceDN w:val="0"/>
              <w:adjustRightInd w:val="0"/>
              <w:rPr>
                <w:rFonts w:ascii="Arial" w:hAnsi="Arial" w:cs="Arial"/>
                <w:color w:val="008000"/>
              </w:rPr>
            </w:pPr>
            <w:r w:rsidRPr="00C4370C">
              <w:rPr>
                <w:color w:val="008000"/>
              </w:rPr>
              <w:t xml:space="preserve">Доля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w:t>
            </w:r>
            <w:r w:rsidRPr="00C4370C">
              <w:rPr>
                <w:color w:val="008000"/>
              </w:rPr>
              <w:lastRenderedPageBreak/>
              <w:t>значения)</w:t>
            </w:r>
          </w:p>
        </w:tc>
        <w:tc>
          <w:tcPr>
            <w:tcW w:w="1134" w:type="dxa"/>
            <w:vAlign w:val="center"/>
          </w:tcPr>
          <w:p w:rsidR="00670D2B" w:rsidRPr="00C4370C" w:rsidRDefault="00670D2B" w:rsidP="00670D2B">
            <w:pPr>
              <w:widowControl w:val="0"/>
              <w:autoSpaceDE w:val="0"/>
              <w:autoSpaceDN w:val="0"/>
              <w:adjustRightInd w:val="0"/>
              <w:rPr>
                <w:rFonts w:ascii="Arial" w:hAnsi="Arial" w:cs="Arial"/>
                <w:color w:val="008000"/>
              </w:rPr>
            </w:pPr>
            <w:r w:rsidRPr="00C4370C">
              <w:rPr>
                <w:color w:val="008000"/>
              </w:rPr>
              <w:lastRenderedPageBreak/>
              <w:t>Процент</w:t>
            </w:r>
          </w:p>
        </w:tc>
        <w:tc>
          <w:tcPr>
            <w:tcW w:w="1134" w:type="dxa"/>
          </w:tcPr>
          <w:p w:rsidR="00670D2B" w:rsidRPr="00C4370C" w:rsidRDefault="00670D2B" w:rsidP="00670D2B">
            <w:pPr>
              <w:widowControl w:val="0"/>
              <w:autoSpaceDE w:val="0"/>
              <w:autoSpaceDN w:val="0"/>
              <w:adjustRightInd w:val="0"/>
              <w:jc w:val="center"/>
              <w:rPr>
                <w:rFonts w:ascii="Arial" w:hAnsi="Arial" w:cs="Arial"/>
                <w:color w:val="008000"/>
              </w:rPr>
            </w:pPr>
            <w:r w:rsidRPr="00C4370C">
              <w:rPr>
                <w:color w:val="008000"/>
              </w:rPr>
              <w:t>22,9</w:t>
            </w:r>
          </w:p>
        </w:tc>
        <w:tc>
          <w:tcPr>
            <w:tcW w:w="1275" w:type="dxa"/>
            <w:shd w:val="clear" w:color="auto" w:fill="auto"/>
          </w:tcPr>
          <w:p w:rsidR="00670D2B" w:rsidRPr="00C4370C" w:rsidRDefault="00670D2B" w:rsidP="00670D2B">
            <w:pPr>
              <w:widowControl w:val="0"/>
              <w:autoSpaceDE w:val="0"/>
              <w:autoSpaceDN w:val="0"/>
              <w:adjustRightInd w:val="0"/>
              <w:jc w:val="center"/>
              <w:rPr>
                <w:rFonts w:ascii="Arial" w:hAnsi="Arial" w:cs="Arial"/>
                <w:color w:val="008000"/>
              </w:rPr>
            </w:pPr>
            <w:r w:rsidRPr="00C4370C">
              <w:rPr>
                <w:color w:val="008000"/>
              </w:rPr>
              <w:t>32,2</w:t>
            </w:r>
          </w:p>
        </w:tc>
        <w:tc>
          <w:tcPr>
            <w:tcW w:w="991" w:type="dxa"/>
            <w:shd w:val="clear" w:color="auto" w:fill="auto"/>
          </w:tcPr>
          <w:p w:rsidR="00670D2B" w:rsidRPr="00C4370C" w:rsidRDefault="00670D2B" w:rsidP="00670D2B">
            <w:pPr>
              <w:widowControl w:val="0"/>
              <w:autoSpaceDE w:val="0"/>
              <w:autoSpaceDN w:val="0"/>
              <w:adjustRightInd w:val="0"/>
              <w:jc w:val="center"/>
              <w:rPr>
                <w:rFonts w:ascii="Arial" w:hAnsi="Arial" w:cs="Arial"/>
                <w:color w:val="008000"/>
              </w:rPr>
            </w:pPr>
            <w:r w:rsidRPr="00C4370C">
              <w:rPr>
                <w:color w:val="008000"/>
              </w:rPr>
              <w:t>22,9</w:t>
            </w:r>
          </w:p>
        </w:tc>
        <w:tc>
          <w:tcPr>
            <w:tcW w:w="3970" w:type="dxa"/>
          </w:tcPr>
          <w:p w:rsidR="00670D2B" w:rsidRPr="00C4370C" w:rsidRDefault="00670D2B" w:rsidP="00670D2B">
            <w:pPr>
              <w:pStyle w:val="ConsPlusNormal"/>
              <w:rPr>
                <w:rFonts w:ascii="Times New Roman" w:hAnsi="Times New Roman" w:cs="Times New Roman"/>
                <w:color w:val="008000"/>
                <w:sz w:val="24"/>
                <w:szCs w:val="24"/>
              </w:rPr>
            </w:pPr>
            <w:r w:rsidRPr="00C4370C">
              <w:rPr>
                <w:rFonts w:ascii="Times New Roman" w:hAnsi="Times New Roman" w:cs="Times New Roman"/>
                <w:color w:val="008000"/>
                <w:sz w:val="24"/>
                <w:szCs w:val="24"/>
              </w:rPr>
              <w:t>Отсутствие достаточного финансирования</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856" w:type="dxa"/>
          </w:tcPr>
          <w:p w:rsidR="00670D2B" w:rsidRPr="00C4370C" w:rsidRDefault="00670D2B" w:rsidP="00670D2B">
            <w:pPr>
              <w:widowControl w:val="0"/>
              <w:autoSpaceDE w:val="0"/>
              <w:autoSpaceDN w:val="0"/>
              <w:adjustRightInd w:val="0"/>
              <w:rPr>
                <w:color w:val="008000"/>
              </w:rPr>
            </w:pPr>
            <w:r w:rsidRPr="00C4370C">
              <w:rPr>
                <w:color w:val="008000"/>
              </w:rPr>
              <w:t>1.2</w:t>
            </w:r>
          </w:p>
        </w:tc>
        <w:tc>
          <w:tcPr>
            <w:tcW w:w="6515" w:type="dxa"/>
            <w:vAlign w:val="center"/>
          </w:tcPr>
          <w:p w:rsidR="00670D2B" w:rsidRPr="00C4370C" w:rsidRDefault="00670D2B" w:rsidP="00670D2B">
            <w:pPr>
              <w:widowControl w:val="0"/>
              <w:autoSpaceDE w:val="0"/>
              <w:autoSpaceDN w:val="0"/>
              <w:adjustRightInd w:val="0"/>
              <w:rPr>
                <w:rFonts w:ascii="Arial" w:hAnsi="Arial" w:cs="Arial"/>
                <w:color w:val="008000"/>
              </w:rPr>
            </w:pPr>
            <w:r w:rsidRPr="00C4370C">
              <w:rPr>
                <w:color w:val="008000"/>
              </w:rPr>
              <w:t>Доля протяженности искусственных сооружений на автомобильных дорогах общего пользования местного значения с оценкой технического состояния "хорошо" и "удовлетворительно" (в общей протяженности искусственных сооружений на автомобильных дорогах общего пользования местного значения)</w:t>
            </w:r>
          </w:p>
        </w:tc>
        <w:tc>
          <w:tcPr>
            <w:tcW w:w="1134" w:type="dxa"/>
            <w:vAlign w:val="center"/>
          </w:tcPr>
          <w:p w:rsidR="00670D2B" w:rsidRPr="00C4370C" w:rsidRDefault="00670D2B" w:rsidP="00670D2B">
            <w:pPr>
              <w:widowControl w:val="0"/>
              <w:autoSpaceDE w:val="0"/>
              <w:autoSpaceDN w:val="0"/>
              <w:adjustRightInd w:val="0"/>
              <w:rPr>
                <w:rFonts w:ascii="Arial" w:hAnsi="Arial" w:cs="Arial"/>
                <w:color w:val="008000"/>
              </w:rPr>
            </w:pPr>
            <w:r w:rsidRPr="00C4370C">
              <w:rPr>
                <w:color w:val="008000"/>
              </w:rPr>
              <w:t>Процент</w:t>
            </w:r>
          </w:p>
        </w:tc>
        <w:tc>
          <w:tcPr>
            <w:tcW w:w="1134" w:type="dxa"/>
          </w:tcPr>
          <w:p w:rsidR="00670D2B" w:rsidRPr="00C4370C" w:rsidRDefault="00670D2B" w:rsidP="00670D2B">
            <w:pPr>
              <w:widowControl w:val="0"/>
              <w:autoSpaceDE w:val="0"/>
              <w:autoSpaceDN w:val="0"/>
              <w:adjustRightInd w:val="0"/>
              <w:jc w:val="center"/>
              <w:rPr>
                <w:rFonts w:ascii="Arial" w:hAnsi="Arial" w:cs="Arial"/>
                <w:color w:val="008000"/>
              </w:rPr>
            </w:pPr>
            <w:r w:rsidRPr="00C4370C">
              <w:rPr>
                <w:color w:val="008000"/>
              </w:rPr>
              <w:t>35.0</w:t>
            </w:r>
          </w:p>
        </w:tc>
        <w:tc>
          <w:tcPr>
            <w:tcW w:w="1275" w:type="dxa"/>
            <w:shd w:val="clear" w:color="auto" w:fill="auto"/>
          </w:tcPr>
          <w:p w:rsidR="00670D2B" w:rsidRPr="00C4370C" w:rsidRDefault="00670D2B" w:rsidP="00670D2B">
            <w:pPr>
              <w:widowControl w:val="0"/>
              <w:autoSpaceDE w:val="0"/>
              <w:autoSpaceDN w:val="0"/>
              <w:adjustRightInd w:val="0"/>
              <w:jc w:val="center"/>
              <w:rPr>
                <w:rFonts w:ascii="Arial" w:hAnsi="Arial" w:cs="Arial"/>
                <w:color w:val="008000"/>
              </w:rPr>
            </w:pPr>
            <w:r w:rsidRPr="00C4370C">
              <w:rPr>
                <w:color w:val="008000"/>
              </w:rPr>
              <w:t>45.0</w:t>
            </w:r>
          </w:p>
        </w:tc>
        <w:tc>
          <w:tcPr>
            <w:tcW w:w="991" w:type="dxa"/>
            <w:shd w:val="clear" w:color="auto" w:fill="auto"/>
          </w:tcPr>
          <w:p w:rsidR="00670D2B" w:rsidRPr="00C4370C" w:rsidRDefault="00670D2B" w:rsidP="00670D2B">
            <w:pPr>
              <w:widowControl w:val="0"/>
              <w:autoSpaceDE w:val="0"/>
              <w:autoSpaceDN w:val="0"/>
              <w:adjustRightInd w:val="0"/>
              <w:jc w:val="center"/>
              <w:rPr>
                <w:rFonts w:ascii="Arial" w:hAnsi="Arial" w:cs="Arial"/>
                <w:color w:val="008000"/>
              </w:rPr>
            </w:pPr>
            <w:r w:rsidRPr="00C4370C">
              <w:rPr>
                <w:color w:val="008000"/>
              </w:rPr>
              <w:t>35.0</w:t>
            </w:r>
          </w:p>
        </w:tc>
        <w:tc>
          <w:tcPr>
            <w:tcW w:w="3970" w:type="dxa"/>
          </w:tcPr>
          <w:p w:rsidR="00670D2B" w:rsidRPr="00C4370C" w:rsidRDefault="00670D2B" w:rsidP="00670D2B">
            <w:pPr>
              <w:pStyle w:val="ConsPlusNormal"/>
              <w:rPr>
                <w:rFonts w:ascii="Times New Roman" w:hAnsi="Times New Roman" w:cs="Times New Roman"/>
                <w:color w:val="008000"/>
                <w:sz w:val="24"/>
                <w:szCs w:val="24"/>
              </w:rPr>
            </w:pPr>
            <w:r w:rsidRPr="00C4370C">
              <w:rPr>
                <w:rFonts w:ascii="Times New Roman" w:hAnsi="Times New Roman" w:cs="Times New Roman"/>
                <w:color w:val="008000"/>
                <w:sz w:val="24"/>
                <w:szCs w:val="24"/>
              </w:rPr>
              <w:t>Контракт на проведение ремонта моста 50-летия Октября продлен до 2017г.</w:t>
            </w:r>
          </w:p>
        </w:tc>
      </w:tr>
      <w:tr w:rsidR="00670D2B" w:rsidRPr="00001AD4" w:rsidTr="0013631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856" w:type="dxa"/>
          </w:tcPr>
          <w:p w:rsidR="00670D2B" w:rsidRPr="00C4370C" w:rsidRDefault="00670D2B" w:rsidP="00670D2B">
            <w:pPr>
              <w:widowControl w:val="0"/>
              <w:autoSpaceDE w:val="0"/>
              <w:autoSpaceDN w:val="0"/>
              <w:adjustRightInd w:val="0"/>
              <w:rPr>
                <w:color w:val="008000"/>
              </w:rPr>
            </w:pPr>
            <w:r w:rsidRPr="00C4370C">
              <w:rPr>
                <w:color w:val="008000"/>
              </w:rPr>
              <w:t>1.3</w:t>
            </w:r>
          </w:p>
        </w:tc>
        <w:tc>
          <w:tcPr>
            <w:tcW w:w="6515" w:type="dxa"/>
            <w:vAlign w:val="center"/>
          </w:tcPr>
          <w:p w:rsidR="00670D2B" w:rsidRPr="00C4370C" w:rsidRDefault="00670D2B" w:rsidP="00670D2B">
            <w:pPr>
              <w:widowControl w:val="0"/>
              <w:autoSpaceDE w:val="0"/>
              <w:autoSpaceDN w:val="0"/>
              <w:adjustRightInd w:val="0"/>
              <w:rPr>
                <w:rFonts w:ascii="Arial" w:hAnsi="Arial" w:cs="Arial"/>
                <w:color w:val="008000"/>
              </w:rPr>
            </w:pPr>
            <w:r w:rsidRPr="00C4370C">
              <w:rPr>
                <w:color w:val="008000"/>
              </w:rPr>
              <w:t>Прирост площади поверхности автомобильных дорог общего пользования местного значения, вводимых в эксплуатацию после реконструкции, капитального ремонта и ремонта (с нарастающим итогом к базовому году)</w:t>
            </w:r>
          </w:p>
        </w:tc>
        <w:tc>
          <w:tcPr>
            <w:tcW w:w="1134" w:type="dxa"/>
            <w:vAlign w:val="center"/>
          </w:tcPr>
          <w:p w:rsidR="00670D2B" w:rsidRPr="00C4370C" w:rsidRDefault="00670D2B" w:rsidP="00670D2B">
            <w:pPr>
              <w:widowControl w:val="0"/>
              <w:autoSpaceDE w:val="0"/>
              <w:autoSpaceDN w:val="0"/>
              <w:adjustRightInd w:val="0"/>
              <w:rPr>
                <w:rFonts w:ascii="Arial" w:hAnsi="Arial" w:cs="Arial"/>
                <w:color w:val="008000"/>
              </w:rPr>
            </w:pPr>
            <w:r w:rsidRPr="00C4370C">
              <w:rPr>
                <w:color w:val="008000"/>
              </w:rPr>
              <w:t>Квадратный метр</w:t>
            </w:r>
          </w:p>
        </w:tc>
        <w:tc>
          <w:tcPr>
            <w:tcW w:w="1134" w:type="dxa"/>
          </w:tcPr>
          <w:p w:rsidR="00670D2B" w:rsidRPr="00C4370C" w:rsidRDefault="00670D2B" w:rsidP="00670D2B">
            <w:pPr>
              <w:widowControl w:val="0"/>
              <w:autoSpaceDE w:val="0"/>
              <w:autoSpaceDN w:val="0"/>
              <w:adjustRightInd w:val="0"/>
              <w:jc w:val="center"/>
              <w:rPr>
                <w:rFonts w:ascii="Arial" w:hAnsi="Arial" w:cs="Arial"/>
                <w:color w:val="008000"/>
              </w:rPr>
            </w:pPr>
            <w:r w:rsidRPr="00C4370C">
              <w:rPr>
                <w:color w:val="008000"/>
              </w:rPr>
              <w:t>447951,0</w:t>
            </w:r>
          </w:p>
        </w:tc>
        <w:tc>
          <w:tcPr>
            <w:tcW w:w="1275" w:type="dxa"/>
          </w:tcPr>
          <w:p w:rsidR="00670D2B" w:rsidRPr="00C4370C" w:rsidRDefault="00670D2B" w:rsidP="00670D2B">
            <w:pPr>
              <w:widowControl w:val="0"/>
              <w:autoSpaceDE w:val="0"/>
              <w:autoSpaceDN w:val="0"/>
              <w:adjustRightInd w:val="0"/>
              <w:jc w:val="center"/>
              <w:rPr>
                <w:rFonts w:ascii="Arial" w:hAnsi="Arial" w:cs="Arial"/>
                <w:color w:val="008000"/>
              </w:rPr>
            </w:pPr>
            <w:r w:rsidRPr="00C4370C">
              <w:rPr>
                <w:color w:val="008000"/>
              </w:rPr>
              <w:t>470129,0</w:t>
            </w:r>
          </w:p>
        </w:tc>
        <w:tc>
          <w:tcPr>
            <w:tcW w:w="991" w:type="dxa"/>
            <w:shd w:val="clear" w:color="auto" w:fill="FFFFFF"/>
          </w:tcPr>
          <w:p w:rsidR="00670D2B" w:rsidRPr="00C4370C" w:rsidRDefault="00670D2B" w:rsidP="00670D2B">
            <w:pPr>
              <w:widowControl w:val="0"/>
              <w:autoSpaceDE w:val="0"/>
              <w:autoSpaceDN w:val="0"/>
              <w:adjustRightInd w:val="0"/>
              <w:jc w:val="center"/>
              <w:rPr>
                <w:rFonts w:ascii="Arial" w:hAnsi="Arial" w:cs="Arial"/>
                <w:color w:val="008000"/>
              </w:rPr>
            </w:pPr>
            <w:r w:rsidRPr="00C4370C">
              <w:rPr>
                <w:color w:val="008000"/>
              </w:rPr>
              <w:t>447951,0</w:t>
            </w:r>
          </w:p>
        </w:tc>
        <w:tc>
          <w:tcPr>
            <w:tcW w:w="3970" w:type="dxa"/>
          </w:tcPr>
          <w:p w:rsidR="00670D2B" w:rsidRPr="00C4370C" w:rsidRDefault="00670D2B" w:rsidP="00670D2B">
            <w:pPr>
              <w:pStyle w:val="ConsPlusNormal"/>
              <w:rPr>
                <w:rFonts w:ascii="Times New Roman" w:hAnsi="Times New Roman" w:cs="Times New Roman"/>
                <w:color w:val="008000"/>
                <w:sz w:val="24"/>
                <w:szCs w:val="24"/>
              </w:rPr>
            </w:pPr>
            <w:r w:rsidRPr="00C4370C">
              <w:rPr>
                <w:rFonts w:ascii="Times New Roman" w:hAnsi="Times New Roman" w:cs="Times New Roman"/>
                <w:color w:val="008000"/>
                <w:sz w:val="24"/>
                <w:szCs w:val="24"/>
              </w:rPr>
              <w:t>Отсутствие достаточного финансирования, не завершены контракты</w:t>
            </w:r>
          </w:p>
        </w:tc>
      </w:tr>
      <w:tr w:rsidR="00670D2B" w:rsidRPr="00001AD4" w:rsidTr="0013631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856" w:type="dxa"/>
          </w:tcPr>
          <w:p w:rsidR="00670D2B" w:rsidRPr="00C4370C" w:rsidRDefault="00670D2B" w:rsidP="00670D2B">
            <w:pPr>
              <w:widowControl w:val="0"/>
              <w:autoSpaceDE w:val="0"/>
              <w:autoSpaceDN w:val="0"/>
              <w:adjustRightInd w:val="0"/>
              <w:rPr>
                <w:color w:val="008000"/>
              </w:rPr>
            </w:pPr>
            <w:r w:rsidRPr="00C4370C">
              <w:rPr>
                <w:color w:val="008000"/>
              </w:rPr>
              <w:t>1.4</w:t>
            </w:r>
          </w:p>
        </w:tc>
        <w:tc>
          <w:tcPr>
            <w:tcW w:w="6515" w:type="dxa"/>
            <w:vAlign w:val="center"/>
          </w:tcPr>
          <w:p w:rsidR="00670D2B" w:rsidRPr="00C4370C" w:rsidRDefault="00670D2B" w:rsidP="00670D2B">
            <w:pPr>
              <w:widowControl w:val="0"/>
              <w:autoSpaceDE w:val="0"/>
              <w:autoSpaceDN w:val="0"/>
              <w:adjustRightInd w:val="0"/>
              <w:rPr>
                <w:rFonts w:ascii="Arial" w:hAnsi="Arial" w:cs="Arial"/>
                <w:color w:val="008000"/>
              </w:rPr>
            </w:pPr>
            <w:r w:rsidRPr="00C4370C">
              <w:rPr>
                <w:color w:val="008000"/>
              </w:rPr>
              <w:t>Количество отремонтированных дворовых территорий многоквартирных домов</w:t>
            </w:r>
          </w:p>
        </w:tc>
        <w:tc>
          <w:tcPr>
            <w:tcW w:w="1134" w:type="dxa"/>
            <w:vAlign w:val="center"/>
          </w:tcPr>
          <w:p w:rsidR="00670D2B" w:rsidRPr="00C4370C" w:rsidRDefault="00670D2B" w:rsidP="00670D2B">
            <w:pPr>
              <w:widowControl w:val="0"/>
              <w:autoSpaceDE w:val="0"/>
              <w:autoSpaceDN w:val="0"/>
              <w:adjustRightInd w:val="0"/>
              <w:rPr>
                <w:rFonts w:ascii="Arial" w:hAnsi="Arial" w:cs="Arial"/>
                <w:color w:val="008000"/>
              </w:rPr>
            </w:pPr>
            <w:r w:rsidRPr="00C4370C">
              <w:rPr>
                <w:color w:val="008000"/>
              </w:rPr>
              <w:t>Единица</w:t>
            </w:r>
          </w:p>
        </w:tc>
        <w:tc>
          <w:tcPr>
            <w:tcW w:w="1134" w:type="dxa"/>
            <w:vAlign w:val="center"/>
          </w:tcPr>
          <w:p w:rsidR="00670D2B" w:rsidRPr="00C4370C" w:rsidRDefault="00670D2B" w:rsidP="00670D2B">
            <w:pPr>
              <w:widowControl w:val="0"/>
              <w:autoSpaceDE w:val="0"/>
              <w:autoSpaceDN w:val="0"/>
              <w:adjustRightInd w:val="0"/>
              <w:jc w:val="center"/>
              <w:rPr>
                <w:rFonts w:ascii="Arial" w:hAnsi="Arial" w:cs="Arial"/>
                <w:color w:val="008000"/>
              </w:rPr>
            </w:pPr>
            <w:r w:rsidRPr="00C4370C">
              <w:rPr>
                <w:color w:val="008000"/>
              </w:rPr>
              <w:t>33</w:t>
            </w:r>
          </w:p>
        </w:tc>
        <w:tc>
          <w:tcPr>
            <w:tcW w:w="1275" w:type="dxa"/>
            <w:vAlign w:val="center"/>
          </w:tcPr>
          <w:p w:rsidR="00670D2B" w:rsidRPr="00C4370C" w:rsidRDefault="00670D2B" w:rsidP="00670D2B">
            <w:pPr>
              <w:widowControl w:val="0"/>
              <w:autoSpaceDE w:val="0"/>
              <w:autoSpaceDN w:val="0"/>
              <w:adjustRightInd w:val="0"/>
              <w:jc w:val="center"/>
              <w:rPr>
                <w:rFonts w:ascii="Arial" w:hAnsi="Arial" w:cs="Arial"/>
                <w:color w:val="008000"/>
              </w:rPr>
            </w:pPr>
            <w:r w:rsidRPr="00C4370C">
              <w:rPr>
                <w:color w:val="008000"/>
              </w:rPr>
              <w:t>38</w:t>
            </w:r>
          </w:p>
        </w:tc>
        <w:tc>
          <w:tcPr>
            <w:tcW w:w="991" w:type="dxa"/>
            <w:shd w:val="clear" w:color="auto" w:fill="FFFFFF"/>
            <w:vAlign w:val="center"/>
          </w:tcPr>
          <w:p w:rsidR="00670D2B" w:rsidRPr="00C4370C" w:rsidRDefault="00670D2B" w:rsidP="00670D2B">
            <w:pPr>
              <w:widowControl w:val="0"/>
              <w:autoSpaceDE w:val="0"/>
              <w:autoSpaceDN w:val="0"/>
              <w:adjustRightInd w:val="0"/>
              <w:jc w:val="center"/>
              <w:rPr>
                <w:rFonts w:ascii="Arial" w:hAnsi="Arial" w:cs="Arial"/>
                <w:color w:val="008000"/>
              </w:rPr>
            </w:pPr>
            <w:r w:rsidRPr="00C4370C">
              <w:rPr>
                <w:color w:val="008000"/>
              </w:rPr>
              <w:t>39</w:t>
            </w:r>
          </w:p>
        </w:tc>
        <w:tc>
          <w:tcPr>
            <w:tcW w:w="3970" w:type="dxa"/>
          </w:tcPr>
          <w:p w:rsidR="00670D2B" w:rsidRPr="00C4370C" w:rsidRDefault="00670D2B" w:rsidP="00670D2B">
            <w:pPr>
              <w:pStyle w:val="ConsPlusNormal"/>
              <w:rPr>
                <w:rFonts w:ascii="Times New Roman" w:hAnsi="Times New Roman" w:cs="Times New Roman"/>
                <w:color w:val="008000"/>
                <w:sz w:val="24"/>
                <w:szCs w:val="24"/>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856" w:type="dxa"/>
          </w:tcPr>
          <w:p w:rsidR="00670D2B" w:rsidRPr="00C4370C" w:rsidRDefault="00670D2B" w:rsidP="00670D2B">
            <w:pPr>
              <w:widowControl w:val="0"/>
              <w:autoSpaceDE w:val="0"/>
              <w:autoSpaceDN w:val="0"/>
              <w:adjustRightInd w:val="0"/>
              <w:rPr>
                <w:color w:val="008000"/>
              </w:rPr>
            </w:pPr>
            <w:r w:rsidRPr="00C4370C">
              <w:rPr>
                <w:color w:val="008000"/>
              </w:rPr>
              <w:t>1.5</w:t>
            </w:r>
          </w:p>
        </w:tc>
        <w:tc>
          <w:tcPr>
            <w:tcW w:w="6515" w:type="dxa"/>
            <w:vAlign w:val="center"/>
          </w:tcPr>
          <w:p w:rsidR="00670D2B" w:rsidRPr="00C4370C" w:rsidRDefault="00670D2B" w:rsidP="00670D2B">
            <w:pPr>
              <w:widowControl w:val="0"/>
              <w:autoSpaceDE w:val="0"/>
              <w:autoSpaceDN w:val="0"/>
              <w:adjustRightInd w:val="0"/>
              <w:rPr>
                <w:rFonts w:ascii="Arial" w:hAnsi="Arial" w:cs="Arial"/>
                <w:color w:val="008000"/>
              </w:rPr>
            </w:pPr>
            <w:r w:rsidRPr="00C4370C">
              <w:rPr>
                <w:color w:val="008000"/>
              </w:rPr>
              <w:t>Количество отремонтированных проездов к дворовым территориям многоквартирных домов</w:t>
            </w:r>
          </w:p>
        </w:tc>
        <w:tc>
          <w:tcPr>
            <w:tcW w:w="1134" w:type="dxa"/>
            <w:vAlign w:val="center"/>
          </w:tcPr>
          <w:p w:rsidR="00670D2B" w:rsidRPr="00C4370C" w:rsidRDefault="00670D2B" w:rsidP="00670D2B">
            <w:pPr>
              <w:widowControl w:val="0"/>
              <w:autoSpaceDE w:val="0"/>
              <w:autoSpaceDN w:val="0"/>
              <w:adjustRightInd w:val="0"/>
              <w:rPr>
                <w:rFonts w:ascii="Arial" w:hAnsi="Arial" w:cs="Arial"/>
                <w:color w:val="008000"/>
              </w:rPr>
            </w:pPr>
            <w:r w:rsidRPr="00C4370C">
              <w:rPr>
                <w:color w:val="008000"/>
              </w:rPr>
              <w:t>Единица</w:t>
            </w:r>
          </w:p>
        </w:tc>
        <w:tc>
          <w:tcPr>
            <w:tcW w:w="1134" w:type="dxa"/>
            <w:vAlign w:val="center"/>
          </w:tcPr>
          <w:p w:rsidR="00670D2B" w:rsidRPr="00C4370C" w:rsidRDefault="00670D2B" w:rsidP="00670D2B">
            <w:pPr>
              <w:widowControl w:val="0"/>
              <w:autoSpaceDE w:val="0"/>
              <w:autoSpaceDN w:val="0"/>
              <w:adjustRightInd w:val="0"/>
              <w:jc w:val="center"/>
              <w:rPr>
                <w:rFonts w:ascii="Arial" w:hAnsi="Arial" w:cs="Arial"/>
                <w:color w:val="008000"/>
              </w:rPr>
            </w:pPr>
            <w:r w:rsidRPr="00C4370C">
              <w:rPr>
                <w:color w:val="008000"/>
              </w:rPr>
              <w:t>3</w:t>
            </w:r>
          </w:p>
        </w:tc>
        <w:tc>
          <w:tcPr>
            <w:tcW w:w="1275" w:type="dxa"/>
            <w:vAlign w:val="center"/>
          </w:tcPr>
          <w:p w:rsidR="00670D2B" w:rsidRPr="00C4370C" w:rsidRDefault="00670D2B" w:rsidP="00670D2B">
            <w:pPr>
              <w:widowControl w:val="0"/>
              <w:autoSpaceDE w:val="0"/>
              <w:autoSpaceDN w:val="0"/>
              <w:adjustRightInd w:val="0"/>
              <w:jc w:val="center"/>
              <w:rPr>
                <w:rFonts w:ascii="Arial" w:hAnsi="Arial" w:cs="Arial"/>
                <w:color w:val="008000"/>
              </w:rPr>
            </w:pPr>
            <w:r w:rsidRPr="00C4370C">
              <w:rPr>
                <w:color w:val="008000"/>
              </w:rPr>
              <w:t>6</w:t>
            </w:r>
          </w:p>
        </w:tc>
        <w:tc>
          <w:tcPr>
            <w:tcW w:w="991" w:type="dxa"/>
            <w:shd w:val="clear" w:color="auto" w:fill="auto"/>
            <w:vAlign w:val="center"/>
          </w:tcPr>
          <w:p w:rsidR="00670D2B" w:rsidRPr="00C4370C" w:rsidRDefault="00670D2B" w:rsidP="00670D2B">
            <w:pPr>
              <w:widowControl w:val="0"/>
              <w:autoSpaceDE w:val="0"/>
              <w:autoSpaceDN w:val="0"/>
              <w:adjustRightInd w:val="0"/>
              <w:jc w:val="center"/>
              <w:rPr>
                <w:rFonts w:ascii="Arial" w:hAnsi="Arial" w:cs="Arial"/>
                <w:color w:val="008000"/>
              </w:rPr>
            </w:pPr>
            <w:r w:rsidRPr="00C4370C">
              <w:rPr>
                <w:color w:val="008000"/>
              </w:rPr>
              <w:t>7</w:t>
            </w:r>
          </w:p>
        </w:tc>
        <w:tc>
          <w:tcPr>
            <w:tcW w:w="3970" w:type="dxa"/>
          </w:tcPr>
          <w:p w:rsidR="00670D2B" w:rsidRPr="00C4370C" w:rsidRDefault="00670D2B" w:rsidP="00670D2B">
            <w:pPr>
              <w:pStyle w:val="ConsPlusNormal"/>
              <w:rPr>
                <w:rFonts w:ascii="Times New Roman" w:hAnsi="Times New Roman" w:cs="Times New Roman"/>
                <w:color w:val="008000"/>
                <w:sz w:val="24"/>
                <w:szCs w:val="24"/>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15875" w:type="dxa"/>
            <w:gridSpan w:val="7"/>
          </w:tcPr>
          <w:p w:rsidR="00670D2B" w:rsidRPr="00670749" w:rsidRDefault="00670D2B" w:rsidP="00670D2B">
            <w:pPr>
              <w:pStyle w:val="ConsPlusNormal"/>
              <w:suppressAutoHyphens/>
              <w:contextualSpacing/>
              <w:jc w:val="both"/>
              <w:rPr>
                <w:rFonts w:ascii="Times New Roman" w:hAnsi="Times New Roman" w:cs="Times New Roman"/>
                <w:kern w:val="24"/>
                <w:sz w:val="24"/>
              </w:rPr>
            </w:pPr>
            <w:r w:rsidRPr="00670749">
              <w:rPr>
                <w:rFonts w:ascii="Times New Roman" w:hAnsi="Times New Roman" w:cs="Times New Roman"/>
                <w:kern w:val="24"/>
                <w:sz w:val="24"/>
              </w:rPr>
              <w:t>Подпрограмма 2. Повышение безопасности дорожного движения в муниципальном образовании «Город Псков»</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856" w:type="dxa"/>
            <w:vAlign w:val="center"/>
          </w:tcPr>
          <w:p w:rsidR="00670D2B" w:rsidRPr="00C4370C" w:rsidRDefault="00670D2B" w:rsidP="00670D2B">
            <w:pPr>
              <w:widowControl w:val="0"/>
              <w:autoSpaceDE w:val="0"/>
              <w:autoSpaceDN w:val="0"/>
              <w:adjustRightInd w:val="0"/>
              <w:jc w:val="center"/>
              <w:rPr>
                <w:rFonts w:ascii="Arial" w:hAnsi="Arial" w:cs="Arial"/>
                <w:color w:val="008000"/>
              </w:rPr>
            </w:pPr>
            <w:r w:rsidRPr="00C4370C">
              <w:rPr>
                <w:color w:val="008000"/>
              </w:rPr>
              <w:t>2.1</w:t>
            </w:r>
          </w:p>
        </w:tc>
        <w:tc>
          <w:tcPr>
            <w:tcW w:w="6515" w:type="dxa"/>
            <w:vAlign w:val="center"/>
          </w:tcPr>
          <w:p w:rsidR="00670D2B" w:rsidRPr="00C4370C" w:rsidRDefault="00670D2B" w:rsidP="00670D2B">
            <w:pPr>
              <w:widowControl w:val="0"/>
              <w:autoSpaceDE w:val="0"/>
              <w:autoSpaceDN w:val="0"/>
              <w:adjustRightInd w:val="0"/>
              <w:rPr>
                <w:rFonts w:ascii="Arial" w:hAnsi="Arial" w:cs="Arial"/>
                <w:color w:val="008000"/>
              </w:rPr>
            </w:pPr>
            <w:r w:rsidRPr="00C4370C">
              <w:rPr>
                <w:color w:val="008000"/>
              </w:rPr>
              <w:t>Снижение смертности от дорожно-транспортных происшествий</w:t>
            </w:r>
          </w:p>
        </w:tc>
        <w:tc>
          <w:tcPr>
            <w:tcW w:w="1134" w:type="dxa"/>
            <w:vAlign w:val="center"/>
          </w:tcPr>
          <w:p w:rsidR="00670D2B" w:rsidRPr="00C4370C" w:rsidRDefault="00670D2B" w:rsidP="00670D2B">
            <w:pPr>
              <w:widowControl w:val="0"/>
              <w:autoSpaceDE w:val="0"/>
              <w:autoSpaceDN w:val="0"/>
              <w:adjustRightInd w:val="0"/>
              <w:rPr>
                <w:rFonts w:ascii="Arial" w:hAnsi="Arial" w:cs="Arial"/>
                <w:color w:val="008000"/>
              </w:rPr>
            </w:pPr>
            <w:r w:rsidRPr="00C4370C">
              <w:rPr>
                <w:color w:val="008000"/>
              </w:rPr>
              <w:t>Случай</w:t>
            </w:r>
          </w:p>
        </w:tc>
        <w:tc>
          <w:tcPr>
            <w:tcW w:w="1134" w:type="dxa"/>
            <w:vAlign w:val="center"/>
          </w:tcPr>
          <w:p w:rsidR="00670D2B" w:rsidRPr="00C4370C" w:rsidRDefault="00670D2B" w:rsidP="00670D2B">
            <w:pPr>
              <w:widowControl w:val="0"/>
              <w:autoSpaceDE w:val="0"/>
              <w:autoSpaceDN w:val="0"/>
              <w:adjustRightInd w:val="0"/>
              <w:jc w:val="center"/>
              <w:rPr>
                <w:rFonts w:ascii="Arial" w:hAnsi="Arial" w:cs="Arial"/>
                <w:color w:val="008000"/>
              </w:rPr>
            </w:pPr>
            <w:r w:rsidRPr="00C4370C">
              <w:rPr>
                <w:color w:val="008000"/>
              </w:rPr>
              <w:t>14,5</w:t>
            </w:r>
          </w:p>
        </w:tc>
        <w:tc>
          <w:tcPr>
            <w:tcW w:w="1275" w:type="dxa"/>
            <w:vAlign w:val="center"/>
          </w:tcPr>
          <w:p w:rsidR="00670D2B" w:rsidRPr="00C4370C" w:rsidRDefault="00670D2B" w:rsidP="00670D2B">
            <w:pPr>
              <w:widowControl w:val="0"/>
              <w:autoSpaceDE w:val="0"/>
              <w:autoSpaceDN w:val="0"/>
              <w:adjustRightInd w:val="0"/>
              <w:jc w:val="center"/>
              <w:rPr>
                <w:rFonts w:ascii="Arial" w:hAnsi="Arial" w:cs="Arial"/>
                <w:color w:val="008000"/>
              </w:rPr>
            </w:pPr>
            <w:r w:rsidRPr="00C4370C">
              <w:rPr>
                <w:color w:val="008000"/>
              </w:rPr>
              <w:t>13,7</w:t>
            </w:r>
          </w:p>
        </w:tc>
        <w:tc>
          <w:tcPr>
            <w:tcW w:w="991" w:type="dxa"/>
            <w:shd w:val="clear" w:color="auto" w:fill="auto"/>
            <w:vAlign w:val="center"/>
          </w:tcPr>
          <w:p w:rsidR="00670D2B" w:rsidRPr="00C4370C" w:rsidRDefault="00670D2B" w:rsidP="00670D2B">
            <w:pPr>
              <w:jc w:val="center"/>
              <w:rPr>
                <w:color w:val="008000"/>
              </w:rPr>
            </w:pPr>
            <w:r w:rsidRPr="00C4370C">
              <w:rPr>
                <w:color w:val="008000"/>
              </w:rPr>
              <w:t>7</w:t>
            </w:r>
          </w:p>
        </w:tc>
        <w:tc>
          <w:tcPr>
            <w:tcW w:w="3970" w:type="dxa"/>
          </w:tcPr>
          <w:p w:rsidR="00670D2B" w:rsidRPr="00C4370C" w:rsidRDefault="00670D2B" w:rsidP="00670D2B">
            <w:pPr>
              <w:pStyle w:val="ConsPlusNormal"/>
              <w:rPr>
                <w:rFonts w:ascii="Times New Roman" w:hAnsi="Times New Roman" w:cs="Times New Roman"/>
                <w:color w:val="008000"/>
                <w:szCs w:val="22"/>
              </w:rPr>
            </w:pPr>
            <w:r w:rsidRPr="00C4370C">
              <w:rPr>
                <w:rFonts w:ascii="Times New Roman" w:hAnsi="Times New Roman" w:cs="Times New Roman"/>
                <w:color w:val="008000"/>
                <w:szCs w:val="22"/>
              </w:rPr>
              <w:t>Исполнение предписаний ОГИБДД УМВД России по городу Пскову, направленных на повышение БДД.</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856" w:type="dxa"/>
            <w:vAlign w:val="center"/>
          </w:tcPr>
          <w:p w:rsidR="00670D2B" w:rsidRPr="00C4370C" w:rsidRDefault="00670D2B" w:rsidP="00670D2B">
            <w:pPr>
              <w:widowControl w:val="0"/>
              <w:autoSpaceDE w:val="0"/>
              <w:autoSpaceDN w:val="0"/>
              <w:adjustRightInd w:val="0"/>
              <w:jc w:val="center"/>
              <w:rPr>
                <w:rFonts w:ascii="Arial" w:hAnsi="Arial" w:cs="Arial"/>
                <w:color w:val="008000"/>
              </w:rPr>
            </w:pPr>
            <w:r w:rsidRPr="00C4370C">
              <w:rPr>
                <w:color w:val="008000"/>
              </w:rPr>
              <w:t>2.2</w:t>
            </w:r>
          </w:p>
        </w:tc>
        <w:tc>
          <w:tcPr>
            <w:tcW w:w="6515" w:type="dxa"/>
            <w:vAlign w:val="center"/>
          </w:tcPr>
          <w:p w:rsidR="00670D2B" w:rsidRPr="00C4370C" w:rsidRDefault="00670D2B" w:rsidP="00670D2B">
            <w:pPr>
              <w:widowControl w:val="0"/>
              <w:autoSpaceDE w:val="0"/>
              <w:autoSpaceDN w:val="0"/>
              <w:adjustRightInd w:val="0"/>
              <w:rPr>
                <w:rFonts w:ascii="Arial" w:hAnsi="Arial" w:cs="Arial"/>
                <w:color w:val="008000"/>
              </w:rPr>
            </w:pPr>
            <w:r w:rsidRPr="00C4370C">
              <w:rPr>
                <w:color w:val="008000"/>
              </w:rPr>
              <w:t>Число детей, погибших в дорожно-транспортных происшествиях</w:t>
            </w:r>
          </w:p>
        </w:tc>
        <w:tc>
          <w:tcPr>
            <w:tcW w:w="1134" w:type="dxa"/>
            <w:vAlign w:val="center"/>
          </w:tcPr>
          <w:p w:rsidR="00670D2B" w:rsidRPr="00C4370C" w:rsidRDefault="00670D2B" w:rsidP="00670D2B">
            <w:pPr>
              <w:widowControl w:val="0"/>
              <w:autoSpaceDE w:val="0"/>
              <w:autoSpaceDN w:val="0"/>
              <w:adjustRightInd w:val="0"/>
              <w:rPr>
                <w:rFonts w:ascii="Arial" w:hAnsi="Arial" w:cs="Arial"/>
                <w:color w:val="008000"/>
              </w:rPr>
            </w:pPr>
            <w:r w:rsidRPr="00C4370C">
              <w:rPr>
                <w:color w:val="008000"/>
              </w:rPr>
              <w:t>Случай</w:t>
            </w:r>
          </w:p>
        </w:tc>
        <w:tc>
          <w:tcPr>
            <w:tcW w:w="1134" w:type="dxa"/>
            <w:vAlign w:val="center"/>
          </w:tcPr>
          <w:p w:rsidR="00670D2B" w:rsidRPr="00C4370C" w:rsidRDefault="00670D2B" w:rsidP="00670D2B">
            <w:pPr>
              <w:widowControl w:val="0"/>
              <w:autoSpaceDE w:val="0"/>
              <w:autoSpaceDN w:val="0"/>
              <w:adjustRightInd w:val="0"/>
              <w:jc w:val="center"/>
              <w:rPr>
                <w:rFonts w:ascii="Arial" w:hAnsi="Arial" w:cs="Arial"/>
                <w:color w:val="008000"/>
              </w:rPr>
            </w:pPr>
            <w:r w:rsidRPr="00C4370C">
              <w:rPr>
                <w:color w:val="008000"/>
              </w:rPr>
              <w:t>0.0</w:t>
            </w:r>
          </w:p>
        </w:tc>
        <w:tc>
          <w:tcPr>
            <w:tcW w:w="1275" w:type="dxa"/>
            <w:vAlign w:val="center"/>
          </w:tcPr>
          <w:p w:rsidR="00670D2B" w:rsidRPr="00C4370C" w:rsidRDefault="00670D2B" w:rsidP="00670D2B">
            <w:pPr>
              <w:widowControl w:val="0"/>
              <w:autoSpaceDE w:val="0"/>
              <w:autoSpaceDN w:val="0"/>
              <w:adjustRightInd w:val="0"/>
              <w:jc w:val="center"/>
              <w:rPr>
                <w:rFonts w:ascii="Arial" w:hAnsi="Arial" w:cs="Arial"/>
                <w:color w:val="008000"/>
              </w:rPr>
            </w:pPr>
            <w:r w:rsidRPr="00C4370C">
              <w:rPr>
                <w:color w:val="008000"/>
              </w:rPr>
              <w:t>0.0</w:t>
            </w:r>
          </w:p>
        </w:tc>
        <w:tc>
          <w:tcPr>
            <w:tcW w:w="991" w:type="dxa"/>
            <w:shd w:val="clear" w:color="auto" w:fill="auto"/>
            <w:vAlign w:val="center"/>
          </w:tcPr>
          <w:p w:rsidR="00670D2B" w:rsidRPr="00C4370C" w:rsidRDefault="00670D2B" w:rsidP="00670D2B">
            <w:pPr>
              <w:jc w:val="center"/>
              <w:rPr>
                <w:color w:val="008000"/>
              </w:rPr>
            </w:pPr>
            <w:r w:rsidRPr="00C4370C">
              <w:rPr>
                <w:color w:val="008000"/>
              </w:rPr>
              <w:t>0,0</w:t>
            </w:r>
          </w:p>
        </w:tc>
        <w:tc>
          <w:tcPr>
            <w:tcW w:w="3970" w:type="dxa"/>
          </w:tcPr>
          <w:p w:rsidR="00670D2B" w:rsidRPr="00C4370C" w:rsidRDefault="00670D2B" w:rsidP="00670D2B">
            <w:pPr>
              <w:pStyle w:val="ConsPlusNormal"/>
              <w:rPr>
                <w:rFonts w:ascii="Times New Roman" w:hAnsi="Times New Roman" w:cs="Times New Roman"/>
                <w:color w:val="008000"/>
                <w:szCs w:val="22"/>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856" w:type="dxa"/>
            <w:vAlign w:val="center"/>
          </w:tcPr>
          <w:p w:rsidR="00670D2B" w:rsidRPr="00C4370C" w:rsidRDefault="00670D2B" w:rsidP="00670D2B">
            <w:pPr>
              <w:widowControl w:val="0"/>
              <w:autoSpaceDE w:val="0"/>
              <w:autoSpaceDN w:val="0"/>
              <w:adjustRightInd w:val="0"/>
              <w:jc w:val="center"/>
              <w:rPr>
                <w:rFonts w:ascii="Arial" w:hAnsi="Arial" w:cs="Arial"/>
                <w:color w:val="008000"/>
              </w:rPr>
            </w:pPr>
            <w:r w:rsidRPr="00C4370C">
              <w:rPr>
                <w:color w:val="008000"/>
              </w:rPr>
              <w:t>2.3</w:t>
            </w:r>
          </w:p>
        </w:tc>
        <w:tc>
          <w:tcPr>
            <w:tcW w:w="6515" w:type="dxa"/>
            <w:vAlign w:val="center"/>
          </w:tcPr>
          <w:p w:rsidR="00670D2B" w:rsidRPr="00C4370C" w:rsidRDefault="00670D2B" w:rsidP="00670D2B">
            <w:pPr>
              <w:widowControl w:val="0"/>
              <w:autoSpaceDE w:val="0"/>
              <w:autoSpaceDN w:val="0"/>
              <w:adjustRightInd w:val="0"/>
              <w:rPr>
                <w:rFonts w:ascii="Arial" w:hAnsi="Arial" w:cs="Arial"/>
                <w:color w:val="008000"/>
              </w:rPr>
            </w:pPr>
            <w:r w:rsidRPr="00C4370C">
              <w:rPr>
                <w:color w:val="008000"/>
              </w:rPr>
              <w:t>Социальный риск (число лиц, погибших  в дорожно-транспортных происшествиях, на 100 тысяч населения)</w:t>
            </w:r>
          </w:p>
        </w:tc>
        <w:tc>
          <w:tcPr>
            <w:tcW w:w="1134" w:type="dxa"/>
            <w:vAlign w:val="center"/>
          </w:tcPr>
          <w:p w:rsidR="00670D2B" w:rsidRPr="00C4370C" w:rsidRDefault="00670D2B" w:rsidP="00670D2B">
            <w:pPr>
              <w:widowControl w:val="0"/>
              <w:autoSpaceDE w:val="0"/>
              <w:autoSpaceDN w:val="0"/>
              <w:adjustRightInd w:val="0"/>
              <w:rPr>
                <w:rFonts w:ascii="Arial" w:hAnsi="Arial" w:cs="Arial"/>
                <w:color w:val="008000"/>
              </w:rPr>
            </w:pPr>
            <w:r w:rsidRPr="00C4370C">
              <w:rPr>
                <w:color w:val="008000"/>
              </w:rPr>
              <w:t>Случай</w:t>
            </w:r>
          </w:p>
        </w:tc>
        <w:tc>
          <w:tcPr>
            <w:tcW w:w="1134" w:type="dxa"/>
            <w:vAlign w:val="center"/>
          </w:tcPr>
          <w:p w:rsidR="00670D2B" w:rsidRPr="00C4370C" w:rsidRDefault="00670D2B" w:rsidP="00670D2B">
            <w:pPr>
              <w:widowControl w:val="0"/>
              <w:autoSpaceDE w:val="0"/>
              <w:autoSpaceDN w:val="0"/>
              <w:adjustRightInd w:val="0"/>
              <w:jc w:val="center"/>
              <w:rPr>
                <w:rFonts w:ascii="Arial" w:hAnsi="Arial" w:cs="Arial"/>
                <w:color w:val="008000"/>
              </w:rPr>
            </w:pPr>
            <w:r w:rsidRPr="00C4370C">
              <w:rPr>
                <w:color w:val="008000"/>
              </w:rPr>
              <w:t>6,65</w:t>
            </w:r>
          </w:p>
        </w:tc>
        <w:tc>
          <w:tcPr>
            <w:tcW w:w="1275" w:type="dxa"/>
            <w:vAlign w:val="center"/>
          </w:tcPr>
          <w:p w:rsidR="00670D2B" w:rsidRPr="00C4370C" w:rsidRDefault="00670D2B" w:rsidP="00670D2B">
            <w:pPr>
              <w:widowControl w:val="0"/>
              <w:autoSpaceDE w:val="0"/>
              <w:autoSpaceDN w:val="0"/>
              <w:adjustRightInd w:val="0"/>
              <w:jc w:val="center"/>
              <w:rPr>
                <w:rFonts w:ascii="Arial" w:hAnsi="Arial" w:cs="Arial"/>
                <w:color w:val="008000"/>
              </w:rPr>
            </w:pPr>
            <w:r w:rsidRPr="00C4370C">
              <w:rPr>
                <w:color w:val="008000"/>
              </w:rPr>
              <w:t>6,3</w:t>
            </w:r>
          </w:p>
        </w:tc>
        <w:tc>
          <w:tcPr>
            <w:tcW w:w="991" w:type="dxa"/>
            <w:shd w:val="clear" w:color="auto" w:fill="auto"/>
            <w:vAlign w:val="center"/>
          </w:tcPr>
          <w:p w:rsidR="00670D2B" w:rsidRPr="00C4370C" w:rsidRDefault="00670D2B" w:rsidP="00670D2B">
            <w:pPr>
              <w:jc w:val="center"/>
              <w:rPr>
                <w:color w:val="008000"/>
              </w:rPr>
            </w:pPr>
            <w:r w:rsidRPr="00C4370C">
              <w:rPr>
                <w:color w:val="008000"/>
              </w:rPr>
              <w:t>3,34</w:t>
            </w:r>
          </w:p>
        </w:tc>
        <w:tc>
          <w:tcPr>
            <w:tcW w:w="3970" w:type="dxa"/>
          </w:tcPr>
          <w:p w:rsidR="00670D2B" w:rsidRPr="00C4370C" w:rsidRDefault="00670D2B" w:rsidP="00670D2B">
            <w:pPr>
              <w:pStyle w:val="ConsPlusNormal"/>
              <w:rPr>
                <w:rFonts w:ascii="Times New Roman" w:hAnsi="Times New Roman" w:cs="Times New Roman"/>
                <w:color w:val="008000"/>
                <w:szCs w:val="22"/>
              </w:rPr>
            </w:pPr>
            <w:r w:rsidRPr="00C4370C">
              <w:rPr>
                <w:rFonts w:ascii="Times New Roman" w:hAnsi="Times New Roman" w:cs="Times New Roman"/>
                <w:color w:val="008000"/>
                <w:szCs w:val="22"/>
              </w:rPr>
              <w:t>Исполнение предписаний ОГИБДД УМВД России по городу Пскову, направленных на повышение БДД.</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856" w:type="dxa"/>
            <w:vAlign w:val="center"/>
          </w:tcPr>
          <w:p w:rsidR="00670D2B" w:rsidRPr="00C4370C" w:rsidRDefault="00670D2B" w:rsidP="00670D2B">
            <w:pPr>
              <w:widowControl w:val="0"/>
              <w:autoSpaceDE w:val="0"/>
              <w:autoSpaceDN w:val="0"/>
              <w:adjustRightInd w:val="0"/>
              <w:jc w:val="center"/>
              <w:rPr>
                <w:rFonts w:ascii="Arial" w:hAnsi="Arial" w:cs="Arial"/>
                <w:color w:val="008000"/>
              </w:rPr>
            </w:pPr>
            <w:r w:rsidRPr="00C4370C">
              <w:rPr>
                <w:color w:val="008000"/>
              </w:rPr>
              <w:t>2.4</w:t>
            </w:r>
          </w:p>
        </w:tc>
        <w:tc>
          <w:tcPr>
            <w:tcW w:w="6515" w:type="dxa"/>
            <w:vAlign w:val="center"/>
          </w:tcPr>
          <w:p w:rsidR="00670D2B" w:rsidRPr="00C4370C" w:rsidRDefault="00670D2B" w:rsidP="00670D2B">
            <w:pPr>
              <w:widowControl w:val="0"/>
              <w:autoSpaceDE w:val="0"/>
              <w:autoSpaceDN w:val="0"/>
              <w:adjustRightInd w:val="0"/>
              <w:rPr>
                <w:rFonts w:ascii="Arial" w:hAnsi="Arial" w:cs="Arial"/>
                <w:color w:val="008000"/>
              </w:rPr>
            </w:pPr>
            <w:r w:rsidRPr="00C4370C">
              <w:rPr>
                <w:color w:val="008000"/>
              </w:rPr>
              <w:t>Транспортный риск (число лиц, погибших в дорожно-транспортных происшествиях, на 10 тысяч транспортных средств)</w:t>
            </w:r>
          </w:p>
        </w:tc>
        <w:tc>
          <w:tcPr>
            <w:tcW w:w="1134" w:type="dxa"/>
            <w:vAlign w:val="center"/>
          </w:tcPr>
          <w:p w:rsidR="00670D2B" w:rsidRPr="00C4370C" w:rsidRDefault="00670D2B" w:rsidP="00670D2B">
            <w:pPr>
              <w:widowControl w:val="0"/>
              <w:autoSpaceDE w:val="0"/>
              <w:autoSpaceDN w:val="0"/>
              <w:adjustRightInd w:val="0"/>
              <w:rPr>
                <w:rFonts w:ascii="Arial" w:hAnsi="Arial" w:cs="Arial"/>
                <w:color w:val="008000"/>
              </w:rPr>
            </w:pPr>
            <w:r w:rsidRPr="00C4370C">
              <w:rPr>
                <w:color w:val="008000"/>
              </w:rPr>
              <w:t>Случай</w:t>
            </w:r>
          </w:p>
        </w:tc>
        <w:tc>
          <w:tcPr>
            <w:tcW w:w="1134" w:type="dxa"/>
            <w:vAlign w:val="center"/>
          </w:tcPr>
          <w:p w:rsidR="00670D2B" w:rsidRPr="00C4370C" w:rsidRDefault="00670D2B" w:rsidP="00670D2B">
            <w:pPr>
              <w:widowControl w:val="0"/>
              <w:autoSpaceDE w:val="0"/>
              <w:autoSpaceDN w:val="0"/>
              <w:adjustRightInd w:val="0"/>
              <w:jc w:val="center"/>
              <w:rPr>
                <w:rFonts w:ascii="Arial" w:hAnsi="Arial" w:cs="Arial"/>
                <w:color w:val="008000"/>
              </w:rPr>
            </w:pPr>
            <w:r w:rsidRPr="00C4370C">
              <w:rPr>
                <w:color w:val="008000"/>
              </w:rPr>
              <w:t>1,36</w:t>
            </w:r>
          </w:p>
        </w:tc>
        <w:tc>
          <w:tcPr>
            <w:tcW w:w="1275" w:type="dxa"/>
            <w:vAlign w:val="center"/>
          </w:tcPr>
          <w:p w:rsidR="00670D2B" w:rsidRPr="00C4370C" w:rsidRDefault="00670D2B" w:rsidP="00670D2B">
            <w:pPr>
              <w:widowControl w:val="0"/>
              <w:autoSpaceDE w:val="0"/>
              <w:autoSpaceDN w:val="0"/>
              <w:adjustRightInd w:val="0"/>
              <w:jc w:val="center"/>
              <w:rPr>
                <w:rFonts w:ascii="Arial" w:hAnsi="Arial" w:cs="Arial"/>
                <w:color w:val="008000"/>
              </w:rPr>
            </w:pPr>
            <w:r w:rsidRPr="00C4370C">
              <w:rPr>
                <w:color w:val="008000"/>
              </w:rPr>
              <w:t>1,3</w:t>
            </w:r>
          </w:p>
        </w:tc>
        <w:tc>
          <w:tcPr>
            <w:tcW w:w="991" w:type="dxa"/>
            <w:shd w:val="clear" w:color="auto" w:fill="auto"/>
            <w:vAlign w:val="center"/>
          </w:tcPr>
          <w:p w:rsidR="00670D2B" w:rsidRPr="00C4370C" w:rsidRDefault="00670D2B" w:rsidP="00670D2B">
            <w:pPr>
              <w:jc w:val="center"/>
              <w:rPr>
                <w:color w:val="008000"/>
              </w:rPr>
            </w:pPr>
            <w:r w:rsidRPr="00C4370C">
              <w:rPr>
                <w:color w:val="008000"/>
              </w:rPr>
              <w:t>0,6</w:t>
            </w:r>
          </w:p>
        </w:tc>
        <w:tc>
          <w:tcPr>
            <w:tcW w:w="3970" w:type="dxa"/>
          </w:tcPr>
          <w:p w:rsidR="00670D2B" w:rsidRPr="00C4370C" w:rsidRDefault="00670D2B" w:rsidP="00670D2B">
            <w:pPr>
              <w:pStyle w:val="ConsPlusNormal"/>
              <w:rPr>
                <w:rFonts w:ascii="Times New Roman" w:hAnsi="Times New Roman" w:cs="Times New Roman"/>
                <w:color w:val="008000"/>
                <w:szCs w:val="22"/>
              </w:rPr>
            </w:pPr>
            <w:r w:rsidRPr="00C4370C">
              <w:rPr>
                <w:rFonts w:ascii="Times New Roman" w:hAnsi="Times New Roman" w:cs="Times New Roman"/>
                <w:color w:val="008000"/>
                <w:szCs w:val="22"/>
              </w:rPr>
              <w:t>Исполнение предписаний ОГИБДД УМВД России по городу Пскову, направленных на повышение БДД.</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856" w:type="dxa"/>
          </w:tcPr>
          <w:p w:rsidR="00670D2B" w:rsidRPr="00670749" w:rsidRDefault="00670D2B" w:rsidP="00670D2B">
            <w:pPr>
              <w:widowControl w:val="0"/>
              <w:suppressAutoHyphens/>
              <w:autoSpaceDE w:val="0"/>
              <w:autoSpaceDN w:val="0"/>
              <w:adjustRightInd w:val="0"/>
              <w:contextualSpacing/>
              <w:jc w:val="center"/>
              <w:rPr>
                <w:kern w:val="24"/>
                <w:szCs w:val="20"/>
              </w:rPr>
            </w:pPr>
          </w:p>
        </w:tc>
        <w:tc>
          <w:tcPr>
            <w:tcW w:w="6515" w:type="dxa"/>
          </w:tcPr>
          <w:p w:rsidR="00670D2B" w:rsidRPr="00670749" w:rsidRDefault="00670D2B" w:rsidP="00670D2B">
            <w:pPr>
              <w:widowControl w:val="0"/>
              <w:suppressAutoHyphens/>
              <w:autoSpaceDE w:val="0"/>
              <w:autoSpaceDN w:val="0"/>
              <w:adjustRightInd w:val="0"/>
              <w:contextualSpacing/>
              <w:jc w:val="both"/>
              <w:rPr>
                <w:kern w:val="24"/>
                <w:szCs w:val="20"/>
              </w:rPr>
            </w:pPr>
          </w:p>
        </w:tc>
        <w:tc>
          <w:tcPr>
            <w:tcW w:w="1134" w:type="dxa"/>
          </w:tcPr>
          <w:p w:rsidR="00670D2B" w:rsidRPr="00670749" w:rsidRDefault="00670D2B" w:rsidP="00670D2B">
            <w:pPr>
              <w:widowControl w:val="0"/>
              <w:suppressAutoHyphens/>
              <w:autoSpaceDE w:val="0"/>
              <w:autoSpaceDN w:val="0"/>
              <w:adjustRightInd w:val="0"/>
              <w:contextualSpacing/>
              <w:jc w:val="center"/>
              <w:rPr>
                <w:kern w:val="24"/>
                <w:szCs w:val="20"/>
              </w:rPr>
            </w:pPr>
          </w:p>
        </w:tc>
        <w:tc>
          <w:tcPr>
            <w:tcW w:w="1134" w:type="dxa"/>
          </w:tcPr>
          <w:p w:rsidR="00670D2B" w:rsidRPr="00670749" w:rsidRDefault="00670D2B" w:rsidP="00670D2B">
            <w:pPr>
              <w:widowControl w:val="0"/>
              <w:suppressAutoHyphens/>
              <w:autoSpaceDE w:val="0"/>
              <w:autoSpaceDN w:val="0"/>
              <w:adjustRightInd w:val="0"/>
              <w:contextualSpacing/>
              <w:jc w:val="center"/>
              <w:rPr>
                <w:kern w:val="24"/>
                <w:szCs w:val="20"/>
              </w:rPr>
            </w:pPr>
          </w:p>
        </w:tc>
        <w:tc>
          <w:tcPr>
            <w:tcW w:w="1275" w:type="dxa"/>
          </w:tcPr>
          <w:p w:rsidR="00670D2B" w:rsidRPr="00670749" w:rsidRDefault="00670D2B" w:rsidP="00670D2B">
            <w:pPr>
              <w:widowControl w:val="0"/>
              <w:suppressAutoHyphens/>
              <w:autoSpaceDE w:val="0"/>
              <w:autoSpaceDN w:val="0"/>
              <w:adjustRightInd w:val="0"/>
              <w:contextualSpacing/>
              <w:jc w:val="center"/>
              <w:rPr>
                <w:kern w:val="24"/>
                <w:szCs w:val="20"/>
              </w:rPr>
            </w:pPr>
          </w:p>
        </w:tc>
        <w:tc>
          <w:tcPr>
            <w:tcW w:w="991" w:type="dxa"/>
            <w:shd w:val="clear" w:color="auto" w:fill="auto"/>
          </w:tcPr>
          <w:p w:rsidR="00670D2B" w:rsidRPr="00670749" w:rsidRDefault="00670D2B" w:rsidP="00670D2B">
            <w:pPr>
              <w:widowControl w:val="0"/>
              <w:suppressAutoHyphens/>
              <w:contextualSpacing/>
              <w:jc w:val="center"/>
              <w:rPr>
                <w:kern w:val="24"/>
                <w:szCs w:val="20"/>
              </w:rPr>
            </w:pPr>
          </w:p>
        </w:tc>
        <w:tc>
          <w:tcPr>
            <w:tcW w:w="3970" w:type="dxa"/>
          </w:tcPr>
          <w:p w:rsidR="00670D2B" w:rsidRPr="00670749" w:rsidRDefault="00670D2B" w:rsidP="00670D2B">
            <w:pPr>
              <w:pStyle w:val="ConsPlusNormal"/>
              <w:suppressAutoHyphens/>
              <w:contextualSpacing/>
              <w:jc w:val="both"/>
              <w:rPr>
                <w:rFonts w:ascii="Times New Roman" w:hAnsi="Times New Roman" w:cs="Times New Roman"/>
                <w:kern w:val="24"/>
                <w:sz w:val="24"/>
              </w:rPr>
            </w:pPr>
          </w:p>
        </w:tc>
      </w:tr>
      <w:tr w:rsidR="00670D2B" w:rsidRPr="00C4370C" w:rsidTr="0013631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15875" w:type="dxa"/>
            <w:gridSpan w:val="7"/>
            <w:shd w:val="clear" w:color="auto" w:fill="E5DFEC"/>
          </w:tcPr>
          <w:p w:rsidR="00670D2B" w:rsidRPr="00C4370C" w:rsidRDefault="00670D2B" w:rsidP="00670D2B">
            <w:pPr>
              <w:pStyle w:val="ConsPlusNormal"/>
              <w:suppressAutoHyphens/>
              <w:contextualSpacing/>
              <w:jc w:val="both"/>
              <w:rPr>
                <w:rFonts w:ascii="Times New Roman" w:hAnsi="Times New Roman" w:cs="Times New Roman"/>
                <w:b/>
                <w:kern w:val="24"/>
                <w:sz w:val="24"/>
              </w:rPr>
            </w:pPr>
            <w:r w:rsidRPr="00C4370C">
              <w:rPr>
                <w:rFonts w:ascii="Times New Roman" w:hAnsi="Times New Roman" w:cs="Times New Roman"/>
                <w:b/>
                <w:kern w:val="24"/>
                <w:sz w:val="24"/>
              </w:rPr>
              <w:t>Муниципальная программа "Энергоэффективность и энергосбережение муниципального образования "Город Псков"</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856" w:type="dxa"/>
          </w:tcPr>
          <w:p w:rsidR="00670D2B" w:rsidRPr="00670749" w:rsidRDefault="00670D2B" w:rsidP="00670D2B">
            <w:pPr>
              <w:widowControl w:val="0"/>
              <w:suppressAutoHyphens/>
              <w:contextualSpacing/>
              <w:jc w:val="center"/>
              <w:rPr>
                <w:kern w:val="24"/>
                <w:szCs w:val="20"/>
              </w:rPr>
            </w:pPr>
            <w:r w:rsidRPr="00670749">
              <w:rPr>
                <w:kern w:val="24"/>
                <w:szCs w:val="20"/>
              </w:rPr>
              <w:lastRenderedPageBreak/>
              <w:t>1</w:t>
            </w:r>
          </w:p>
        </w:tc>
        <w:tc>
          <w:tcPr>
            <w:tcW w:w="6515" w:type="dxa"/>
          </w:tcPr>
          <w:p w:rsidR="00670D2B" w:rsidRPr="00C4370C" w:rsidRDefault="00670D2B" w:rsidP="00670D2B">
            <w:pPr>
              <w:widowControl w:val="0"/>
              <w:suppressAutoHyphens/>
              <w:contextualSpacing/>
              <w:jc w:val="both"/>
              <w:rPr>
                <w:color w:val="008000"/>
                <w:kern w:val="24"/>
                <w:szCs w:val="20"/>
              </w:rPr>
            </w:pPr>
            <w:r w:rsidRPr="00C4370C">
              <w:rPr>
                <w:color w:val="008000"/>
                <w:kern w:val="24"/>
                <w:szCs w:val="20"/>
              </w:rPr>
              <w:t>Уровень оснащения бюджетных учреждений приборами учета потребления коммунальных ресурсов</w:t>
            </w:r>
          </w:p>
        </w:tc>
        <w:tc>
          <w:tcPr>
            <w:tcW w:w="1134" w:type="dxa"/>
          </w:tcPr>
          <w:p w:rsidR="00670D2B" w:rsidRPr="00C4370C" w:rsidRDefault="00670D2B" w:rsidP="00670D2B">
            <w:pPr>
              <w:widowControl w:val="0"/>
              <w:suppressAutoHyphens/>
              <w:contextualSpacing/>
              <w:jc w:val="center"/>
              <w:rPr>
                <w:color w:val="008000"/>
                <w:kern w:val="24"/>
                <w:szCs w:val="20"/>
              </w:rPr>
            </w:pPr>
            <w:r w:rsidRPr="00C4370C">
              <w:rPr>
                <w:color w:val="008000"/>
                <w:kern w:val="24"/>
                <w:szCs w:val="20"/>
              </w:rPr>
              <w:t>Процент</w:t>
            </w:r>
          </w:p>
        </w:tc>
        <w:tc>
          <w:tcPr>
            <w:tcW w:w="1134" w:type="dxa"/>
            <w:vAlign w:val="center"/>
          </w:tcPr>
          <w:p w:rsidR="00670D2B" w:rsidRPr="00C4370C" w:rsidRDefault="00670D2B" w:rsidP="00670D2B">
            <w:pPr>
              <w:jc w:val="center"/>
              <w:rPr>
                <w:color w:val="008000"/>
                <w:sz w:val="20"/>
                <w:szCs w:val="20"/>
              </w:rPr>
            </w:pPr>
            <w:r w:rsidRPr="00C4370C">
              <w:rPr>
                <w:color w:val="008000"/>
                <w:sz w:val="20"/>
                <w:szCs w:val="20"/>
              </w:rPr>
              <w:t>60,0</w:t>
            </w:r>
          </w:p>
        </w:tc>
        <w:tc>
          <w:tcPr>
            <w:tcW w:w="1275" w:type="dxa"/>
            <w:shd w:val="clear" w:color="auto" w:fill="auto"/>
            <w:vAlign w:val="center"/>
          </w:tcPr>
          <w:p w:rsidR="00670D2B" w:rsidRPr="00C4370C" w:rsidRDefault="00670D2B" w:rsidP="00670D2B">
            <w:pPr>
              <w:jc w:val="center"/>
              <w:rPr>
                <w:color w:val="008000"/>
                <w:sz w:val="20"/>
                <w:szCs w:val="20"/>
              </w:rPr>
            </w:pPr>
            <w:r w:rsidRPr="00C4370C">
              <w:rPr>
                <w:color w:val="008000"/>
                <w:sz w:val="20"/>
                <w:szCs w:val="20"/>
              </w:rPr>
              <w:t>65,0</w:t>
            </w:r>
          </w:p>
        </w:tc>
        <w:tc>
          <w:tcPr>
            <w:tcW w:w="991" w:type="dxa"/>
            <w:shd w:val="clear" w:color="auto" w:fill="auto"/>
            <w:vAlign w:val="center"/>
          </w:tcPr>
          <w:p w:rsidR="00670D2B" w:rsidRPr="00C4370C" w:rsidRDefault="00670D2B" w:rsidP="00670D2B">
            <w:pPr>
              <w:pStyle w:val="ConsPlusNormal"/>
              <w:jc w:val="center"/>
              <w:rPr>
                <w:rFonts w:ascii="Times New Roman" w:hAnsi="Times New Roman" w:cs="Times New Roman"/>
                <w:color w:val="008000"/>
                <w:sz w:val="20"/>
              </w:rPr>
            </w:pPr>
            <w:r w:rsidRPr="00C4370C">
              <w:rPr>
                <w:rFonts w:ascii="Times New Roman" w:hAnsi="Times New Roman" w:cs="Times New Roman"/>
                <w:color w:val="008000"/>
                <w:sz w:val="20"/>
              </w:rPr>
              <w:t>100,0</w:t>
            </w:r>
          </w:p>
        </w:tc>
        <w:tc>
          <w:tcPr>
            <w:tcW w:w="3970" w:type="dxa"/>
          </w:tcPr>
          <w:p w:rsidR="00670D2B" w:rsidRPr="00C4370C" w:rsidRDefault="00670D2B" w:rsidP="00670D2B">
            <w:pPr>
              <w:pStyle w:val="ConsPlusNormal"/>
              <w:rPr>
                <w:rFonts w:ascii="Times New Roman" w:hAnsi="Times New Roman" w:cs="Times New Roman"/>
                <w:color w:val="008000"/>
                <w:sz w:val="20"/>
              </w:rPr>
            </w:pPr>
            <w:r w:rsidRPr="00C4370C">
              <w:rPr>
                <w:rFonts w:ascii="Times New Roman" w:hAnsi="Times New Roman" w:cs="Times New Roman"/>
                <w:color w:val="008000"/>
                <w:sz w:val="20"/>
              </w:rPr>
              <w:t>Необходим пересмотр целевого индикатора. В настоящее время оснащение бюджетных учреждений в сфере образования приборами учета завершено.</w:t>
            </w:r>
          </w:p>
        </w:tc>
      </w:tr>
      <w:tr w:rsidR="00670D2B" w:rsidRPr="00001AD4" w:rsidTr="0013631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856" w:type="dxa"/>
          </w:tcPr>
          <w:p w:rsidR="00670D2B" w:rsidRPr="00670749" w:rsidRDefault="00670D2B" w:rsidP="00670D2B">
            <w:pPr>
              <w:widowControl w:val="0"/>
              <w:suppressAutoHyphens/>
              <w:contextualSpacing/>
              <w:jc w:val="center"/>
              <w:rPr>
                <w:kern w:val="24"/>
                <w:szCs w:val="20"/>
              </w:rPr>
            </w:pPr>
            <w:r w:rsidRPr="00670749">
              <w:rPr>
                <w:kern w:val="24"/>
                <w:szCs w:val="20"/>
              </w:rPr>
              <w:t>2</w:t>
            </w:r>
          </w:p>
        </w:tc>
        <w:tc>
          <w:tcPr>
            <w:tcW w:w="6515" w:type="dxa"/>
          </w:tcPr>
          <w:p w:rsidR="00670D2B" w:rsidRPr="00C4370C" w:rsidRDefault="00670D2B" w:rsidP="00670D2B">
            <w:pPr>
              <w:widowControl w:val="0"/>
              <w:suppressAutoHyphens/>
              <w:contextualSpacing/>
              <w:jc w:val="both"/>
              <w:rPr>
                <w:color w:val="008000"/>
                <w:kern w:val="24"/>
                <w:szCs w:val="20"/>
              </w:rPr>
            </w:pPr>
            <w:r w:rsidRPr="00C4370C">
              <w:rPr>
                <w:color w:val="008000"/>
                <w:kern w:val="24"/>
                <w:szCs w:val="20"/>
              </w:rPr>
              <w:t>Уровень оснащения многоквартирных домов коллективными (общедомовыми) приборами учета потребления коммунальных ресурсов</w:t>
            </w:r>
          </w:p>
        </w:tc>
        <w:tc>
          <w:tcPr>
            <w:tcW w:w="1134" w:type="dxa"/>
          </w:tcPr>
          <w:p w:rsidR="00670D2B" w:rsidRPr="00C4370C" w:rsidRDefault="00670D2B" w:rsidP="00670D2B">
            <w:pPr>
              <w:widowControl w:val="0"/>
              <w:suppressAutoHyphens/>
              <w:contextualSpacing/>
              <w:jc w:val="center"/>
              <w:rPr>
                <w:color w:val="008000"/>
                <w:kern w:val="24"/>
                <w:szCs w:val="20"/>
              </w:rPr>
            </w:pPr>
            <w:r w:rsidRPr="00C4370C">
              <w:rPr>
                <w:color w:val="008000"/>
                <w:kern w:val="24"/>
                <w:szCs w:val="20"/>
              </w:rPr>
              <w:t>Процент</w:t>
            </w:r>
          </w:p>
        </w:tc>
        <w:tc>
          <w:tcPr>
            <w:tcW w:w="1134" w:type="dxa"/>
            <w:vAlign w:val="center"/>
          </w:tcPr>
          <w:p w:rsidR="00670D2B" w:rsidRPr="00C4370C" w:rsidRDefault="00670D2B" w:rsidP="00670D2B">
            <w:pPr>
              <w:jc w:val="center"/>
              <w:rPr>
                <w:color w:val="FF3300"/>
                <w:sz w:val="20"/>
                <w:szCs w:val="20"/>
              </w:rPr>
            </w:pPr>
            <w:r w:rsidRPr="00C4370C">
              <w:rPr>
                <w:color w:val="FF3300"/>
                <w:sz w:val="20"/>
                <w:szCs w:val="20"/>
              </w:rPr>
              <w:t>25,0</w:t>
            </w:r>
          </w:p>
        </w:tc>
        <w:tc>
          <w:tcPr>
            <w:tcW w:w="1275" w:type="dxa"/>
            <w:vAlign w:val="center"/>
          </w:tcPr>
          <w:p w:rsidR="00670D2B" w:rsidRPr="00C4370C" w:rsidRDefault="00670D2B" w:rsidP="00670D2B">
            <w:pPr>
              <w:jc w:val="center"/>
              <w:rPr>
                <w:color w:val="FF3300"/>
                <w:sz w:val="20"/>
                <w:szCs w:val="20"/>
              </w:rPr>
            </w:pPr>
            <w:r w:rsidRPr="00C4370C">
              <w:rPr>
                <w:color w:val="FF3300"/>
                <w:sz w:val="20"/>
                <w:szCs w:val="20"/>
              </w:rPr>
              <w:t>25,0</w:t>
            </w:r>
          </w:p>
        </w:tc>
        <w:tc>
          <w:tcPr>
            <w:tcW w:w="991" w:type="dxa"/>
            <w:shd w:val="clear" w:color="auto" w:fill="FFFFFF"/>
            <w:vAlign w:val="center"/>
          </w:tcPr>
          <w:p w:rsidR="00670D2B" w:rsidRPr="00C4370C" w:rsidRDefault="00670D2B" w:rsidP="00670D2B">
            <w:pPr>
              <w:pStyle w:val="ConsPlusNormal"/>
              <w:jc w:val="center"/>
              <w:rPr>
                <w:rFonts w:ascii="Times New Roman" w:hAnsi="Times New Roman" w:cs="Times New Roman"/>
                <w:color w:val="FF3300"/>
                <w:sz w:val="20"/>
              </w:rPr>
            </w:pPr>
            <w:r w:rsidRPr="00C4370C">
              <w:rPr>
                <w:rFonts w:ascii="Times New Roman" w:hAnsi="Times New Roman"/>
                <w:color w:val="FF3300"/>
                <w:sz w:val="20"/>
              </w:rPr>
              <w:t>25,0</w:t>
            </w:r>
          </w:p>
        </w:tc>
        <w:tc>
          <w:tcPr>
            <w:tcW w:w="3970" w:type="dxa"/>
          </w:tcPr>
          <w:p w:rsidR="00670D2B" w:rsidRPr="00C4370C" w:rsidRDefault="00670D2B" w:rsidP="00670D2B">
            <w:pPr>
              <w:pStyle w:val="ConsPlusNormal"/>
              <w:rPr>
                <w:rFonts w:ascii="Times New Roman" w:hAnsi="Times New Roman" w:cs="Times New Roman"/>
                <w:color w:val="FF3300"/>
                <w:sz w:val="20"/>
              </w:rPr>
            </w:pPr>
            <w:r w:rsidRPr="00C4370C">
              <w:rPr>
                <w:rFonts w:ascii="Times New Roman" w:hAnsi="Times New Roman" w:cs="Times New Roman"/>
                <w:color w:val="FF3300"/>
                <w:sz w:val="20"/>
              </w:rPr>
              <w:t>Уровень 2015</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15875" w:type="dxa"/>
            <w:gridSpan w:val="7"/>
          </w:tcPr>
          <w:p w:rsidR="00670D2B" w:rsidRPr="00670749" w:rsidRDefault="00670D2B" w:rsidP="00670D2B">
            <w:pPr>
              <w:pStyle w:val="ConsPlusNormal"/>
              <w:suppressAutoHyphens/>
              <w:contextualSpacing/>
              <w:jc w:val="both"/>
              <w:rPr>
                <w:rFonts w:ascii="Times New Roman" w:hAnsi="Times New Roman" w:cs="Times New Roman"/>
                <w:kern w:val="24"/>
                <w:sz w:val="24"/>
              </w:rPr>
            </w:pPr>
            <w:r w:rsidRPr="00670749">
              <w:rPr>
                <w:rFonts w:ascii="Times New Roman" w:hAnsi="Times New Roman" w:cs="Times New Roman"/>
                <w:kern w:val="24"/>
                <w:sz w:val="24"/>
              </w:rPr>
              <w:t>Подпрограмма 1. Энергосбережение и повышение энергоэффективности в муниципальном образовании «Город Псков»</w:t>
            </w:r>
          </w:p>
        </w:tc>
      </w:tr>
      <w:tr w:rsidR="00670D2B" w:rsidRPr="00001AD4" w:rsidTr="0013631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856" w:type="dxa"/>
          </w:tcPr>
          <w:p w:rsidR="00670D2B" w:rsidRPr="00670749" w:rsidRDefault="00670D2B" w:rsidP="00670D2B">
            <w:pPr>
              <w:widowControl w:val="0"/>
              <w:suppressAutoHyphens/>
              <w:contextualSpacing/>
              <w:jc w:val="center"/>
              <w:rPr>
                <w:kern w:val="24"/>
                <w:szCs w:val="20"/>
              </w:rPr>
            </w:pPr>
            <w:r w:rsidRPr="00670749">
              <w:rPr>
                <w:kern w:val="24"/>
                <w:szCs w:val="20"/>
              </w:rPr>
              <w:t> 1.1</w:t>
            </w:r>
          </w:p>
        </w:tc>
        <w:tc>
          <w:tcPr>
            <w:tcW w:w="6515" w:type="dxa"/>
          </w:tcPr>
          <w:p w:rsidR="00670D2B" w:rsidRPr="00670749" w:rsidRDefault="00670D2B" w:rsidP="00670D2B">
            <w:pPr>
              <w:widowControl w:val="0"/>
              <w:suppressAutoHyphens/>
              <w:contextualSpacing/>
              <w:jc w:val="both"/>
              <w:rPr>
                <w:kern w:val="24"/>
                <w:szCs w:val="20"/>
              </w:rPr>
            </w:pPr>
            <w:r w:rsidRPr="00670749">
              <w:rPr>
                <w:kern w:val="24"/>
                <w:szCs w:val="20"/>
              </w:rPr>
              <w:t>Снижение расходов бюджета на оплату энергетических ресурсов, водоснабжения и водоотведения (по отношению к базовому году)</w:t>
            </w:r>
          </w:p>
        </w:tc>
        <w:tc>
          <w:tcPr>
            <w:tcW w:w="1134" w:type="dxa"/>
          </w:tcPr>
          <w:p w:rsidR="00670D2B" w:rsidRPr="00670749" w:rsidRDefault="00670D2B" w:rsidP="00670D2B">
            <w:pPr>
              <w:widowControl w:val="0"/>
              <w:suppressAutoHyphens/>
              <w:contextualSpacing/>
              <w:jc w:val="center"/>
              <w:rPr>
                <w:kern w:val="24"/>
                <w:szCs w:val="20"/>
              </w:rPr>
            </w:pPr>
            <w:r w:rsidRPr="00670749">
              <w:rPr>
                <w:kern w:val="24"/>
                <w:szCs w:val="20"/>
              </w:rPr>
              <w:t>Процент</w:t>
            </w:r>
          </w:p>
        </w:tc>
        <w:tc>
          <w:tcPr>
            <w:tcW w:w="1134" w:type="dxa"/>
            <w:vAlign w:val="center"/>
          </w:tcPr>
          <w:p w:rsidR="00670D2B" w:rsidRPr="00C4370C" w:rsidRDefault="00670D2B" w:rsidP="00670D2B">
            <w:pPr>
              <w:jc w:val="center"/>
              <w:rPr>
                <w:color w:val="008000"/>
              </w:rPr>
            </w:pPr>
            <w:r w:rsidRPr="00C4370C">
              <w:rPr>
                <w:color w:val="008000"/>
              </w:rPr>
              <w:t>2,0</w:t>
            </w:r>
          </w:p>
        </w:tc>
        <w:tc>
          <w:tcPr>
            <w:tcW w:w="1275" w:type="dxa"/>
            <w:vAlign w:val="center"/>
          </w:tcPr>
          <w:p w:rsidR="00670D2B" w:rsidRPr="00C4370C" w:rsidRDefault="00670D2B" w:rsidP="00670D2B">
            <w:pPr>
              <w:jc w:val="center"/>
              <w:rPr>
                <w:color w:val="008000"/>
              </w:rPr>
            </w:pPr>
            <w:r w:rsidRPr="00C4370C">
              <w:rPr>
                <w:color w:val="008000"/>
              </w:rPr>
              <w:t>3,0</w:t>
            </w:r>
          </w:p>
        </w:tc>
        <w:tc>
          <w:tcPr>
            <w:tcW w:w="991" w:type="dxa"/>
            <w:shd w:val="clear" w:color="auto" w:fill="FFFFFF"/>
            <w:vAlign w:val="center"/>
          </w:tcPr>
          <w:p w:rsidR="00670D2B" w:rsidRPr="00C4370C" w:rsidRDefault="00670D2B" w:rsidP="00670D2B">
            <w:pPr>
              <w:pStyle w:val="ConsPlusTitlePage"/>
              <w:jc w:val="center"/>
              <w:rPr>
                <w:rFonts w:ascii="Times New Roman" w:hAnsi="Times New Roman" w:cs="Times New Roman"/>
                <w:color w:val="008000"/>
                <w:sz w:val="24"/>
                <w:szCs w:val="24"/>
              </w:rPr>
            </w:pPr>
            <w:r w:rsidRPr="00C4370C">
              <w:rPr>
                <w:rFonts w:ascii="Times New Roman" w:hAnsi="Times New Roman" w:cs="Times New Roman"/>
                <w:color w:val="008000"/>
                <w:sz w:val="24"/>
                <w:szCs w:val="24"/>
              </w:rPr>
              <w:t>0</w:t>
            </w:r>
          </w:p>
        </w:tc>
        <w:tc>
          <w:tcPr>
            <w:tcW w:w="3970" w:type="dxa"/>
          </w:tcPr>
          <w:p w:rsidR="00670D2B" w:rsidRPr="00C4370C" w:rsidRDefault="00670D2B" w:rsidP="00670D2B">
            <w:pPr>
              <w:pStyle w:val="ConsPlusTitlePage"/>
              <w:rPr>
                <w:rFonts w:ascii="Times New Roman" w:hAnsi="Times New Roman" w:cs="Times New Roman"/>
                <w:color w:val="008000"/>
                <w:sz w:val="24"/>
                <w:szCs w:val="24"/>
              </w:rPr>
            </w:pPr>
            <w:r w:rsidRPr="00C4370C">
              <w:rPr>
                <w:rFonts w:ascii="Times New Roman" w:hAnsi="Times New Roman" w:cs="Times New Roman"/>
                <w:color w:val="008000"/>
                <w:sz w:val="24"/>
                <w:szCs w:val="24"/>
              </w:rPr>
              <w:t xml:space="preserve">Сокращение расходов не произошло из-за повышения тарифов на энергетические ресурсы </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856" w:type="dxa"/>
          </w:tcPr>
          <w:p w:rsidR="00670D2B" w:rsidRPr="00670749" w:rsidRDefault="00670D2B" w:rsidP="00670D2B">
            <w:pPr>
              <w:widowControl w:val="0"/>
              <w:suppressAutoHyphens/>
              <w:contextualSpacing/>
              <w:jc w:val="center"/>
              <w:rPr>
                <w:kern w:val="24"/>
                <w:szCs w:val="20"/>
              </w:rPr>
            </w:pPr>
            <w:r w:rsidRPr="00670749">
              <w:rPr>
                <w:kern w:val="24"/>
                <w:szCs w:val="20"/>
              </w:rPr>
              <w:t> 1.2</w:t>
            </w:r>
          </w:p>
        </w:tc>
        <w:tc>
          <w:tcPr>
            <w:tcW w:w="6515" w:type="dxa"/>
          </w:tcPr>
          <w:p w:rsidR="00670D2B" w:rsidRPr="00670749" w:rsidRDefault="00670D2B" w:rsidP="00670D2B">
            <w:pPr>
              <w:widowControl w:val="0"/>
              <w:suppressAutoHyphens/>
              <w:contextualSpacing/>
              <w:jc w:val="both"/>
              <w:rPr>
                <w:kern w:val="24"/>
                <w:szCs w:val="20"/>
              </w:rPr>
            </w:pPr>
            <w:r w:rsidRPr="00670749">
              <w:rPr>
                <w:kern w:val="24"/>
                <w:szCs w:val="20"/>
              </w:rPr>
              <w:t>Доля энергоэффективных ламп в сетях уличного освещения</w:t>
            </w:r>
          </w:p>
        </w:tc>
        <w:tc>
          <w:tcPr>
            <w:tcW w:w="1134" w:type="dxa"/>
          </w:tcPr>
          <w:p w:rsidR="00670D2B" w:rsidRPr="00670749" w:rsidRDefault="00670D2B" w:rsidP="00670D2B">
            <w:pPr>
              <w:widowControl w:val="0"/>
              <w:suppressAutoHyphens/>
              <w:contextualSpacing/>
              <w:jc w:val="center"/>
              <w:rPr>
                <w:kern w:val="24"/>
                <w:szCs w:val="20"/>
              </w:rPr>
            </w:pPr>
            <w:r w:rsidRPr="00670749">
              <w:rPr>
                <w:kern w:val="24"/>
                <w:szCs w:val="20"/>
              </w:rPr>
              <w:t>Процент</w:t>
            </w:r>
          </w:p>
        </w:tc>
        <w:tc>
          <w:tcPr>
            <w:tcW w:w="1134" w:type="dxa"/>
            <w:shd w:val="clear" w:color="auto" w:fill="auto"/>
            <w:vAlign w:val="center"/>
          </w:tcPr>
          <w:p w:rsidR="00670D2B" w:rsidRPr="00C4370C" w:rsidRDefault="00670D2B" w:rsidP="00670D2B">
            <w:pPr>
              <w:jc w:val="center"/>
              <w:rPr>
                <w:color w:val="008000"/>
              </w:rPr>
            </w:pPr>
            <w:r w:rsidRPr="00C4370C">
              <w:rPr>
                <w:color w:val="008000"/>
              </w:rPr>
              <w:t>9,3</w:t>
            </w:r>
          </w:p>
        </w:tc>
        <w:tc>
          <w:tcPr>
            <w:tcW w:w="1275" w:type="dxa"/>
            <w:vAlign w:val="center"/>
          </w:tcPr>
          <w:p w:rsidR="00670D2B" w:rsidRPr="00C4370C" w:rsidRDefault="00670D2B" w:rsidP="00670D2B">
            <w:pPr>
              <w:jc w:val="center"/>
              <w:rPr>
                <w:color w:val="008000"/>
              </w:rPr>
            </w:pPr>
            <w:r w:rsidRPr="00C4370C">
              <w:rPr>
                <w:color w:val="008000"/>
              </w:rPr>
              <w:t>9,3</w:t>
            </w:r>
          </w:p>
        </w:tc>
        <w:tc>
          <w:tcPr>
            <w:tcW w:w="991" w:type="dxa"/>
            <w:shd w:val="clear" w:color="auto" w:fill="auto"/>
            <w:vAlign w:val="center"/>
          </w:tcPr>
          <w:p w:rsidR="00670D2B" w:rsidRPr="00C4370C" w:rsidRDefault="00670D2B" w:rsidP="00670D2B">
            <w:pPr>
              <w:widowControl w:val="0"/>
              <w:autoSpaceDE w:val="0"/>
              <w:autoSpaceDN w:val="0"/>
              <w:adjustRightInd w:val="0"/>
              <w:jc w:val="center"/>
              <w:rPr>
                <w:rFonts w:ascii="Arial" w:hAnsi="Arial" w:cs="Arial"/>
                <w:color w:val="008000"/>
              </w:rPr>
            </w:pPr>
            <w:r w:rsidRPr="00C4370C">
              <w:rPr>
                <w:color w:val="008000"/>
              </w:rPr>
              <w:t>9,3</w:t>
            </w:r>
          </w:p>
        </w:tc>
        <w:tc>
          <w:tcPr>
            <w:tcW w:w="3970" w:type="dxa"/>
          </w:tcPr>
          <w:p w:rsidR="00670D2B" w:rsidRPr="00C4370C" w:rsidRDefault="00670D2B" w:rsidP="00670D2B">
            <w:pPr>
              <w:pStyle w:val="ConsPlusNormal"/>
              <w:rPr>
                <w:rFonts w:ascii="Times New Roman" w:hAnsi="Times New Roman" w:cs="Times New Roman"/>
                <w:color w:val="008000"/>
                <w:sz w:val="24"/>
                <w:szCs w:val="24"/>
              </w:rPr>
            </w:pPr>
            <w:r w:rsidRPr="00C4370C">
              <w:rPr>
                <w:rFonts w:ascii="Times New Roman" w:hAnsi="Times New Roman" w:cs="Times New Roman"/>
                <w:color w:val="008000"/>
                <w:sz w:val="24"/>
                <w:szCs w:val="24"/>
              </w:rPr>
              <w:t>Закупка новых светильников не производилась в связи с подготовкой энергосервисного контракта</w:t>
            </w:r>
          </w:p>
        </w:tc>
      </w:tr>
      <w:tr w:rsidR="00670D2B" w:rsidRPr="00001AD4" w:rsidTr="0013631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856" w:type="dxa"/>
          </w:tcPr>
          <w:p w:rsidR="00670D2B" w:rsidRPr="00670749" w:rsidRDefault="00670D2B" w:rsidP="00670D2B">
            <w:pPr>
              <w:widowControl w:val="0"/>
              <w:suppressAutoHyphens/>
              <w:contextualSpacing/>
              <w:jc w:val="center"/>
              <w:rPr>
                <w:kern w:val="24"/>
                <w:szCs w:val="20"/>
              </w:rPr>
            </w:pPr>
          </w:p>
        </w:tc>
        <w:tc>
          <w:tcPr>
            <w:tcW w:w="6515" w:type="dxa"/>
          </w:tcPr>
          <w:p w:rsidR="00670D2B" w:rsidRPr="00670749" w:rsidRDefault="00670D2B" w:rsidP="00670D2B">
            <w:pPr>
              <w:widowControl w:val="0"/>
              <w:suppressAutoHyphens/>
              <w:contextualSpacing/>
              <w:jc w:val="both"/>
              <w:rPr>
                <w:kern w:val="24"/>
                <w:szCs w:val="20"/>
              </w:rPr>
            </w:pPr>
          </w:p>
        </w:tc>
        <w:tc>
          <w:tcPr>
            <w:tcW w:w="1134" w:type="dxa"/>
          </w:tcPr>
          <w:p w:rsidR="00670D2B" w:rsidRPr="00670749" w:rsidRDefault="00670D2B" w:rsidP="00670D2B">
            <w:pPr>
              <w:widowControl w:val="0"/>
              <w:suppressAutoHyphens/>
              <w:contextualSpacing/>
              <w:jc w:val="center"/>
              <w:rPr>
                <w:kern w:val="24"/>
                <w:szCs w:val="20"/>
              </w:rPr>
            </w:pPr>
          </w:p>
        </w:tc>
        <w:tc>
          <w:tcPr>
            <w:tcW w:w="1134" w:type="dxa"/>
          </w:tcPr>
          <w:p w:rsidR="00670D2B" w:rsidRPr="00670749" w:rsidRDefault="00670D2B" w:rsidP="00670D2B">
            <w:pPr>
              <w:widowControl w:val="0"/>
              <w:suppressAutoHyphens/>
              <w:contextualSpacing/>
              <w:jc w:val="center"/>
              <w:rPr>
                <w:kern w:val="24"/>
                <w:szCs w:val="20"/>
              </w:rPr>
            </w:pPr>
          </w:p>
        </w:tc>
        <w:tc>
          <w:tcPr>
            <w:tcW w:w="1275" w:type="dxa"/>
          </w:tcPr>
          <w:p w:rsidR="00670D2B" w:rsidRPr="00670749" w:rsidRDefault="00670D2B" w:rsidP="00670D2B">
            <w:pPr>
              <w:widowControl w:val="0"/>
              <w:suppressAutoHyphens/>
              <w:contextualSpacing/>
              <w:jc w:val="center"/>
              <w:rPr>
                <w:kern w:val="24"/>
                <w:szCs w:val="20"/>
              </w:rPr>
            </w:pPr>
          </w:p>
        </w:tc>
        <w:tc>
          <w:tcPr>
            <w:tcW w:w="991" w:type="dxa"/>
            <w:shd w:val="clear" w:color="auto" w:fill="FFFFFF"/>
          </w:tcPr>
          <w:p w:rsidR="00670D2B" w:rsidRPr="00670749" w:rsidRDefault="00670D2B" w:rsidP="00670D2B">
            <w:pPr>
              <w:widowControl w:val="0"/>
              <w:suppressAutoHyphens/>
              <w:autoSpaceDE w:val="0"/>
              <w:autoSpaceDN w:val="0"/>
              <w:adjustRightInd w:val="0"/>
              <w:contextualSpacing/>
              <w:jc w:val="center"/>
              <w:rPr>
                <w:kern w:val="24"/>
                <w:szCs w:val="20"/>
              </w:rPr>
            </w:pPr>
          </w:p>
        </w:tc>
        <w:tc>
          <w:tcPr>
            <w:tcW w:w="3970" w:type="dxa"/>
          </w:tcPr>
          <w:p w:rsidR="00670D2B" w:rsidRPr="00670749" w:rsidRDefault="00670D2B" w:rsidP="00670D2B">
            <w:pPr>
              <w:pStyle w:val="ConsPlusNormal"/>
              <w:suppressAutoHyphens/>
              <w:contextualSpacing/>
              <w:jc w:val="both"/>
              <w:rPr>
                <w:rFonts w:ascii="Times New Roman" w:hAnsi="Times New Roman" w:cs="Times New Roman"/>
                <w:kern w:val="24"/>
                <w:sz w:val="24"/>
              </w:rPr>
            </w:pPr>
          </w:p>
        </w:tc>
      </w:tr>
      <w:tr w:rsidR="00670D2B" w:rsidRPr="00C4370C" w:rsidTr="0013631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15875" w:type="dxa"/>
            <w:gridSpan w:val="7"/>
            <w:shd w:val="clear" w:color="auto" w:fill="E5DFEC"/>
          </w:tcPr>
          <w:p w:rsidR="00670D2B" w:rsidRPr="00C4370C" w:rsidRDefault="00670D2B" w:rsidP="00670D2B">
            <w:pPr>
              <w:pStyle w:val="ConsPlusNormal"/>
              <w:suppressAutoHyphens/>
              <w:contextualSpacing/>
              <w:jc w:val="both"/>
              <w:rPr>
                <w:rFonts w:ascii="Times New Roman" w:hAnsi="Times New Roman" w:cs="Times New Roman"/>
                <w:b/>
                <w:kern w:val="24"/>
                <w:sz w:val="24"/>
              </w:rPr>
            </w:pPr>
            <w:r w:rsidRPr="00C4370C">
              <w:rPr>
                <w:rFonts w:ascii="Times New Roman" w:hAnsi="Times New Roman" w:cs="Times New Roman"/>
                <w:b/>
                <w:kern w:val="24"/>
                <w:sz w:val="24"/>
              </w:rPr>
              <w:t>Муниципальная программа "Создание условий для повышения качества обеспечения населения МО "Город Псков" коммунальными услугами"</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856" w:type="dxa"/>
          </w:tcPr>
          <w:p w:rsidR="00670D2B" w:rsidRPr="00670749" w:rsidRDefault="00670D2B" w:rsidP="00670D2B">
            <w:pPr>
              <w:pStyle w:val="ConsPlusNormal"/>
              <w:suppressAutoHyphens/>
              <w:contextualSpacing/>
              <w:jc w:val="center"/>
              <w:rPr>
                <w:rFonts w:ascii="Times New Roman" w:hAnsi="Times New Roman" w:cs="Times New Roman"/>
                <w:kern w:val="24"/>
                <w:sz w:val="24"/>
              </w:rPr>
            </w:pPr>
            <w:r w:rsidRPr="00670749">
              <w:rPr>
                <w:rFonts w:ascii="Times New Roman" w:hAnsi="Times New Roman" w:cs="Times New Roman"/>
                <w:kern w:val="24"/>
                <w:sz w:val="24"/>
              </w:rPr>
              <w:t>1</w:t>
            </w:r>
          </w:p>
        </w:tc>
        <w:tc>
          <w:tcPr>
            <w:tcW w:w="6515" w:type="dxa"/>
          </w:tcPr>
          <w:p w:rsidR="00670D2B" w:rsidRPr="00670749" w:rsidRDefault="00670D2B" w:rsidP="00670D2B">
            <w:pPr>
              <w:widowControl w:val="0"/>
              <w:suppressAutoHyphens/>
              <w:autoSpaceDE w:val="0"/>
              <w:autoSpaceDN w:val="0"/>
              <w:adjustRightInd w:val="0"/>
              <w:contextualSpacing/>
              <w:jc w:val="both"/>
              <w:rPr>
                <w:kern w:val="24"/>
                <w:szCs w:val="20"/>
              </w:rPr>
            </w:pPr>
            <w:r w:rsidRPr="00670749">
              <w:rPr>
                <w:kern w:val="24"/>
                <w:szCs w:val="20"/>
              </w:rPr>
              <w:t>Уровень износа объектов коммунальной инфраструктуры</w:t>
            </w:r>
          </w:p>
        </w:tc>
        <w:tc>
          <w:tcPr>
            <w:tcW w:w="1134" w:type="dxa"/>
          </w:tcPr>
          <w:p w:rsidR="00670D2B" w:rsidRPr="00670749" w:rsidRDefault="00670D2B" w:rsidP="00670D2B">
            <w:pPr>
              <w:widowControl w:val="0"/>
              <w:suppressAutoHyphens/>
              <w:autoSpaceDE w:val="0"/>
              <w:autoSpaceDN w:val="0"/>
              <w:adjustRightInd w:val="0"/>
              <w:contextualSpacing/>
              <w:jc w:val="center"/>
              <w:rPr>
                <w:kern w:val="24"/>
                <w:szCs w:val="20"/>
              </w:rPr>
            </w:pPr>
            <w:r w:rsidRPr="00670749">
              <w:rPr>
                <w:kern w:val="24"/>
                <w:szCs w:val="20"/>
              </w:rPr>
              <w:t>Процент</w:t>
            </w:r>
          </w:p>
        </w:tc>
        <w:tc>
          <w:tcPr>
            <w:tcW w:w="1134" w:type="dxa"/>
            <w:vAlign w:val="center"/>
          </w:tcPr>
          <w:p w:rsidR="00670D2B" w:rsidRPr="00C4370C" w:rsidRDefault="00670D2B" w:rsidP="00670D2B">
            <w:pPr>
              <w:pStyle w:val="ConsPlusNormal"/>
              <w:jc w:val="center"/>
              <w:rPr>
                <w:rFonts w:ascii="Times New Roman" w:hAnsi="Times New Roman" w:cs="Times New Roman"/>
                <w:color w:val="008000"/>
                <w:sz w:val="24"/>
                <w:szCs w:val="24"/>
              </w:rPr>
            </w:pPr>
            <w:r w:rsidRPr="00C4370C">
              <w:rPr>
                <w:rFonts w:ascii="Times New Roman" w:hAnsi="Times New Roman" w:cs="Times New Roman"/>
                <w:color w:val="008000"/>
                <w:sz w:val="24"/>
                <w:szCs w:val="24"/>
              </w:rPr>
              <w:t>55,0</w:t>
            </w:r>
          </w:p>
        </w:tc>
        <w:tc>
          <w:tcPr>
            <w:tcW w:w="1275" w:type="dxa"/>
            <w:shd w:val="clear" w:color="auto" w:fill="auto"/>
            <w:vAlign w:val="center"/>
          </w:tcPr>
          <w:p w:rsidR="00670D2B" w:rsidRPr="00C4370C" w:rsidRDefault="00670D2B" w:rsidP="00670D2B">
            <w:pPr>
              <w:pStyle w:val="ConsPlusNormal"/>
              <w:jc w:val="center"/>
              <w:rPr>
                <w:rFonts w:ascii="Times New Roman" w:hAnsi="Times New Roman" w:cs="Times New Roman"/>
                <w:color w:val="008000"/>
                <w:sz w:val="24"/>
                <w:szCs w:val="24"/>
              </w:rPr>
            </w:pPr>
            <w:r w:rsidRPr="00C4370C">
              <w:rPr>
                <w:rFonts w:ascii="Times New Roman" w:hAnsi="Times New Roman" w:cs="Times New Roman"/>
                <w:color w:val="008000"/>
                <w:sz w:val="24"/>
                <w:szCs w:val="24"/>
              </w:rPr>
              <w:t>50,0</w:t>
            </w:r>
          </w:p>
        </w:tc>
        <w:tc>
          <w:tcPr>
            <w:tcW w:w="991" w:type="dxa"/>
            <w:shd w:val="clear" w:color="auto" w:fill="auto"/>
            <w:vAlign w:val="center"/>
          </w:tcPr>
          <w:p w:rsidR="00670D2B" w:rsidRPr="00C4370C" w:rsidRDefault="00670D2B" w:rsidP="00670D2B">
            <w:pPr>
              <w:pStyle w:val="ConsPlusNormal"/>
              <w:jc w:val="center"/>
              <w:rPr>
                <w:rFonts w:ascii="Times New Roman" w:hAnsi="Times New Roman" w:cs="Times New Roman"/>
                <w:color w:val="008000"/>
                <w:sz w:val="24"/>
                <w:szCs w:val="24"/>
              </w:rPr>
            </w:pPr>
            <w:r w:rsidRPr="00C4370C">
              <w:rPr>
                <w:rFonts w:ascii="Times New Roman" w:hAnsi="Times New Roman" w:cs="Times New Roman"/>
                <w:color w:val="008000"/>
                <w:sz w:val="24"/>
                <w:szCs w:val="24"/>
              </w:rPr>
              <w:t>55,6</w:t>
            </w:r>
          </w:p>
        </w:tc>
        <w:tc>
          <w:tcPr>
            <w:tcW w:w="3970" w:type="dxa"/>
            <w:vAlign w:val="center"/>
          </w:tcPr>
          <w:p w:rsidR="00670D2B" w:rsidRPr="00F21383" w:rsidRDefault="00670D2B" w:rsidP="00670D2B">
            <w:pPr>
              <w:pStyle w:val="ConsPlusNormal"/>
              <w:rPr>
                <w:rFonts w:ascii="Times New Roman" w:hAnsi="Times New Roman" w:cs="Times New Roman"/>
                <w:color w:val="008000"/>
                <w:sz w:val="20"/>
              </w:rPr>
            </w:pPr>
            <w:r w:rsidRPr="00F21383">
              <w:rPr>
                <w:rFonts w:ascii="Times New Roman" w:hAnsi="Times New Roman" w:cs="Times New Roman"/>
                <w:color w:val="008000"/>
                <w:sz w:val="20"/>
              </w:rPr>
              <w:t>Присоединение выявленных бесхозяйных сетей в количестве 110шт.водоснабжения и водоотведения, ЦТП и 93 объекта теплоснабжения.</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856" w:type="dxa"/>
          </w:tcPr>
          <w:p w:rsidR="00670D2B" w:rsidRPr="00670749" w:rsidRDefault="00670D2B" w:rsidP="00670D2B">
            <w:pPr>
              <w:pStyle w:val="ConsPlusNormal"/>
              <w:suppressAutoHyphens/>
              <w:contextualSpacing/>
              <w:jc w:val="center"/>
              <w:rPr>
                <w:rFonts w:ascii="Times New Roman" w:hAnsi="Times New Roman" w:cs="Times New Roman"/>
                <w:kern w:val="24"/>
                <w:sz w:val="24"/>
              </w:rPr>
            </w:pPr>
            <w:r w:rsidRPr="00670749">
              <w:rPr>
                <w:rFonts w:ascii="Times New Roman" w:hAnsi="Times New Roman" w:cs="Times New Roman"/>
                <w:kern w:val="24"/>
                <w:sz w:val="24"/>
              </w:rPr>
              <w:t>2</w:t>
            </w:r>
          </w:p>
        </w:tc>
        <w:tc>
          <w:tcPr>
            <w:tcW w:w="6515" w:type="dxa"/>
          </w:tcPr>
          <w:p w:rsidR="00670D2B" w:rsidRPr="00670749" w:rsidRDefault="00670D2B" w:rsidP="00670D2B">
            <w:pPr>
              <w:widowControl w:val="0"/>
              <w:suppressAutoHyphens/>
              <w:autoSpaceDE w:val="0"/>
              <w:autoSpaceDN w:val="0"/>
              <w:adjustRightInd w:val="0"/>
              <w:contextualSpacing/>
              <w:jc w:val="both"/>
              <w:rPr>
                <w:kern w:val="24"/>
                <w:szCs w:val="20"/>
              </w:rPr>
            </w:pPr>
            <w:r w:rsidRPr="00670749">
              <w:rPr>
                <w:kern w:val="24"/>
                <w:szCs w:val="20"/>
              </w:rPr>
              <w:t>Уровень снижения аварий на инженерных сетях</w:t>
            </w:r>
          </w:p>
        </w:tc>
        <w:tc>
          <w:tcPr>
            <w:tcW w:w="1134" w:type="dxa"/>
          </w:tcPr>
          <w:p w:rsidR="00670D2B" w:rsidRPr="00670749" w:rsidRDefault="00670D2B" w:rsidP="00670D2B">
            <w:pPr>
              <w:widowControl w:val="0"/>
              <w:suppressAutoHyphens/>
              <w:autoSpaceDE w:val="0"/>
              <w:autoSpaceDN w:val="0"/>
              <w:adjustRightInd w:val="0"/>
              <w:contextualSpacing/>
              <w:jc w:val="center"/>
              <w:rPr>
                <w:kern w:val="24"/>
                <w:szCs w:val="20"/>
              </w:rPr>
            </w:pPr>
            <w:r w:rsidRPr="00670749">
              <w:rPr>
                <w:kern w:val="24"/>
                <w:szCs w:val="20"/>
              </w:rPr>
              <w:t>Процент</w:t>
            </w:r>
          </w:p>
        </w:tc>
        <w:tc>
          <w:tcPr>
            <w:tcW w:w="1134" w:type="dxa"/>
            <w:vAlign w:val="center"/>
          </w:tcPr>
          <w:p w:rsidR="00670D2B" w:rsidRPr="00C4370C" w:rsidRDefault="00670D2B" w:rsidP="00670D2B">
            <w:pPr>
              <w:pStyle w:val="ConsPlusNormal"/>
              <w:jc w:val="center"/>
              <w:rPr>
                <w:rFonts w:ascii="Times New Roman" w:hAnsi="Times New Roman" w:cs="Times New Roman"/>
                <w:color w:val="008000"/>
                <w:sz w:val="24"/>
                <w:szCs w:val="24"/>
              </w:rPr>
            </w:pPr>
            <w:r w:rsidRPr="00C4370C">
              <w:rPr>
                <w:rFonts w:ascii="Times New Roman" w:hAnsi="Times New Roman" w:cs="Times New Roman"/>
                <w:color w:val="008000"/>
                <w:sz w:val="24"/>
                <w:szCs w:val="24"/>
              </w:rPr>
              <w:t>20,0</w:t>
            </w:r>
          </w:p>
        </w:tc>
        <w:tc>
          <w:tcPr>
            <w:tcW w:w="1275" w:type="dxa"/>
            <w:vAlign w:val="center"/>
          </w:tcPr>
          <w:p w:rsidR="00670D2B" w:rsidRPr="00C4370C" w:rsidRDefault="00670D2B" w:rsidP="00670D2B">
            <w:pPr>
              <w:pStyle w:val="ConsPlusNormal"/>
              <w:jc w:val="center"/>
              <w:rPr>
                <w:rFonts w:ascii="Times New Roman" w:hAnsi="Times New Roman" w:cs="Times New Roman"/>
                <w:color w:val="008000"/>
                <w:sz w:val="24"/>
                <w:szCs w:val="24"/>
              </w:rPr>
            </w:pPr>
            <w:r w:rsidRPr="00C4370C">
              <w:rPr>
                <w:rFonts w:ascii="Times New Roman" w:hAnsi="Times New Roman" w:cs="Times New Roman"/>
                <w:color w:val="008000"/>
                <w:sz w:val="24"/>
                <w:szCs w:val="24"/>
              </w:rPr>
              <w:t>17,0</w:t>
            </w:r>
          </w:p>
        </w:tc>
        <w:tc>
          <w:tcPr>
            <w:tcW w:w="991" w:type="dxa"/>
            <w:vAlign w:val="center"/>
          </w:tcPr>
          <w:p w:rsidR="00670D2B" w:rsidRPr="00C4370C" w:rsidRDefault="00670D2B" w:rsidP="00670D2B">
            <w:pPr>
              <w:pStyle w:val="ConsPlusNormal"/>
              <w:jc w:val="center"/>
              <w:rPr>
                <w:rFonts w:ascii="Times New Roman" w:hAnsi="Times New Roman" w:cs="Times New Roman"/>
                <w:color w:val="008000"/>
                <w:sz w:val="24"/>
                <w:szCs w:val="24"/>
              </w:rPr>
            </w:pPr>
            <w:r w:rsidRPr="00C4370C">
              <w:rPr>
                <w:rFonts w:ascii="Times New Roman" w:hAnsi="Times New Roman" w:cs="Times New Roman"/>
                <w:color w:val="008000"/>
                <w:sz w:val="24"/>
                <w:szCs w:val="24"/>
              </w:rPr>
              <w:t>17,0</w:t>
            </w:r>
          </w:p>
        </w:tc>
        <w:tc>
          <w:tcPr>
            <w:tcW w:w="3970" w:type="dxa"/>
            <w:vAlign w:val="center"/>
          </w:tcPr>
          <w:p w:rsidR="00670D2B" w:rsidRPr="00F21383" w:rsidRDefault="00670D2B" w:rsidP="00670D2B">
            <w:pPr>
              <w:pStyle w:val="ConsPlusNormal"/>
              <w:jc w:val="center"/>
              <w:rPr>
                <w:rFonts w:ascii="Times New Roman" w:hAnsi="Times New Roman" w:cs="Times New Roman"/>
                <w:color w:val="008000"/>
                <w:sz w:val="18"/>
                <w:szCs w:val="18"/>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15875" w:type="dxa"/>
            <w:gridSpan w:val="7"/>
          </w:tcPr>
          <w:p w:rsidR="00670D2B" w:rsidRPr="00670749" w:rsidRDefault="00670D2B" w:rsidP="00670D2B">
            <w:pPr>
              <w:pStyle w:val="ConsPlusNormal"/>
              <w:suppressAutoHyphens/>
              <w:contextualSpacing/>
              <w:jc w:val="both"/>
              <w:rPr>
                <w:rFonts w:ascii="Times New Roman" w:hAnsi="Times New Roman" w:cs="Times New Roman"/>
                <w:kern w:val="24"/>
                <w:sz w:val="24"/>
              </w:rPr>
            </w:pPr>
            <w:r w:rsidRPr="00670749">
              <w:rPr>
                <w:rFonts w:ascii="Times New Roman" w:hAnsi="Times New Roman" w:cs="Times New Roman"/>
                <w:kern w:val="24"/>
                <w:sz w:val="24"/>
              </w:rPr>
              <w:t>Подпрограмма 1. Развитие системы тепло-, водоснабжения муниципального образования "Город Псков"</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856" w:type="dxa"/>
          </w:tcPr>
          <w:p w:rsidR="00670D2B" w:rsidRPr="00670749" w:rsidRDefault="00670D2B" w:rsidP="00670D2B">
            <w:pPr>
              <w:widowControl w:val="0"/>
              <w:suppressAutoHyphens/>
              <w:autoSpaceDE w:val="0"/>
              <w:autoSpaceDN w:val="0"/>
              <w:adjustRightInd w:val="0"/>
              <w:contextualSpacing/>
              <w:jc w:val="center"/>
              <w:rPr>
                <w:kern w:val="24"/>
                <w:szCs w:val="20"/>
              </w:rPr>
            </w:pPr>
            <w:r w:rsidRPr="00670749">
              <w:rPr>
                <w:kern w:val="24"/>
                <w:szCs w:val="20"/>
              </w:rPr>
              <w:t>1.1</w:t>
            </w:r>
          </w:p>
        </w:tc>
        <w:tc>
          <w:tcPr>
            <w:tcW w:w="6515" w:type="dxa"/>
          </w:tcPr>
          <w:p w:rsidR="00670D2B" w:rsidRPr="00670749" w:rsidRDefault="00670D2B" w:rsidP="00670D2B">
            <w:pPr>
              <w:widowControl w:val="0"/>
              <w:suppressAutoHyphens/>
              <w:autoSpaceDE w:val="0"/>
              <w:autoSpaceDN w:val="0"/>
              <w:adjustRightInd w:val="0"/>
              <w:contextualSpacing/>
              <w:jc w:val="both"/>
              <w:rPr>
                <w:kern w:val="24"/>
                <w:szCs w:val="20"/>
              </w:rPr>
            </w:pPr>
            <w:r w:rsidRPr="00670749">
              <w:rPr>
                <w:kern w:val="24"/>
                <w:szCs w:val="20"/>
              </w:rPr>
              <w:t>Протяженность водопроводных сетей</w:t>
            </w:r>
          </w:p>
        </w:tc>
        <w:tc>
          <w:tcPr>
            <w:tcW w:w="1134" w:type="dxa"/>
          </w:tcPr>
          <w:p w:rsidR="00670D2B" w:rsidRPr="00670749" w:rsidRDefault="00670D2B" w:rsidP="00670D2B">
            <w:pPr>
              <w:widowControl w:val="0"/>
              <w:suppressAutoHyphens/>
              <w:autoSpaceDE w:val="0"/>
              <w:autoSpaceDN w:val="0"/>
              <w:adjustRightInd w:val="0"/>
              <w:contextualSpacing/>
              <w:jc w:val="center"/>
              <w:rPr>
                <w:kern w:val="24"/>
                <w:szCs w:val="20"/>
              </w:rPr>
            </w:pPr>
            <w:r w:rsidRPr="00670749">
              <w:rPr>
                <w:kern w:val="24"/>
                <w:szCs w:val="20"/>
              </w:rPr>
              <w:t>Километр</w:t>
            </w:r>
          </w:p>
        </w:tc>
        <w:tc>
          <w:tcPr>
            <w:tcW w:w="1134" w:type="dxa"/>
          </w:tcPr>
          <w:p w:rsidR="00670D2B" w:rsidRPr="00F21383" w:rsidRDefault="00670D2B" w:rsidP="00670D2B">
            <w:pPr>
              <w:jc w:val="center"/>
              <w:rPr>
                <w:color w:val="008000"/>
              </w:rPr>
            </w:pPr>
            <w:r w:rsidRPr="00F21383">
              <w:rPr>
                <w:color w:val="008000"/>
              </w:rPr>
              <w:t>298,3</w:t>
            </w:r>
          </w:p>
        </w:tc>
        <w:tc>
          <w:tcPr>
            <w:tcW w:w="1275" w:type="dxa"/>
          </w:tcPr>
          <w:p w:rsidR="00670D2B" w:rsidRPr="00F21383" w:rsidRDefault="00670D2B" w:rsidP="00670D2B">
            <w:pPr>
              <w:jc w:val="center"/>
              <w:rPr>
                <w:color w:val="008000"/>
              </w:rPr>
            </w:pPr>
            <w:r w:rsidRPr="00F21383">
              <w:rPr>
                <w:color w:val="008000"/>
              </w:rPr>
              <w:t>300.0</w:t>
            </w:r>
          </w:p>
        </w:tc>
        <w:tc>
          <w:tcPr>
            <w:tcW w:w="991" w:type="dxa"/>
          </w:tcPr>
          <w:p w:rsidR="00670D2B" w:rsidRPr="00F21383" w:rsidRDefault="00670D2B" w:rsidP="00670D2B">
            <w:pPr>
              <w:widowControl w:val="0"/>
              <w:autoSpaceDE w:val="0"/>
              <w:autoSpaceDN w:val="0"/>
              <w:adjustRightInd w:val="0"/>
              <w:jc w:val="center"/>
              <w:rPr>
                <w:color w:val="008000"/>
              </w:rPr>
            </w:pPr>
            <w:r w:rsidRPr="00F21383">
              <w:rPr>
                <w:color w:val="008000"/>
              </w:rPr>
              <w:t>298,6</w:t>
            </w:r>
          </w:p>
        </w:tc>
        <w:tc>
          <w:tcPr>
            <w:tcW w:w="3970" w:type="dxa"/>
            <w:vAlign w:val="center"/>
          </w:tcPr>
          <w:p w:rsidR="00670D2B" w:rsidRPr="00F21383" w:rsidRDefault="00670D2B" w:rsidP="00670D2B">
            <w:pPr>
              <w:pStyle w:val="ConsPlusNormal"/>
              <w:rPr>
                <w:rFonts w:ascii="Times New Roman" w:hAnsi="Times New Roman" w:cs="Times New Roman"/>
                <w:color w:val="008000"/>
                <w:sz w:val="20"/>
              </w:rPr>
            </w:pPr>
            <w:r w:rsidRPr="00F21383">
              <w:rPr>
                <w:rFonts w:ascii="Times New Roman" w:hAnsi="Times New Roman" w:cs="Times New Roman"/>
                <w:color w:val="008000"/>
                <w:sz w:val="20"/>
              </w:rPr>
              <w:t>Работы по строительству сетей по пер. Тракторный.в связи с недостаточностью финансирования перенесены на более поздние сроки. Финансирование строительства водозабора перераспределено на приобретение очистных сооружений.</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856" w:type="dxa"/>
          </w:tcPr>
          <w:p w:rsidR="00670D2B" w:rsidRPr="00670749" w:rsidRDefault="00670D2B" w:rsidP="00670D2B">
            <w:pPr>
              <w:widowControl w:val="0"/>
              <w:suppressAutoHyphens/>
              <w:autoSpaceDE w:val="0"/>
              <w:autoSpaceDN w:val="0"/>
              <w:adjustRightInd w:val="0"/>
              <w:contextualSpacing/>
              <w:jc w:val="center"/>
              <w:rPr>
                <w:kern w:val="24"/>
                <w:szCs w:val="20"/>
              </w:rPr>
            </w:pPr>
            <w:r w:rsidRPr="00670749">
              <w:rPr>
                <w:kern w:val="24"/>
                <w:szCs w:val="20"/>
              </w:rPr>
              <w:t>1.2</w:t>
            </w:r>
          </w:p>
        </w:tc>
        <w:tc>
          <w:tcPr>
            <w:tcW w:w="6515" w:type="dxa"/>
          </w:tcPr>
          <w:p w:rsidR="00670D2B" w:rsidRPr="00670749" w:rsidRDefault="00670D2B" w:rsidP="00670D2B">
            <w:pPr>
              <w:widowControl w:val="0"/>
              <w:suppressAutoHyphens/>
              <w:autoSpaceDE w:val="0"/>
              <w:autoSpaceDN w:val="0"/>
              <w:adjustRightInd w:val="0"/>
              <w:contextualSpacing/>
              <w:jc w:val="both"/>
              <w:rPr>
                <w:kern w:val="24"/>
                <w:szCs w:val="20"/>
              </w:rPr>
            </w:pPr>
            <w:r w:rsidRPr="00670749">
              <w:rPr>
                <w:kern w:val="24"/>
                <w:szCs w:val="20"/>
              </w:rPr>
              <w:t>Протяженность канализационных сетей</w:t>
            </w:r>
          </w:p>
        </w:tc>
        <w:tc>
          <w:tcPr>
            <w:tcW w:w="1134" w:type="dxa"/>
          </w:tcPr>
          <w:p w:rsidR="00670D2B" w:rsidRPr="00670749" w:rsidRDefault="00670D2B" w:rsidP="00670D2B">
            <w:pPr>
              <w:widowControl w:val="0"/>
              <w:suppressAutoHyphens/>
              <w:autoSpaceDE w:val="0"/>
              <w:autoSpaceDN w:val="0"/>
              <w:adjustRightInd w:val="0"/>
              <w:contextualSpacing/>
              <w:jc w:val="center"/>
              <w:rPr>
                <w:kern w:val="24"/>
                <w:szCs w:val="20"/>
              </w:rPr>
            </w:pPr>
            <w:r w:rsidRPr="00670749">
              <w:rPr>
                <w:kern w:val="24"/>
                <w:szCs w:val="20"/>
              </w:rPr>
              <w:t>Километр</w:t>
            </w:r>
          </w:p>
        </w:tc>
        <w:tc>
          <w:tcPr>
            <w:tcW w:w="1134" w:type="dxa"/>
            <w:shd w:val="clear" w:color="auto" w:fill="auto"/>
          </w:tcPr>
          <w:p w:rsidR="00670D2B" w:rsidRPr="00F21383" w:rsidRDefault="00670D2B" w:rsidP="00670D2B">
            <w:pPr>
              <w:jc w:val="center"/>
              <w:rPr>
                <w:color w:val="008000"/>
              </w:rPr>
            </w:pPr>
            <w:r w:rsidRPr="00F21383">
              <w:rPr>
                <w:color w:val="008000"/>
              </w:rPr>
              <w:t>257,2</w:t>
            </w:r>
          </w:p>
        </w:tc>
        <w:tc>
          <w:tcPr>
            <w:tcW w:w="1275" w:type="dxa"/>
            <w:shd w:val="clear" w:color="auto" w:fill="auto"/>
          </w:tcPr>
          <w:p w:rsidR="00670D2B" w:rsidRPr="00F21383" w:rsidRDefault="00670D2B" w:rsidP="00670D2B">
            <w:pPr>
              <w:jc w:val="center"/>
              <w:rPr>
                <w:color w:val="008000"/>
              </w:rPr>
            </w:pPr>
            <w:r w:rsidRPr="00F21383">
              <w:rPr>
                <w:color w:val="008000"/>
              </w:rPr>
              <w:t>260.0</w:t>
            </w:r>
          </w:p>
        </w:tc>
        <w:tc>
          <w:tcPr>
            <w:tcW w:w="991" w:type="dxa"/>
            <w:shd w:val="clear" w:color="auto" w:fill="auto"/>
          </w:tcPr>
          <w:p w:rsidR="00670D2B" w:rsidRPr="00F21383" w:rsidRDefault="00670D2B" w:rsidP="00670D2B">
            <w:pPr>
              <w:widowControl w:val="0"/>
              <w:autoSpaceDE w:val="0"/>
              <w:autoSpaceDN w:val="0"/>
              <w:adjustRightInd w:val="0"/>
              <w:jc w:val="center"/>
              <w:rPr>
                <w:color w:val="008000"/>
              </w:rPr>
            </w:pPr>
            <w:r w:rsidRPr="00F21383">
              <w:rPr>
                <w:color w:val="008000"/>
              </w:rPr>
              <w:t>257,5</w:t>
            </w:r>
          </w:p>
        </w:tc>
        <w:tc>
          <w:tcPr>
            <w:tcW w:w="3970" w:type="dxa"/>
            <w:vAlign w:val="center"/>
          </w:tcPr>
          <w:p w:rsidR="00670D2B" w:rsidRPr="00F21383" w:rsidRDefault="00670D2B" w:rsidP="00670D2B">
            <w:pPr>
              <w:pStyle w:val="ConsPlusNormal"/>
              <w:rPr>
                <w:rFonts w:ascii="Times New Roman" w:hAnsi="Times New Roman" w:cs="Times New Roman"/>
                <w:color w:val="008000"/>
                <w:sz w:val="20"/>
              </w:rPr>
            </w:pPr>
            <w:r w:rsidRPr="00F21383">
              <w:rPr>
                <w:rFonts w:ascii="Times New Roman" w:hAnsi="Times New Roman" w:cs="Times New Roman"/>
                <w:color w:val="008000"/>
                <w:sz w:val="20"/>
              </w:rPr>
              <w:t>В связи с недостаточностью финансирования</w:t>
            </w:r>
          </w:p>
          <w:p w:rsidR="00670D2B" w:rsidRPr="00F21383" w:rsidRDefault="00670D2B" w:rsidP="00670D2B">
            <w:pPr>
              <w:pStyle w:val="ConsPlusNormal"/>
              <w:rPr>
                <w:rFonts w:ascii="Times New Roman" w:hAnsi="Times New Roman" w:cs="Times New Roman"/>
                <w:color w:val="008000"/>
                <w:sz w:val="20"/>
              </w:rPr>
            </w:pPr>
            <w:r w:rsidRPr="00F21383">
              <w:rPr>
                <w:rFonts w:ascii="Times New Roman" w:hAnsi="Times New Roman" w:cs="Times New Roman"/>
                <w:color w:val="008000"/>
                <w:sz w:val="20"/>
              </w:rPr>
              <w:t xml:space="preserve">выполнены только проектные работы на </w:t>
            </w:r>
            <w:r w:rsidRPr="00F21383">
              <w:rPr>
                <w:rFonts w:ascii="Times New Roman" w:hAnsi="Times New Roman" w:cs="Times New Roman"/>
                <w:color w:val="008000"/>
                <w:sz w:val="20"/>
              </w:rPr>
              <w:lastRenderedPageBreak/>
              <w:t>строительстве системы водоотведения по адресу: г. Псков, Ленинградское ш. д.65.</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856" w:type="dxa"/>
          </w:tcPr>
          <w:p w:rsidR="00670D2B" w:rsidRPr="00670749" w:rsidRDefault="00670D2B" w:rsidP="00670D2B">
            <w:pPr>
              <w:widowControl w:val="0"/>
              <w:suppressAutoHyphens/>
              <w:autoSpaceDE w:val="0"/>
              <w:autoSpaceDN w:val="0"/>
              <w:adjustRightInd w:val="0"/>
              <w:contextualSpacing/>
              <w:jc w:val="center"/>
              <w:rPr>
                <w:kern w:val="24"/>
                <w:szCs w:val="20"/>
              </w:rPr>
            </w:pPr>
            <w:r w:rsidRPr="00670749">
              <w:rPr>
                <w:kern w:val="24"/>
                <w:szCs w:val="20"/>
              </w:rPr>
              <w:lastRenderedPageBreak/>
              <w:t>1.3</w:t>
            </w:r>
          </w:p>
        </w:tc>
        <w:tc>
          <w:tcPr>
            <w:tcW w:w="6515" w:type="dxa"/>
          </w:tcPr>
          <w:p w:rsidR="00670D2B" w:rsidRPr="00670749" w:rsidRDefault="00670D2B" w:rsidP="00670D2B">
            <w:pPr>
              <w:widowControl w:val="0"/>
              <w:suppressAutoHyphens/>
              <w:autoSpaceDE w:val="0"/>
              <w:autoSpaceDN w:val="0"/>
              <w:adjustRightInd w:val="0"/>
              <w:contextualSpacing/>
              <w:jc w:val="both"/>
              <w:rPr>
                <w:kern w:val="24"/>
                <w:szCs w:val="20"/>
              </w:rPr>
            </w:pPr>
            <w:r w:rsidRPr="00670749">
              <w:rPr>
                <w:kern w:val="24"/>
                <w:szCs w:val="20"/>
              </w:rPr>
              <w:t>Доля водопроводных сетей, нуждающихся в замене</w:t>
            </w:r>
          </w:p>
        </w:tc>
        <w:tc>
          <w:tcPr>
            <w:tcW w:w="1134" w:type="dxa"/>
          </w:tcPr>
          <w:p w:rsidR="00670D2B" w:rsidRPr="00670749" w:rsidRDefault="00670D2B" w:rsidP="00670D2B">
            <w:pPr>
              <w:widowControl w:val="0"/>
              <w:suppressAutoHyphens/>
              <w:autoSpaceDE w:val="0"/>
              <w:autoSpaceDN w:val="0"/>
              <w:adjustRightInd w:val="0"/>
              <w:contextualSpacing/>
              <w:jc w:val="center"/>
              <w:rPr>
                <w:kern w:val="24"/>
                <w:szCs w:val="20"/>
              </w:rPr>
            </w:pPr>
            <w:r w:rsidRPr="00670749">
              <w:rPr>
                <w:kern w:val="24"/>
                <w:szCs w:val="20"/>
              </w:rPr>
              <w:t>Процент</w:t>
            </w:r>
          </w:p>
        </w:tc>
        <w:tc>
          <w:tcPr>
            <w:tcW w:w="1134" w:type="dxa"/>
          </w:tcPr>
          <w:p w:rsidR="00670D2B" w:rsidRPr="00F21383" w:rsidRDefault="00670D2B" w:rsidP="00670D2B">
            <w:pPr>
              <w:jc w:val="center"/>
              <w:rPr>
                <w:color w:val="008000"/>
              </w:rPr>
            </w:pPr>
            <w:r w:rsidRPr="00F21383">
              <w:rPr>
                <w:color w:val="008000"/>
              </w:rPr>
              <w:t>26,4</w:t>
            </w:r>
          </w:p>
        </w:tc>
        <w:tc>
          <w:tcPr>
            <w:tcW w:w="1275" w:type="dxa"/>
          </w:tcPr>
          <w:p w:rsidR="00670D2B" w:rsidRPr="00F21383" w:rsidRDefault="00670D2B" w:rsidP="00670D2B">
            <w:pPr>
              <w:jc w:val="center"/>
              <w:rPr>
                <w:color w:val="008000"/>
              </w:rPr>
            </w:pPr>
            <w:r w:rsidRPr="00F21383">
              <w:rPr>
                <w:color w:val="008000"/>
              </w:rPr>
              <w:t>26.0</w:t>
            </w:r>
          </w:p>
        </w:tc>
        <w:tc>
          <w:tcPr>
            <w:tcW w:w="991" w:type="dxa"/>
          </w:tcPr>
          <w:p w:rsidR="00670D2B" w:rsidRPr="00F21383" w:rsidRDefault="00670D2B" w:rsidP="00670D2B">
            <w:pPr>
              <w:widowControl w:val="0"/>
              <w:autoSpaceDE w:val="0"/>
              <w:autoSpaceDN w:val="0"/>
              <w:adjustRightInd w:val="0"/>
              <w:jc w:val="center"/>
              <w:rPr>
                <w:color w:val="008000"/>
              </w:rPr>
            </w:pPr>
            <w:r w:rsidRPr="00F21383">
              <w:rPr>
                <w:color w:val="008000"/>
              </w:rPr>
              <w:t>34,3</w:t>
            </w:r>
          </w:p>
        </w:tc>
        <w:tc>
          <w:tcPr>
            <w:tcW w:w="3970" w:type="dxa"/>
            <w:vAlign w:val="center"/>
          </w:tcPr>
          <w:p w:rsidR="00670D2B" w:rsidRPr="00F21383" w:rsidRDefault="00670D2B" w:rsidP="00670D2B">
            <w:pPr>
              <w:pStyle w:val="ConsPlusNormal"/>
              <w:rPr>
                <w:rFonts w:ascii="Times New Roman" w:hAnsi="Times New Roman" w:cs="Times New Roman"/>
                <w:color w:val="008000"/>
                <w:sz w:val="20"/>
              </w:rPr>
            </w:pPr>
            <w:r w:rsidRPr="00F21383">
              <w:rPr>
                <w:rFonts w:ascii="Times New Roman" w:hAnsi="Times New Roman" w:cs="Times New Roman"/>
                <w:color w:val="008000"/>
                <w:sz w:val="20"/>
              </w:rPr>
              <w:t>Присоединение выявленных бесхозяйных сетей в количестве 110шт., нуждающихся в замене .</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856" w:type="dxa"/>
          </w:tcPr>
          <w:p w:rsidR="00670D2B" w:rsidRPr="00670749" w:rsidRDefault="00670D2B" w:rsidP="00670D2B">
            <w:pPr>
              <w:widowControl w:val="0"/>
              <w:suppressAutoHyphens/>
              <w:autoSpaceDE w:val="0"/>
              <w:autoSpaceDN w:val="0"/>
              <w:adjustRightInd w:val="0"/>
              <w:contextualSpacing/>
              <w:jc w:val="center"/>
              <w:rPr>
                <w:kern w:val="24"/>
                <w:szCs w:val="20"/>
              </w:rPr>
            </w:pPr>
            <w:r w:rsidRPr="00670749">
              <w:rPr>
                <w:kern w:val="24"/>
                <w:szCs w:val="20"/>
              </w:rPr>
              <w:t>1.4</w:t>
            </w:r>
          </w:p>
        </w:tc>
        <w:tc>
          <w:tcPr>
            <w:tcW w:w="6515" w:type="dxa"/>
          </w:tcPr>
          <w:p w:rsidR="00670D2B" w:rsidRPr="00670749" w:rsidRDefault="00670D2B" w:rsidP="00670D2B">
            <w:pPr>
              <w:widowControl w:val="0"/>
              <w:suppressAutoHyphens/>
              <w:autoSpaceDE w:val="0"/>
              <w:autoSpaceDN w:val="0"/>
              <w:adjustRightInd w:val="0"/>
              <w:contextualSpacing/>
              <w:jc w:val="both"/>
              <w:rPr>
                <w:kern w:val="24"/>
                <w:szCs w:val="20"/>
              </w:rPr>
            </w:pPr>
            <w:r w:rsidRPr="00670749">
              <w:rPr>
                <w:kern w:val="24"/>
                <w:szCs w:val="20"/>
              </w:rPr>
              <w:t>Доля канализационных сетей, нуждающихся в замене</w:t>
            </w:r>
          </w:p>
        </w:tc>
        <w:tc>
          <w:tcPr>
            <w:tcW w:w="1134" w:type="dxa"/>
          </w:tcPr>
          <w:p w:rsidR="00670D2B" w:rsidRPr="00670749" w:rsidRDefault="00670D2B" w:rsidP="00670D2B">
            <w:pPr>
              <w:widowControl w:val="0"/>
              <w:suppressAutoHyphens/>
              <w:autoSpaceDE w:val="0"/>
              <w:autoSpaceDN w:val="0"/>
              <w:adjustRightInd w:val="0"/>
              <w:contextualSpacing/>
              <w:jc w:val="center"/>
              <w:rPr>
                <w:kern w:val="24"/>
                <w:szCs w:val="20"/>
              </w:rPr>
            </w:pPr>
            <w:r w:rsidRPr="00670749">
              <w:rPr>
                <w:kern w:val="24"/>
                <w:szCs w:val="20"/>
              </w:rPr>
              <w:t>Процент</w:t>
            </w:r>
          </w:p>
        </w:tc>
        <w:tc>
          <w:tcPr>
            <w:tcW w:w="1134" w:type="dxa"/>
          </w:tcPr>
          <w:p w:rsidR="00670D2B" w:rsidRPr="00F21383" w:rsidRDefault="00670D2B" w:rsidP="00670D2B">
            <w:pPr>
              <w:jc w:val="center"/>
              <w:rPr>
                <w:color w:val="008000"/>
              </w:rPr>
            </w:pPr>
            <w:r w:rsidRPr="00F21383">
              <w:rPr>
                <w:color w:val="008000"/>
              </w:rPr>
              <w:t>31,5</w:t>
            </w:r>
          </w:p>
        </w:tc>
        <w:tc>
          <w:tcPr>
            <w:tcW w:w="1275" w:type="dxa"/>
          </w:tcPr>
          <w:p w:rsidR="00670D2B" w:rsidRPr="00F21383" w:rsidRDefault="00670D2B" w:rsidP="00670D2B">
            <w:pPr>
              <w:jc w:val="center"/>
              <w:rPr>
                <w:color w:val="008000"/>
              </w:rPr>
            </w:pPr>
            <w:r w:rsidRPr="00F21383">
              <w:rPr>
                <w:color w:val="008000"/>
              </w:rPr>
              <w:t>31,0</w:t>
            </w:r>
          </w:p>
        </w:tc>
        <w:tc>
          <w:tcPr>
            <w:tcW w:w="991" w:type="dxa"/>
          </w:tcPr>
          <w:p w:rsidR="00670D2B" w:rsidRPr="00F21383" w:rsidRDefault="00670D2B" w:rsidP="00670D2B">
            <w:pPr>
              <w:widowControl w:val="0"/>
              <w:autoSpaceDE w:val="0"/>
              <w:autoSpaceDN w:val="0"/>
              <w:adjustRightInd w:val="0"/>
              <w:jc w:val="center"/>
              <w:rPr>
                <w:color w:val="008000"/>
              </w:rPr>
            </w:pPr>
            <w:r w:rsidRPr="00F21383">
              <w:rPr>
                <w:color w:val="008000"/>
              </w:rPr>
              <w:t>59,0</w:t>
            </w:r>
          </w:p>
        </w:tc>
        <w:tc>
          <w:tcPr>
            <w:tcW w:w="3970" w:type="dxa"/>
            <w:vAlign w:val="center"/>
          </w:tcPr>
          <w:p w:rsidR="00670D2B" w:rsidRPr="00F21383" w:rsidRDefault="00670D2B" w:rsidP="00670D2B">
            <w:pPr>
              <w:pStyle w:val="ConsPlusNormal"/>
              <w:rPr>
                <w:rFonts w:ascii="Times New Roman" w:hAnsi="Times New Roman" w:cs="Times New Roman"/>
                <w:color w:val="008000"/>
                <w:sz w:val="20"/>
              </w:rPr>
            </w:pPr>
            <w:r w:rsidRPr="00F21383">
              <w:rPr>
                <w:rFonts w:ascii="Times New Roman" w:hAnsi="Times New Roman" w:cs="Times New Roman"/>
                <w:color w:val="008000"/>
                <w:sz w:val="20"/>
              </w:rPr>
              <w:t>Присоединение выявленных бесхозяйных сетей 110шт, нуждающихся в замене .</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856" w:type="dxa"/>
          </w:tcPr>
          <w:p w:rsidR="00670D2B" w:rsidRPr="00670749" w:rsidRDefault="00670D2B" w:rsidP="00670D2B">
            <w:pPr>
              <w:widowControl w:val="0"/>
              <w:suppressAutoHyphens/>
              <w:autoSpaceDE w:val="0"/>
              <w:autoSpaceDN w:val="0"/>
              <w:adjustRightInd w:val="0"/>
              <w:contextualSpacing/>
              <w:jc w:val="center"/>
              <w:rPr>
                <w:kern w:val="24"/>
                <w:szCs w:val="20"/>
              </w:rPr>
            </w:pPr>
            <w:r w:rsidRPr="00670749">
              <w:rPr>
                <w:kern w:val="24"/>
                <w:szCs w:val="20"/>
              </w:rPr>
              <w:t>1.5</w:t>
            </w:r>
          </w:p>
        </w:tc>
        <w:tc>
          <w:tcPr>
            <w:tcW w:w="6515" w:type="dxa"/>
          </w:tcPr>
          <w:p w:rsidR="00670D2B" w:rsidRPr="00670749" w:rsidRDefault="00670D2B" w:rsidP="00670D2B">
            <w:pPr>
              <w:widowControl w:val="0"/>
              <w:suppressAutoHyphens/>
              <w:autoSpaceDE w:val="0"/>
              <w:autoSpaceDN w:val="0"/>
              <w:adjustRightInd w:val="0"/>
              <w:contextualSpacing/>
              <w:jc w:val="both"/>
              <w:rPr>
                <w:kern w:val="24"/>
                <w:szCs w:val="20"/>
              </w:rPr>
            </w:pPr>
            <w:r w:rsidRPr="00670749">
              <w:rPr>
                <w:kern w:val="24"/>
                <w:szCs w:val="20"/>
              </w:rPr>
              <w:t>Доля модернизированных объектов теплоснабжения в общем количестве объектов теплоснабжения</w:t>
            </w:r>
          </w:p>
        </w:tc>
        <w:tc>
          <w:tcPr>
            <w:tcW w:w="1134" w:type="dxa"/>
          </w:tcPr>
          <w:p w:rsidR="00670D2B" w:rsidRPr="00670749" w:rsidRDefault="00670D2B" w:rsidP="00670D2B">
            <w:pPr>
              <w:widowControl w:val="0"/>
              <w:suppressAutoHyphens/>
              <w:autoSpaceDE w:val="0"/>
              <w:autoSpaceDN w:val="0"/>
              <w:adjustRightInd w:val="0"/>
              <w:contextualSpacing/>
              <w:jc w:val="center"/>
              <w:rPr>
                <w:kern w:val="24"/>
                <w:szCs w:val="20"/>
              </w:rPr>
            </w:pPr>
            <w:r w:rsidRPr="00670749">
              <w:rPr>
                <w:kern w:val="24"/>
                <w:szCs w:val="20"/>
              </w:rPr>
              <w:t>Процент</w:t>
            </w:r>
          </w:p>
        </w:tc>
        <w:tc>
          <w:tcPr>
            <w:tcW w:w="1134" w:type="dxa"/>
          </w:tcPr>
          <w:p w:rsidR="00670D2B" w:rsidRPr="00F21383" w:rsidRDefault="00670D2B" w:rsidP="00670D2B">
            <w:pPr>
              <w:jc w:val="center"/>
              <w:rPr>
                <w:color w:val="008000"/>
              </w:rPr>
            </w:pPr>
            <w:r w:rsidRPr="00F21383">
              <w:rPr>
                <w:color w:val="008000"/>
              </w:rPr>
              <w:t>0.0</w:t>
            </w:r>
          </w:p>
        </w:tc>
        <w:tc>
          <w:tcPr>
            <w:tcW w:w="1275" w:type="dxa"/>
          </w:tcPr>
          <w:p w:rsidR="00670D2B" w:rsidRPr="00F21383" w:rsidRDefault="00670D2B" w:rsidP="00670D2B">
            <w:pPr>
              <w:jc w:val="center"/>
              <w:rPr>
                <w:color w:val="008000"/>
              </w:rPr>
            </w:pPr>
            <w:r w:rsidRPr="00F21383">
              <w:rPr>
                <w:color w:val="008000"/>
              </w:rPr>
              <w:t>11.0</w:t>
            </w:r>
          </w:p>
        </w:tc>
        <w:tc>
          <w:tcPr>
            <w:tcW w:w="991" w:type="dxa"/>
          </w:tcPr>
          <w:p w:rsidR="00670D2B" w:rsidRPr="00F21383" w:rsidRDefault="00670D2B" w:rsidP="00670D2B">
            <w:pPr>
              <w:widowControl w:val="0"/>
              <w:autoSpaceDE w:val="0"/>
              <w:autoSpaceDN w:val="0"/>
              <w:adjustRightInd w:val="0"/>
              <w:jc w:val="center"/>
              <w:rPr>
                <w:color w:val="008000"/>
              </w:rPr>
            </w:pPr>
            <w:r w:rsidRPr="00F21383">
              <w:rPr>
                <w:color w:val="008000"/>
              </w:rPr>
              <w:t>0,0</w:t>
            </w:r>
          </w:p>
        </w:tc>
        <w:tc>
          <w:tcPr>
            <w:tcW w:w="3970" w:type="dxa"/>
            <w:vAlign w:val="center"/>
          </w:tcPr>
          <w:p w:rsidR="00670D2B" w:rsidRPr="00F21383" w:rsidRDefault="00670D2B" w:rsidP="00670D2B">
            <w:pPr>
              <w:pStyle w:val="ConsPlusNormal"/>
              <w:rPr>
                <w:rFonts w:ascii="Times New Roman" w:hAnsi="Times New Roman" w:cs="Times New Roman"/>
                <w:color w:val="008000"/>
                <w:sz w:val="20"/>
              </w:rPr>
            </w:pPr>
            <w:r w:rsidRPr="00F21383">
              <w:rPr>
                <w:rFonts w:ascii="Times New Roman" w:hAnsi="Times New Roman" w:cs="Times New Roman"/>
                <w:color w:val="008000"/>
                <w:sz w:val="20"/>
              </w:rPr>
              <w:t>Модернизация объектов теплоснабжения за счет бюджетных средств не производилась</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15875" w:type="dxa"/>
            <w:gridSpan w:val="7"/>
          </w:tcPr>
          <w:p w:rsidR="00670D2B" w:rsidRPr="00670749" w:rsidRDefault="00670D2B" w:rsidP="00670D2B">
            <w:pPr>
              <w:pStyle w:val="ConsPlusNormal"/>
              <w:suppressAutoHyphens/>
              <w:contextualSpacing/>
              <w:jc w:val="both"/>
              <w:rPr>
                <w:rFonts w:ascii="Times New Roman" w:hAnsi="Times New Roman" w:cs="Times New Roman"/>
                <w:kern w:val="24"/>
                <w:sz w:val="24"/>
              </w:rPr>
            </w:pPr>
            <w:r w:rsidRPr="00670749">
              <w:rPr>
                <w:rFonts w:ascii="Times New Roman" w:hAnsi="Times New Roman" w:cs="Times New Roman"/>
                <w:kern w:val="24"/>
                <w:sz w:val="24"/>
              </w:rPr>
              <w:t>Подпрограмма 2. Стимулирование и поддержка деятельности товариществ собственников жилья</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856" w:type="dxa"/>
          </w:tcPr>
          <w:p w:rsidR="00670D2B" w:rsidRPr="00670749" w:rsidRDefault="00670D2B" w:rsidP="00670D2B">
            <w:pPr>
              <w:widowControl w:val="0"/>
              <w:suppressAutoHyphens/>
              <w:autoSpaceDE w:val="0"/>
              <w:autoSpaceDN w:val="0"/>
              <w:adjustRightInd w:val="0"/>
              <w:contextualSpacing/>
              <w:jc w:val="center"/>
              <w:rPr>
                <w:kern w:val="24"/>
                <w:szCs w:val="20"/>
              </w:rPr>
            </w:pPr>
            <w:r w:rsidRPr="00670749">
              <w:rPr>
                <w:kern w:val="24"/>
                <w:szCs w:val="20"/>
              </w:rPr>
              <w:t>2.1</w:t>
            </w:r>
          </w:p>
        </w:tc>
        <w:tc>
          <w:tcPr>
            <w:tcW w:w="6515" w:type="dxa"/>
          </w:tcPr>
          <w:p w:rsidR="00670D2B" w:rsidRPr="00670749" w:rsidRDefault="00670D2B" w:rsidP="00670D2B">
            <w:pPr>
              <w:widowControl w:val="0"/>
              <w:suppressAutoHyphens/>
              <w:autoSpaceDE w:val="0"/>
              <w:autoSpaceDN w:val="0"/>
              <w:adjustRightInd w:val="0"/>
              <w:contextualSpacing/>
              <w:jc w:val="both"/>
              <w:rPr>
                <w:kern w:val="24"/>
                <w:szCs w:val="20"/>
              </w:rPr>
            </w:pPr>
            <w:r w:rsidRPr="00670749">
              <w:rPr>
                <w:kern w:val="24"/>
                <w:szCs w:val="20"/>
              </w:rPr>
              <w:t>Доля многоквартирных домов, находящихся в управлении товариществом собственников жилья</w:t>
            </w:r>
          </w:p>
        </w:tc>
        <w:tc>
          <w:tcPr>
            <w:tcW w:w="1134" w:type="dxa"/>
          </w:tcPr>
          <w:p w:rsidR="00670D2B" w:rsidRPr="00670749" w:rsidRDefault="00670D2B" w:rsidP="00670D2B">
            <w:pPr>
              <w:widowControl w:val="0"/>
              <w:suppressAutoHyphens/>
              <w:autoSpaceDE w:val="0"/>
              <w:autoSpaceDN w:val="0"/>
              <w:adjustRightInd w:val="0"/>
              <w:contextualSpacing/>
              <w:jc w:val="center"/>
              <w:rPr>
                <w:kern w:val="24"/>
                <w:szCs w:val="20"/>
              </w:rPr>
            </w:pPr>
            <w:r w:rsidRPr="00670749">
              <w:rPr>
                <w:kern w:val="24"/>
                <w:szCs w:val="20"/>
              </w:rPr>
              <w:t>Процент</w:t>
            </w:r>
          </w:p>
        </w:tc>
        <w:tc>
          <w:tcPr>
            <w:tcW w:w="1134" w:type="dxa"/>
            <w:vAlign w:val="center"/>
          </w:tcPr>
          <w:p w:rsidR="00670D2B" w:rsidRPr="00F21383" w:rsidRDefault="00670D2B" w:rsidP="00670D2B">
            <w:pPr>
              <w:jc w:val="center"/>
              <w:rPr>
                <w:color w:val="008000"/>
              </w:rPr>
            </w:pPr>
            <w:r w:rsidRPr="00F21383">
              <w:rPr>
                <w:color w:val="008000"/>
              </w:rPr>
              <w:t>13,6</w:t>
            </w:r>
          </w:p>
        </w:tc>
        <w:tc>
          <w:tcPr>
            <w:tcW w:w="1275" w:type="dxa"/>
            <w:vAlign w:val="center"/>
          </w:tcPr>
          <w:p w:rsidR="00670D2B" w:rsidRPr="00F21383" w:rsidRDefault="00670D2B" w:rsidP="00670D2B">
            <w:pPr>
              <w:jc w:val="center"/>
              <w:rPr>
                <w:color w:val="008000"/>
              </w:rPr>
            </w:pPr>
            <w:r w:rsidRPr="00F21383">
              <w:rPr>
                <w:color w:val="008000"/>
              </w:rPr>
              <w:t>13,6</w:t>
            </w:r>
          </w:p>
        </w:tc>
        <w:tc>
          <w:tcPr>
            <w:tcW w:w="991" w:type="dxa"/>
            <w:vAlign w:val="center"/>
          </w:tcPr>
          <w:p w:rsidR="00670D2B" w:rsidRPr="00F21383" w:rsidRDefault="00670D2B" w:rsidP="00670D2B">
            <w:pPr>
              <w:widowControl w:val="0"/>
              <w:autoSpaceDE w:val="0"/>
              <w:autoSpaceDN w:val="0"/>
              <w:adjustRightInd w:val="0"/>
              <w:jc w:val="center"/>
              <w:rPr>
                <w:color w:val="008000"/>
              </w:rPr>
            </w:pPr>
            <w:r w:rsidRPr="00F21383">
              <w:rPr>
                <w:color w:val="008000"/>
              </w:rPr>
              <w:t>13,6</w:t>
            </w:r>
          </w:p>
        </w:tc>
        <w:tc>
          <w:tcPr>
            <w:tcW w:w="3970" w:type="dxa"/>
          </w:tcPr>
          <w:p w:rsidR="00670D2B" w:rsidRPr="00670749" w:rsidRDefault="00670D2B" w:rsidP="00670D2B">
            <w:pPr>
              <w:pStyle w:val="ConsPlusNormal"/>
              <w:suppressAutoHyphens/>
              <w:contextualSpacing/>
              <w:jc w:val="both"/>
              <w:rPr>
                <w:rFonts w:ascii="Times New Roman" w:hAnsi="Times New Roman" w:cs="Times New Roman"/>
                <w:kern w:val="24"/>
                <w:sz w:val="24"/>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856" w:type="dxa"/>
          </w:tcPr>
          <w:p w:rsidR="00670D2B" w:rsidRPr="00670749" w:rsidRDefault="00670D2B" w:rsidP="00670D2B">
            <w:pPr>
              <w:widowControl w:val="0"/>
              <w:suppressAutoHyphens/>
              <w:autoSpaceDE w:val="0"/>
              <w:autoSpaceDN w:val="0"/>
              <w:adjustRightInd w:val="0"/>
              <w:contextualSpacing/>
              <w:jc w:val="center"/>
              <w:rPr>
                <w:kern w:val="24"/>
                <w:szCs w:val="20"/>
              </w:rPr>
            </w:pPr>
            <w:r w:rsidRPr="00670749">
              <w:rPr>
                <w:kern w:val="24"/>
                <w:szCs w:val="20"/>
              </w:rPr>
              <w:t>2.2</w:t>
            </w:r>
          </w:p>
        </w:tc>
        <w:tc>
          <w:tcPr>
            <w:tcW w:w="6515" w:type="dxa"/>
          </w:tcPr>
          <w:p w:rsidR="00670D2B" w:rsidRPr="00670749" w:rsidRDefault="00670D2B" w:rsidP="00670D2B">
            <w:pPr>
              <w:widowControl w:val="0"/>
              <w:suppressAutoHyphens/>
              <w:autoSpaceDE w:val="0"/>
              <w:autoSpaceDN w:val="0"/>
              <w:adjustRightInd w:val="0"/>
              <w:contextualSpacing/>
              <w:jc w:val="both"/>
              <w:rPr>
                <w:kern w:val="24"/>
                <w:szCs w:val="20"/>
              </w:rPr>
            </w:pPr>
            <w:r w:rsidRPr="00670749">
              <w:rPr>
                <w:kern w:val="24"/>
                <w:szCs w:val="20"/>
              </w:rPr>
              <w:t>Уровень снижения обращений собственников помещений, проживающих в домах ТСЖ, в Администрацию города</w:t>
            </w:r>
          </w:p>
        </w:tc>
        <w:tc>
          <w:tcPr>
            <w:tcW w:w="1134" w:type="dxa"/>
          </w:tcPr>
          <w:p w:rsidR="00670D2B" w:rsidRPr="00670749" w:rsidRDefault="00670D2B" w:rsidP="00670D2B">
            <w:pPr>
              <w:widowControl w:val="0"/>
              <w:suppressAutoHyphens/>
              <w:autoSpaceDE w:val="0"/>
              <w:autoSpaceDN w:val="0"/>
              <w:adjustRightInd w:val="0"/>
              <w:contextualSpacing/>
              <w:jc w:val="center"/>
              <w:rPr>
                <w:kern w:val="24"/>
                <w:szCs w:val="20"/>
              </w:rPr>
            </w:pPr>
            <w:r w:rsidRPr="00670749">
              <w:rPr>
                <w:kern w:val="24"/>
                <w:szCs w:val="20"/>
              </w:rPr>
              <w:t>Процент</w:t>
            </w:r>
          </w:p>
        </w:tc>
        <w:tc>
          <w:tcPr>
            <w:tcW w:w="1134" w:type="dxa"/>
            <w:vAlign w:val="center"/>
          </w:tcPr>
          <w:p w:rsidR="00670D2B" w:rsidRPr="00F21383" w:rsidRDefault="00670D2B" w:rsidP="00670D2B">
            <w:pPr>
              <w:jc w:val="center"/>
              <w:rPr>
                <w:color w:val="008000"/>
              </w:rPr>
            </w:pPr>
            <w:r w:rsidRPr="00F21383">
              <w:rPr>
                <w:color w:val="008000"/>
              </w:rPr>
              <w:t>10.0</w:t>
            </w:r>
          </w:p>
        </w:tc>
        <w:tc>
          <w:tcPr>
            <w:tcW w:w="1275" w:type="dxa"/>
            <w:vAlign w:val="center"/>
          </w:tcPr>
          <w:p w:rsidR="00670D2B" w:rsidRPr="00F21383" w:rsidRDefault="00670D2B" w:rsidP="00670D2B">
            <w:pPr>
              <w:jc w:val="center"/>
              <w:rPr>
                <w:color w:val="008000"/>
              </w:rPr>
            </w:pPr>
            <w:r w:rsidRPr="00F21383">
              <w:rPr>
                <w:color w:val="008000"/>
              </w:rPr>
              <w:t>8.0</w:t>
            </w:r>
          </w:p>
        </w:tc>
        <w:tc>
          <w:tcPr>
            <w:tcW w:w="991" w:type="dxa"/>
            <w:vAlign w:val="center"/>
          </w:tcPr>
          <w:p w:rsidR="00670D2B" w:rsidRPr="00F21383" w:rsidRDefault="00670D2B" w:rsidP="00670D2B">
            <w:pPr>
              <w:widowControl w:val="0"/>
              <w:autoSpaceDE w:val="0"/>
              <w:autoSpaceDN w:val="0"/>
              <w:adjustRightInd w:val="0"/>
              <w:jc w:val="center"/>
              <w:rPr>
                <w:color w:val="008000"/>
              </w:rPr>
            </w:pPr>
            <w:r w:rsidRPr="00F21383">
              <w:rPr>
                <w:color w:val="008000"/>
              </w:rPr>
              <w:t>8.0</w:t>
            </w:r>
          </w:p>
        </w:tc>
        <w:tc>
          <w:tcPr>
            <w:tcW w:w="3970" w:type="dxa"/>
          </w:tcPr>
          <w:p w:rsidR="00670D2B" w:rsidRPr="00670749" w:rsidRDefault="00670D2B" w:rsidP="00670D2B">
            <w:pPr>
              <w:pStyle w:val="ConsPlusNormal"/>
              <w:suppressAutoHyphens/>
              <w:contextualSpacing/>
              <w:jc w:val="both"/>
              <w:rPr>
                <w:rFonts w:ascii="Times New Roman" w:hAnsi="Times New Roman" w:cs="Times New Roman"/>
                <w:kern w:val="24"/>
                <w:sz w:val="24"/>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856" w:type="dxa"/>
          </w:tcPr>
          <w:p w:rsidR="00670D2B" w:rsidRPr="00670749" w:rsidRDefault="00670D2B" w:rsidP="00670D2B">
            <w:pPr>
              <w:widowControl w:val="0"/>
              <w:suppressAutoHyphens/>
              <w:autoSpaceDE w:val="0"/>
              <w:autoSpaceDN w:val="0"/>
              <w:adjustRightInd w:val="0"/>
              <w:contextualSpacing/>
              <w:jc w:val="center"/>
              <w:rPr>
                <w:kern w:val="24"/>
                <w:szCs w:val="20"/>
              </w:rPr>
            </w:pPr>
          </w:p>
        </w:tc>
        <w:tc>
          <w:tcPr>
            <w:tcW w:w="6515" w:type="dxa"/>
          </w:tcPr>
          <w:p w:rsidR="00670D2B" w:rsidRPr="00670749" w:rsidRDefault="00670D2B" w:rsidP="00670D2B">
            <w:pPr>
              <w:widowControl w:val="0"/>
              <w:suppressAutoHyphens/>
              <w:autoSpaceDE w:val="0"/>
              <w:autoSpaceDN w:val="0"/>
              <w:adjustRightInd w:val="0"/>
              <w:contextualSpacing/>
              <w:jc w:val="both"/>
              <w:rPr>
                <w:kern w:val="24"/>
                <w:szCs w:val="20"/>
              </w:rPr>
            </w:pPr>
          </w:p>
        </w:tc>
        <w:tc>
          <w:tcPr>
            <w:tcW w:w="1134" w:type="dxa"/>
          </w:tcPr>
          <w:p w:rsidR="00670D2B" w:rsidRPr="00670749" w:rsidRDefault="00670D2B" w:rsidP="00670D2B">
            <w:pPr>
              <w:widowControl w:val="0"/>
              <w:suppressAutoHyphens/>
              <w:autoSpaceDE w:val="0"/>
              <w:autoSpaceDN w:val="0"/>
              <w:adjustRightInd w:val="0"/>
              <w:contextualSpacing/>
              <w:jc w:val="center"/>
              <w:rPr>
                <w:kern w:val="24"/>
                <w:szCs w:val="20"/>
              </w:rPr>
            </w:pPr>
          </w:p>
        </w:tc>
        <w:tc>
          <w:tcPr>
            <w:tcW w:w="1134" w:type="dxa"/>
          </w:tcPr>
          <w:p w:rsidR="00670D2B" w:rsidRPr="00670749" w:rsidRDefault="00670D2B" w:rsidP="00670D2B">
            <w:pPr>
              <w:widowControl w:val="0"/>
              <w:suppressAutoHyphens/>
              <w:autoSpaceDE w:val="0"/>
              <w:autoSpaceDN w:val="0"/>
              <w:adjustRightInd w:val="0"/>
              <w:contextualSpacing/>
              <w:jc w:val="center"/>
              <w:rPr>
                <w:kern w:val="24"/>
                <w:szCs w:val="20"/>
              </w:rPr>
            </w:pPr>
          </w:p>
        </w:tc>
        <w:tc>
          <w:tcPr>
            <w:tcW w:w="1275" w:type="dxa"/>
          </w:tcPr>
          <w:p w:rsidR="00670D2B" w:rsidRPr="00670749" w:rsidRDefault="00670D2B" w:rsidP="00670D2B">
            <w:pPr>
              <w:widowControl w:val="0"/>
              <w:suppressAutoHyphens/>
              <w:autoSpaceDE w:val="0"/>
              <w:autoSpaceDN w:val="0"/>
              <w:adjustRightInd w:val="0"/>
              <w:contextualSpacing/>
              <w:jc w:val="center"/>
              <w:rPr>
                <w:kern w:val="24"/>
                <w:szCs w:val="20"/>
              </w:rPr>
            </w:pPr>
          </w:p>
        </w:tc>
        <w:tc>
          <w:tcPr>
            <w:tcW w:w="991" w:type="dxa"/>
          </w:tcPr>
          <w:p w:rsidR="00670D2B" w:rsidRPr="00670749" w:rsidRDefault="00670D2B" w:rsidP="00670D2B">
            <w:pPr>
              <w:widowControl w:val="0"/>
              <w:suppressAutoHyphens/>
              <w:autoSpaceDE w:val="0"/>
              <w:autoSpaceDN w:val="0"/>
              <w:adjustRightInd w:val="0"/>
              <w:contextualSpacing/>
              <w:jc w:val="center"/>
              <w:rPr>
                <w:kern w:val="24"/>
                <w:szCs w:val="20"/>
              </w:rPr>
            </w:pPr>
          </w:p>
        </w:tc>
        <w:tc>
          <w:tcPr>
            <w:tcW w:w="3970" w:type="dxa"/>
          </w:tcPr>
          <w:p w:rsidR="00670D2B" w:rsidRPr="00670749" w:rsidRDefault="00670D2B" w:rsidP="00670D2B">
            <w:pPr>
              <w:pStyle w:val="ConsPlusNormal"/>
              <w:suppressAutoHyphens/>
              <w:contextualSpacing/>
              <w:jc w:val="both"/>
              <w:rPr>
                <w:rFonts w:ascii="Times New Roman" w:hAnsi="Times New Roman" w:cs="Times New Roman"/>
                <w:kern w:val="24"/>
                <w:sz w:val="24"/>
              </w:rPr>
            </w:pPr>
          </w:p>
        </w:tc>
      </w:tr>
      <w:tr w:rsidR="00670D2B" w:rsidRPr="00F21383" w:rsidTr="0013631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15875" w:type="dxa"/>
            <w:gridSpan w:val="7"/>
            <w:shd w:val="clear" w:color="auto" w:fill="F2DBDB"/>
          </w:tcPr>
          <w:p w:rsidR="00670D2B" w:rsidRPr="00F21383" w:rsidRDefault="00670D2B" w:rsidP="00670D2B">
            <w:pPr>
              <w:pStyle w:val="ConsPlusNormal"/>
              <w:suppressAutoHyphens/>
              <w:contextualSpacing/>
              <w:jc w:val="both"/>
              <w:rPr>
                <w:rFonts w:ascii="Times New Roman" w:hAnsi="Times New Roman" w:cs="Times New Roman"/>
                <w:b/>
                <w:kern w:val="24"/>
                <w:sz w:val="24"/>
              </w:rPr>
            </w:pPr>
            <w:r w:rsidRPr="00F21383">
              <w:rPr>
                <w:rFonts w:ascii="Times New Roman" w:hAnsi="Times New Roman" w:cs="Times New Roman"/>
                <w:b/>
                <w:kern w:val="24"/>
                <w:sz w:val="24"/>
              </w:rPr>
              <w:t>Муниципальная программа "Повышение уровня благоустройства и улучшение санитарного состояния города Пскова"</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856" w:type="dxa"/>
          </w:tcPr>
          <w:p w:rsidR="00670D2B" w:rsidRPr="00670749" w:rsidRDefault="00670D2B" w:rsidP="00670D2B">
            <w:pPr>
              <w:widowControl w:val="0"/>
              <w:suppressAutoHyphens/>
              <w:autoSpaceDE w:val="0"/>
              <w:autoSpaceDN w:val="0"/>
              <w:adjustRightInd w:val="0"/>
              <w:contextualSpacing/>
              <w:jc w:val="center"/>
              <w:rPr>
                <w:kern w:val="24"/>
                <w:szCs w:val="20"/>
              </w:rPr>
            </w:pPr>
            <w:r w:rsidRPr="00670749">
              <w:rPr>
                <w:kern w:val="24"/>
                <w:szCs w:val="20"/>
              </w:rPr>
              <w:t>1</w:t>
            </w:r>
          </w:p>
        </w:tc>
        <w:tc>
          <w:tcPr>
            <w:tcW w:w="6515" w:type="dxa"/>
          </w:tcPr>
          <w:p w:rsidR="00670D2B" w:rsidRPr="00670749" w:rsidRDefault="00670D2B" w:rsidP="00670D2B">
            <w:pPr>
              <w:widowControl w:val="0"/>
              <w:suppressAutoHyphens/>
              <w:autoSpaceDE w:val="0"/>
              <w:autoSpaceDN w:val="0"/>
              <w:adjustRightInd w:val="0"/>
              <w:contextualSpacing/>
              <w:jc w:val="both"/>
              <w:rPr>
                <w:kern w:val="24"/>
                <w:szCs w:val="20"/>
              </w:rPr>
            </w:pPr>
            <w:r w:rsidRPr="00670749">
              <w:rPr>
                <w:kern w:val="24"/>
                <w:szCs w:val="20"/>
              </w:rPr>
              <w:t>Доля благоустроенных территорий</w:t>
            </w:r>
          </w:p>
        </w:tc>
        <w:tc>
          <w:tcPr>
            <w:tcW w:w="1134" w:type="dxa"/>
          </w:tcPr>
          <w:p w:rsidR="00670D2B" w:rsidRPr="00670749" w:rsidRDefault="00670D2B" w:rsidP="00670D2B">
            <w:pPr>
              <w:widowControl w:val="0"/>
              <w:suppressAutoHyphens/>
              <w:autoSpaceDE w:val="0"/>
              <w:autoSpaceDN w:val="0"/>
              <w:adjustRightInd w:val="0"/>
              <w:contextualSpacing/>
              <w:jc w:val="center"/>
              <w:rPr>
                <w:kern w:val="24"/>
                <w:szCs w:val="20"/>
              </w:rPr>
            </w:pPr>
            <w:r w:rsidRPr="00670749">
              <w:rPr>
                <w:kern w:val="24"/>
                <w:szCs w:val="20"/>
              </w:rPr>
              <w:t>Процент</w:t>
            </w:r>
          </w:p>
        </w:tc>
        <w:tc>
          <w:tcPr>
            <w:tcW w:w="1134" w:type="dxa"/>
            <w:vAlign w:val="center"/>
          </w:tcPr>
          <w:p w:rsidR="00670D2B" w:rsidRPr="00092DE5" w:rsidRDefault="00670D2B" w:rsidP="00670D2B">
            <w:pPr>
              <w:widowControl w:val="0"/>
              <w:autoSpaceDE w:val="0"/>
              <w:autoSpaceDN w:val="0"/>
              <w:adjustRightInd w:val="0"/>
              <w:jc w:val="center"/>
              <w:rPr>
                <w:rFonts w:ascii="Arial" w:hAnsi="Arial" w:cs="Arial"/>
                <w:color w:val="008000"/>
              </w:rPr>
            </w:pPr>
            <w:r w:rsidRPr="00092DE5">
              <w:rPr>
                <w:color w:val="008000"/>
              </w:rPr>
              <w:t>30.0</w:t>
            </w:r>
          </w:p>
        </w:tc>
        <w:tc>
          <w:tcPr>
            <w:tcW w:w="1275" w:type="dxa"/>
            <w:vAlign w:val="center"/>
          </w:tcPr>
          <w:p w:rsidR="00670D2B" w:rsidRPr="00092DE5" w:rsidRDefault="00670D2B" w:rsidP="00670D2B">
            <w:pPr>
              <w:widowControl w:val="0"/>
              <w:autoSpaceDE w:val="0"/>
              <w:autoSpaceDN w:val="0"/>
              <w:adjustRightInd w:val="0"/>
              <w:jc w:val="center"/>
              <w:rPr>
                <w:rFonts w:ascii="Arial" w:hAnsi="Arial" w:cs="Arial"/>
                <w:color w:val="008000"/>
              </w:rPr>
            </w:pPr>
            <w:r w:rsidRPr="00092DE5">
              <w:rPr>
                <w:color w:val="008000"/>
              </w:rPr>
              <w:t>35.0</w:t>
            </w:r>
          </w:p>
        </w:tc>
        <w:tc>
          <w:tcPr>
            <w:tcW w:w="991" w:type="dxa"/>
            <w:shd w:val="clear" w:color="auto" w:fill="auto"/>
            <w:vAlign w:val="center"/>
          </w:tcPr>
          <w:p w:rsidR="00670D2B" w:rsidRPr="00092DE5" w:rsidRDefault="00670D2B" w:rsidP="00670D2B">
            <w:pPr>
              <w:jc w:val="center"/>
              <w:rPr>
                <w:color w:val="008000"/>
              </w:rPr>
            </w:pPr>
            <w:r w:rsidRPr="00092DE5">
              <w:rPr>
                <w:color w:val="008000"/>
              </w:rPr>
              <w:t>35,0</w:t>
            </w:r>
          </w:p>
        </w:tc>
        <w:tc>
          <w:tcPr>
            <w:tcW w:w="3970" w:type="dxa"/>
          </w:tcPr>
          <w:p w:rsidR="00670D2B" w:rsidRPr="00092DE5" w:rsidRDefault="00670D2B" w:rsidP="00670D2B">
            <w:pPr>
              <w:pStyle w:val="ConsPlusNormal"/>
              <w:rPr>
                <w:rFonts w:ascii="Times New Roman" w:hAnsi="Times New Roman" w:cs="Times New Roman"/>
                <w:color w:val="008000"/>
                <w:sz w:val="24"/>
                <w:szCs w:val="24"/>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856" w:type="dxa"/>
          </w:tcPr>
          <w:p w:rsidR="00670D2B" w:rsidRPr="00670749" w:rsidRDefault="00670D2B" w:rsidP="00670D2B">
            <w:pPr>
              <w:widowControl w:val="0"/>
              <w:suppressAutoHyphens/>
              <w:autoSpaceDE w:val="0"/>
              <w:autoSpaceDN w:val="0"/>
              <w:adjustRightInd w:val="0"/>
              <w:contextualSpacing/>
              <w:jc w:val="center"/>
              <w:rPr>
                <w:kern w:val="24"/>
                <w:szCs w:val="20"/>
              </w:rPr>
            </w:pPr>
            <w:r w:rsidRPr="00670749">
              <w:rPr>
                <w:kern w:val="24"/>
                <w:szCs w:val="20"/>
              </w:rPr>
              <w:t>2</w:t>
            </w:r>
          </w:p>
        </w:tc>
        <w:tc>
          <w:tcPr>
            <w:tcW w:w="6515" w:type="dxa"/>
          </w:tcPr>
          <w:p w:rsidR="00670D2B" w:rsidRPr="00670749" w:rsidRDefault="00670D2B" w:rsidP="00670D2B">
            <w:pPr>
              <w:widowControl w:val="0"/>
              <w:suppressAutoHyphens/>
              <w:autoSpaceDE w:val="0"/>
              <w:autoSpaceDN w:val="0"/>
              <w:adjustRightInd w:val="0"/>
              <w:contextualSpacing/>
              <w:jc w:val="both"/>
              <w:rPr>
                <w:kern w:val="24"/>
                <w:szCs w:val="20"/>
              </w:rPr>
            </w:pPr>
            <w:r w:rsidRPr="00670749">
              <w:rPr>
                <w:kern w:val="24"/>
                <w:szCs w:val="20"/>
              </w:rPr>
              <w:t>Доля утилизированных отходов</w:t>
            </w:r>
          </w:p>
        </w:tc>
        <w:tc>
          <w:tcPr>
            <w:tcW w:w="1134" w:type="dxa"/>
          </w:tcPr>
          <w:p w:rsidR="00670D2B" w:rsidRPr="00670749" w:rsidRDefault="00670D2B" w:rsidP="00670D2B">
            <w:pPr>
              <w:widowControl w:val="0"/>
              <w:suppressAutoHyphens/>
              <w:autoSpaceDE w:val="0"/>
              <w:autoSpaceDN w:val="0"/>
              <w:adjustRightInd w:val="0"/>
              <w:contextualSpacing/>
              <w:jc w:val="center"/>
              <w:rPr>
                <w:kern w:val="24"/>
                <w:szCs w:val="20"/>
              </w:rPr>
            </w:pPr>
            <w:r w:rsidRPr="00670749">
              <w:rPr>
                <w:kern w:val="24"/>
                <w:szCs w:val="20"/>
              </w:rPr>
              <w:t>Процент</w:t>
            </w:r>
          </w:p>
        </w:tc>
        <w:tc>
          <w:tcPr>
            <w:tcW w:w="1134" w:type="dxa"/>
            <w:vAlign w:val="center"/>
          </w:tcPr>
          <w:p w:rsidR="00670D2B" w:rsidRPr="00092DE5" w:rsidRDefault="00670D2B" w:rsidP="00670D2B">
            <w:pPr>
              <w:widowControl w:val="0"/>
              <w:autoSpaceDE w:val="0"/>
              <w:autoSpaceDN w:val="0"/>
              <w:adjustRightInd w:val="0"/>
              <w:jc w:val="center"/>
              <w:rPr>
                <w:rFonts w:ascii="Arial" w:hAnsi="Arial" w:cs="Arial"/>
                <w:color w:val="008000"/>
              </w:rPr>
            </w:pPr>
            <w:r w:rsidRPr="00092DE5">
              <w:rPr>
                <w:color w:val="008000"/>
              </w:rPr>
              <w:t>30.0</w:t>
            </w:r>
          </w:p>
        </w:tc>
        <w:tc>
          <w:tcPr>
            <w:tcW w:w="1275" w:type="dxa"/>
            <w:vAlign w:val="center"/>
          </w:tcPr>
          <w:p w:rsidR="00670D2B" w:rsidRPr="00092DE5" w:rsidRDefault="00670D2B" w:rsidP="00670D2B">
            <w:pPr>
              <w:widowControl w:val="0"/>
              <w:autoSpaceDE w:val="0"/>
              <w:autoSpaceDN w:val="0"/>
              <w:adjustRightInd w:val="0"/>
              <w:jc w:val="center"/>
              <w:rPr>
                <w:rFonts w:ascii="Arial" w:hAnsi="Arial" w:cs="Arial"/>
                <w:color w:val="008000"/>
              </w:rPr>
            </w:pPr>
            <w:r w:rsidRPr="00092DE5">
              <w:rPr>
                <w:color w:val="008000"/>
              </w:rPr>
              <w:t>40.0</w:t>
            </w:r>
          </w:p>
        </w:tc>
        <w:tc>
          <w:tcPr>
            <w:tcW w:w="991" w:type="dxa"/>
            <w:shd w:val="clear" w:color="auto" w:fill="auto"/>
            <w:vAlign w:val="center"/>
          </w:tcPr>
          <w:p w:rsidR="00670D2B" w:rsidRPr="00092DE5" w:rsidRDefault="00670D2B" w:rsidP="00670D2B">
            <w:pPr>
              <w:jc w:val="center"/>
              <w:rPr>
                <w:color w:val="008000"/>
              </w:rPr>
            </w:pPr>
            <w:r w:rsidRPr="00092DE5">
              <w:rPr>
                <w:color w:val="008000"/>
              </w:rPr>
              <w:t>30,0</w:t>
            </w:r>
          </w:p>
        </w:tc>
        <w:tc>
          <w:tcPr>
            <w:tcW w:w="3970" w:type="dxa"/>
          </w:tcPr>
          <w:p w:rsidR="00670D2B" w:rsidRPr="00092DE5" w:rsidRDefault="00670D2B" w:rsidP="00670D2B">
            <w:pPr>
              <w:pStyle w:val="ConsPlusNormal"/>
              <w:rPr>
                <w:rFonts w:ascii="Times New Roman" w:hAnsi="Times New Roman" w:cs="Times New Roman"/>
                <w:color w:val="008000"/>
                <w:sz w:val="24"/>
                <w:szCs w:val="24"/>
              </w:rPr>
            </w:pPr>
            <w:r w:rsidRPr="00092DE5">
              <w:rPr>
                <w:rFonts w:ascii="Times New Roman" w:hAnsi="Times New Roman" w:cs="Times New Roman"/>
                <w:color w:val="008000"/>
                <w:sz w:val="24"/>
                <w:szCs w:val="24"/>
              </w:rPr>
              <w:t>Отсутствие финансирования на утилизацию отходов</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856" w:type="dxa"/>
          </w:tcPr>
          <w:p w:rsidR="00670D2B" w:rsidRPr="00670749" w:rsidRDefault="00670D2B" w:rsidP="00670D2B">
            <w:pPr>
              <w:widowControl w:val="0"/>
              <w:suppressAutoHyphens/>
              <w:autoSpaceDE w:val="0"/>
              <w:autoSpaceDN w:val="0"/>
              <w:adjustRightInd w:val="0"/>
              <w:contextualSpacing/>
              <w:jc w:val="center"/>
              <w:rPr>
                <w:kern w:val="24"/>
                <w:szCs w:val="20"/>
              </w:rPr>
            </w:pPr>
            <w:r w:rsidRPr="00670749">
              <w:rPr>
                <w:kern w:val="24"/>
                <w:szCs w:val="20"/>
              </w:rPr>
              <w:t>3</w:t>
            </w:r>
          </w:p>
        </w:tc>
        <w:tc>
          <w:tcPr>
            <w:tcW w:w="6515" w:type="dxa"/>
          </w:tcPr>
          <w:p w:rsidR="00670D2B" w:rsidRPr="00670749" w:rsidRDefault="00670D2B" w:rsidP="00670D2B">
            <w:pPr>
              <w:widowControl w:val="0"/>
              <w:suppressAutoHyphens/>
              <w:autoSpaceDE w:val="0"/>
              <w:autoSpaceDN w:val="0"/>
              <w:adjustRightInd w:val="0"/>
              <w:contextualSpacing/>
              <w:jc w:val="both"/>
              <w:rPr>
                <w:kern w:val="24"/>
                <w:szCs w:val="20"/>
              </w:rPr>
            </w:pPr>
            <w:r w:rsidRPr="00670749">
              <w:rPr>
                <w:kern w:val="24"/>
                <w:szCs w:val="20"/>
              </w:rPr>
              <w:t>Доля реконструированных зеленых насаждений и мест отдыха</w:t>
            </w:r>
          </w:p>
        </w:tc>
        <w:tc>
          <w:tcPr>
            <w:tcW w:w="1134" w:type="dxa"/>
          </w:tcPr>
          <w:p w:rsidR="00670D2B" w:rsidRPr="00670749" w:rsidRDefault="00670D2B" w:rsidP="00670D2B">
            <w:pPr>
              <w:widowControl w:val="0"/>
              <w:suppressAutoHyphens/>
              <w:autoSpaceDE w:val="0"/>
              <w:autoSpaceDN w:val="0"/>
              <w:adjustRightInd w:val="0"/>
              <w:contextualSpacing/>
              <w:jc w:val="center"/>
              <w:rPr>
                <w:kern w:val="24"/>
                <w:szCs w:val="20"/>
              </w:rPr>
            </w:pPr>
            <w:r w:rsidRPr="00670749">
              <w:rPr>
                <w:kern w:val="24"/>
                <w:szCs w:val="20"/>
              </w:rPr>
              <w:t>Процент</w:t>
            </w:r>
          </w:p>
        </w:tc>
        <w:tc>
          <w:tcPr>
            <w:tcW w:w="1134" w:type="dxa"/>
            <w:vAlign w:val="center"/>
          </w:tcPr>
          <w:p w:rsidR="00670D2B" w:rsidRPr="00092DE5" w:rsidRDefault="00670D2B" w:rsidP="00670D2B">
            <w:pPr>
              <w:widowControl w:val="0"/>
              <w:autoSpaceDE w:val="0"/>
              <w:autoSpaceDN w:val="0"/>
              <w:adjustRightInd w:val="0"/>
              <w:jc w:val="center"/>
              <w:rPr>
                <w:rFonts w:ascii="Arial" w:hAnsi="Arial" w:cs="Arial"/>
                <w:color w:val="008000"/>
              </w:rPr>
            </w:pPr>
            <w:r w:rsidRPr="00092DE5">
              <w:rPr>
                <w:color w:val="008000"/>
              </w:rPr>
              <w:t>30.0</w:t>
            </w:r>
          </w:p>
        </w:tc>
        <w:tc>
          <w:tcPr>
            <w:tcW w:w="1275" w:type="dxa"/>
            <w:vAlign w:val="center"/>
          </w:tcPr>
          <w:p w:rsidR="00670D2B" w:rsidRPr="00092DE5" w:rsidRDefault="00670D2B" w:rsidP="00670D2B">
            <w:pPr>
              <w:widowControl w:val="0"/>
              <w:autoSpaceDE w:val="0"/>
              <w:autoSpaceDN w:val="0"/>
              <w:adjustRightInd w:val="0"/>
              <w:jc w:val="center"/>
              <w:rPr>
                <w:rFonts w:ascii="Arial" w:hAnsi="Arial" w:cs="Arial"/>
                <w:color w:val="008000"/>
              </w:rPr>
            </w:pPr>
            <w:r w:rsidRPr="00092DE5">
              <w:rPr>
                <w:color w:val="008000"/>
              </w:rPr>
              <w:t>40.0</w:t>
            </w:r>
          </w:p>
        </w:tc>
        <w:tc>
          <w:tcPr>
            <w:tcW w:w="991" w:type="dxa"/>
            <w:shd w:val="clear" w:color="auto" w:fill="auto"/>
            <w:vAlign w:val="center"/>
          </w:tcPr>
          <w:p w:rsidR="00670D2B" w:rsidRPr="00092DE5" w:rsidRDefault="00670D2B" w:rsidP="00670D2B">
            <w:pPr>
              <w:jc w:val="center"/>
              <w:rPr>
                <w:color w:val="008000"/>
              </w:rPr>
            </w:pPr>
            <w:r w:rsidRPr="00092DE5">
              <w:rPr>
                <w:color w:val="008000"/>
              </w:rPr>
              <w:t>40,0</w:t>
            </w:r>
          </w:p>
        </w:tc>
        <w:tc>
          <w:tcPr>
            <w:tcW w:w="3970" w:type="dxa"/>
          </w:tcPr>
          <w:p w:rsidR="00670D2B" w:rsidRPr="00092DE5" w:rsidRDefault="00670D2B" w:rsidP="00670D2B">
            <w:pPr>
              <w:pStyle w:val="ConsPlusNormal"/>
              <w:rPr>
                <w:rFonts w:ascii="Times New Roman" w:hAnsi="Times New Roman" w:cs="Times New Roman"/>
                <w:color w:val="008000"/>
                <w:sz w:val="24"/>
                <w:szCs w:val="24"/>
              </w:rPr>
            </w:pPr>
          </w:p>
        </w:tc>
      </w:tr>
      <w:tr w:rsidR="00670D2B" w:rsidRPr="00001AD4" w:rsidTr="0013631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856" w:type="dxa"/>
          </w:tcPr>
          <w:p w:rsidR="00670D2B" w:rsidRPr="00670749" w:rsidRDefault="00670D2B" w:rsidP="00670D2B">
            <w:pPr>
              <w:widowControl w:val="0"/>
              <w:suppressAutoHyphens/>
              <w:autoSpaceDE w:val="0"/>
              <w:autoSpaceDN w:val="0"/>
              <w:adjustRightInd w:val="0"/>
              <w:contextualSpacing/>
              <w:jc w:val="center"/>
              <w:rPr>
                <w:kern w:val="24"/>
                <w:szCs w:val="20"/>
              </w:rPr>
            </w:pPr>
            <w:r w:rsidRPr="00670749">
              <w:rPr>
                <w:kern w:val="24"/>
                <w:szCs w:val="20"/>
              </w:rPr>
              <w:t>4</w:t>
            </w:r>
          </w:p>
        </w:tc>
        <w:tc>
          <w:tcPr>
            <w:tcW w:w="6515" w:type="dxa"/>
          </w:tcPr>
          <w:p w:rsidR="00670D2B" w:rsidRPr="00670749" w:rsidRDefault="00670D2B" w:rsidP="00670D2B">
            <w:pPr>
              <w:widowControl w:val="0"/>
              <w:suppressAutoHyphens/>
              <w:autoSpaceDE w:val="0"/>
              <w:autoSpaceDN w:val="0"/>
              <w:adjustRightInd w:val="0"/>
              <w:contextualSpacing/>
              <w:jc w:val="both"/>
              <w:rPr>
                <w:kern w:val="24"/>
                <w:szCs w:val="20"/>
              </w:rPr>
            </w:pPr>
            <w:r w:rsidRPr="00670749">
              <w:rPr>
                <w:kern w:val="24"/>
                <w:szCs w:val="20"/>
              </w:rPr>
              <w:t>Доля освобожденной площади от борщевика Сосновского на территории МО «Город Псков» и вдоль полос автодорог</w:t>
            </w:r>
          </w:p>
        </w:tc>
        <w:tc>
          <w:tcPr>
            <w:tcW w:w="1134" w:type="dxa"/>
          </w:tcPr>
          <w:p w:rsidR="00670D2B" w:rsidRPr="00670749" w:rsidRDefault="00670D2B" w:rsidP="00670D2B">
            <w:pPr>
              <w:widowControl w:val="0"/>
              <w:suppressAutoHyphens/>
              <w:autoSpaceDE w:val="0"/>
              <w:autoSpaceDN w:val="0"/>
              <w:adjustRightInd w:val="0"/>
              <w:contextualSpacing/>
              <w:jc w:val="center"/>
              <w:rPr>
                <w:kern w:val="24"/>
                <w:szCs w:val="20"/>
              </w:rPr>
            </w:pPr>
            <w:r w:rsidRPr="00670749">
              <w:rPr>
                <w:kern w:val="24"/>
                <w:szCs w:val="20"/>
              </w:rPr>
              <w:t>Процент</w:t>
            </w:r>
          </w:p>
        </w:tc>
        <w:tc>
          <w:tcPr>
            <w:tcW w:w="1134" w:type="dxa"/>
            <w:vAlign w:val="center"/>
          </w:tcPr>
          <w:p w:rsidR="00670D2B" w:rsidRPr="00092DE5" w:rsidRDefault="00670D2B" w:rsidP="00670D2B">
            <w:pPr>
              <w:widowControl w:val="0"/>
              <w:autoSpaceDE w:val="0"/>
              <w:autoSpaceDN w:val="0"/>
              <w:adjustRightInd w:val="0"/>
              <w:jc w:val="center"/>
              <w:rPr>
                <w:rFonts w:ascii="Arial" w:hAnsi="Arial" w:cs="Arial"/>
                <w:color w:val="008000"/>
              </w:rPr>
            </w:pPr>
            <w:r w:rsidRPr="00092DE5">
              <w:rPr>
                <w:color w:val="008000"/>
              </w:rPr>
              <w:t>10.0</w:t>
            </w:r>
          </w:p>
        </w:tc>
        <w:tc>
          <w:tcPr>
            <w:tcW w:w="1275" w:type="dxa"/>
            <w:vAlign w:val="center"/>
          </w:tcPr>
          <w:p w:rsidR="00670D2B" w:rsidRPr="00092DE5" w:rsidRDefault="00670D2B" w:rsidP="00670D2B">
            <w:pPr>
              <w:widowControl w:val="0"/>
              <w:autoSpaceDE w:val="0"/>
              <w:autoSpaceDN w:val="0"/>
              <w:adjustRightInd w:val="0"/>
              <w:jc w:val="center"/>
              <w:rPr>
                <w:rFonts w:ascii="Arial" w:hAnsi="Arial" w:cs="Arial"/>
                <w:color w:val="008000"/>
              </w:rPr>
            </w:pPr>
            <w:r w:rsidRPr="00092DE5">
              <w:rPr>
                <w:color w:val="008000"/>
              </w:rPr>
              <w:t>15.0</w:t>
            </w:r>
          </w:p>
        </w:tc>
        <w:tc>
          <w:tcPr>
            <w:tcW w:w="991" w:type="dxa"/>
            <w:shd w:val="clear" w:color="auto" w:fill="FFFFFF"/>
            <w:vAlign w:val="center"/>
          </w:tcPr>
          <w:p w:rsidR="00670D2B" w:rsidRPr="00092DE5" w:rsidRDefault="00670D2B" w:rsidP="00670D2B">
            <w:pPr>
              <w:jc w:val="center"/>
              <w:rPr>
                <w:color w:val="008000"/>
              </w:rPr>
            </w:pPr>
            <w:r w:rsidRPr="00092DE5">
              <w:rPr>
                <w:color w:val="008000"/>
              </w:rPr>
              <w:t>15,0</w:t>
            </w:r>
          </w:p>
        </w:tc>
        <w:tc>
          <w:tcPr>
            <w:tcW w:w="3970" w:type="dxa"/>
          </w:tcPr>
          <w:p w:rsidR="00670D2B" w:rsidRPr="00092DE5" w:rsidRDefault="00670D2B" w:rsidP="00670D2B">
            <w:pPr>
              <w:pStyle w:val="ConsPlusNormal"/>
              <w:rPr>
                <w:rFonts w:ascii="Times New Roman" w:hAnsi="Times New Roman" w:cs="Times New Roman"/>
                <w:color w:val="008000"/>
                <w:sz w:val="24"/>
                <w:szCs w:val="24"/>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856" w:type="dxa"/>
          </w:tcPr>
          <w:p w:rsidR="00670D2B" w:rsidRPr="00670749" w:rsidRDefault="00670D2B" w:rsidP="00670D2B">
            <w:pPr>
              <w:widowControl w:val="0"/>
              <w:suppressAutoHyphens/>
              <w:autoSpaceDE w:val="0"/>
              <w:autoSpaceDN w:val="0"/>
              <w:adjustRightInd w:val="0"/>
              <w:contextualSpacing/>
              <w:jc w:val="center"/>
              <w:rPr>
                <w:kern w:val="24"/>
                <w:szCs w:val="20"/>
              </w:rPr>
            </w:pPr>
            <w:r w:rsidRPr="00670749">
              <w:rPr>
                <w:kern w:val="24"/>
                <w:szCs w:val="20"/>
              </w:rPr>
              <w:t>5</w:t>
            </w:r>
          </w:p>
        </w:tc>
        <w:tc>
          <w:tcPr>
            <w:tcW w:w="6515" w:type="dxa"/>
          </w:tcPr>
          <w:p w:rsidR="00670D2B" w:rsidRPr="00670749" w:rsidRDefault="00670D2B" w:rsidP="00670D2B">
            <w:pPr>
              <w:widowControl w:val="0"/>
              <w:suppressAutoHyphens/>
              <w:autoSpaceDE w:val="0"/>
              <w:autoSpaceDN w:val="0"/>
              <w:adjustRightInd w:val="0"/>
              <w:contextualSpacing/>
              <w:jc w:val="both"/>
              <w:rPr>
                <w:kern w:val="24"/>
                <w:szCs w:val="20"/>
              </w:rPr>
            </w:pPr>
            <w:r w:rsidRPr="00670749">
              <w:rPr>
                <w:kern w:val="24"/>
                <w:szCs w:val="20"/>
              </w:rPr>
              <w:t>Доля обустроенных СНТ</w:t>
            </w:r>
          </w:p>
        </w:tc>
        <w:tc>
          <w:tcPr>
            <w:tcW w:w="1134" w:type="dxa"/>
          </w:tcPr>
          <w:p w:rsidR="00670D2B" w:rsidRPr="00670749" w:rsidRDefault="00670D2B" w:rsidP="00670D2B">
            <w:pPr>
              <w:widowControl w:val="0"/>
              <w:suppressAutoHyphens/>
              <w:autoSpaceDE w:val="0"/>
              <w:autoSpaceDN w:val="0"/>
              <w:adjustRightInd w:val="0"/>
              <w:contextualSpacing/>
              <w:jc w:val="center"/>
              <w:rPr>
                <w:kern w:val="24"/>
                <w:szCs w:val="20"/>
              </w:rPr>
            </w:pPr>
            <w:r w:rsidRPr="00670749">
              <w:rPr>
                <w:kern w:val="24"/>
                <w:szCs w:val="20"/>
              </w:rPr>
              <w:t>Процент</w:t>
            </w:r>
          </w:p>
        </w:tc>
        <w:tc>
          <w:tcPr>
            <w:tcW w:w="1134" w:type="dxa"/>
            <w:vAlign w:val="center"/>
          </w:tcPr>
          <w:p w:rsidR="00670D2B" w:rsidRPr="00092DE5" w:rsidRDefault="00670D2B" w:rsidP="00670D2B">
            <w:pPr>
              <w:widowControl w:val="0"/>
              <w:autoSpaceDE w:val="0"/>
              <w:autoSpaceDN w:val="0"/>
              <w:adjustRightInd w:val="0"/>
              <w:jc w:val="center"/>
              <w:rPr>
                <w:rFonts w:ascii="Arial" w:hAnsi="Arial" w:cs="Arial"/>
                <w:color w:val="008000"/>
              </w:rPr>
            </w:pPr>
            <w:r w:rsidRPr="00092DE5">
              <w:rPr>
                <w:color w:val="008000"/>
              </w:rPr>
              <w:t>15.0</w:t>
            </w:r>
          </w:p>
        </w:tc>
        <w:tc>
          <w:tcPr>
            <w:tcW w:w="1275" w:type="dxa"/>
            <w:shd w:val="clear" w:color="auto" w:fill="auto"/>
            <w:vAlign w:val="center"/>
          </w:tcPr>
          <w:p w:rsidR="00670D2B" w:rsidRPr="00092DE5" w:rsidRDefault="00670D2B" w:rsidP="00670D2B">
            <w:pPr>
              <w:widowControl w:val="0"/>
              <w:autoSpaceDE w:val="0"/>
              <w:autoSpaceDN w:val="0"/>
              <w:adjustRightInd w:val="0"/>
              <w:jc w:val="center"/>
              <w:rPr>
                <w:rFonts w:ascii="Arial" w:hAnsi="Arial" w:cs="Arial"/>
                <w:color w:val="008000"/>
              </w:rPr>
            </w:pPr>
            <w:r w:rsidRPr="00092DE5">
              <w:rPr>
                <w:color w:val="008000"/>
              </w:rPr>
              <w:t>15.0</w:t>
            </w:r>
          </w:p>
        </w:tc>
        <w:tc>
          <w:tcPr>
            <w:tcW w:w="991" w:type="dxa"/>
            <w:shd w:val="clear" w:color="auto" w:fill="auto"/>
            <w:vAlign w:val="center"/>
          </w:tcPr>
          <w:p w:rsidR="00670D2B" w:rsidRPr="00092DE5" w:rsidRDefault="00670D2B" w:rsidP="00670D2B">
            <w:pPr>
              <w:jc w:val="center"/>
              <w:rPr>
                <w:color w:val="008000"/>
              </w:rPr>
            </w:pPr>
            <w:r w:rsidRPr="00092DE5">
              <w:rPr>
                <w:color w:val="008000"/>
              </w:rPr>
              <w:t>15,0</w:t>
            </w:r>
          </w:p>
        </w:tc>
        <w:tc>
          <w:tcPr>
            <w:tcW w:w="3970" w:type="dxa"/>
          </w:tcPr>
          <w:p w:rsidR="00670D2B" w:rsidRPr="00092DE5" w:rsidRDefault="00670D2B" w:rsidP="00670D2B">
            <w:pPr>
              <w:pStyle w:val="ConsPlusNormal"/>
              <w:rPr>
                <w:rFonts w:ascii="Times New Roman" w:hAnsi="Times New Roman" w:cs="Times New Roman"/>
                <w:color w:val="008000"/>
                <w:sz w:val="24"/>
                <w:szCs w:val="24"/>
              </w:rPr>
            </w:pPr>
            <w:r w:rsidRPr="00092DE5">
              <w:rPr>
                <w:rFonts w:ascii="Times New Roman" w:hAnsi="Times New Roman" w:cs="Times New Roman"/>
                <w:color w:val="008000"/>
                <w:sz w:val="24"/>
                <w:szCs w:val="24"/>
              </w:rPr>
              <w:t>Уровень 2015</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856" w:type="dxa"/>
          </w:tcPr>
          <w:p w:rsidR="00670D2B" w:rsidRPr="00670749" w:rsidRDefault="00670D2B" w:rsidP="00670D2B">
            <w:pPr>
              <w:widowControl w:val="0"/>
              <w:suppressAutoHyphens/>
              <w:autoSpaceDE w:val="0"/>
              <w:autoSpaceDN w:val="0"/>
              <w:adjustRightInd w:val="0"/>
              <w:contextualSpacing/>
              <w:jc w:val="center"/>
              <w:rPr>
                <w:kern w:val="24"/>
                <w:szCs w:val="20"/>
              </w:rPr>
            </w:pPr>
            <w:r w:rsidRPr="00670749">
              <w:rPr>
                <w:kern w:val="24"/>
                <w:szCs w:val="20"/>
              </w:rPr>
              <w:t>6</w:t>
            </w:r>
          </w:p>
        </w:tc>
        <w:tc>
          <w:tcPr>
            <w:tcW w:w="6515" w:type="dxa"/>
          </w:tcPr>
          <w:p w:rsidR="00670D2B" w:rsidRPr="00670749" w:rsidRDefault="00670D2B" w:rsidP="00670D2B">
            <w:pPr>
              <w:widowControl w:val="0"/>
              <w:suppressAutoHyphens/>
              <w:autoSpaceDE w:val="0"/>
              <w:autoSpaceDN w:val="0"/>
              <w:adjustRightInd w:val="0"/>
              <w:contextualSpacing/>
              <w:jc w:val="both"/>
              <w:rPr>
                <w:kern w:val="24"/>
                <w:szCs w:val="20"/>
              </w:rPr>
            </w:pPr>
            <w:r w:rsidRPr="00670749">
              <w:rPr>
                <w:kern w:val="24"/>
                <w:szCs w:val="20"/>
              </w:rPr>
              <w:t>Доля приведенных в надлежащее состояние территорий захоронений расположенных в муниципальном образовании "Город Псков"</w:t>
            </w:r>
          </w:p>
        </w:tc>
        <w:tc>
          <w:tcPr>
            <w:tcW w:w="1134" w:type="dxa"/>
          </w:tcPr>
          <w:p w:rsidR="00670D2B" w:rsidRPr="00670749" w:rsidRDefault="00670D2B" w:rsidP="00670D2B">
            <w:pPr>
              <w:widowControl w:val="0"/>
              <w:suppressAutoHyphens/>
              <w:autoSpaceDE w:val="0"/>
              <w:autoSpaceDN w:val="0"/>
              <w:adjustRightInd w:val="0"/>
              <w:contextualSpacing/>
              <w:jc w:val="center"/>
              <w:rPr>
                <w:kern w:val="24"/>
                <w:szCs w:val="20"/>
              </w:rPr>
            </w:pPr>
            <w:r w:rsidRPr="00670749">
              <w:rPr>
                <w:kern w:val="24"/>
                <w:szCs w:val="20"/>
              </w:rPr>
              <w:t>Процент</w:t>
            </w:r>
          </w:p>
        </w:tc>
        <w:tc>
          <w:tcPr>
            <w:tcW w:w="1134" w:type="dxa"/>
            <w:vAlign w:val="center"/>
          </w:tcPr>
          <w:p w:rsidR="00670D2B" w:rsidRPr="00092DE5" w:rsidRDefault="00670D2B" w:rsidP="00670D2B">
            <w:pPr>
              <w:widowControl w:val="0"/>
              <w:autoSpaceDE w:val="0"/>
              <w:autoSpaceDN w:val="0"/>
              <w:adjustRightInd w:val="0"/>
              <w:jc w:val="center"/>
              <w:rPr>
                <w:rFonts w:ascii="Arial" w:hAnsi="Arial" w:cs="Arial"/>
                <w:color w:val="008000"/>
              </w:rPr>
            </w:pPr>
            <w:r w:rsidRPr="00092DE5">
              <w:rPr>
                <w:color w:val="008000"/>
              </w:rPr>
              <w:t>10.0</w:t>
            </w:r>
          </w:p>
        </w:tc>
        <w:tc>
          <w:tcPr>
            <w:tcW w:w="1275" w:type="dxa"/>
            <w:vAlign w:val="center"/>
          </w:tcPr>
          <w:p w:rsidR="00670D2B" w:rsidRPr="00092DE5" w:rsidRDefault="00670D2B" w:rsidP="00670D2B">
            <w:pPr>
              <w:widowControl w:val="0"/>
              <w:autoSpaceDE w:val="0"/>
              <w:autoSpaceDN w:val="0"/>
              <w:adjustRightInd w:val="0"/>
              <w:jc w:val="center"/>
              <w:rPr>
                <w:rFonts w:ascii="Arial" w:hAnsi="Arial" w:cs="Arial"/>
                <w:color w:val="008000"/>
              </w:rPr>
            </w:pPr>
            <w:r w:rsidRPr="00092DE5">
              <w:rPr>
                <w:color w:val="008000"/>
              </w:rPr>
              <w:t>20.0</w:t>
            </w:r>
          </w:p>
        </w:tc>
        <w:tc>
          <w:tcPr>
            <w:tcW w:w="991" w:type="dxa"/>
            <w:shd w:val="clear" w:color="auto" w:fill="auto"/>
            <w:vAlign w:val="center"/>
          </w:tcPr>
          <w:p w:rsidR="00670D2B" w:rsidRPr="00092DE5" w:rsidRDefault="00670D2B" w:rsidP="00670D2B">
            <w:pPr>
              <w:jc w:val="center"/>
              <w:rPr>
                <w:color w:val="008000"/>
              </w:rPr>
            </w:pPr>
            <w:r w:rsidRPr="00092DE5">
              <w:rPr>
                <w:color w:val="008000"/>
              </w:rPr>
              <w:t>20,0</w:t>
            </w:r>
          </w:p>
        </w:tc>
        <w:tc>
          <w:tcPr>
            <w:tcW w:w="3970" w:type="dxa"/>
          </w:tcPr>
          <w:p w:rsidR="00670D2B" w:rsidRPr="00092DE5" w:rsidRDefault="00670D2B" w:rsidP="00670D2B">
            <w:pPr>
              <w:pStyle w:val="ConsPlusNormal"/>
              <w:rPr>
                <w:rFonts w:ascii="Times New Roman" w:hAnsi="Times New Roman" w:cs="Times New Roman"/>
                <w:color w:val="008000"/>
                <w:sz w:val="24"/>
                <w:szCs w:val="24"/>
              </w:rPr>
            </w:pPr>
          </w:p>
        </w:tc>
      </w:tr>
      <w:tr w:rsidR="00670D2B" w:rsidRPr="00001AD4" w:rsidTr="0013631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856" w:type="dxa"/>
          </w:tcPr>
          <w:p w:rsidR="00670D2B" w:rsidRPr="00670749" w:rsidRDefault="00670D2B" w:rsidP="00670D2B">
            <w:pPr>
              <w:widowControl w:val="0"/>
              <w:suppressAutoHyphens/>
              <w:autoSpaceDE w:val="0"/>
              <w:autoSpaceDN w:val="0"/>
              <w:adjustRightInd w:val="0"/>
              <w:contextualSpacing/>
              <w:jc w:val="center"/>
              <w:rPr>
                <w:kern w:val="24"/>
                <w:szCs w:val="20"/>
              </w:rPr>
            </w:pPr>
            <w:r w:rsidRPr="00670749">
              <w:rPr>
                <w:kern w:val="24"/>
                <w:szCs w:val="20"/>
              </w:rPr>
              <w:t>7</w:t>
            </w:r>
          </w:p>
        </w:tc>
        <w:tc>
          <w:tcPr>
            <w:tcW w:w="6515" w:type="dxa"/>
          </w:tcPr>
          <w:p w:rsidR="00670D2B" w:rsidRPr="00670749" w:rsidRDefault="00670D2B" w:rsidP="00670D2B">
            <w:pPr>
              <w:widowControl w:val="0"/>
              <w:suppressAutoHyphens/>
              <w:autoSpaceDE w:val="0"/>
              <w:autoSpaceDN w:val="0"/>
              <w:adjustRightInd w:val="0"/>
              <w:contextualSpacing/>
              <w:jc w:val="both"/>
              <w:rPr>
                <w:kern w:val="24"/>
                <w:szCs w:val="20"/>
              </w:rPr>
            </w:pPr>
            <w:r w:rsidRPr="00670749">
              <w:rPr>
                <w:kern w:val="24"/>
                <w:szCs w:val="20"/>
              </w:rPr>
              <w:t>Доля отремонтированных муниципальных сетей наружного освещения</w:t>
            </w:r>
          </w:p>
        </w:tc>
        <w:tc>
          <w:tcPr>
            <w:tcW w:w="1134" w:type="dxa"/>
          </w:tcPr>
          <w:p w:rsidR="00670D2B" w:rsidRPr="00670749" w:rsidRDefault="00670D2B" w:rsidP="00670D2B">
            <w:pPr>
              <w:widowControl w:val="0"/>
              <w:suppressAutoHyphens/>
              <w:autoSpaceDE w:val="0"/>
              <w:autoSpaceDN w:val="0"/>
              <w:adjustRightInd w:val="0"/>
              <w:contextualSpacing/>
              <w:jc w:val="center"/>
              <w:rPr>
                <w:kern w:val="24"/>
                <w:szCs w:val="20"/>
              </w:rPr>
            </w:pPr>
            <w:r w:rsidRPr="00670749">
              <w:rPr>
                <w:kern w:val="24"/>
                <w:szCs w:val="20"/>
              </w:rPr>
              <w:t>Процент</w:t>
            </w:r>
          </w:p>
        </w:tc>
        <w:tc>
          <w:tcPr>
            <w:tcW w:w="1134" w:type="dxa"/>
            <w:vAlign w:val="center"/>
          </w:tcPr>
          <w:p w:rsidR="00670D2B" w:rsidRPr="00092DE5" w:rsidRDefault="00670D2B" w:rsidP="00670D2B">
            <w:pPr>
              <w:widowControl w:val="0"/>
              <w:autoSpaceDE w:val="0"/>
              <w:autoSpaceDN w:val="0"/>
              <w:adjustRightInd w:val="0"/>
              <w:jc w:val="center"/>
              <w:rPr>
                <w:rFonts w:ascii="Arial" w:hAnsi="Arial" w:cs="Arial"/>
                <w:color w:val="008000"/>
              </w:rPr>
            </w:pPr>
            <w:r w:rsidRPr="00092DE5">
              <w:rPr>
                <w:color w:val="008000"/>
              </w:rPr>
              <w:t>17.0</w:t>
            </w:r>
          </w:p>
        </w:tc>
        <w:tc>
          <w:tcPr>
            <w:tcW w:w="1275" w:type="dxa"/>
            <w:vAlign w:val="center"/>
          </w:tcPr>
          <w:p w:rsidR="00670D2B" w:rsidRPr="00092DE5" w:rsidRDefault="00670D2B" w:rsidP="00670D2B">
            <w:pPr>
              <w:widowControl w:val="0"/>
              <w:autoSpaceDE w:val="0"/>
              <w:autoSpaceDN w:val="0"/>
              <w:adjustRightInd w:val="0"/>
              <w:jc w:val="center"/>
              <w:rPr>
                <w:rFonts w:ascii="Arial" w:hAnsi="Arial" w:cs="Arial"/>
                <w:color w:val="008000"/>
              </w:rPr>
            </w:pPr>
            <w:r w:rsidRPr="00092DE5">
              <w:rPr>
                <w:color w:val="008000"/>
              </w:rPr>
              <w:t>18.0</w:t>
            </w:r>
          </w:p>
        </w:tc>
        <w:tc>
          <w:tcPr>
            <w:tcW w:w="991" w:type="dxa"/>
            <w:shd w:val="clear" w:color="auto" w:fill="FFFFFF"/>
            <w:vAlign w:val="center"/>
          </w:tcPr>
          <w:p w:rsidR="00670D2B" w:rsidRPr="00092DE5" w:rsidRDefault="00670D2B" w:rsidP="00670D2B">
            <w:pPr>
              <w:jc w:val="center"/>
              <w:rPr>
                <w:color w:val="008000"/>
              </w:rPr>
            </w:pPr>
            <w:r w:rsidRPr="00092DE5">
              <w:rPr>
                <w:color w:val="008000"/>
              </w:rPr>
              <w:t>18,0</w:t>
            </w:r>
          </w:p>
        </w:tc>
        <w:tc>
          <w:tcPr>
            <w:tcW w:w="3970" w:type="dxa"/>
          </w:tcPr>
          <w:p w:rsidR="00670D2B" w:rsidRPr="00092DE5" w:rsidRDefault="00670D2B" w:rsidP="00670D2B">
            <w:pPr>
              <w:pStyle w:val="ConsPlusNormal"/>
              <w:rPr>
                <w:rFonts w:ascii="Times New Roman" w:hAnsi="Times New Roman" w:cs="Times New Roman"/>
                <w:color w:val="008000"/>
                <w:sz w:val="24"/>
                <w:szCs w:val="24"/>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15875" w:type="dxa"/>
            <w:gridSpan w:val="7"/>
          </w:tcPr>
          <w:p w:rsidR="00670D2B" w:rsidRPr="00670749" w:rsidRDefault="00670D2B" w:rsidP="00670D2B">
            <w:pPr>
              <w:pStyle w:val="ConsPlusNormal"/>
              <w:suppressAutoHyphens/>
              <w:contextualSpacing/>
              <w:jc w:val="both"/>
              <w:rPr>
                <w:rFonts w:ascii="Times New Roman" w:hAnsi="Times New Roman" w:cs="Times New Roman"/>
                <w:kern w:val="24"/>
                <w:sz w:val="24"/>
              </w:rPr>
            </w:pPr>
            <w:r w:rsidRPr="00670749">
              <w:rPr>
                <w:rFonts w:ascii="Times New Roman" w:hAnsi="Times New Roman" w:cs="Times New Roman"/>
                <w:kern w:val="24"/>
                <w:sz w:val="24"/>
              </w:rPr>
              <w:lastRenderedPageBreak/>
              <w:t>Подпрограмма 1. Обращение с отходами производства и потребления в муниципальном образовании "Город Псков"</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856" w:type="dxa"/>
          </w:tcPr>
          <w:p w:rsidR="00670D2B" w:rsidRPr="00670749" w:rsidRDefault="00670D2B" w:rsidP="00670D2B">
            <w:pPr>
              <w:widowControl w:val="0"/>
              <w:suppressAutoHyphens/>
              <w:autoSpaceDE w:val="0"/>
              <w:autoSpaceDN w:val="0"/>
              <w:adjustRightInd w:val="0"/>
              <w:contextualSpacing/>
              <w:jc w:val="center"/>
              <w:rPr>
                <w:kern w:val="24"/>
                <w:szCs w:val="20"/>
              </w:rPr>
            </w:pPr>
            <w:r w:rsidRPr="00670749">
              <w:rPr>
                <w:kern w:val="24"/>
                <w:szCs w:val="20"/>
              </w:rPr>
              <w:t>1.1</w:t>
            </w:r>
          </w:p>
        </w:tc>
        <w:tc>
          <w:tcPr>
            <w:tcW w:w="6515" w:type="dxa"/>
          </w:tcPr>
          <w:p w:rsidR="00670D2B" w:rsidRPr="00670749" w:rsidRDefault="00670D2B" w:rsidP="00670D2B">
            <w:pPr>
              <w:widowControl w:val="0"/>
              <w:suppressAutoHyphens/>
              <w:autoSpaceDE w:val="0"/>
              <w:autoSpaceDN w:val="0"/>
              <w:adjustRightInd w:val="0"/>
              <w:contextualSpacing/>
              <w:jc w:val="both"/>
              <w:rPr>
                <w:kern w:val="24"/>
                <w:szCs w:val="20"/>
              </w:rPr>
            </w:pPr>
            <w:r w:rsidRPr="00670749">
              <w:rPr>
                <w:kern w:val="24"/>
                <w:szCs w:val="20"/>
              </w:rPr>
              <w:t>Количество обустроенных в соответствии с законодательством существующих объектов размещения отходов</w:t>
            </w:r>
          </w:p>
        </w:tc>
        <w:tc>
          <w:tcPr>
            <w:tcW w:w="1134" w:type="dxa"/>
          </w:tcPr>
          <w:p w:rsidR="00670D2B" w:rsidRPr="00670749" w:rsidRDefault="00670D2B" w:rsidP="00670D2B">
            <w:pPr>
              <w:widowControl w:val="0"/>
              <w:suppressAutoHyphens/>
              <w:autoSpaceDE w:val="0"/>
              <w:autoSpaceDN w:val="0"/>
              <w:adjustRightInd w:val="0"/>
              <w:contextualSpacing/>
              <w:jc w:val="center"/>
              <w:rPr>
                <w:kern w:val="24"/>
                <w:szCs w:val="20"/>
              </w:rPr>
            </w:pPr>
            <w:r w:rsidRPr="00670749">
              <w:rPr>
                <w:kern w:val="24"/>
                <w:szCs w:val="20"/>
              </w:rPr>
              <w:t>Единица</w:t>
            </w:r>
          </w:p>
        </w:tc>
        <w:tc>
          <w:tcPr>
            <w:tcW w:w="1134" w:type="dxa"/>
            <w:vAlign w:val="center"/>
          </w:tcPr>
          <w:p w:rsidR="00670D2B" w:rsidRPr="00092DE5" w:rsidRDefault="00670D2B" w:rsidP="00670D2B">
            <w:pPr>
              <w:widowControl w:val="0"/>
              <w:autoSpaceDE w:val="0"/>
              <w:autoSpaceDN w:val="0"/>
              <w:adjustRightInd w:val="0"/>
              <w:jc w:val="center"/>
              <w:rPr>
                <w:color w:val="008000"/>
              </w:rPr>
            </w:pPr>
            <w:r w:rsidRPr="00092DE5">
              <w:rPr>
                <w:color w:val="008000"/>
              </w:rPr>
              <w:t>13</w:t>
            </w:r>
          </w:p>
        </w:tc>
        <w:tc>
          <w:tcPr>
            <w:tcW w:w="1275" w:type="dxa"/>
            <w:vAlign w:val="center"/>
          </w:tcPr>
          <w:p w:rsidR="00670D2B" w:rsidRPr="00092DE5" w:rsidRDefault="00670D2B" w:rsidP="00670D2B">
            <w:pPr>
              <w:widowControl w:val="0"/>
              <w:autoSpaceDE w:val="0"/>
              <w:autoSpaceDN w:val="0"/>
              <w:adjustRightInd w:val="0"/>
              <w:jc w:val="center"/>
              <w:rPr>
                <w:color w:val="008000"/>
              </w:rPr>
            </w:pPr>
            <w:r w:rsidRPr="00092DE5">
              <w:rPr>
                <w:color w:val="008000"/>
              </w:rPr>
              <w:t>12</w:t>
            </w:r>
          </w:p>
        </w:tc>
        <w:tc>
          <w:tcPr>
            <w:tcW w:w="991" w:type="dxa"/>
            <w:shd w:val="clear" w:color="auto" w:fill="auto"/>
            <w:vAlign w:val="center"/>
          </w:tcPr>
          <w:p w:rsidR="00670D2B" w:rsidRPr="00092DE5" w:rsidRDefault="00670D2B" w:rsidP="00670D2B">
            <w:pPr>
              <w:jc w:val="center"/>
              <w:rPr>
                <w:color w:val="008000"/>
              </w:rPr>
            </w:pPr>
            <w:r w:rsidRPr="00092DE5">
              <w:rPr>
                <w:color w:val="008000"/>
              </w:rPr>
              <w:t>12</w:t>
            </w:r>
          </w:p>
        </w:tc>
        <w:tc>
          <w:tcPr>
            <w:tcW w:w="3970" w:type="dxa"/>
          </w:tcPr>
          <w:p w:rsidR="00670D2B" w:rsidRPr="00670749" w:rsidRDefault="00670D2B" w:rsidP="00670D2B">
            <w:pPr>
              <w:pStyle w:val="ConsPlusNormal"/>
              <w:suppressAutoHyphens/>
              <w:contextualSpacing/>
              <w:jc w:val="both"/>
              <w:rPr>
                <w:rFonts w:ascii="Times New Roman" w:hAnsi="Times New Roman" w:cs="Times New Roman"/>
                <w:kern w:val="24"/>
                <w:sz w:val="24"/>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856" w:type="dxa"/>
          </w:tcPr>
          <w:p w:rsidR="00670D2B" w:rsidRPr="00670749" w:rsidRDefault="00670D2B" w:rsidP="00670D2B">
            <w:pPr>
              <w:widowControl w:val="0"/>
              <w:suppressAutoHyphens/>
              <w:autoSpaceDE w:val="0"/>
              <w:autoSpaceDN w:val="0"/>
              <w:adjustRightInd w:val="0"/>
              <w:contextualSpacing/>
              <w:jc w:val="center"/>
              <w:rPr>
                <w:kern w:val="24"/>
                <w:szCs w:val="20"/>
              </w:rPr>
            </w:pPr>
            <w:r w:rsidRPr="00670749">
              <w:rPr>
                <w:kern w:val="24"/>
                <w:szCs w:val="20"/>
              </w:rPr>
              <w:t>1.2</w:t>
            </w:r>
          </w:p>
        </w:tc>
        <w:tc>
          <w:tcPr>
            <w:tcW w:w="6515" w:type="dxa"/>
          </w:tcPr>
          <w:p w:rsidR="00670D2B" w:rsidRPr="00670749" w:rsidRDefault="00670D2B" w:rsidP="00670D2B">
            <w:pPr>
              <w:widowControl w:val="0"/>
              <w:suppressAutoHyphens/>
              <w:autoSpaceDE w:val="0"/>
              <w:autoSpaceDN w:val="0"/>
              <w:adjustRightInd w:val="0"/>
              <w:contextualSpacing/>
              <w:jc w:val="both"/>
              <w:rPr>
                <w:kern w:val="24"/>
                <w:szCs w:val="20"/>
              </w:rPr>
            </w:pPr>
            <w:r w:rsidRPr="00670749">
              <w:rPr>
                <w:kern w:val="24"/>
                <w:szCs w:val="20"/>
              </w:rPr>
              <w:t>Доля использованных, обезвреженных отходов в общем объеме отходов, образовавшихся в процессе производства и потребления</w:t>
            </w:r>
          </w:p>
        </w:tc>
        <w:tc>
          <w:tcPr>
            <w:tcW w:w="1134" w:type="dxa"/>
          </w:tcPr>
          <w:p w:rsidR="00670D2B" w:rsidRPr="00670749" w:rsidRDefault="00670D2B" w:rsidP="00670D2B">
            <w:pPr>
              <w:widowControl w:val="0"/>
              <w:suppressAutoHyphens/>
              <w:autoSpaceDE w:val="0"/>
              <w:autoSpaceDN w:val="0"/>
              <w:adjustRightInd w:val="0"/>
              <w:contextualSpacing/>
              <w:jc w:val="center"/>
              <w:rPr>
                <w:kern w:val="24"/>
                <w:szCs w:val="20"/>
              </w:rPr>
            </w:pPr>
            <w:r w:rsidRPr="00670749">
              <w:rPr>
                <w:kern w:val="24"/>
                <w:szCs w:val="20"/>
              </w:rPr>
              <w:t>Процент</w:t>
            </w:r>
          </w:p>
        </w:tc>
        <w:tc>
          <w:tcPr>
            <w:tcW w:w="1134" w:type="dxa"/>
            <w:vAlign w:val="center"/>
          </w:tcPr>
          <w:p w:rsidR="00670D2B" w:rsidRPr="00092DE5" w:rsidRDefault="00670D2B" w:rsidP="00670D2B">
            <w:pPr>
              <w:widowControl w:val="0"/>
              <w:autoSpaceDE w:val="0"/>
              <w:autoSpaceDN w:val="0"/>
              <w:adjustRightInd w:val="0"/>
              <w:jc w:val="center"/>
              <w:rPr>
                <w:color w:val="008000"/>
              </w:rPr>
            </w:pPr>
            <w:r w:rsidRPr="00092DE5">
              <w:rPr>
                <w:color w:val="008000"/>
              </w:rPr>
              <w:t>30.0</w:t>
            </w:r>
          </w:p>
        </w:tc>
        <w:tc>
          <w:tcPr>
            <w:tcW w:w="1275" w:type="dxa"/>
            <w:vAlign w:val="center"/>
          </w:tcPr>
          <w:p w:rsidR="00670D2B" w:rsidRPr="00092DE5" w:rsidRDefault="00670D2B" w:rsidP="00670D2B">
            <w:pPr>
              <w:widowControl w:val="0"/>
              <w:autoSpaceDE w:val="0"/>
              <w:autoSpaceDN w:val="0"/>
              <w:adjustRightInd w:val="0"/>
              <w:jc w:val="center"/>
              <w:rPr>
                <w:color w:val="008000"/>
              </w:rPr>
            </w:pPr>
            <w:r w:rsidRPr="00092DE5">
              <w:rPr>
                <w:color w:val="008000"/>
              </w:rPr>
              <w:t>30.0</w:t>
            </w:r>
          </w:p>
        </w:tc>
        <w:tc>
          <w:tcPr>
            <w:tcW w:w="991" w:type="dxa"/>
            <w:shd w:val="clear" w:color="auto" w:fill="auto"/>
            <w:vAlign w:val="center"/>
          </w:tcPr>
          <w:p w:rsidR="00670D2B" w:rsidRPr="00092DE5" w:rsidRDefault="00670D2B" w:rsidP="00670D2B">
            <w:pPr>
              <w:jc w:val="center"/>
              <w:rPr>
                <w:color w:val="008000"/>
              </w:rPr>
            </w:pPr>
            <w:r w:rsidRPr="00092DE5">
              <w:rPr>
                <w:color w:val="008000"/>
              </w:rPr>
              <w:t>30,0</w:t>
            </w:r>
          </w:p>
        </w:tc>
        <w:tc>
          <w:tcPr>
            <w:tcW w:w="3970" w:type="dxa"/>
          </w:tcPr>
          <w:p w:rsidR="00670D2B" w:rsidRPr="00670749" w:rsidRDefault="00670D2B" w:rsidP="00670D2B">
            <w:pPr>
              <w:pStyle w:val="ConsPlusNormal"/>
              <w:suppressAutoHyphens/>
              <w:contextualSpacing/>
              <w:jc w:val="both"/>
              <w:rPr>
                <w:rFonts w:ascii="Times New Roman" w:hAnsi="Times New Roman" w:cs="Times New Roman"/>
                <w:kern w:val="24"/>
                <w:sz w:val="24"/>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15875" w:type="dxa"/>
            <w:gridSpan w:val="7"/>
          </w:tcPr>
          <w:p w:rsidR="00670D2B" w:rsidRPr="00670749" w:rsidRDefault="00670D2B" w:rsidP="00670D2B">
            <w:pPr>
              <w:pStyle w:val="ConsPlusNormal"/>
              <w:suppressAutoHyphens/>
              <w:contextualSpacing/>
              <w:jc w:val="both"/>
              <w:rPr>
                <w:rFonts w:ascii="Times New Roman" w:hAnsi="Times New Roman" w:cs="Times New Roman"/>
                <w:kern w:val="24"/>
                <w:sz w:val="24"/>
              </w:rPr>
            </w:pPr>
            <w:r w:rsidRPr="00670749">
              <w:rPr>
                <w:rFonts w:ascii="Times New Roman" w:hAnsi="Times New Roman" w:cs="Times New Roman"/>
                <w:kern w:val="24"/>
                <w:sz w:val="24"/>
              </w:rPr>
              <w:t>Подпрограмма 2. Благоустройство территорий города для обеспечения отдыха и досуга жителей</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856" w:type="dxa"/>
          </w:tcPr>
          <w:p w:rsidR="00670D2B" w:rsidRPr="00670749" w:rsidRDefault="00670D2B" w:rsidP="00670D2B">
            <w:pPr>
              <w:widowControl w:val="0"/>
              <w:suppressAutoHyphens/>
              <w:autoSpaceDE w:val="0"/>
              <w:autoSpaceDN w:val="0"/>
              <w:adjustRightInd w:val="0"/>
              <w:contextualSpacing/>
              <w:jc w:val="center"/>
              <w:rPr>
                <w:kern w:val="24"/>
                <w:szCs w:val="20"/>
              </w:rPr>
            </w:pPr>
            <w:r w:rsidRPr="00670749">
              <w:rPr>
                <w:kern w:val="24"/>
                <w:szCs w:val="20"/>
              </w:rPr>
              <w:t>2.1</w:t>
            </w:r>
          </w:p>
        </w:tc>
        <w:tc>
          <w:tcPr>
            <w:tcW w:w="6515" w:type="dxa"/>
          </w:tcPr>
          <w:p w:rsidR="00670D2B" w:rsidRPr="00670749" w:rsidRDefault="00670D2B" w:rsidP="00670D2B">
            <w:pPr>
              <w:widowControl w:val="0"/>
              <w:suppressAutoHyphens/>
              <w:autoSpaceDE w:val="0"/>
              <w:autoSpaceDN w:val="0"/>
              <w:adjustRightInd w:val="0"/>
              <w:contextualSpacing/>
              <w:jc w:val="both"/>
              <w:rPr>
                <w:kern w:val="24"/>
                <w:szCs w:val="20"/>
              </w:rPr>
            </w:pPr>
            <w:r w:rsidRPr="00670749">
              <w:rPr>
                <w:kern w:val="24"/>
                <w:szCs w:val="20"/>
              </w:rPr>
              <w:t>Количество обновленных зеленых насаждений</w:t>
            </w:r>
          </w:p>
        </w:tc>
        <w:tc>
          <w:tcPr>
            <w:tcW w:w="1134" w:type="dxa"/>
          </w:tcPr>
          <w:p w:rsidR="00670D2B" w:rsidRPr="00670749" w:rsidRDefault="00670D2B" w:rsidP="00670D2B">
            <w:pPr>
              <w:widowControl w:val="0"/>
              <w:suppressAutoHyphens/>
              <w:autoSpaceDE w:val="0"/>
              <w:autoSpaceDN w:val="0"/>
              <w:adjustRightInd w:val="0"/>
              <w:contextualSpacing/>
              <w:jc w:val="center"/>
              <w:rPr>
                <w:kern w:val="24"/>
                <w:szCs w:val="20"/>
              </w:rPr>
            </w:pPr>
            <w:r w:rsidRPr="00670749">
              <w:rPr>
                <w:kern w:val="24"/>
                <w:szCs w:val="20"/>
              </w:rPr>
              <w:t>Единица</w:t>
            </w:r>
          </w:p>
        </w:tc>
        <w:tc>
          <w:tcPr>
            <w:tcW w:w="1134" w:type="dxa"/>
            <w:vAlign w:val="center"/>
          </w:tcPr>
          <w:p w:rsidR="00670D2B" w:rsidRPr="00092DE5" w:rsidRDefault="00670D2B" w:rsidP="00670D2B">
            <w:pPr>
              <w:widowControl w:val="0"/>
              <w:autoSpaceDE w:val="0"/>
              <w:autoSpaceDN w:val="0"/>
              <w:adjustRightInd w:val="0"/>
              <w:jc w:val="center"/>
              <w:rPr>
                <w:rFonts w:ascii="Arial" w:hAnsi="Arial" w:cs="Arial"/>
                <w:color w:val="008000"/>
              </w:rPr>
            </w:pPr>
            <w:r w:rsidRPr="00092DE5">
              <w:rPr>
                <w:color w:val="008000"/>
              </w:rPr>
              <w:t>52</w:t>
            </w:r>
          </w:p>
        </w:tc>
        <w:tc>
          <w:tcPr>
            <w:tcW w:w="1275" w:type="dxa"/>
            <w:vAlign w:val="center"/>
          </w:tcPr>
          <w:p w:rsidR="00670D2B" w:rsidRPr="00092DE5" w:rsidRDefault="00670D2B" w:rsidP="00670D2B">
            <w:pPr>
              <w:widowControl w:val="0"/>
              <w:autoSpaceDE w:val="0"/>
              <w:autoSpaceDN w:val="0"/>
              <w:adjustRightInd w:val="0"/>
              <w:jc w:val="center"/>
              <w:rPr>
                <w:rFonts w:ascii="Arial" w:hAnsi="Arial" w:cs="Arial"/>
                <w:color w:val="008000"/>
              </w:rPr>
            </w:pPr>
            <w:r w:rsidRPr="00092DE5">
              <w:rPr>
                <w:color w:val="008000"/>
              </w:rPr>
              <w:t>27</w:t>
            </w:r>
          </w:p>
        </w:tc>
        <w:tc>
          <w:tcPr>
            <w:tcW w:w="991" w:type="dxa"/>
            <w:shd w:val="clear" w:color="auto" w:fill="auto"/>
            <w:vAlign w:val="center"/>
          </w:tcPr>
          <w:p w:rsidR="00670D2B" w:rsidRPr="00092DE5" w:rsidRDefault="00670D2B" w:rsidP="00670D2B">
            <w:pPr>
              <w:widowControl w:val="0"/>
              <w:autoSpaceDE w:val="0"/>
              <w:autoSpaceDN w:val="0"/>
              <w:adjustRightInd w:val="0"/>
              <w:jc w:val="center"/>
              <w:rPr>
                <w:rFonts w:ascii="Arial" w:hAnsi="Arial" w:cs="Arial"/>
                <w:color w:val="008000"/>
              </w:rPr>
            </w:pPr>
            <w:r w:rsidRPr="00092DE5">
              <w:rPr>
                <w:color w:val="008000"/>
              </w:rPr>
              <w:t>27</w:t>
            </w:r>
          </w:p>
        </w:tc>
        <w:tc>
          <w:tcPr>
            <w:tcW w:w="3970" w:type="dxa"/>
          </w:tcPr>
          <w:p w:rsidR="00670D2B" w:rsidRPr="00670749" w:rsidRDefault="00670D2B" w:rsidP="00670D2B">
            <w:pPr>
              <w:pStyle w:val="ConsPlusNormal"/>
              <w:suppressAutoHyphens/>
              <w:contextualSpacing/>
              <w:jc w:val="both"/>
              <w:rPr>
                <w:rFonts w:ascii="Times New Roman" w:hAnsi="Times New Roman" w:cs="Times New Roman"/>
                <w:kern w:val="24"/>
                <w:sz w:val="24"/>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856" w:type="dxa"/>
          </w:tcPr>
          <w:p w:rsidR="00670D2B" w:rsidRPr="00670749" w:rsidRDefault="00670D2B" w:rsidP="00670D2B">
            <w:pPr>
              <w:widowControl w:val="0"/>
              <w:suppressAutoHyphens/>
              <w:autoSpaceDE w:val="0"/>
              <w:autoSpaceDN w:val="0"/>
              <w:adjustRightInd w:val="0"/>
              <w:contextualSpacing/>
              <w:jc w:val="center"/>
              <w:rPr>
                <w:kern w:val="24"/>
                <w:szCs w:val="20"/>
              </w:rPr>
            </w:pPr>
            <w:r w:rsidRPr="00670749">
              <w:rPr>
                <w:kern w:val="24"/>
                <w:szCs w:val="20"/>
              </w:rPr>
              <w:t>2.2</w:t>
            </w:r>
          </w:p>
        </w:tc>
        <w:tc>
          <w:tcPr>
            <w:tcW w:w="6515" w:type="dxa"/>
          </w:tcPr>
          <w:p w:rsidR="00670D2B" w:rsidRPr="00670749" w:rsidRDefault="00670D2B" w:rsidP="00670D2B">
            <w:pPr>
              <w:widowControl w:val="0"/>
              <w:suppressAutoHyphens/>
              <w:autoSpaceDE w:val="0"/>
              <w:autoSpaceDN w:val="0"/>
              <w:adjustRightInd w:val="0"/>
              <w:contextualSpacing/>
              <w:jc w:val="both"/>
              <w:rPr>
                <w:kern w:val="24"/>
                <w:szCs w:val="20"/>
              </w:rPr>
            </w:pPr>
            <w:r w:rsidRPr="00670749">
              <w:rPr>
                <w:kern w:val="24"/>
                <w:szCs w:val="20"/>
              </w:rPr>
              <w:t>Доля реконструированных и обновленных малых архитектурных форм на территории города</w:t>
            </w:r>
          </w:p>
        </w:tc>
        <w:tc>
          <w:tcPr>
            <w:tcW w:w="1134" w:type="dxa"/>
          </w:tcPr>
          <w:p w:rsidR="00670D2B" w:rsidRPr="00670749" w:rsidRDefault="00670D2B" w:rsidP="00670D2B">
            <w:pPr>
              <w:widowControl w:val="0"/>
              <w:suppressAutoHyphens/>
              <w:autoSpaceDE w:val="0"/>
              <w:autoSpaceDN w:val="0"/>
              <w:adjustRightInd w:val="0"/>
              <w:contextualSpacing/>
              <w:jc w:val="center"/>
              <w:rPr>
                <w:kern w:val="24"/>
                <w:szCs w:val="20"/>
              </w:rPr>
            </w:pPr>
            <w:r w:rsidRPr="00670749">
              <w:rPr>
                <w:kern w:val="24"/>
                <w:szCs w:val="20"/>
              </w:rPr>
              <w:t>Процент</w:t>
            </w:r>
          </w:p>
        </w:tc>
        <w:tc>
          <w:tcPr>
            <w:tcW w:w="1134" w:type="dxa"/>
            <w:vAlign w:val="center"/>
          </w:tcPr>
          <w:p w:rsidR="00670D2B" w:rsidRPr="00092DE5" w:rsidRDefault="00670D2B" w:rsidP="00670D2B">
            <w:pPr>
              <w:widowControl w:val="0"/>
              <w:autoSpaceDE w:val="0"/>
              <w:autoSpaceDN w:val="0"/>
              <w:adjustRightInd w:val="0"/>
              <w:jc w:val="center"/>
              <w:rPr>
                <w:rFonts w:ascii="Arial" w:hAnsi="Arial" w:cs="Arial"/>
                <w:color w:val="008000"/>
              </w:rPr>
            </w:pPr>
            <w:r w:rsidRPr="00092DE5">
              <w:rPr>
                <w:color w:val="008000"/>
              </w:rPr>
              <w:t>30.0</w:t>
            </w:r>
          </w:p>
        </w:tc>
        <w:tc>
          <w:tcPr>
            <w:tcW w:w="1275" w:type="dxa"/>
            <w:vAlign w:val="center"/>
          </w:tcPr>
          <w:p w:rsidR="00670D2B" w:rsidRPr="00092DE5" w:rsidRDefault="00670D2B" w:rsidP="00670D2B">
            <w:pPr>
              <w:widowControl w:val="0"/>
              <w:autoSpaceDE w:val="0"/>
              <w:autoSpaceDN w:val="0"/>
              <w:adjustRightInd w:val="0"/>
              <w:jc w:val="center"/>
              <w:rPr>
                <w:rFonts w:ascii="Arial" w:hAnsi="Arial" w:cs="Arial"/>
                <w:color w:val="008000"/>
              </w:rPr>
            </w:pPr>
            <w:r w:rsidRPr="00092DE5">
              <w:rPr>
                <w:color w:val="008000"/>
              </w:rPr>
              <w:t>35.0</w:t>
            </w:r>
          </w:p>
        </w:tc>
        <w:tc>
          <w:tcPr>
            <w:tcW w:w="991" w:type="dxa"/>
            <w:shd w:val="clear" w:color="auto" w:fill="auto"/>
            <w:vAlign w:val="center"/>
          </w:tcPr>
          <w:p w:rsidR="00670D2B" w:rsidRPr="00092DE5" w:rsidRDefault="00670D2B" w:rsidP="00670D2B">
            <w:pPr>
              <w:widowControl w:val="0"/>
              <w:autoSpaceDE w:val="0"/>
              <w:autoSpaceDN w:val="0"/>
              <w:adjustRightInd w:val="0"/>
              <w:jc w:val="center"/>
              <w:rPr>
                <w:rFonts w:ascii="Arial" w:hAnsi="Arial" w:cs="Arial"/>
                <w:color w:val="008000"/>
              </w:rPr>
            </w:pPr>
            <w:r w:rsidRPr="00092DE5">
              <w:rPr>
                <w:color w:val="008000"/>
              </w:rPr>
              <w:t>35.0</w:t>
            </w:r>
          </w:p>
        </w:tc>
        <w:tc>
          <w:tcPr>
            <w:tcW w:w="3970" w:type="dxa"/>
          </w:tcPr>
          <w:p w:rsidR="00670D2B" w:rsidRPr="00670749" w:rsidRDefault="00670D2B" w:rsidP="00670D2B">
            <w:pPr>
              <w:pStyle w:val="ConsPlusNormal"/>
              <w:suppressAutoHyphens/>
              <w:contextualSpacing/>
              <w:jc w:val="both"/>
              <w:rPr>
                <w:rFonts w:ascii="Times New Roman" w:hAnsi="Times New Roman" w:cs="Times New Roman"/>
                <w:kern w:val="24"/>
                <w:sz w:val="24"/>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15875" w:type="dxa"/>
            <w:gridSpan w:val="7"/>
          </w:tcPr>
          <w:p w:rsidR="00670D2B" w:rsidRPr="00670749" w:rsidRDefault="00670D2B" w:rsidP="00670D2B">
            <w:pPr>
              <w:pStyle w:val="ConsPlusNormal"/>
              <w:suppressAutoHyphens/>
              <w:contextualSpacing/>
              <w:jc w:val="both"/>
              <w:rPr>
                <w:rFonts w:ascii="Times New Roman" w:hAnsi="Times New Roman" w:cs="Times New Roman"/>
                <w:kern w:val="24"/>
                <w:sz w:val="24"/>
              </w:rPr>
            </w:pPr>
            <w:r w:rsidRPr="00670749">
              <w:rPr>
                <w:rFonts w:ascii="Times New Roman" w:hAnsi="Times New Roman" w:cs="Times New Roman"/>
                <w:kern w:val="24"/>
                <w:sz w:val="24"/>
              </w:rPr>
              <w:t>Подпрограмма 3. Борьба с борщевиком Сосновского в муниципальном образовании "Город Псков"</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856" w:type="dxa"/>
          </w:tcPr>
          <w:p w:rsidR="00670D2B" w:rsidRPr="00670749" w:rsidRDefault="00670D2B" w:rsidP="00670D2B">
            <w:pPr>
              <w:widowControl w:val="0"/>
              <w:suppressAutoHyphens/>
              <w:autoSpaceDE w:val="0"/>
              <w:autoSpaceDN w:val="0"/>
              <w:adjustRightInd w:val="0"/>
              <w:contextualSpacing/>
              <w:jc w:val="center"/>
              <w:rPr>
                <w:kern w:val="24"/>
                <w:szCs w:val="20"/>
              </w:rPr>
            </w:pPr>
            <w:r w:rsidRPr="00670749">
              <w:rPr>
                <w:kern w:val="24"/>
                <w:szCs w:val="20"/>
              </w:rPr>
              <w:t>3.1</w:t>
            </w:r>
          </w:p>
        </w:tc>
        <w:tc>
          <w:tcPr>
            <w:tcW w:w="6515" w:type="dxa"/>
          </w:tcPr>
          <w:p w:rsidR="00670D2B" w:rsidRPr="00670749" w:rsidRDefault="00670D2B" w:rsidP="00670D2B">
            <w:pPr>
              <w:widowControl w:val="0"/>
              <w:suppressAutoHyphens/>
              <w:autoSpaceDE w:val="0"/>
              <w:autoSpaceDN w:val="0"/>
              <w:adjustRightInd w:val="0"/>
              <w:contextualSpacing/>
              <w:jc w:val="both"/>
              <w:rPr>
                <w:kern w:val="24"/>
                <w:szCs w:val="20"/>
              </w:rPr>
            </w:pPr>
            <w:r w:rsidRPr="00670749">
              <w:rPr>
                <w:kern w:val="24"/>
                <w:szCs w:val="20"/>
              </w:rPr>
              <w:t>Доля освобожденной площади от засоренной борщевиком Сосновского</w:t>
            </w:r>
          </w:p>
        </w:tc>
        <w:tc>
          <w:tcPr>
            <w:tcW w:w="1134" w:type="dxa"/>
          </w:tcPr>
          <w:p w:rsidR="00670D2B" w:rsidRPr="00670749" w:rsidRDefault="00670D2B" w:rsidP="00670D2B">
            <w:pPr>
              <w:widowControl w:val="0"/>
              <w:suppressAutoHyphens/>
              <w:autoSpaceDE w:val="0"/>
              <w:autoSpaceDN w:val="0"/>
              <w:adjustRightInd w:val="0"/>
              <w:contextualSpacing/>
              <w:jc w:val="center"/>
              <w:rPr>
                <w:kern w:val="24"/>
                <w:szCs w:val="20"/>
              </w:rPr>
            </w:pPr>
            <w:r w:rsidRPr="00670749">
              <w:rPr>
                <w:kern w:val="24"/>
                <w:szCs w:val="20"/>
              </w:rPr>
              <w:t>Процент</w:t>
            </w:r>
          </w:p>
        </w:tc>
        <w:tc>
          <w:tcPr>
            <w:tcW w:w="1134" w:type="dxa"/>
            <w:vAlign w:val="center"/>
          </w:tcPr>
          <w:p w:rsidR="00670D2B" w:rsidRPr="00092DE5" w:rsidRDefault="00670D2B" w:rsidP="00670D2B">
            <w:pPr>
              <w:widowControl w:val="0"/>
              <w:autoSpaceDE w:val="0"/>
              <w:autoSpaceDN w:val="0"/>
              <w:adjustRightInd w:val="0"/>
              <w:jc w:val="center"/>
              <w:rPr>
                <w:rFonts w:ascii="Arial" w:hAnsi="Arial" w:cs="Arial"/>
                <w:color w:val="008000"/>
              </w:rPr>
            </w:pPr>
            <w:r w:rsidRPr="00092DE5">
              <w:rPr>
                <w:color w:val="008000"/>
              </w:rPr>
              <w:t>50.0</w:t>
            </w:r>
          </w:p>
        </w:tc>
        <w:tc>
          <w:tcPr>
            <w:tcW w:w="1275" w:type="dxa"/>
            <w:vAlign w:val="center"/>
          </w:tcPr>
          <w:p w:rsidR="00670D2B" w:rsidRPr="00092DE5" w:rsidRDefault="00670D2B" w:rsidP="00670D2B">
            <w:pPr>
              <w:widowControl w:val="0"/>
              <w:autoSpaceDE w:val="0"/>
              <w:autoSpaceDN w:val="0"/>
              <w:adjustRightInd w:val="0"/>
              <w:jc w:val="center"/>
              <w:rPr>
                <w:rFonts w:ascii="Arial" w:hAnsi="Arial" w:cs="Arial"/>
                <w:color w:val="008000"/>
              </w:rPr>
            </w:pPr>
            <w:r w:rsidRPr="00092DE5">
              <w:rPr>
                <w:color w:val="008000"/>
              </w:rPr>
              <w:t>60.0</w:t>
            </w:r>
          </w:p>
        </w:tc>
        <w:tc>
          <w:tcPr>
            <w:tcW w:w="991" w:type="dxa"/>
            <w:shd w:val="clear" w:color="auto" w:fill="auto"/>
            <w:vAlign w:val="center"/>
          </w:tcPr>
          <w:p w:rsidR="00670D2B" w:rsidRPr="00092DE5" w:rsidRDefault="00670D2B" w:rsidP="00670D2B">
            <w:pPr>
              <w:jc w:val="center"/>
              <w:rPr>
                <w:color w:val="008000"/>
              </w:rPr>
            </w:pPr>
            <w:r w:rsidRPr="00092DE5">
              <w:rPr>
                <w:color w:val="008000"/>
              </w:rPr>
              <w:t>25,9</w:t>
            </w:r>
          </w:p>
        </w:tc>
        <w:tc>
          <w:tcPr>
            <w:tcW w:w="3970" w:type="dxa"/>
          </w:tcPr>
          <w:p w:rsidR="00670D2B" w:rsidRPr="00092DE5" w:rsidRDefault="00670D2B" w:rsidP="00670D2B">
            <w:pPr>
              <w:pStyle w:val="ConsPlusNormal"/>
              <w:rPr>
                <w:rFonts w:ascii="Times New Roman" w:hAnsi="Times New Roman" w:cs="Times New Roman"/>
                <w:color w:val="008000"/>
                <w:sz w:val="24"/>
                <w:szCs w:val="24"/>
              </w:rPr>
            </w:pPr>
            <w:r w:rsidRPr="00092DE5">
              <w:rPr>
                <w:rFonts w:ascii="Times New Roman" w:hAnsi="Times New Roman" w:cs="Times New Roman"/>
                <w:color w:val="008000"/>
                <w:sz w:val="24"/>
                <w:szCs w:val="24"/>
              </w:rPr>
              <w:t>Недостаточное финансирование в предыдущие годы</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856" w:type="dxa"/>
          </w:tcPr>
          <w:p w:rsidR="00670D2B" w:rsidRPr="00670749" w:rsidRDefault="00670D2B" w:rsidP="00670D2B">
            <w:pPr>
              <w:widowControl w:val="0"/>
              <w:suppressAutoHyphens/>
              <w:autoSpaceDE w:val="0"/>
              <w:autoSpaceDN w:val="0"/>
              <w:adjustRightInd w:val="0"/>
              <w:contextualSpacing/>
              <w:jc w:val="center"/>
              <w:rPr>
                <w:kern w:val="24"/>
                <w:szCs w:val="20"/>
              </w:rPr>
            </w:pPr>
            <w:r w:rsidRPr="00670749">
              <w:rPr>
                <w:kern w:val="24"/>
                <w:szCs w:val="20"/>
              </w:rPr>
              <w:t>3.2</w:t>
            </w:r>
          </w:p>
        </w:tc>
        <w:tc>
          <w:tcPr>
            <w:tcW w:w="6515" w:type="dxa"/>
          </w:tcPr>
          <w:p w:rsidR="00670D2B" w:rsidRPr="00670749" w:rsidRDefault="00670D2B" w:rsidP="00670D2B">
            <w:pPr>
              <w:widowControl w:val="0"/>
              <w:suppressAutoHyphens/>
              <w:autoSpaceDE w:val="0"/>
              <w:autoSpaceDN w:val="0"/>
              <w:adjustRightInd w:val="0"/>
              <w:contextualSpacing/>
              <w:jc w:val="both"/>
              <w:rPr>
                <w:kern w:val="24"/>
                <w:szCs w:val="20"/>
              </w:rPr>
            </w:pPr>
            <w:r w:rsidRPr="00670749">
              <w:rPr>
                <w:kern w:val="24"/>
                <w:szCs w:val="20"/>
              </w:rPr>
              <w:t>Площадь освобожденной территории от борщевика Сосновского</w:t>
            </w:r>
          </w:p>
        </w:tc>
        <w:tc>
          <w:tcPr>
            <w:tcW w:w="1134" w:type="dxa"/>
          </w:tcPr>
          <w:p w:rsidR="00670D2B" w:rsidRPr="00670749" w:rsidRDefault="00670D2B" w:rsidP="00670D2B">
            <w:pPr>
              <w:widowControl w:val="0"/>
              <w:suppressAutoHyphens/>
              <w:autoSpaceDE w:val="0"/>
              <w:autoSpaceDN w:val="0"/>
              <w:adjustRightInd w:val="0"/>
              <w:contextualSpacing/>
              <w:jc w:val="center"/>
              <w:rPr>
                <w:kern w:val="24"/>
                <w:szCs w:val="20"/>
              </w:rPr>
            </w:pPr>
            <w:r w:rsidRPr="00670749">
              <w:rPr>
                <w:kern w:val="24"/>
                <w:szCs w:val="20"/>
              </w:rPr>
              <w:t>Гектар</w:t>
            </w:r>
          </w:p>
        </w:tc>
        <w:tc>
          <w:tcPr>
            <w:tcW w:w="1134" w:type="dxa"/>
            <w:vAlign w:val="center"/>
          </w:tcPr>
          <w:p w:rsidR="00670D2B" w:rsidRPr="00092DE5" w:rsidRDefault="00670D2B" w:rsidP="00670D2B">
            <w:pPr>
              <w:widowControl w:val="0"/>
              <w:autoSpaceDE w:val="0"/>
              <w:autoSpaceDN w:val="0"/>
              <w:adjustRightInd w:val="0"/>
              <w:jc w:val="center"/>
              <w:rPr>
                <w:rFonts w:ascii="Arial" w:hAnsi="Arial" w:cs="Arial"/>
                <w:color w:val="008000"/>
              </w:rPr>
            </w:pPr>
            <w:r w:rsidRPr="00092DE5">
              <w:rPr>
                <w:color w:val="008000"/>
              </w:rPr>
              <w:t>20.0</w:t>
            </w:r>
          </w:p>
        </w:tc>
        <w:tc>
          <w:tcPr>
            <w:tcW w:w="1275" w:type="dxa"/>
            <w:vAlign w:val="center"/>
          </w:tcPr>
          <w:p w:rsidR="00670D2B" w:rsidRPr="00092DE5" w:rsidRDefault="00670D2B" w:rsidP="00670D2B">
            <w:pPr>
              <w:widowControl w:val="0"/>
              <w:autoSpaceDE w:val="0"/>
              <w:autoSpaceDN w:val="0"/>
              <w:adjustRightInd w:val="0"/>
              <w:jc w:val="center"/>
              <w:rPr>
                <w:rFonts w:ascii="Arial" w:hAnsi="Arial" w:cs="Arial"/>
                <w:color w:val="008000"/>
              </w:rPr>
            </w:pPr>
            <w:r w:rsidRPr="00092DE5">
              <w:rPr>
                <w:color w:val="008000"/>
              </w:rPr>
              <w:t>40.0</w:t>
            </w:r>
          </w:p>
        </w:tc>
        <w:tc>
          <w:tcPr>
            <w:tcW w:w="991" w:type="dxa"/>
            <w:shd w:val="clear" w:color="auto" w:fill="auto"/>
            <w:vAlign w:val="center"/>
          </w:tcPr>
          <w:p w:rsidR="00670D2B" w:rsidRPr="00092DE5" w:rsidRDefault="00670D2B" w:rsidP="00670D2B">
            <w:pPr>
              <w:jc w:val="center"/>
              <w:rPr>
                <w:color w:val="008000"/>
              </w:rPr>
            </w:pPr>
            <w:r w:rsidRPr="00092DE5">
              <w:rPr>
                <w:color w:val="008000"/>
              </w:rPr>
              <w:t>25,9</w:t>
            </w:r>
          </w:p>
        </w:tc>
        <w:tc>
          <w:tcPr>
            <w:tcW w:w="3970" w:type="dxa"/>
          </w:tcPr>
          <w:p w:rsidR="00670D2B" w:rsidRPr="00092DE5" w:rsidRDefault="00670D2B" w:rsidP="00670D2B">
            <w:pPr>
              <w:pStyle w:val="ConsPlusNormal"/>
              <w:rPr>
                <w:rFonts w:ascii="Times New Roman" w:hAnsi="Times New Roman" w:cs="Times New Roman"/>
                <w:color w:val="008000"/>
                <w:sz w:val="24"/>
                <w:szCs w:val="24"/>
              </w:rPr>
            </w:pPr>
            <w:r w:rsidRPr="00092DE5">
              <w:rPr>
                <w:rFonts w:ascii="Times New Roman" w:hAnsi="Times New Roman" w:cs="Times New Roman"/>
                <w:color w:val="008000"/>
                <w:sz w:val="24"/>
                <w:szCs w:val="24"/>
              </w:rPr>
              <w:t>Недостаточное финансирование в предыдущие годы</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15875" w:type="dxa"/>
            <w:gridSpan w:val="7"/>
          </w:tcPr>
          <w:p w:rsidR="00670D2B" w:rsidRPr="00670749" w:rsidRDefault="00670D2B" w:rsidP="00670D2B">
            <w:pPr>
              <w:pStyle w:val="ConsPlusNormal"/>
              <w:suppressAutoHyphens/>
              <w:contextualSpacing/>
              <w:jc w:val="both"/>
              <w:rPr>
                <w:rFonts w:ascii="Times New Roman" w:hAnsi="Times New Roman" w:cs="Times New Roman"/>
                <w:kern w:val="24"/>
                <w:sz w:val="24"/>
              </w:rPr>
            </w:pPr>
            <w:r w:rsidRPr="00670749">
              <w:rPr>
                <w:rFonts w:ascii="Times New Roman" w:hAnsi="Times New Roman" w:cs="Times New Roman"/>
                <w:kern w:val="24"/>
                <w:sz w:val="24"/>
              </w:rPr>
              <w:t>Подпрограмма 4. Развитие садоводческих некоммерческих объединений граждан-жителей муниципального образования "Город Псков"</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856" w:type="dxa"/>
          </w:tcPr>
          <w:p w:rsidR="00670D2B" w:rsidRPr="00670749" w:rsidRDefault="00670D2B" w:rsidP="00670D2B">
            <w:pPr>
              <w:widowControl w:val="0"/>
              <w:suppressAutoHyphens/>
              <w:autoSpaceDE w:val="0"/>
              <w:autoSpaceDN w:val="0"/>
              <w:adjustRightInd w:val="0"/>
              <w:contextualSpacing/>
              <w:jc w:val="center"/>
              <w:rPr>
                <w:kern w:val="24"/>
                <w:szCs w:val="20"/>
              </w:rPr>
            </w:pPr>
            <w:r w:rsidRPr="00670749">
              <w:rPr>
                <w:kern w:val="24"/>
                <w:szCs w:val="20"/>
              </w:rPr>
              <w:t>4.1</w:t>
            </w:r>
          </w:p>
        </w:tc>
        <w:tc>
          <w:tcPr>
            <w:tcW w:w="6515" w:type="dxa"/>
          </w:tcPr>
          <w:p w:rsidR="00670D2B" w:rsidRPr="00670749" w:rsidRDefault="00670D2B" w:rsidP="00670D2B">
            <w:pPr>
              <w:widowControl w:val="0"/>
              <w:suppressAutoHyphens/>
              <w:autoSpaceDE w:val="0"/>
              <w:autoSpaceDN w:val="0"/>
              <w:adjustRightInd w:val="0"/>
              <w:contextualSpacing/>
              <w:jc w:val="both"/>
              <w:rPr>
                <w:kern w:val="24"/>
                <w:szCs w:val="20"/>
              </w:rPr>
            </w:pPr>
            <w:r w:rsidRPr="00670749">
              <w:rPr>
                <w:kern w:val="24"/>
                <w:szCs w:val="20"/>
              </w:rPr>
              <w:t>Количество приобретенных мусорных контейнеров для СНТ</w:t>
            </w:r>
          </w:p>
        </w:tc>
        <w:tc>
          <w:tcPr>
            <w:tcW w:w="1134" w:type="dxa"/>
          </w:tcPr>
          <w:p w:rsidR="00670D2B" w:rsidRPr="00670749" w:rsidRDefault="00670D2B" w:rsidP="00670D2B">
            <w:pPr>
              <w:widowControl w:val="0"/>
              <w:suppressAutoHyphens/>
              <w:autoSpaceDE w:val="0"/>
              <w:autoSpaceDN w:val="0"/>
              <w:adjustRightInd w:val="0"/>
              <w:contextualSpacing/>
              <w:jc w:val="center"/>
              <w:rPr>
                <w:kern w:val="24"/>
                <w:szCs w:val="20"/>
              </w:rPr>
            </w:pPr>
            <w:r w:rsidRPr="00670749">
              <w:rPr>
                <w:kern w:val="24"/>
                <w:szCs w:val="20"/>
              </w:rPr>
              <w:t>Единица</w:t>
            </w:r>
          </w:p>
        </w:tc>
        <w:tc>
          <w:tcPr>
            <w:tcW w:w="1134" w:type="dxa"/>
            <w:shd w:val="clear" w:color="auto" w:fill="auto"/>
            <w:vAlign w:val="center"/>
          </w:tcPr>
          <w:p w:rsidR="00670D2B" w:rsidRPr="00092DE5" w:rsidRDefault="00670D2B" w:rsidP="00670D2B">
            <w:pPr>
              <w:widowControl w:val="0"/>
              <w:autoSpaceDE w:val="0"/>
              <w:autoSpaceDN w:val="0"/>
              <w:adjustRightInd w:val="0"/>
              <w:jc w:val="center"/>
              <w:rPr>
                <w:rFonts w:ascii="Arial" w:hAnsi="Arial" w:cs="Arial"/>
                <w:color w:val="008000"/>
              </w:rPr>
            </w:pPr>
            <w:r w:rsidRPr="00092DE5">
              <w:rPr>
                <w:color w:val="008000"/>
              </w:rPr>
              <w:t>0</w:t>
            </w:r>
          </w:p>
        </w:tc>
        <w:tc>
          <w:tcPr>
            <w:tcW w:w="1275" w:type="dxa"/>
            <w:shd w:val="clear" w:color="auto" w:fill="auto"/>
            <w:vAlign w:val="center"/>
          </w:tcPr>
          <w:p w:rsidR="00670D2B" w:rsidRPr="00092DE5" w:rsidRDefault="00670D2B" w:rsidP="00670D2B">
            <w:pPr>
              <w:widowControl w:val="0"/>
              <w:autoSpaceDE w:val="0"/>
              <w:autoSpaceDN w:val="0"/>
              <w:adjustRightInd w:val="0"/>
              <w:jc w:val="center"/>
              <w:rPr>
                <w:rFonts w:ascii="Arial" w:hAnsi="Arial" w:cs="Arial"/>
                <w:color w:val="008000"/>
              </w:rPr>
            </w:pPr>
            <w:r w:rsidRPr="00092DE5">
              <w:rPr>
                <w:color w:val="008000"/>
              </w:rPr>
              <w:t>0</w:t>
            </w:r>
          </w:p>
        </w:tc>
        <w:tc>
          <w:tcPr>
            <w:tcW w:w="991" w:type="dxa"/>
            <w:shd w:val="clear" w:color="auto" w:fill="auto"/>
            <w:vAlign w:val="center"/>
          </w:tcPr>
          <w:p w:rsidR="00670D2B" w:rsidRPr="00092DE5" w:rsidRDefault="00670D2B" w:rsidP="00670D2B">
            <w:pPr>
              <w:jc w:val="center"/>
              <w:rPr>
                <w:color w:val="008000"/>
              </w:rPr>
            </w:pPr>
            <w:r w:rsidRPr="00092DE5">
              <w:rPr>
                <w:color w:val="008000"/>
              </w:rPr>
              <w:t>0</w:t>
            </w:r>
          </w:p>
        </w:tc>
        <w:tc>
          <w:tcPr>
            <w:tcW w:w="3970" w:type="dxa"/>
            <w:shd w:val="clear" w:color="auto" w:fill="auto"/>
          </w:tcPr>
          <w:p w:rsidR="00670D2B" w:rsidRPr="00092DE5" w:rsidRDefault="00670D2B" w:rsidP="00670D2B">
            <w:pPr>
              <w:pStyle w:val="ConsPlusNormal"/>
              <w:rPr>
                <w:rFonts w:ascii="Times New Roman" w:hAnsi="Times New Roman" w:cs="Times New Roman"/>
                <w:color w:val="008000"/>
                <w:sz w:val="24"/>
                <w:szCs w:val="24"/>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856" w:type="dxa"/>
          </w:tcPr>
          <w:p w:rsidR="00670D2B" w:rsidRPr="00670749" w:rsidRDefault="00670D2B" w:rsidP="00670D2B">
            <w:pPr>
              <w:widowControl w:val="0"/>
              <w:suppressAutoHyphens/>
              <w:autoSpaceDE w:val="0"/>
              <w:autoSpaceDN w:val="0"/>
              <w:adjustRightInd w:val="0"/>
              <w:contextualSpacing/>
              <w:jc w:val="center"/>
              <w:rPr>
                <w:kern w:val="24"/>
                <w:szCs w:val="20"/>
              </w:rPr>
            </w:pPr>
            <w:r w:rsidRPr="00670749">
              <w:rPr>
                <w:kern w:val="24"/>
                <w:szCs w:val="20"/>
              </w:rPr>
              <w:t>4.2</w:t>
            </w:r>
          </w:p>
        </w:tc>
        <w:tc>
          <w:tcPr>
            <w:tcW w:w="6515" w:type="dxa"/>
          </w:tcPr>
          <w:p w:rsidR="00670D2B" w:rsidRPr="00670749" w:rsidRDefault="00670D2B" w:rsidP="00670D2B">
            <w:pPr>
              <w:widowControl w:val="0"/>
              <w:suppressAutoHyphens/>
              <w:autoSpaceDE w:val="0"/>
              <w:autoSpaceDN w:val="0"/>
              <w:adjustRightInd w:val="0"/>
              <w:contextualSpacing/>
              <w:jc w:val="both"/>
              <w:rPr>
                <w:kern w:val="24"/>
                <w:szCs w:val="20"/>
              </w:rPr>
            </w:pPr>
            <w:r w:rsidRPr="00670749">
              <w:rPr>
                <w:kern w:val="24"/>
                <w:szCs w:val="20"/>
              </w:rPr>
              <w:t>Количество СНТ, включенных в систему электронного учета</w:t>
            </w:r>
          </w:p>
        </w:tc>
        <w:tc>
          <w:tcPr>
            <w:tcW w:w="1134" w:type="dxa"/>
          </w:tcPr>
          <w:p w:rsidR="00670D2B" w:rsidRPr="00670749" w:rsidRDefault="00670D2B" w:rsidP="00670D2B">
            <w:pPr>
              <w:widowControl w:val="0"/>
              <w:suppressAutoHyphens/>
              <w:autoSpaceDE w:val="0"/>
              <w:autoSpaceDN w:val="0"/>
              <w:adjustRightInd w:val="0"/>
              <w:contextualSpacing/>
              <w:jc w:val="center"/>
              <w:rPr>
                <w:kern w:val="24"/>
                <w:szCs w:val="20"/>
              </w:rPr>
            </w:pPr>
            <w:r w:rsidRPr="00670749">
              <w:rPr>
                <w:kern w:val="24"/>
                <w:szCs w:val="20"/>
              </w:rPr>
              <w:t>Единица</w:t>
            </w:r>
          </w:p>
        </w:tc>
        <w:tc>
          <w:tcPr>
            <w:tcW w:w="1134" w:type="dxa"/>
            <w:shd w:val="clear" w:color="auto" w:fill="auto"/>
            <w:vAlign w:val="center"/>
          </w:tcPr>
          <w:p w:rsidR="00670D2B" w:rsidRPr="00092DE5" w:rsidRDefault="00670D2B" w:rsidP="00670D2B">
            <w:pPr>
              <w:widowControl w:val="0"/>
              <w:autoSpaceDE w:val="0"/>
              <w:autoSpaceDN w:val="0"/>
              <w:adjustRightInd w:val="0"/>
              <w:jc w:val="center"/>
              <w:rPr>
                <w:rFonts w:ascii="Arial" w:hAnsi="Arial" w:cs="Arial"/>
                <w:color w:val="008000"/>
              </w:rPr>
            </w:pPr>
            <w:r w:rsidRPr="00092DE5">
              <w:rPr>
                <w:color w:val="008000"/>
              </w:rPr>
              <w:t>5</w:t>
            </w:r>
          </w:p>
        </w:tc>
        <w:tc>
          <w:tcPr>
            <w:tcW w:w="1275" w:type="dxa"/>
            <w:shd w:val="clear" w:color="auto" w:fill="auto"/>
            <w:vAlign w:val="center"/>
          </w:tcPr>
          <w:p w:rsidR="00670D2B" w:rsidRPr="00092DE5" w:rsidRDefault="00670D2B" w:rsidP="00670D2B">
            <w:pPr>
              <w:widowControl w:val="0"/>
              <w:autoSpaceDE w:val="0"/>
              <w:autoSpaceDN w:val="0"/>
              <w:adjustRightInd w:val="0"/>
              <w:jc w:val="center"/>
              <w:rPr>
                <w:rFonts w:ascii="Arial" w:hAnsi="Arial" w:cs="Arial"/>
                <w:color w:val="008000"/>
              </w:rPr>
            </w:pPr>
            <w:r w:rsidRPr="00092DE5">
              <w:rPr>
                <w:color w:val="008000"/>
              </w:rPr>
              <w:t>8</w:t>
            </w:r>
          </w:p>
        </w:tc>
        <w:tc>
          <w:tcPr>
            <w:tcW w:w="991" w:type="dxa"/>
            <w:shd w:val="clear" w:color="auto" w:fill="auto"/>
            <w:vAlign w:val="center"/>
          </w:tcPr>
          <w:p w:rsidR="00670D2B" w:rsidRPr="00092DE5" w:rsidRDefault="00670D2B" w:rsidP="00670D2B">
            <w:pPr>
              <w:jc w:val="center"/>
              <w:rPr>
                <w:color w:val="008000"/>
              </w:rPr>
            </w:pPr>
            <w:r w:rsidRPr="00092DE5">
              <w:rPr>
                <w:color w:val="008000"/>
              </w:rPr>
              <w:t>5</w:t>
            </w:r>
          </w:p>
        </w:tc>
        <w:tc>
          <w:tcPr>
            <w:tcW w:w="3970" w:type="dxa"/>
            <w:shd w:val="clear" w:color="auto" w:fill="auto"/>
          </w:tcPr>
          <w:p w:rsidR="00670D2B" w:rsidRPr="00092DE5" w:rsidRDefault="00670D2B" w:rsidP="00670D2B">
            <w:pPr>
              <w:pStyle w:val="ConsPlusNormal"/>
              <w:rPr>
                <w:rFonts w:ascii="Times New Roman" w:hAnsi="Times New Roman" w:cs="Times New Roman"/>
                <w:color w:val="008000"/>
                <w:sz w:val="24"/>
                <w:szCs w:val="24"/>
              </w:rPr>
            </w:pPr>
            <w:r w:rsidRPr="00092DE5">
              <w:rPr>
                <w:rFonts w:ascii="Times New Roman" w:hAnsi="Times New Roman" w:cs="Times New Roman"/>
                <w:color w:val="008000"/>
                <w:sz w:val="24"/>
                <w:szCs w:val="24"/>
              </w:rPr>
              <w:t>Полномочия по работе с СНТ переданы в комиссию по садоводствам</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856" w:type="dxa"/>
          </w:tcPr>
          <w:p w:rsidR="00670D2B" w:rsidRPr="00670749" w:rsidRDefault="00670D2B" w:rsidP="00670D2B">
            <w:pPr>
              <w:widowControl w:val="0"/>
              <w:suppressAutoHyphens/>
              <w:autoSpaceDE w:val="0"/>
              <w:autoSpaceDN w:val="0"/>
              <w:adjustRightInd w:val="0"/>
              <w:contextualSpacing/>
              <w:jc w:val="center"/>
              <w:rPr>
                <w:kern w:val="24"/>
                <w:szCs w:val="20"/>
              </w:rPr>
            </w:pPr>
            <w:r w:rsidRPr="00670749">
              <w:rPr>
                <w:kern w:val="24"/>
                <w:szCs w:val="20"/>
              </w:rPr>
              <w:t>4.3</w:t>
            </w:r>
          </w:p>
        </w:tc>
        <w:tc>
          <w:tcPr>
            <w:tcW w:w="6515" w:type="dxa"/>
          </w:tcPr>
          <w:p w:rsidR="00670D2B" w:rsidRPr="00670749" w:rsidRDefault="00670D2B" w:rsidP="00670D2B">
            <w:pPr>
              <w:widowControl w:val="0"/>
              <w:suppressAutoHyphens/>
              <w:autoSpaceDE w:val="0"/>
              <w:autoSpaceDN w:val="0"/>
              <w:adjustRightInd w:val="0"/>
              <w:contextualSpacing/>
              <w:jc w:val="both"/>
              <w:rPr>
                <w:kern w:val="24"/>
                <w:szCs w:val="20"/>
              </w:rPr>
            </w:pPr>
            <w:r w:rsidRPr="00670749">
              <w:rPr>
                <w:kern w:val="24"/>
                <w:szCs w:val="20"/>
              </w:rPr>
              <w:t>Количество СНТ, соответствующих правилам пожарной безопасности</w:t>
            </w:r>
          </w:p>
        </w:tc>
        <w:tc>
          <w:tcPr>
            <w:tcW w:w="1134" w:type="dxa"/>
          </w:tcPr>
          <w:p w:rsidR="00670D2B" w:rsidRPr="00670749" w:rsidRDefault="00670D2B" w:rsidP="00670D2B">
            <w:pPr>
              <w:widowControl w:val="0"/>
              <w:suppressAutoHyphens/>
              <w:autoSpaceDE w:val="0"/>
              <w:autoSpaceDN w:val="0"/>
              <w:adjustRightInd w:val="0"/>
              <w:contextualSpacing/>
              <w:jc w:val="center"/>
              <w:rPr>
                <w:kern w:val="24"/>
                <w:szCs w:val="20"/>
              </w:rPr>
            </w:pPr>
            <w:r w:rsidRPr="00670749">
              <w:rPr>
                <w:kern w:val="24"/>
                <w:szCs w:val="20"/>
              </w:rPr>
              <w:t>Единица</w:t>
            </w:r>
          </w:p>
        </w:tc>
        <w:tc>
          <w:tcPr>
            <w:tcW w:w="1134" w:type="dxa"/>
            <w:shd w:val="clear" w:color="auto" w:fill="auto"/>
            <w:vAlign w:val="center"/>
          </w:tcPr>
          <w:p w:rsidR="00670D2B" w:rsidRPr="00092DE5" w:rsidRDefault="00670D2B" w:rsidP="00670D2B">
            <w:pPr>
              <w:widowControl w:val="0"/>
              <w:autoSpaceDE w:val="0"/>
              <w:autoSpaceDN w:val="0"/>
              <w:adjustRightInd w:val="0"/>
              <w:jc w:val="center"/>
              <w:rPr>
                <w:rFonts w:ascii="Arial" w:hAnsi="Arial" w:cs="Arial"/>
                <w:color w:val="008000"/>
              </w:rPr>
            </w:pPr>
            <w:r w:rsidRPr="00092DE5">
              <w:rPr>
                <w:color w:val="008000"/>
              </w:rPr>
              <w:t>0</w:t>
            </w:r>
          </w:p>
        </w:tc>
        <w:tc>
          <w:tcPr>
            <w:tcW w:w="1275" w:type="dxa"/>
            <w:shd w:val="clear" w:color="auto" w:fill="auto"/>
            <w:vAlign w:val="center"/>
          </w:tcPr>
          <w:p w:rsidR="00670D2B" w:rsidRPr="00092DE5" w:rsidRDefault="00670D2B" w:rsidP="00670D2B">
            <w:pPr>
              <w:widowControl w:val="0"/>
              <w:autoSpaceDE w:val="0"/>
              <w:autoSpaceDN w:val="0"/>
              <w:adjustRightInd w:val="0"/>
              <w:jc w:val="center"/>
              <w:rPr>
                <w:rFonts w:ascii="Arial" w:hAnsi="Arial" w:cs="Arial"/>
                <w:color w:val="008000"/>
              </w:rPr>
            </w:pPr>
            <w:r w:rsidRPr="00092DE5">
              <w:rPr>
                <w:color w:val="008000"/>
              </w:rPr>
              <w:t>0</w:t>
            </w:r>
          </w:p>
        </w:tc>
        <w:tc>
          <w:tcPr>
            <w:tcW w:w="991" w:type="dxa"/>
            <w:shd w:val="clear" w:color="auto" w:fill="auto"/>
            <w:vAlign w:val="center"/>
          </w:tcPr>
          <w:p w:rsidR="00670D2B" w:rsidRPr="00092DE5" w:rsidRDefault="00670D2B" w:rsidP="00670D2B">
            <w:pPr>
              <w:jc w:val="center"/>
              <w:rPr>
                <w:color w:val="008000"/>
              </w:rPr>
            </w:pPr>
            <w:r w:rsidRPr="00092DE5">
              <w:rPr>
                <w:color w:val="008000"/>
              </w:rPr>
              <w:t>0</w:t>
            </w:r>
          </w:p>
        </w:tc>
        <w:tc>
          <w:tcPr>
            <w:tcW w:w="3970" w:type="dxa"/>
            <w:shd w:val="clear" w:color="auto" w:fill="auto"/>
          </w:tcPr>
          <w:p w:rsidR="00670D2B" w:rsidRPr="00092DE5" w:rsidRDefault="00670D2B" w:rsidP="00670D2B">
            <w:pPr>
              <w:pStyle w:val="ConsPlusNormal"/>
              <w:rPr>
                <w:rFonts w:ascii="Times New Roman" w:hAnsi="Times New Roman" w:cs="Times New Roman"/>
                <w:color w:val="008000"/>
                <w:sz w:val="24"/>
                <w:szCs w:val="24"/>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856" w:type="dxa"/>
          </w:tcPr>
          <w:p w:rsidR="00670D2B" w:rsidRPr="00670749" w:rsidRDefault="00670D2B" w:rsidP="00670D2B">
            <w:pPr>
              <w:widowControl w:val="0"/>
              <w:suppressAutoHyphens/>
              <w:autoSpaceDE w:val="0"/>
              <w:autoSpaceDN w:val="0"/>
              <w:adjustRightInd w:val="0"/>
              <w:contextualSpacing/>
              <w:jc w:val="center"/>
              <w:rPr>
                <w:kern w:val="24"/>
                <w:szCs w:val="20"/>
              </w:rPr>
            </w:pPr>
            <w:r w:rsidRPr="00670749">
              <w:rPr>
                <w:kern w:val="24"/>
                <w:szCs w:val="20"/>
              </w:rPr>
              <w:t>4.4</w:t>
            </w:r>
          </w:p>
        </w:tc>
        <w:tc>
          <w:tcPr>
            <w:tcW w:w="6515" w:type="dxa"/>
          </w:tcPr>
          <w:p w:rsidR="00670D2B" w:rsidRPr="00670749" w:rsidRDefault="00670D2B" w:rsidP="00670D2B">
            <w:pPr>
              <w:widowControl w:val="0"/>
              <w:suppressAutoHyphens/>
              <w:autoSpaceDE w:val="0"/>
              <w:autoSpaceDN w:val="0"/>
              <w:adjustRightInd w:val="0"/>
              <w:contextualSpacing/>
              <w:jc w:val="both"/>
              <w:rPr>
                <w:kern w:val="24"/>
                <w:szCs w:val="20"/>
              </w:rPr>
            </w:pPr>
            <w:r w:rsidRPr="00670749">
              <w:rPr>
                <w:kern w:val="24"/>
                <w:szCs w:val="20"/>
              </w:rPr>
              <w:t>Количество проведенных мероприятий по обучению членов правления СНТ</w:t>
            </w:r>
          </w:p>
        </w:tc>
        <w:tc>
          <w:tcPr>
            <w:tcW w:w="1134" w:type="dxa"/>
          </w:tcPr>
          <w:p w:rsidR="00670D2B" w:rsidRPr="00670749" w:rsidRDefault="00670D2B" w:rsidP="00670D2B">
            <w:pPr>
              <w:widowControl w:val="0"/>
              <w:suppressAutoHyphens/>
              <w:autoSpaceDE w:val="0"/>
              <w:autoSpaceDN w:val="0"/>
              <w:adjustRightInd w:val="0"/>
              <w:contextualSpacing/>
              <w:jc w:val="center"/>
              <w:rPr>
                <w:kern w:val="24"/>
                <w:szCs w:val="20"/>
              </w:rPr>
            </w:pPr>
            <w:r w:rsidRPr="00670749">
              <w:rPr>
                <w:kern w:val="24"/>
                <w:szCs w:val="20"/>
              </w:rPr>
              <w:t>Штука</w:t>
            </w:r>
          </w:p>
        </w:tc>
        <w:tc>
          <w:tcPr>
            <w:tcW w:w="1134" w:type="dxa"/>
            <w:shd w:val="clear" w:color="auto" w:fill="auto"/>
            <w:vAlign w:val="center"/>
          </w:tcPr>
          <w:p w:rsidR="00670D2B" w:rsidRPr="00092DE5" w:rsidRDefault="00670D2B" w:rsidP="00670D2B">
            <w:pPr>
              <w:widowControl w:val="0"/>
              <w:autoSpaceDE w:val="0"/>
              <w:autoSpaceDN w:val="0"/>
              <w:adjustRightInd w:val="0"/>
              <w:jc w:val="center"/>
              <w:rPr>
                <w:rFonts w:ascii="Arial" w:hAnsi="Arial" w:cs="Arial"/>
                <w:color w:val="008000"/>
              </w:rPr>
            </w:pPr>
            <w:r w:rsidRPr="00092DE5">
              <w:rPr>
                <w:color w:val="008000"/>
              </w:rPr>
              <w:t>3</w:t>
            </w:r>
          </w:p>
        </w:tc>
        <w:tc>
          <w:tcPr>
            <w:tcW w:w="1275" w:type="dxa"/>
            <w:shd w:val="clear" w:color="auto" w:fill="auto"/>
            <w:vAlign w:val="center"/>
          </w:tcPr>
          <w:p w:rsidR="00670D2B" w:rsidRPr="00092DE5" w:rsidRDefault="00670D2B" w:rsidP="00670D2B">
            <w:pPr>
              <w:widowControl w:val="0"/>
              <w:autoSpaceDE w:val="0"/>
              <w:autoSpaceDN w:val="0"/>
              <w:adjustRightInd w:val="0"/>
              <w:jc w:val="center"/>
              <w:rPr>
                <w:rFonts w:ascii="Arial" w:hAnsi="Arial" w:cs="Arial"/>
                <w:color w:val="008000"/>
              </w:rPr>
            </w:pPr>
            <w:r w:rsidRPr="00092DE5">
              <w:rPr>
                <w:color w:val="008000"/>
              </w:rPr>
              <w:t>1</w:t>
            </w:r>
          </w:p>
        </w:tc>
        <w:tc>
          <w:tcPr>
            <w:tcW w:w="991" w:type="dxa"/>
            <w:shd w:val="clear" w:color="auto" w:fill="auto"/>
            <w:vAlign w:val="center"/>
          </w:tcPr>
          <w:p w:rsidR="00670D2B" w:rsidRPr="00092DE5" w:rsidRDefault="00670D2B" w:rsidP="00670D2B">
            <w:pPr>
              <w:jc w:val="center"/>
              <w:rPr>
                <w:color w:val="008000"/>
              </w:rPr>
            </w:pPr>
            <w:r w:rsidRPr="00092DE5">
              <w:rPr>
                <w:color w:val="008000"/>
              </w:rPr>
              <w:t>0</w:t>
            </w:r>
          </w:p>
        </w:tc>
        <w:tc>
          <w:tcPr>
            <w:tcW w:w="3970" w:type="dxa"/>
            <w:shd w:val="clear" w:color="auto" w:fill="auto"/>
          </w:tcPr>
          <w:p w:rsidR="00670D2B" w:rsidRPr="00092DE5" w:rsidRDefault="00670D2B" w:rsidP="00670D2B">
            <w:pPr>
              <w:pStyle w:val="ConsPlusNormal"/>
              <w:rPr>
                <w:rFonts w:ascii="Times New Roman" w:hAnsi="Times New Roman" w:cs="Times New Roman"/>
                <w:color w:val="008000"/>
                <w:sz w:val="24"/>
                <w:szCs w:val="24"/>
              </w:rPr>
            </w:pPr>
            <w:r w:rsidRPr="00092DE5">
              <w:rPr>
                <w:rFonts w:ascii="Times New Roman" w:hAnsi="Times New Roman" w:cs="Times New Roman"/>
                <w:color w:val="008000"/>
                <w:sz w:val="24"/>
                <w:szCs w:val="24"/>
              </w:rPr>
              <w:t>Полномочия по работе с СНТ переданы в комиссию по садоводствам</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15875" w:type="dxa"/>
            <w:gridSpan w:val="7"/>
          </w:tcPr>
          <w:p w:rsidR="00670D2B" w:rsidRPr="00670749" w:rsidRDefault="00670D2B" w:rsidP="00670D2B">
            <w:pPr>
              <w:pStyle w:val="ConsPlusNormal"/>
              <w:suppressAutoHyphens/>
              <w:contextualSpacing/>
              <w:jc w:val="both"/>
              <w:rPr>
                <w:rFonts w:ascii="Times New Roman" w:hAnsi="Times New Roman" w:cs="Times New Roman"/>
                <w:kern w:val="24"/>
                <w:sz w:val="24"/>
              </w:rPr>
            </w:pPr>
            <w:r w:rsidRPr="00670749">
              <w:rPr>
                <w:rFonts w:ascii="Times New Roman" w:hAnsi="Times New Roman" w:cs="Times New Roman"/>
                <w:kern w:val="24"/>
                <w:sz w:val="24"/>
              </w:rPr>
              <w:t>Подпрограмма 5. Обеспечение реализации муниципальной программы</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856" w:type="dxa"/>
          </w:tcPr>
          <w:p w:rsidR="00670D2B" w:rsidRPr="00670749" w:rsidRDefault="00670D2B" w:rsidP="00670D2B">
            <w:pPr>
              <w:widowControl w:val="0"/>
              <w:suppressAutoHyphens/>
              <w:autoSpaceDE w:val="0"/>
              <w:autoSpaceDN w:val="0"/>
              <w:adjustRightInd w:val="0"/>
              <w:contextualSpacing/>
              <w:jc w:val="center"/>
              <w:rPr>
                <w:kern w:val="24"/>
                <w:szCs w:val="20"/>
              </w:rPr>
            </w:pPr>
            <w:r w:rsidRPr="00670749">
              <w:rPr>
                <w:kern w:val="24"/>
                <w:szCs w:val="20"/>
              </w:rPr>
              <w:t>5.1</w:t>
            </w:r>
          </w:p>
        </w:tc>
        <w:tc>
          <w:tcPr>
            <w:tcW w:w="6515" w:type="dxa"/>
          </w:tcPr>
          <w:p w:rsidR="00670D2B" w:rsidRPr="00670749" w:rsidRDefault="00670D2B" w:rsidP="00670D2B">
            <w:pPr>
              <w:widowControl w:val="0"/>
              <w:suppressAutoHyphens/>
              <w:autoSpaceDE w:val="0"/>
              <w:autoSpaceDN w:val="0"/>
              <w:adjustRightInd w:val="0"/>
              <w:contextualSpacing/>
              <w:jc w:val="both"/>
              <w:rPr>
                <w:kern w:val="24"/>
                <w:szCs w:val="20"/>
              </w:rPr>
            </w:pPr>
            <w:r w:rsidRPr="00670749">
              <w:rPr>
                <w:kern w:val="24"/>
                <w:szCs w:val="20"/>
              </w:rPr>
              <w:t xml:space="preserve">Доля достигнутых целевых индикаторов муниципальной программы "Повышение уровня благоустройства и улучшение санитарного состояния города Пскова" </w:t>
            </w:r>
          </w:p>
        </w:tc>
        <w:tc>
          <w:tcPr>
            <w:tcW w:w="1134" w:type="dxa"/>
          </w:tcPr>
          <w:p w:rsidR="00670D2B" w:rsidRPr="00670749" w:rsidRDefault="00670D2B" w:rsidP="00670D2B">
            <w:pPr>
              <w:widowControl w:val="0"/>
              <w:suppressAutoHyphens/>
              <w:autoSpaceDE w:val="0"/>
              <w:autoSpaceDN w:val="0"/>
              <w:adjustRightInd w:val="0"/>
              <w:contextualSpacing/>
              <w:jc w:val="center"/>
              <w:rPr>
                <w:kern w:val="24"/>
                <w:szCs w:val="20"/>
              </w:rPr>
            </w:pPr>
            <w:r w:rsidRPr="00670749">
              <w:rPr>
                <w:kern w:val="24"/>
                <w:szCs w:val="20"/>
              </w:rPr>
              <w:t>Процент</w:t>
            </w:r>
          </w:p>
        </w:tc>
        <w:tc>
          <w:tcPr>
            <w:tcW w:w="1134" w:type="dxa"/>
            <w:vAlign w:val="center"/>
          </w:tcPr>
          <w:p w:rsidR="00670D2B" w:rsidRPr="00092DE5" w:rsidRDefault="00670D2B" w:rsidP="00670D2B">
            <w:pPr>
              <w:widowControl w:val="0"/>
              <w:autoSpaceDE w:val="0"/>
              <w:autoSpaceDN w:val="0"/>
              <w:adjustRightInd w:val="0"/>
              <w:jc w:val="center"/>
              <w:rPr>
                <w:rFonts w:ascii="Arial" w:hAnsi="Arial" w:cs="Arial"/>
                <w:color w:val="008000"/>
              </w:rPr>
            </w:pPr>
            <w:r w:rsidRPr="00092DE5">
              <w:rPr>
                <w:color w:val="008000"/>
              </w:rPr>
              <w:t>30.0</w:t>
            </w:r>
          </w:p>
        </w:tc>
        <w:tc>
          <w:tcPr>
            <w:tcW w:w="1275" w:type="dxa"/>
            <w:vAlign w:val="center"/>
          </w:tcPr>
          <w:p w:rsidR="00670D2B" w:rsidRPr="00092DE5" w:rsidRDefault="00670D2B" w:rsidP="00670D2B">
            <w:pPr>
              <w:widowControl w:val="0"/>
              <w:autoSpaceDE w:val="0"/>
              <w:autoSpaceDN w:val="0"/>
              <w:adjustRightInd w:val="0"/>
              <w:jc w:val="center"/>
              <w:rPr>
                <w:rFonts w:ascii="Arial" w:hAnsi="Arial" w:cs="Arial"/>
                <w:color w:val="008000"/>
              </w:rPr>
            </w:pPr>
            <w:r w:rsidRPr="00092DE5">
              <w:rPr>
                <w:color w:val="008000"/>
              </w:rPr>
              <w:t>50.0</w:t>
            </w:r>
          </w:p>
        </w:tc>
        <w:tc>
          <w:tcPr>
            <w:tcW w:w="991" w:type="dxa"/>
            <w:shd w:val="clear" w:color="auto" w:fill="auto"/>
            <w:vAlign w:val="center"/>
          </w:tcPr>
          <w:p w:rsidR="00670D2B" w:rsidRPr="00092DE5" w:rsidRDefault="00670D2B" w:rsidP="00670D2B">
            <w:pPr>
              <w:jc w:val="center"/>
              <w:rPr>
                <w:color w:val="008000"/>
              </w:rPr>
            </w:pPr>
            <w:r w:rsidRPr="00092DE5">
              <w:rPr>
                <w:color w:val="008000"/>
              </w:rPr>
              <w:t>78,3</w:t>
            </w:r>
          </w:p>
        </w:tc>
        <w:tc>
          <w:tcPr>
            <w:tcW w:w="3970" w:type="dxa"/>
          </w:tcPr>
          <w:p w:rsidR="00670D2B" w:rsidRPr="00092DE5" w:rsidRDefault="00670D2B" w:rsidP="00670D2B">
            <w:pPr>
              <w:pStyle w:val="ConsPlusNormal"/>
              <w:suppressAutoHyphens/>
              <w:contextualSpacing/>
              <w:jc w:val="both"/>
              <w:rPr>
                <w:rFonts w:ascii="Times New Roman" w:hAnsi="Times New Roman" w:cs="Times New Roman"/>
                <w:color w:val="008000"/>
                <w:kern w:val="24"/>
                <w:sz w:val="24"/>
                <w:szCs w:val="24"/>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15875" w:type="dxa"/>
            <w:gridSpan w:val="7"/>
          </w:tcPr>
          <w:p w:rsidR="00670D2B" w:rsidRPr="00670749" w:rsidRDefault="00670D2B" w:rsidP="00670D2B">
            <w:pPr>
              <w:pStyle w:val="ConsPlusNormal"/>
              <w:suppressAutoHyphens/>
              <w:contextualSpacing/>
              <w:jc w:val="both"/>
              <w:rPr>
                <w:rFonts w:ascii="Times New Roman" w:hAnsi="Times New Roman" w:cs="Times New Roman"/>
                <w:kern w:val="24"/>
                <w:sz w:val="24"/>
              </w:rPr>
            </w:pPr>
            <w:r w:rsidRPr="00670749">
              <w:rPr>
                <w:rFonts w:ascii="Times New Roman" w:hAnsi="Times New Roman" w:cs="Times New Roman"/>
                <w:kern w:val="24"/>
                <w:sz w:val="24"/>
              </w:rPr>
              <w:lastRenderedPageBreak/>
              <w:t>Отдельное мероприятие 1. Организация и обеспечение надлежащей эксплуатации и содержания мест захоронения</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856" w:type="dxa"/>
          </w:tcPr>
          <w:p w:rsidR="00670D2B" w:rsidRPr="00670749" w:rsidRDefault="00670D2B" w:rsidP="00670D2B">
            <w:pPr>
              <w:widowControl w:val="0"/>
              <w:suppressAutoHyphens/>
              <w:autoSpaceDE w:val="0"/>
              <w:autoSpaceDN w:val="0"/>
              <w:adjustRightInd w:val="0"/>
              <w:contextualSpacing/>
              <w:jc w:val="center"/>
              <w:rPr>
                <w:kern w:val="24"/>
                <w:szCs w:val="20"/>
              </w:rPr>
            </w:pPr>
            <w:r w:rsidRPr="00670749">
              <w:rPr>
                <w:kern w:val="24"/>
                <w:szCs w:val="20"/>
              </w:rPr>
              <w:t>1.1</w:t>
            </w:r>
          </w:p>
        </w:tc>
        <w:tc>
          <w:tcPr>
            <w:tcW w:w="6515" w:type="dxa"/>
          </w:tcPr>
          <w:p w:rsidR="00670D2B" w:rsidRPr="00670749" w:rsidRDefault="00670D2B" w:rsidP="00670D2B">
            <w:pPr>
              <w:widowControl w:val="0"/>
              <w:suppressAutoHyphens/>
              <w:autoSpaceDE w:val="0"/>
              <w:autoSpaceDN w:val="0"/>
              <w:adjustRightInd w:val="0"/>
              <w:contextualSpacing/>
              <w:jc w:val="both"/>
              <w:rPr>
                <w:kern w:val="24"/>
                <w:szCs w:val="20"/>
              </w:rPr>
            </w:pPr>
            <w:r w:rsidRPr="00670749">
              <w:rPr>
                <w:kern w:val="24"/>
                <w:szCs w:val="20"/>
              </w:rPr>
              <w:t>Количество приведенных в надлежащее состояние мест захоронений, расположенных на территории муниципального образования "Город Псков"</w:t>
            </w:r>
          </w:p>
        </w:tc>
        <w:tc>
          <w:tcPr>
            <w:tcW w:w="1134" w:type="dxa"/>
          </w:tcPr>
          <w:p w:rsidR="00670D2B" w:rsidRPr="00670749" w:rsidRDefault="00670D2B" w:rsidP="00670D2B">
            <w:pPr>
              <w:widowControl w:val="0"/>
              <w:suppressAutoHyphens/>
              <w:autoSpaceDE w:val="0"/>
              <w:autoSpaceDN w:val="0"/>
              <w:adjustRightInd w:val="0"/>
              <w:contextualSpacing/>
              <w:jc w:val="center"/>
              <w:rPr>
                <w:kern w:val="24"/>
                <w:szCs w:val="20"/>
              </w:rPr>
            </w:pPr>
            <w:r w:rsidRPr="00670749">
              <w:rPr>
                <w:kern w:val="24"/>
                <w:szCs w:val="20"/>
              </w:rPr>
              <w:t>Единица</w:t>
            </w:r>
          </w:p>
        </w:tc>
        <w:tc>
          <w:tcPr>
            <w:tcW w:w="1134" w:type="dxa"/>
            <w:vAlign w:val="center"/>
          </w:tcPr>
          <w:p w:rsidR="00670D2B" w:rsidRPr="00092DE5" w:rsidRDefault="00670D2B" w:rsidP="00670D2B">
            <w:pPr>
              <w:widowControl w:val="0"/>
              <w:autoSpaceDE w:val="0"/>
              <w:autoSpaceDN w:val="0"/>
              <w:adjustRightInd w:val="0"/>
              <w:jc w:val="center"/>
              <w:rPr>
                <w:rFonts w:ascii="Arial" w:hAnsi="Arial" w:cs="Arial"/>
                <w:color w:val="008000"/>
              </w:rPr>
            </w:pPr>
            <w:r w:rsidRPr="00092DE5">
              <w:rPr>
                <w:color w:val="008000"/>
              </w:rPr>
              <w:t>10</w:t>
            </w:r>
          </w:p>
        </w:tc>
        <w:tc>
          <w:tcPr>
            <w:tcW w:w="1275" w:type="dxa"/>
            <w:vAlign w:val="center"/>
          </w:tcPr>
          <w:p w:rsidR="00670D2B" w:rsidRPr="00092DE5" w:rsidRDefault="00670D2B" w:rsidP="00670D2B">
            <w:pPr>
              <w:widowControl w:val="0"/>
              <w:autoSpaceDE w:val="0"/>
              <w:autoSpaceDN w:val="0"/>
              <w:adjustRightInd w:val="0"/>
              <w:jc w:val="center"/>
              <w:rPr>
                <w:rFonts w:ascii="Arial" w:hAnsi="Arial" w:cs="Arial"/>
                <w:color w:val="008000"/>
              </w:rPr>
            </w:pPr>
            <w:r w:rsidRPr="00092DE5">
              <w:rPr>
                <w:color w:val="008000"/>
              </w:rPr>
              <w:t>15</w:t>
            </w:r>
          </w:p>
        </w:tc>
        <w:tc>
          <w:tcPr>
            <w:tcW w:w="991" w:type="dxa"/>
            <w:shd w:val="clear" w:color="auto" w:fill="auto"/>
            <w:vAlign w:val="center"/>
          </w:tcPr>
          <w:p w:rsidR="00670D2B" w:rsidRPr="00092DE5" w:rsidRDefault="00670D2B" w:rsidP="00670D2B">
            <w:pPr>
              <w:jc w:val="center"/>
              <w:rPr>
                <w:color w:val="008000"/>
              </w:rPr>
            </w:pPr>
            <w:r w:rsidRPr="00092DE5">
              <w:rPr>
                <w:color w:val="008000"/>
              </w:rPr>
              <w:t>15</w:t>
            </w:r>
          </w:p>
        </w:tc>
        <w:tc>
          <w:tcPr>
            <w:tcW w:w="3970" w:type="dxa"/>
          </w:tcPr>
          <w:p w:rsidR="00670D2B" w:rsidRPr="00670749" w:rsidRDefault="00670D2B" w:rsidP="00670D2B">
            <w:pPr>
              <w:pStyle w:val="ConsPlusNormal"/>
              <w:suppressAutoHyphens/>
              <w:contextualSpacing/>
              <w:jc w:val="both"/>
              <w:rPr>
                <w:rFonts w:ascii="Times New Roman" w:hAnsi="Times New Roman" w:cs="Times New Roman"/>
                <w:kern w:val="24"/>
                <w:sz w:val="24"/>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15875" w:type="dxa"/>
            <w:gridSpan w:val="7"/>
          </w:tcPr>
          <w:p w:rsidR="00670D2B" w:rsidRPr="00670749" w:rsidRDefault="00670D2B" w:rsidP="00670D2B">
            <w:pPr>
              <w:pStyle w:val="ConsPlusNormal"/>
              <w:suppressAutoHyphens/>
              <w:contextualSpacing/>
              <w:jc w:val="both"/>
              <w:rPr>
                <w:rFonts w:ascii="Times New Roman" w:hAnsi="Times New Roman" w:cs="Times New Roman"/>
                <w:kern w:val="24"/>
                <w:sz w:val="24"/>
              </w:rPr>
            </w:pPr>
            <w:r w:rsidRPr="00670749">
              <w:rPr>
                <w:rFonts w:ascii="Times New Roman" w:hAnsi="Times New Roman" w:cs="Times New Roman"/>
                <w:kern w:val="24"/>
                <w:sz w:val="24"/>
              </w:rPr>
              <w:t>Отдельное мероприятие 2. Освобождение земельных участков от движимых и недвижимых вещей" направлено на обустройство территорий города Пскова</w:t>
            </w:r>
          </w:p>
        </w:tc>
      </w:tr>
      <w:tr w:rsidR="00670D2B" w:rsidRPr="00001AD4" w:rsidTr="0013631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856" w:type="dxa"/>
          </w:tcPr>
          <w:p w:rsidR="00670D2B" w:rsidRPr="00670749" w:rsidRDefault="00670D2B" w:rsidP="00670D2B">
            <w:pPr>
              <w:widowControl w:val="0"/>
              <w:suppressAutoHyphens/>
              <w:autoSpaceDE w:val="0"/>
              <w:autoSpaceDN w:val="0"/>
              <w:adjustRightInd w:val="0"/>
              <w:contextualSpacing/>
              <w:jc w:val="center"/>
              <w:rPr>
                <w:kern w:val="24"/>
                <w:szCs w:val="20"/>
              </w:rPr>
            </w:pPr>
            <w:r w:rsidRPr="00670749">
              <w:rPr>
                <w:kern w:val="24"/>
                <w:szCs w:val="20"/>
              </w:rPr>
              <w:t>2.1</w:t>
            </w:r>
          </w:p>
        </w:tc>
        <w:tc>
          <w:tcPr>
            <w:tcW w:w="6515" w:type="dxa"/>
          </w:tcPr>
          <w:p w:rsidR="00670D2B" w:rsidRPr="00670749" w:rsidRDefault="00670D2B" w:rsidP="00670D2B">
            <w:pPr>
              <w:widowControl w:val="0"/>
              <w:suppressAutoHyphens/>
              <w:autoSpaceDE w:val="0"/>
              <w:autoSpaceDN w:val="0"/>
              <w:adjustRightInd w:val="0"/>
              <w:contextualSpacing/>
              <w:jc w:val="both"/>
              <w:rPr>
                <w:kern w:val="24"/>
                <w:szCs w:val="20"/>
              </w:rPr>
            </w:pPr>
            <w:r w:rsidRPr="00670749">
              <w:rPr>
                <w:kern w:val="24"/>
                <w:szCs w:val="20"/>
              </w:rPr>
              <w:t>Количество освобожденных территорий от движимых и недвижимых вещей</w:t>
            </w:r>
          </w:p>
        </w:tc>
        <w:tc>
          <w:tcPr>
            <w:tcW w:w="1134" w:type="dxa"/>
          </w:tcPr>
          <w:p w:rsidR="00670D2B" w:rsidRPr="00670749" w:rsidRDefault="00670D2B" w:rsidP="00670D2B">
            <w:pPr>
              <w:widowControl w:val="0"/>
              <w:suppressAutoHyphens/>
              <w:autoSpaceDE w:val="0"/>
              <w:autoSpaceDN w:val="0"/>
              <w:adjustRightInd w:val="0"/>
              <w:contextualSpacing/>
              <w:jc w:val="center"/>
              <w:rPr>
                <w:kern w:val="24"/>
                <w:szCs w:val="20"/>
              </w:rPr>
            </w:pPr>
            <w:r w:rsidRPr="00670749">
              <w:rPr>
                <w:kern w:val="24"/>
                <w:szCs w:val="20"/>
              </w:rPr>
              <w:t>Единица</w:t>
            </w:r>
          </w:p>
        </w:tc>
        <w:tc>
          <w:tcPr>
            <w:tcW w:w="1134" w:type="dxa"/>
            <w:vAlign w:val="center"/>
          </w:tcPr>
          <w:p w:rsidR="00670D2B" w:rsidRPr="00092DE5" w:rsidRDefault="00670D2B" w:rsidP="00670D2B">
            <w:pPr>
              <w:widowControl w:val="0"/>
              <w:autoSpaceDE w:val="0"/>
              <w:autoSpaceDN w:val="0"/>
              <w:adjustRightInd w:val="0"/>
              <w:jc w:val="center"/>
              <w:rPr>
                <w:rFonts w:ascii="Arial" w:hAnsi="Arial" w:cs="Arial"/>
                <w:color w:val="008000"/>
              </w:rPr>
            </w:pPr>
            <w:r w:rsidRPr="00092DE5">
              <w:rPr>
                <w:color w:val="008000"/>
              </w:rPr>
              <w:t>20</w:t>
            </w:r>
          </w:p>
        </w:tc>
        <w:tc>
          <w:tcPr>
            <w:tcW w:w="1275" w:type="dxa"/>
            <w:vAlign w:val="center"/>
          </w:tcPr>
          <w:p w:rsidR="00670D2B" w:rsidRPr="00092DE5" w:rsidRDefault="00670D2B" w:rsidP="00670D2B">
            <w:pPr>
              <w:widowControl w:val="0"/>
              <w:autoSpaceDE w:val="0"/>
              <w:autoSpaceDN w:val="0"/>
              <w:adjustRightInd w:val="0"/>
              <w:jc w:val="center"/>
              <w:rPr>
                <w:rFonts w:ascii="Arial" w:hAnsi="Arial" w:cs="Arial"/>
                <w:color w:val="008000"/>
              </w:rPr>
            </w:pPr>
            <w:r w:rsidRPr="00092DE5">
              <w:rPr>
                <w:color w:val="008000"/>
              </w:rPr>
              <w:t>41</w:t>
            </w:r>
          </w:p>
        </w:tc>
        <w:tc>
          <w:tcPr>
            <w:tcW w:w="991" w:type="dxa"/>
            <w:shd w:val="clear" w:color="auto" w:fill="FFFFFF"/>
            <w:vAlign w:val="center"/>
          </w:tcPr>
          <w:p w:rsidR="00670D2B" w:rsidRPr="00092DE5" w:rsidRDefault="00670D2B" w:rsidP="00670D2B">
            <w:pPr>
              <w:jc w:val="center"/>
              <w:rPr>
                <w:color w:val="008000"/>
              </w:rPr>
            </w:pPr>
            <w:r w:rsidRPr="00092DE5">
              <w:rPr>
                <w:color w:val="008000"/>
              </w:rPr>
              <w:t>41</w:t>
            </w:r>
          </w:p>
        </w:tc>
        <w:tc>
          <w:tcPr>
            <w:tcW w:w="3970" w:type="dxa"/>
            <w:shd w:val="clear" w:color="auto" w:fill="auto"/>
          </w:tcPr>
          <w:p w:rsidR="00670D2B" w:rsidRPr="00670749" w:rsidRDefault="00670D2B" w:rsidP="00670D2B">
            <w:pPr>
              <w:pStyle w:val="ConsPlusNormal"/>
              <w:suppressAutoHyphens/>
              <w:contextualSpacing/>
              <w:jc w:val="both"/>
              <w:rPr>
                <w:rFonts w:ascii="Times New Roman" w:hAnsi="Times New Roman" w:cs="Times New Roman"/>
                <w:kern w:val="24"/>
                <w:sz w:val="24"/>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15875" w:type="dxa"/>
            <w:gridSpan w:val="7"/>
          </w:tcPr>
          <w:p w:rsidR="00670D2B" w:rsidRPr="00670749" w:rsidRDefault="00670D2B" w:rsidP="00670D2B">
            <w:pPr>
              <w:pStyle w:val="ConsPlusNormal"/>
              <w:suppressAutoHyphens/>
              <w:contextualSpacing/>
              <w:jc w:val="both"/>
              <w:rPr>
                <w:rFonts w:ascii="Times New Roman" w:hAnsi="Times New Roman" w:cs="Times New Roman"/>
                <w:kern w:val="24"/>
                <w:sz w:val="24"/>
              </w:rPr>
            </w:pPr>
            <w:r w:rsidRPr="00670749">
              <w:rPr>
                <w:rFonts w:ascii="Times New Roman" w:hAnsi="Times New Roman" w:cs="Times New Roman"/>
                <w:kern w:val="24"/>
                <w:sz w:val="24"/>
              </w:rPr>
              <w:t>Отдельное мероприятие 3. Обеспечение уличного освещения на территории МО "Город Псков"</w:t>
            </w:r>
          </w:p>
        </w:tc>
      </w:tr>
      <w:tr w:rsidR="00670D2B" w:rsidRPr="00001AD4" w:rsidTr="0013631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856" w:type="dxa"/>
          </w:tcPr>
          <w:p w:rsidR="00670D2B" w:rsidRPr="00670749" w:rsidRDefault="00670D2B" w:rsidP="00670D2B">
            <w:pPr>
              <w:widowControl w:val="0"/>
              <w:suppressAutoHyphens/>
              <w:autoSpaceDE w:val="0"/>
              <w:autoSpaceDN w:val="0"/>
              <w:adjustRightInd w:val="0"/>
              <w:contextualSpacing/>
              <w:jc w:val="center"/>
              <w:rPr>
                <w:kern w:val="24"/>
                <w:szCs w:val="20"/>
              </w:rPr>
            </w:pPr>
            <w:r w:rsidRPr="00670749">
              <w:rPr>
                <w:kern w:val="24"/>
                <w:szCs w:val="20"/>
              </w:rPr>
              <w:t>3.1</w:t>
            </w:r>
          </w:p>
        </w:tc>
        <w:tc>
          <w:tcPr>
            <w:tcW w:w="6515" w:type="dxa"/>
          </w:tcPr>
          <w:p w:rsidR="00670D2B" w:rsidRPr="00670749" w:rsidRDefault="00670D2B" w:rsidP="00670D2B">
            <w:pPr>
              <w:widowControl w:val="0"/>
              <w:suppressAutoHyphens/>
              <w:autoSpaceDE w:val="0"/>
              <w:autoSpaceDN w:val="0"/>
              <w:adjustRightInd w:val="0"/>
              <w:contextualSpacing/>
              <w:jc w:val="both"/>
              <w:rPr>
                <w:kern w:val="24"/>
                <w:szCs w:val="20"/>
              </w:rPr>
            </w:pPr>
            <w:r w:rsidRPr="00670749">
              <w:rPr>
                <w:kern w:val="24"/>
                <w:szCs w:val="20"/>
              </w:rPr>
              <w:t>Протяженность новых сетей наружного освещения</w:t>
            </w:r>
          </w:p>
        </w:tc>
        <w:tc>
          <w:tcPr>
            <w:tcW w:w="1134" w:type="dxa"/>
          </w:tcPr>
          <w:p w:rsidR="00670D2B" w:rsidRPr="00670749" w:rsidRDefault="00670D2B" w:rsidP="00670D2B">
            <w:pPr>
              <w:widowControl w:val="0"/>
              <w:suppressAutoHyphens/>
              <w:autoSpaceDE w:val="0"/>
              <w:autoSpaceDN w:val="0"/>
              <w:adjustRightInd w:val="0"/>
              <w:contextualSpacing/>
              <w:jc w:val="center"/>
              <w:rPr>
                <w:kern w:val="24"/>
                <w:szCs w:val="20"/>
              </w:rPr>
            </w:pPr>
            <w:r w:rsidRPr="00670749">
              <w:rPr>
                <w:kern w:val="24"/>
                <w:szCs w:val="20"/>
              </w:rPr>
              <w:t>Километр</w:t>
            </w:r>
          </w:p>
        </w:tc>
        <w:tc>
          <w:tcPr>
            <w:tcW w:w="1134" w:type="dxa"/>
            <w:vAlign w:val="center"/>
          </w:tcPr>
          <w:p w:rsidR="00670D2B" w:rsidRPr="00092DE5" w:rsidRDefault="00670D2B" w:rsidP="00670D2B">
            <w:pPr>
              <w:widowControl w:val="0"/>
              <w:autoSpaceDE w:val="0"/>
              <w:autoSpaceDN w:val="0"/>
              <w:adjustRightInd w:val="0"/>
              <w:jc w:val="center"/>
              <w:rPr>
                <w:rFonts w:ascii="Arial" w:hAnsi="Arial" w:cs="Arial"/>
                <w:color w:val="008000"/>
              </w:rPr>
            </w:pPr>
            <w:r w:rsidRPr="00092DE5">
              <w:rPr>
                <w:color w:val="008000"/>
              </w:rPr>
              <w:t>2.0</w:t>
            </w:r>
          </w:p>
        </w:tc>
        <w:tc>
          <w:tcPr>
            <w:tcW w:w="1275" w:type="dxa"/>
            <w:vAlign w:val="center"/>
          </w:tcPr>
          <w:p w:rsidR="00670D2B" w:rsidRPr="00092DE5" w:rsidRDefault="00670D2B" w:rsidP="00670D2B">
            <w:pPr>
              <w:widowControl w:val="0"/>
              <w:autoSpaceDE w:val="0"/>
              <w:autoSpaceDN w:val="0"/>
              <w:adjustRightInd w:val="0"/>
              <w:jc w:val="center"/>
              <w:rPr>
                <w:rFonts w:ascii="Arial" w:hAnsi="Arial" w:cs="Arial"/>
                <w:color w:val="008000"/>
              </w:rPr>
            </w:pPr>
            <w:r w:rsidRPr="00092DE5">
              <w:rPr>
                <w:color w:val="008000"/>
              </w:rPr>
              <w:t>2,7</w:t>
            </w:r>
          </w:p>
        </w:tc>
        <w:tc>
          <w:tcPr>
            <w:tcW w:w="991" w:type="dxa"/>
            <w:shd w:val="clear" w:color="auto" w:fill="FFFFFF"/>
            <w:vAlign w:val="center"/>
          </w:tcPr>
          <w:p w:rsidR="00670D2B" w:rsidRPr="00092DE5" w:rsidRDefault="00670D2B" w:rsidP="00670D2B">
            <w:pPr>
              <w:jc w:val="center"/>
              <w:rPr>
                <w:color w:val="008000"/>
              </w:rPr>
            </w:pPr>
            <w:r w:rsidRPr="00092DE5">
              <w:rPr>
                <w:color w:val="008000"/>
              </w:rPr>
              <w:t>2,7</w:t>
            </w:r>
          </w:p>
        </w:tc>
        <w:tc>
          <w:tcPr>
            <w:tcW w:w="3970" w:type="dxa"/>
          </w:tcPr>
          <w:p w:rsidR="00670D2B" w:rsidRPr="00670749" w:rsidRDefault="00670D2B" w:rsidP="00670D2B">
            <w:pPr>
              <w:pStyle w:val="ConsPlusNormal"/>
              <w:suppressAutoHyphens/>
              <w:contextualSpacing/>
              <w:jc w:val="both"/>
              <w:rPr>
                <w:rFonts w:ascii="Times New Roman" w:hAnsi="Times New Roman" w:cs="Times New Roman"/>
                <w:kern w:val="24"/>
                <w:sz w:val="24"/>
              </w:rPr>
            </w:pPr>
          </w:p>
        </w:tc>
      </w:tr>
      <w:tr w:rsidR="00670D2B" w:rsidRPr="00001AD4" w:rsidTr="0013631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856" w:type="dxa"/>
          </w:tcPr>
          <w:p w:rsidR="00670D2B" w:rsidRPr="00670749" w:rsidRDefault="00670D2B" w:rsidP="00670D2B">
            <w:pPr>
              <w:widowControl w:val="0"/>
              <w:suppressAutoHyphens/>
              <w:autoSpaceDE w:val="0"/>
              <w:autoSpaceDN w:val="0"/>
              <w:adjustRightInd w:val="0"/>
              <w:contextualSpacing/>
              <w:jc w:val="center"/>
              <w:rPr>
                <w:kern w:val="24"/>
                <w:szCs w:val="20"/>
              </w:rPr>
            </w:pPr>
            <w:r w:rsidRPr="00670749">
              <w:rPr>
                <w:kern w:val="24"/>
                <w:szCs w:val="20"/>
              </w:rPr>
              <w:t>3.2</w:t>
            </w:r>
          </w:p>
        </w:tc>
        <w:tc>
          <w:tcPr>
            <w:tcW w:w="6515" w:type="dxa"/>
          </w:tcPr>
          <w:p w:rsidR="00670D2B" w:rsidRPr="00670749" w:rsidRDefault="00670D2B" w:rsidP="00670D2B">
            <w:pPr>
              <w:widowControl w:val="0"/>
              <w:suppressAutoHyphens/>
              <w:autoSpaceDE w:val="0"/>
              <w:autoSpaceDN w:val="0"/>
              <w:adjustRightInd w:val="0"/>
              <w:contextualSpacing/>
              <w:jc w:val="both"/>
              <w:rPr>
                <w:kern w:val="24"/>
                <w:szCs w:val="20"/>
              </w:rPr>
            </w:pPr>
            <w:r w:rsidRPr="00670749">
              <w:rPr>
                <w:kern w:val="24"/>
                <w:szCs w:val="20"/>
              </w:rPr>
              <w:t>Протяженность отремонтированных сетей наружного освещения</w:t>
            </w:r>
          </w:p>
        </w:tc>
        <w:tc>
          <w:tcPr>
            <w:tcW w:w="1134" w:type="dxa"/>
          </w:tcPr>
          <w:p w:rsidR="00670D2B" w:rsidRPr="00670749" w:rsidRDefault="00670D2B" w:rsidP="00670D2B">
            <w:pPr>
              <w:widowControl w:val="0"/>
              <w:suppressAutoHyphens/>
              <w:autoSpaceDE w:val="0"/>
              <w:autoSpaceDN w:val="0"/>
              <w:adjustRightInd w:val="0"/>
              <w:contextualSpacing/>
              <w:jc w:val="center"/>
              <w:rPr>
                <w:kern w:val="24"/>
                <w:szCs w:val="20"/>
              </w:rPr>
            </w:pPr>
            <w:r w:rsidRPr="00670749">
              <w:rPr>
                <w:kern w:val="24"/>
                <w:szCs w:val="20"/>
              </w:rPr>
              <w:t>Километр</w:t>
            </w:r>
          </w:p>
        </w:tc>
        <w:tc>
          <w:tcPr>
            <w:tcW w:w="1134" w:type="dxa"/>
            <w:vAlign w:val="center"/>
          </w:tcPr>
          <w:p w:rsidR="00670D2B" w:rsidRPr="00092DE5" w:rsidRDefault="00670D2B" w:rsidP="00670D2B">
            <w:pPr>
              <w:widowControl w:val="0"/>
              <w:autoSpaceDE w:val="0"/>
              <w:autoSpaceDN w:val="0"/>
              <w:adjustRightInd w:val="0"/>
              <w:jc w:val="center"/>
              <w:rPr>
                <w:rFonts w:ascii="Arial" w:hAnsi="Arial" w:cs="Arial"/>
                <w:color w:val="008000"/>
              </w:rPr>
            </w:pPr>
            <w:r w:rsidRPr="00092DE5">
              <w:rPr>
                <w:color w:val="008000"/>
              </w:rPr>
              <w:t>6.0</w:t>
            </w:r>
          </w:p>
        </w:tc>
        <w:tc>
          <w:tcPr>
            <w:tcW w:w="1275" w:type="dxa"/>
            <w:vAlign w:val="center"/>
          </w:tcPr>
          <w:p w:rsidR="00670D2B" w:rsidRPr="00092DE5" w:rsidRDefault="00670D2B" w:rsidP="00670D2B">
            <w:pPr>
              <w:widowControl w:val="0"/>
              <w:autoSpaceDE w:val="0"/>
              <w:autoSpaceDN w:val="0"/>
              <w:adjustRightInd w:val="0"/>
              <w:jc w:val="center"/>
              <w:rPr>
                <w:rFonts w:ascii="Arial" w:hAnsi="Arial" w:cs="Arial"/>
                <w:color w:val="008000"/>
              </w:rPr>
            </w:pPr>
            <w:r w:rsidRPr="00092DE5">
              <w:rPr>
                <w:color w:val="008000"/>
              </w:rPr>
              <w:t>7.5</w:t>
            </w:r>
          </w:p>
        </w:tc>
        <w:tc>
          <w:tcPr>
            <w:tcW w:w="991" w:type="dxa"/>
            <w:shd w:val="clear" w:color="auto" w:fill="FFFFFF"/>
            <w:vAlign w:val="center"/>
          </w:tcPr>
          <w:p w:rsidR="00670D2B" w:rsidRPr="00092DE5" w:rsidRDefault="00670D2B" w:rsidP="00670D2B">
            <w:pPr>
              <w:jc w:val="center"/>
              <w:rPr>
                <w:color w:val="008000"/>
              </w:rPr>
            </w:pPr>
            <w:r w:rsidRPr="00092DE5">
              <w:rPr>
                <w:color w:val="008000"/>
              </w:rPr>
              <w:t>7,5</w:t>
            </w:r>
          </w:p>
        </w:tc>
        <w:tc>
          <w:tcPr>
            <w:tcW w:w="3970" w:type="dxa"/>
          </w:tcPr>
          <w:p w:rsidR="00670D2B" w:rsidRPr="00670749" w:rsidRDefault="00670D2B" w:rsidP="00670D2B">
            <w:pPr>
              <w:pStyle w:val="ConsPlusNormal"/>
              <w:suppressAutoHyphens/>
              <w:contextualSpacing/>
              <w:jc w:val="both"/>
              <w:rPr>
                <w:rFonts w:ascii="Times New Roman" w:hAnsi="Times New Roman" w:cs="Times New Roman"/>
                <w:kern w:val="24"/>
                <w:sz w:val="24"/>
              </w:rPr>
            </w:pPr>
          </w:p>
        </w:tc>
      </w:tr>
      <w:tr w:rsidR="00670D2B" w:rsidRPr="00001AD4" w:rsidTr="0013631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856" w:type="dxa"/>
          </w:tcPr>
          <w:p w:rsidR="00670D2B" w:rsidRPr="00670749" w:rsidRDefault="00670D2B" w:rsidP="00670D2B">
            <w:pPr>
              <w:widowControl w:val="0"/>
              <w:suppressAutoHyphens/>
              <w:autoSpaceDE w:val="0"/>
              <w:autoSpaceDN w:val="0"/>
              <w:adjustRightInd w:val="0"/>
              <w:contextualSpacing/>
              <w:jc w:val="center"/>
              <w:rPr>
                <w:kern w:val="24"/>
                <w:szCs w:val="20"/>
              </w:rPr>
            </w:pPr>
            <w:r w:rsidRPr="00670749">
              <w:rPr>
                <w:kern w:val="24"/>
                <w:szCs w:val="20"/>
              </w:rPr>
              <w:t>3.3</w:t>
            </w:r>
          </w:p>
        </w:tc>
        <w:tc>
          <w:tcPr>
            <w:tcW w:w="6515" w:type="dxa"/>
          </w:tcPr>
          <w:p w:rsidR="00670D2B" w:rsidRPr="00670749" w:rsidRDefault="00670D2B" w:rsidP="00670D2B">
            <w:pPr>
              <w:widowControl w:val="0"/>
              <w:suppressAutoHyphens/>
              <w:autoSpaceDE w:val="0"/>
              <w:autoSpaceDN w:val="0"/>
              <w:adjustRightInd w:val="0"/>
              <w:contextualSpacing/>
              <w:jc w:val="both"/>
              <w:rPr>
                <w:kern w:val="24"/>
                <w:szCs w:val="20"/>
              </w:rPr>
            </w:pPr>
            <w:r w:rsidRPr="00670749">
              <w:rPr>
                <w:kern w:val="24"/>
                <w:szCs w:val="20"/>
              </w:rPr>
              <w:t>Количество освещенных улиц</w:t>
            </w:r>
          </w:p>
        </w:tc>
        <w:tc>
          <w:tcPr>
            <w:tcW w:w="1134" w:type="dxa"/>
          </w:tcPr>
          <w:p w:rsidR="00670D2B" w:rsidRPr="00670749" w:rsidRDefault="00670D2B" w:rsidP="00670D2B">
            <w:pPr>
              <w:widowControl w:val="0"/>
              <w:suppressAutoHyphens/>
              <w:autoSpaceDE w:val="0"/>
              <w:autoSpaceDN w:val="0"/>
              <w:adjustRightInd w:val="0"/>
              <w:contextualSpacing/>
              <w:jc w:val="center"/>
              <w:rPr>
                <w:kern w:val="24"/>
                <w:szCs w:val="20"/>
              </w:rPr>
            </w:pPr>
            <w:r w:rsidRPr="00670749">
              <w:rPr>
                <w:kern w:val="24"/>
                <w:szCs w:val="20"/>
              </w:rPr>
              <w:t>Единица</w:t>
            </w:r>
          </w:p>
        </w:tc>
        <w:tc>
          <w:tcPr>
            <w:tcW w:w="1134" w:type="dxa"/>
            <w:vAlign w:val="center"/>
          </w:tcPr>
          <w:p w:rsidR="00670D2B" w:rsidRPr="00092DE5" w:rsidRDefault="00670D2B" w:rsidP="00670D2B">
            <w:pPr>
              <w:widowControl w:val="0"/>
              <w:autoSpaceDE w:val="0"/>
              <w:autoSpaceDN w:val="0"/>
              <w:adjustRightInd w:val="0"/>
              <w:jc w:val="center"/>
              <w:rPr>
                <w:rFonts w:ascii="Arial" w:hAnsi="Arial" w:cs="Arial"/>
                <w:color w:val="008000"/>
              </w:rPr>
            </w:pPr>
            <w:r w:rsidRPr="00092DE5">
              <w:rPr>
                <w:color w:val="008000"/>
              </w:rPr>
              <w:t>257</w:t>
            </w:r>
          </w:p>
        </w:tc>
        <w:tc>
          <w:tcPr>
            <w:tcW w:w="1275" w:type="dxa"/>
            <w:vAlign w:val="center"/>
          </w:tcPr>
          <w:p w:rsidR="00670D2B" w:rsidRPr="00092DE5" w:rsidRDefault="00670D2B" w:rsidP="00670D2B">
            <w:pPr>
              <w:widowControl w:val="0"/>
              <w:autoSpaceDE w:val="0"/>
              <w:autoSpaceDN w:val="0"/>
              <w:adjustRightInd w:val="0"/>
              <w:jc w:val="center"/>
              <w:rPr>
                <w:rFonts w:ascii="Arial" w:hAnsi="Arial" w:cs="Arial"/>
                <w:color w:val="008000"/>
              </w:rPr>
            </w:pPr>
            <w:r w:rsidRPr="00092DE5">
              <w:rPr>
                <w:color w:val="008000"/>
              </w:rPr>
              <w:t>258</w:t>
            </w:r>
          </w:p>
        </w:tc>
        <w:tc>
          <w:tcPr>
            <w:tcW w:w="991" w:type="dxa"/>
            <w:shd w:val="clear" w:color="auto" w:fill="FFFFFF"/>
            <w:vAlign w:val="center"/>
          </w:tcPr>
          <w:p w:rsidR="00670D2B" w:rsidRPr="00092DE5" w:rsidRDefault="00670D2B" w:rsidP="00670D2B">
            <w:pPr>
              <w:jc w:val="center"/>
              <w:rPr>
                <w:color w:val="008000"/>
              </w:rPr>
            </w:pPr>
            <w:r w:rsidRPr="00092DE5">
              <w:rPr>
                <w:color w:val="008000"/>
              </w:rPr>
              <w:t>258</w:t>
            </w:r>
          </w:p>
        </w:tc>
        <w:tc>
          <w:tcPr>
            <w:tcW w:w="3970" w:type="dxa"/>
          </w:tcPr>
          <w:p w:rsidR="00670D2B" w:rsidRPr="00670749" w:rsidRDefault="00670D2B" w:rsidP="00670D2B">
            <w:pPr>
              <w:pStyle w:val="ConsPlusNormal"/>
              <w:suppressAutoHyphens/>
              <w:contextualSpacing/>
              <w:jc w:val="both"/>
              <w:rPr>
                <w:rFonts w:ascii="Times New Roman" w:hAnsi="Times New Roman" w:cs="Times New Roman"/>
                <w:kern w:val="24"/>
                <w:sz w:val="24"/>
              </w:rPr>
            </w:pPr>
          </w:p>
        </w:tc>
      </w:tr>
      <w:tr w:rsidR="00670D2B" w:rsidRPr="00001AD4" w:rsidTr="0013631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
          <w:jc w:val="center"/>
        </w:trPr>
        <w:tc>
          <w:tcPr>
            <w:tcW w:w="856" w:type="dxa"/>
          </w:tcPr>
          <w:p w:rsidR="00670D2B" w:rsidRPr="00670749" w:rsidRDefault="00670D2B" w:rsidP="00670D2B">
            <w:pPr>
              <w:widowControl w:val="0"/>
              <w:suppressAutoHyphens/>
              <w:autoSpaceDE w:val="0"/>
              <w:autoSpaceDN w:val="0"/>
              <w:adjustRightInd w:val="0"/>
              <w:contextualSpacing/>
              <w:jc w:val="center"/>
              <w:rPr>
                <w:kern w:val="24"/>
                <w:szCs w:val="20"/>
              </w:rPr>
            </w:pPr>
          </w:p>
        </w:tc>
        <w:tc>
          <w:tcPr>
            <w:tcW w:w="6515" w:type="dxa"/>
          </w:tcPr>
          <w:p w:rsidR="00670D2B" w:rsidRPr="00670749" w:rsidRDefault="00670D2B" w:rsidP="00670D2B">
            <w:pPr>
              <w:widowControl w:val="0"/>
              <w:suppressAutoHyphens/>
              <w:autoSpaceDE w:val="0"/>
              <w:autoSpaceDN w:val="0"/>
              <w:adjustRightInd w:val="0"/>
              <w:contextualSpacing/>
              <w:jc w:val="both"/>
              <w:rPr>
                <w:kern w:val="24"/>
                <w:szCs w:val="20"/>
              </w:rPr>
            </w:pPr>
          </w:p>
        </w:tc>
        <w:tc>
          <w:tcPr>
            <w:tcW w:w="1134" w:type="dxa"/>
          </w:tcPr>
          <w:p w:rsidR="00670D2B" w:rsidRPr="00670749" w:rsidRDefault="00670D2B" w:rsidP="00670D2B">
            <w:pPr>
              <w:widowControl w:val="0"/>
              <w:suppressAutoHyphens/>
              <w:autoSpaceDE w:val="0"/>
              <w:autoSpaceDN w:val="0"/>
              <w:adjustRightInd w:val="0"/>
              <w:contextualSpacing/>
              <w:jc w:val="center"/>
              <w:rPr>
                <w:kern w:val="24"/>
                <w:szCs w:val="20"/>
              </w:rPr>
            </w:pPr>
          </w:p>
        </w:tc>
        <w:tc>
          <w:tcPr>
            <w:tcW w:w="1134" w:type="dxa"/>
          </w:tcPr>
          <w:p w:rsidR="00670D2B" w:rsidRPr="00670749" w:rsidRDefault="00670D2B" w:rsidP="00670D2B">
            <w:pPr>
              <w:widowControl w:val="0"/>
              <w:suppressAutoHyphens/>
              <w:autoSpaceDE w:val="0"/>
              <w:autoSpaceDN w:val="0"/>
              <w:adjustRightInd w:val="0"/>
              <w:contextualSpacing/>
              <w:jc w:val="center"/>
              <w:rPr>
                <w:kern w:val="24"/>
                <w:szCs w:val="20"/>
              </w:rPr>
            </w:pPr>
          </w:p>
        </w:tc>
        <w:tc>
          <w:tcPr>
            <w:tcW w:w="1275" w:type="dxa"/>
          </w:tcPr>
          <w:p w:rsidR="00670D2B" w:rsidRPr="00670749" w:rsidRDefault="00670D2B" w:rsidP="00670D2B">
            <w:pPr>
              <w:widowControl w:val="0"/>
              <w:suppressAutoHyphens/>
              <w:autoSpaceDE w:val="0"/>
              <w:autoSpaceDN w:val="0"/>
              <w:adjustRightInd w:val="0"/>
              <w:contextualSpacing/>
              <w:jc w:val="center"/>
              <w:rPr>
                <w:kern w:val="24"/>
                <w:szCs w:val="20"/>
              </w:rPr>
            </w:pPr>
          </w:p>
        </w:tc>
        <w:tc>
          <w:tcPr>
            <w:tcW w:w="991" w:type="dxa"/>
            <w:shd w:val="clear" w:color="auto" w:fill="FFFFFF"/>
          </w:tcPr>
          <w:p w:rsidR="00670D2B" w:rsidRPr="00670749" w:rsidRDefault="00670D2B" w:rsidP="00670D2B">
            <w:pPr>
              <w:widowControl w:val="0"/>
              <w:suppressAutoHyphens/>
              <w:contextualSpacing/>
              <w:jc w:val="center"/>
              <w:rPr>
                <w:kern w:val="24"/>
                <w:szCs w:val="20"/>
              </w:rPr>
            </w:pPr>
          </w:p>
        </w:tc>
        <w:tc>
          <w:tcPr>
            <w:tcW w:w="3970" w:type="dxa"/>
          </w:tcPr>
          <w:p w:rsidR="00670D2B" w:rsidRPr="00670749" w:rsidRDefault="00670D2B" w:rsidP="00670D2B">
            <w:pPr>
              <w:pStyle w:val="ConsPlusNormal"/>
              <w:suppressAutoHyphens/>
              <w:contextualSpacing/>
              <w:jc w:val="both"/>
              <w:rPr>
                <w:rFonts w:ascii="Times New Roman" w:hAnsi="Times New Roman" w:cs="Times New Roman"/>
                <w:kern w:val="24"/>
                <w:sz w:val="24"/>
              </w:rPr>
            </w:pPr>
          </w:p>
        </w:tc>
      </w:tr>
      <w:tr w:rsidR="00670D2B" w:rsidRPr="00001AD4" w:rsidTr="0013631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15875" w:type="dxa"/>
            <w:gridSpan w:val="7"/>
            <w:shd w:val="clear" w:color="auto" w:fill="F2DBDB"/>
          </w:tcPr>
          <w:p w:rsidR="00670D2B" w:rsidRPr="00092DE5" w:rsidRDefault="00670D2B" w:rsidP="00670D2B">
            <w:pPr>
              <w:pStyle w:val="ConsPlusNormal"/>
              <w:suppressAutoHyphens/>
              <w:contextualSpacing/>
              <w:jc w:val="both"/>
              <w:rPr>
                <w:rFonts w:ascii="Times New Roman" w:hAnsi="Times New Roman" w:cs="Times New Roman"/>
                <w:b/>
                <w:kern w:val="24"/>
                <w:sz w:val="24"/>
              </w:rPr>
            </w:pPr>
            <w:r w:rsidRPr="00092DE5">
              <w:rPr>
                <w:rFonts w:ascii="Times New Roman" w:hAnsi="Times New Roman" w:cs="Times New Roman"/>
                <w:b/>
                <w:kern w:val="24"/>
                <w:sz w:val="24"/>
              </w:rPr>
              <w:t>Муниципальная программа «Содействие экономическому развитию, инвестиционной деятельности»</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shd w:val="clear" w:color="auto" w:fill="auto"/>
          </w:tcPr>
          <w:p w:rsidR="00670D2B" w:rsidRPr="00670749" w:rsidRDefault="00670D2B" w:rsidP="00670D2B">
            <w:pPr>
              <w:pStyle w:val="ConsPlusNormal"/>
              <w:suppressAutoHyphens/>
              <w:contextualSpacing/>
              <w:jc w:val="center"/>
              <w:rPr>
                <w:rFonts w:ascii="Times New Roman" w:hAnsi="Times New Roman" w:cs="Times New Roman"/>
                <w:kern w:val="24"/>
                <w:sz w:val="24"/>
              </w:rPr>
            </w:pPr>
            <w:r w:rsidRPr="00670749">
              <w:rPr>
                <w:rFonts w:ascii="Times New Roman" w:hAnsi="Times New Roman" w:cs="Times New Roman"/>
                <w:kern w:val="24"/>
                <w:sz w:val="24"/>
              </w:rPr>
              <w:t>1</w:t>
            </w:r>
          </w:p>
        </w:tc>
        <w:tc>
          <w:tcPr>
            <w:tcW w:w="6515" w:type="dxa"/>
            <w:shd w:val="clear" w:color="auto" w:fill="auto"/>
          </w:tcPr>
          <w:p w:rsidR="00670D2B" w:rsidRPr="00670749" w:rsidRDefault="00670D2B" w:rsidP="00670D2B">
            <w:pPr>
              <w:widowControl w:val="0"/>
              <w:suppressAutoHyphens/>
              <w:autoSpaceDE w:val="0"/>
              <w:autoSpaceDN w:val="0"/>
              <w:adjustRightInd w:val="0"/>
              <w:contextualSpacing/>
              <w:jc w:val="both"/>
              <w:rPr>
                <w:kern w:val="24"/>
                <w:szCs w:val="20"/>
              </w:rPr>
            </w:pPr>
            <w:r w:rsidRPr="00670749">
              <w:rPr>
                <w:kern w:val="24"/>
                <w:szCs w:val="20"/>
              </w:rPr>
              <w:t>Доля достигнутых целевых индикаторов муниципальной программы</w:t>
            </w:r>
          </w:p>
        </w:tc>
        <w:tc>
          <w:tcPr>
            <w:tcW w:w="1134" w:type="dxa"/>
            <w:shd w:val="clear" w:color="auto" w:fill="auto"/>
          </w:tcPr>
          <w:p w:rsidR="00670D2B" w:rsidRPr="00670749" w:rsidRDefault="00670D2B" w:rsidP="00670D2B">
            <w:pPr>
              <w:pStyle w:val="ConsPlusNormal"/>
              <w:suppressAutoHyphens/>
              <w:contextualSpacing/>
              <w:jc w:val="center"/>
              <w:rPr>
                <w:rFonts w:ascii="Times New Roman" w:hAnsi="Times New Roman" w:cs="Times New Roman"/>
                <w:kern w:val="24"/>
                <w:sz w:val="24"/>
              </w:rPr>
            </w:pPr>
            <w:r w:rsidRPr="00670749">
              <w:rPr>
                <w:rFonts w:ascii="Times New Roman" w:hAnsi="Times New Roman" w:cs="Times New Roman"/>
                <w:kern w:val="24"/>
                <w:sz w:val="24"/>
              </w:rPr>
              <w:t>Процент</w:t>
            </w:r>
          </w:p>
        </w:tc>
        <w:tc>
          <w:tcPr>
            <w:tcW w:w="1134" w:type="dxa"/>
            <w:shd w:val="clear" w:color="auto" w:fill="auto"/>
          </w:tcPr>
          <w:p w:rsidR="00670D2B" w:rsidRPr="00092DE5" w:rsidRDefault="00670D2B" w:rsidP="00670D2B">
            <w:pPr>
              <w:pStyle w:val="ConsPlusNormal"/>
              <w:jc w:val="center"/>
              <w:rPr>
                <w:rFonts w:ascii="Times New Roman" w:hAnsi="Times New Roman" w:cs="Times New Roman"/>
                <w:color w:val="008000"/>
                <w:sz w:val="24"/>
                <w:szCs w:val="24"/>
              </w:rPr>
            </w:pPr>
            <w:r w:rsidRPr="00092DE5">
              <w:rPr>
                <w:rFonts w:ascii="Times New Roman" w:hAnsi="Times New Roman" w:cs="Times New Roman"/>
                <w:color w:val="008000"/>
                <w:sz w:val="24"/>
                <w:szCs w:val="24"/>
              </w:rPr>
              <w:t>0</w:t>
            </w:r>
          </w:p>
        </w:tc>
        <w:tc>
          <w:tcPr>
            <w:tcW w:w="1275" w:type="dxa"/>
            <w:shd w:val="clear" w:color="auto" w:fill="auto"/>
          </w:tcPr>
          <w:p w:rsidR="00670D2B" w:rsidRPr="00092DE5" w:rsidRDefault="00670D2B" w:rsidP="00670D2B">
            <w:pPr>
              <w:pStyle w:val="ConsPlusNormal"/>
              <w:jc w:val="center"/>
              <w:rPr>
                <w:rFonts w:ascii="Times New Roman" w:hAnsi="Times New Roman" w:cs="Times New Roman"/>
                <w:color w:val="008000"/>
                <w:sz w:val="24"/>
                <w:szCs w:val="24"/>
              </w:rPr>
            </w:pPr>
            <w:r w:rsidRPr="00092DE5">
              <w:rPr>
                <w:rFonts w:ascii="Times New Roman" w:hAnsi="Times New Roman" w:cs="Times New Roman"/>
                <w:color w:val="008000"/>
                <w:sz w:val="24"/>
                <w:szCs w:val="24"/>
              </w:rPr>
              <w:t>100</w:t>
            </w:r>
          </w:p>
        </w:tc>
        <w:tc>
          <w:tcPr>
            <w:tcW w:w="991" w:type="dxa"/>
            <w:shd w:val="clear" w:color="auto" w:fill="auto"/>
          </w:tcPr>
          <w:p w:rsidR="00670D2B" w:rsidRPr="00092DE5" w:rsidRDefault="00670D2B" w:rsidP="00670D2B">
            <w:pPr>
              <w:pStyle w:val="ConsPlusNormal"/>
              <w:jc w:val="center"/>
              <w:rPr>
                <w:rFonts w:ascii="Times New Roman" w:hAnsi="Times New Roman" w:cs="Times New Roman"/>
                <w:color w:val="008000"/>
                <w:sz w:val="24"/>
                <w:szCs w:val="24"/>
              </w:rPr>
            </w:pPr>
            <w:r w:rsidRPr="00092DE5">
              <w:rPr>
                <w:rFonts w:ascii="Times New Roman" w:hAnsi="Times New Roman" w:cs="Times New Roman"/>
                <w:color w:val="008000"/>
                <w:sz w:val="24"/>
                <w:szCs w:val="24"/>
              </w:rPr>
              <w:t>73,3</w:t>
            </w:r>
          </w:p>
        </w:tc>
        <w:tc>
          <w:tcPr>
            <w:tcW w:w="3970" w:type="dxa"/>
            <w:shd w:val="clear" w:color="auto" w:fill="auto"/>
          </w:tcPr>
          <w:p w:rsidR="00670D2B" w:rsidRPr="00092DE5" w:rsidRDefault="00670D2B" w:rsidP="00670D2B">
            <w:pPr>
              <w:pStyle w:val="ConsPlusNormal"/>
              <w:rPr>
                <w:rFonts w:ascii="Times New Roman" w:hAnsi="Times New Roman" w:cs="Times New Roman"/>
                <w:color w:val="008000"/>
                <w:sz w:val="24"/>
                <w:szCs w:val="24"/>
              </w:rPr>
            </w:pPr>
            <w:r w:rsidRPr="00092DE5">
              <w:rPr>
                <w:rFonts w:ascii="Times New Roman" w:hAnsi="Times New Roman" w:cs="Times New Roman"/>
                <w:color w:val="008000"/>
                <w:sz w:val="24"/>
                <w:szCs w:val="24"/>
              </w:rPr>
              <w:t>Не достигнуты показатели ПП-1, целевые показатели МП: № 2,5, 6</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0D2B" w:rsidRPr="00670749" w:rsidRDefault="00670D2B" w:rsidP="00670D2B">
            <w:pPr>
              <w:pStyle w:val="ConsPlusNormal"/>
              <w:suppressAutoHyphens/>
              <w:contextualSpacing/>
              <w:jc w:val="center"/>
              <w:rPr>
                <w:rFonts w:ascii="Times New Roman" w:hAnsi="Times New Roman" w:cs="Times New Roman"/>
                <w:kern w:val="24"/>
                <w:sz w:val="24"/>
              </w:rPr>
            </w:pPr>
            <w:r w:rsidRPr="00670749">
              <w:rPr>
                <w:rFonts w:ascii="Times New Roman" w:hAnsi="Times New Roman" w:cs="Times New Roman"/>
                <w:kern w:val="24"/>
                <w:sz w:val="24"/>
              </w:rPr>
              <w:t>2</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670D2B" w:rsidRPr="00670749" w:rsidRDefault="00670D2B" w:rsidP="00670D2B">
            <w:pPr>
              <w:widowControl w:val="0"/>
              <w:suppressAutoHyphens/>
              <w:autoSpaceDE w:val="0"/>
              <w:autoSpaceDN w:val="0"/>
              <w:adjustRightInd w:val="0"/>
              <w:contextualSpacing/>
              <w:jc w:val="both"/>
              <w:rPr>
                <w:kern w:val="24"/>
                <w:szCs w:val="20"/>
              </w:rPr>
            </w:pPr>
            <w:r w:rsidRPr="00670749">
              <w:rPr>
                <w:kern w:val="24"/>
                <w:szCs w:val="20"/>
              </w:rPr>
              <w:t>Доля субсидий, направленных на развитие производственной деятельности субъектов малого и среднего предпринимательства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70D2B" w:rsidRPr="00670749" w:rsidRDefault="00670D2B" w:rsidP="00670D2B">
            <w:pPr>
              <w:pStyle w:val="ConsPlusNormal"/>
              <w:suppressAutoHyphens/>
              <w:contextualSpacing/>
              <w:jc w:val="center"/>
              <w:rPr>
                <w:rFonts w:ascii="Times New Roman" w:hAnsi="Times New Roman" w:cs="Times New Roman"/>
                <w:kern w:val="24"/>
                <w:sz w:val="24"/>
              </w:rPr>
            </w:pPr>
            <w:r w:rsidRPr="00670749">
              <w:rPr>
                <w:rFonts w:ascii="Times New Roman" w:hAnsi="Times New Roman" w:cs="Times New Roman"/>
                <w:kern w:val="24"/>
                <w:sz w:val="24"/>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70D2B" w:rsidRPr="00092DE5" w:rsidRDefault="00670D2B" w:rsidP="00670D2B">
            <w:pPr>
              <w:pStyle w:val="ConsPlusNormal"/>
              <w:jc w:val="center"/>
              <w:rPr>
                <w:rFonts w:ascii="Times New Roman" w:hAnsi="Times New Roman" w:cs="Times New Roman"/>
                <w:color w:val="008000"/>
                <w:sz w:val="24"/>
                <w:szCs w:val="24"/>
              </w:rPr>
            </w:pPr>
            <w:r w:rsidRPr="00092DE5">
              <w:rPr>
                <w:rFonts w:ascii="Times New Roman" w:hAnsi="Times New Roman" w:cs="Times New Roman"/>
                <w:color w:val="008000"/>
                <w:sz w:val="24"/>
                <w:szCs w:val="24"/>
              </w:rPr>
              <w:t>92,2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70D2B" w:rsidRPr="00092DE5" w:rsidRDefault="00670D2B" w:rsidP="00670D2B">
            <w:pPr>
              <w:pStyle w:val="ConsPlusNormal"/>
              <w:jc w:val="center"/>
              <w:rPr>
                <w:rFonts w:ascii="Times New Roman" w:hAnsi="Times New Roman" w:cs="Times New Roman"/>
                <w:color w:val="008000"/>
                <w:sz w:val="24"/>
                <w:szCs w:val="24"/>
              </w:rPr>
            </w:pPr>
            <w:r w:rsidRPr="00092DE5">
              <w:rPr>
                <w:rFonts w:ascii="Times New Roman" w:hAnsi="Times New Roman" w:cs="Times New Roman"/>
                <w:color w:val="008000"/>
                <w:sz w:val="24"/>
                <w:szCs w:val="24"/>
              </w:rPr>
              <w:t>100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70D2B" w:rsidRPr="00092DE5" w:rsidRDefault="00670D2B" w:rsidP="00670D2B">
            <w:pPr>
              <w:pStyle w:val="ConsPlusNormal"/>
              <w:jc w:val="center"/>
              <w:rPr>
                <w:rFonts w:ascii="Times New Roman" w:hAnsi="Times New Roman" w:cs="Times New Roman"/>
                <w:color w:val="008000"/>
                <w:sz w:val="24"/>
                <w:szCs w:val="24"/>
              </w:rPr>
            </w:pPr>
            <w:r w:rsidRPr="00092DE5">
              <w:rPr>
                <w:rFonts w:ascii="Times New Roman" w:hAnsi="Times New Roman" w:cs="Times New Roman"/>
                <w:color w:val="008000"/>
                <w:sz w:val="24"/>
                <w:szCs w:val="24"/>
              </w:rPr>
              <w:t>90,9</w:t>
            </w: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670D2B" w:rsidRPr="00092DE5" w:rsidRDefault="00670D2B" w:rsidP="00670D2B">
            <w:pPr>
              <w:pStyle w:val="ConsPlusNormal"/>
              <w:rPr>
                <w:rFonts w:ascii="Times New Roman" w:hAnsi="Times New Roman" w:cs="Times New Roman"/>
                <w:color w:val="008000"/>
                <w:sz w:val="24"/>
                <w:szCs w:val="24"/>
              </w:rPr>
            </w:pPr>
            <w:r w:rsidRPr="00092DE5">
              <w:rPr>
                <w:rFonts w:ascii="Times New Roman" w:hAnsi="Times New Roman" w:cs="Times New Roman"/>
                <w:color w:val="008000"/>
                <w:sz w:val="24"/>
                <w:szCs w:val="24"/>
              </w:rPr>
              <w:t xml:space="preserve">В связи с поздними сроками проведения конкурсного отбора муниципальных образований Псковской области для предоставления субсидий и изменением условий предоставления субсидий, время подачи заявок на предоставление субсидий субъектами МСП было ограничено. </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0D2B" w:rsidRPr="00670749" w:rsidRDefault="00670D2B" w:rsidP="00670D2B">
            <w:pPr>
              <w:pStyle w:val="ConsPlusNormal"/>
              <w:suppressAutoHyphens/>
              <w:contextualSpacing/>
              <w:jc w:val="center"/>
              <w:rPr>
                <w:rFonts w:ascii="Times New Roman" w:hAnsi="Times New Roman" w:cs="Times New Roman"/>
                <w:kern w:val="24"/>
                <w:sz w:val="24"/>
              </w:rPr>
            </w:pPr>
            <w:r w:rsidRPr="00670749">
              <w:rPr>
                <w:rFonts w:ascii="Times New Roman" w:hAnsi="Times New Roman" w:cs="Times New Roman"/>
                <w:kern w:val="24"/>
                <w:sz w:val="24"/>
              </w:rPr>
              <w:t>3</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670D2B" w:rsidRPr="00670749" w:rsidRDefault="00670D2B" w:rsidP="00670D2B">
            <w:pPr>
              <w:widowControl w:val="0"/>
              <w:suppressAutoHyphens/>
              <w:autoSpaceDE w:val="0"/>
              <w:autoSpaceDN w:val="0"/>
              <w:adjustRightInd w:val="0"/>
              <w:contextualSpacing/>
              <w:jc w:val="both"/>
              <w:rPr>
                <w:kern w:val="24"/>
                <w:szCs w:val="20"/>
              </w:rPr>
            </w:pPr>
            <w:r w:rsidRPr="00670749">
              <w:rPr>
                <w:kern w:val="24"/>
                <w:szCs w:val="20"/>
              </w:rPr>
              <w:t>Темп роста оборота розничной торговли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70D2B" w:rsidRPr="00670749" w:rsidRDefault="00670D2B" w:rsidP="00670D2B">
            <w:pPr>
              <w:pStyle w:val="ConsPlusNormal"/>
              <w:suppressAutoHyphens/>
              <w:contextualSpacing/>
              <w:jc w:val="center"/>
              <w:rPr>
                <w:rFonts w:ascii="Times New Roman" w:hAnsi="Times New Roman" w:cs="Times New Roman"/>
                <w:kern w:val="24"/>
                <w:sz w:val="24"/>
              </w:rPr>
            </w:pPr>
            <w:r w:rsidRPr="00670749">
              <w:rPr>
                <w:rFonts w:ascii="Times New Roman" w:hAnsi="Times New Roman" w:cs="Times New Roman"/>
                <w:kern w:val="24"/>
                <w:sz w:val="24"/>
              </w:rPr>
              <w:t>Процент</w:t>
            </w:r>
          </w:p>
        </w:tc>
        <w:tc>
          <w:tcPr>
            <w:tcW w:w="1134" w:type="dxa"/>
          </w:tcPr>
          <w:p w:rsidR="00670D2B" w:rsidRPr="00092DE5" w:rsidRDefault="00670D2B" w:rsidP="00670D2B">
            <w:pPr>
              <w:widowControl w:val="0"/>
              <w:autoSpaceDE w:val="0"/>
              <w:autoSpaceDN w:val="0"/>
              <w:adjustRightInd w:val="0"/>
              <w:jc w:val="center"/>
              <w:rPr>
                <w:color w:val="008000"/>
              </w:rPr>
            </w:pPr>
            <w:r w:rsidRPr="00092DE5">
              <w:rPr>
                <w:color w:val="008000"/>
              </w:rPr>
              <w:t>113,9</w:t>
            </w:r>
          </w:p>
        </w:tc>
        <w:tc>
          <w:tcPr>
            <w:tcW w:w="1275" w:type="dxa"/>
          </w:tcPr>
          <w:p w:rsidR="00670D2B" w:rsidRPr="00092DE5" w:rsidRDefault="00670D2B" w:rsidP="00670D2B">
            <w:pPr>
              <w:widowControl w:val="0"/>
              <w:autoSpaceDE w:val="0"/>
              <w:autoSpaceDN w:val="0"/>
              <w:adjustRightInd w:val="0"/>
              <w:jc w:val="center"/>
              <w:rPr>
                <w:color w:val="008000"/>
              </w:rPr>
            </w:pPr>
            <w:r w:rsidRPr="00092DE5">
              <w:rPr>
                <w:color w:val="008000"/>
              </w:rPr>
              <w:t>107,8</w:t>
            </w:r>
          </w:p>
        </w:tc>
        <w:tc>
          <w:tcPr>
            <w:tcW w:w="991" w:type="dxa"/>
          </w:tcPr>
          <w:p w:rsidR="00670D2B" w:rsidRPr="00092DE5" w:rsidRDefault="00670D2B" w:rsidP="00670D2B">
            <w:pPr>
              <w:widowControl w:val="0"/>
              <w:autoSpaceDE w:val="0"/>
              <w:autoSpaceDN w:val="0"/>
              <w:adjustRightInd w:val="0"/>
              <w:jc w:val="center"/>
              <w:rPr>
                <w:color w:val="008000"/>
              </w:rPr>
            </w:pPr>
            <w:r w:rsidRPr="00092DE5">
              <w:rPr>
                <w:color w:val="008000"/>
              </w:rPr>
              <w:t>109,4</w:t>
            </w:r>
          </w:p>
        </w:tc>
        <w:tc>
          <w:tcPr>
            <w:tcW w:w="3970" w:type="dxa"/>
          </w:tcPr>
          <w:p w:rsidR="00670D2B" w:rsidRPr="00092DE5" w:rsidRDefault="00670D2B" w:rsidP="00670D2B">
            <w:pPr>
              <w:widowControl w:val="0"/>
              <w:autoSpaceDE w:val="0"/>
              <w:autoSpaceDN w:val="0"/>
              <w:adjustRightInd w:val="0"/>
              <w:jc w:val="both"/>
              <w:rPr>
                <w:strike/>
                <w:color w:val="008000"/>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0D2B" w:rsidRPr="00670749" w:rsidRDefault="00670D2B" w:rsidP="00670D2B">
            <w:pPr>
              <w:pStyle w:val="ConsPlusNormal"/>
              <w:suppressAutoHyphens/>
              <w:contextualSpacing/>
              <w:jc w:val="center"/>
              <w:rPr>
                <w:rFonts w:ascii="Times New Roman" w:hAnsi="Times New Roman" w:cs="Times New Roman"/>
                <w:kern w:val="24"/>
                <w:sz w:val="24"/>
              </w:rPr>
            </w:pPr>
            <w:r w:rsidRPr="00670749">
              <w:rPr>
                <w:rFonts w:ascii="Times New Roman" w:hAnsi="Times New Roman" w:cs="Times New Roman"/>
                <w:kern w:val="24"/>
                <w:sz w:val="24"/>
              </w:rPr>
              <w:t>4</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670D2B" w:rsidRPr="00670749" w:rsidRDefault="00670D2B" w:rsidP="00670D2B">
            <w:pPr>
              <w:widowControl w:val="0"/>
              <w:suppressAutoHyphens/>
              <w:autoSpaceDE w:val="0"/>
              <w:autoSpaceDN w:val="0"/>
              <w:adjustRightInd w:val="0"/>
              <w:contextualSpacing/>
              <w:jc w:val="both"/>
              <w:rPr>
                <w:kern w:val="24"/>
                <w:szCs w:val="20"/>
              </w:rPr>
            </w:pPr>
            <w:r w:rsidRPr="00670749">
              <w:rPr>
                <w:kern w:val="24"/>
                <w:szCs w:val="20"/>
              </w:rPr>
              <w:t>Темп роста оборота общественного питания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70D2B" w:rsidRPr="00670749" w:rsidRDefault="00670D2B" w:rsidP="00670D2B">
            <w:pPr>
              <w:pStyle w:val="ConsPlusNormal"/>
              <w:suppressAutoHyphens/>
              <w:contextualSpacing/>
              <w:jc w:val="center"/>
              <w:rPr>
                <w:rFonts w:ascii="Times New Roman" w:hAnsi="Times New Roman" w:cs="Times New Roman"/>
                <w:kern w:val="24"/>
                <w:sz w:val="24"/>
              </w:rPr>
            </w:pPr>
            <w:r w:rsidRPr="00670749">
              <w:rPr>
                <w:rFonts w:ascii="Times New Roman" w:hAnsi="Times New Roman" w:cs="Times New Roman"/>
                <w:kern w:val="24"/>
                <w:sz w:val="24"/>
              </w:rPr>
              <w:t>Процент</w:t>
            </w:r>
          </w:p>
        </w:tc>
        <w:tc>
          <w:tcPr>
            <w:tcW w:w="1134" w:type="dxa"/>
          </w:tcPr>
          <w:p w:rsidR="00670D2B" w:rsidRPr="00092DE5" w:rsidRDefault="00670D2B" w:rsidP="00670D2B">
            <w:pPr>
              <w:widowControl w:val="0"/>
              <w:autoSpaceDE w:val="0"/>
              <w:autoSpaceDN w:val="0"/>
              <w:adjustRightInd w:val="0"/>
              <w:jc w:val="center"/>
              <w:rPr>
                <w:color w:val="008000"/>
              </w:rPr>
            </w:pPr>
            <w:r w:rsidRPr="00092DE5">
              <w:rPr>
                <w:color w:val="008000"/>
              </w:rPr>
              <w:t>143,6</w:t>
            </w:r>
          </w:p>
        </w:tc>
        <w:tc>
          <w:tcPr>
            <w:tcW w:w="1275" w:type="dxa"/>
          </w:tcPr>
          <w:p w:rsidR="00670D2B" w:rsidRPr="00092DE5" w:rsidRDefault="00670D2B" w:rsidP="00670D2B">
            <w:pPr>
              <w:widowControl w:val="0"/>
              <w:autoSpaceDE w:val="0"/>
              <w:autoSpaceDN w:val="0"/>
              <w:adjustRightInd w:val="0"/>
              <w:jc w:val="center"/>
              <w:rPr>
                <w:color w:val="008000"/>
              </w:rPr>
            </w:pPr>
            <w:r w:rsidRPr="00092DE5">
              <w:rPr>
                <w:color w:val="008000"/>
              </w:rPr>
              <w:t>104,0</w:t>
            </w:r>
          </w:p>
        </w:tc>
        <w:tc>
          <w:tcPr>
            <w:tcW w:w="991" w:type="dxa"/>
          </w:tcPr>
          <w:p w:rsidR="00670D2B" w:rsidRPr="00092DE5" w:rsidRDefault="00670D2B" w:rsidP="00670D2B">
            <w:pPr>
              <w:widowControl w:val="0"/>
              <w:autoSpaceDE w:val="0"/>
              <w:autoSpaceDN w:val="0"/>
              <w:adjustRightInd w:val="0"/>
              <w:jc w:val="center"/>
              <w:rPr>
                <w:color w:val="008000"/>
              </w:rPr>
            </w:pPr>
            <w:r w:rsidRPr="00092DE5">
              <w:rPr>
                <w:color w:val="008000"/>
              </w:rPr>
              <w:t>106,0</w:t>
            </w:r>
          </w:p>
        </w:tc>
        <w:tc>
          <w:tcPr>
            <w:tcW w:w="3970" w:type="dxa"/>
          </w:tcPr>
          <w:p w:rsidR="00670D2B" w:rsidRPr="00092DE5" w:rsidRDefault="00670D2B" w:rsidP="00670D2B">
            <w:pPr>
              <w:widowControl w:val="0"/>
              <w:autoSpaceDE w:val="0"/>
              <w:autoSpaceDN w:val="0"/>
              <w:adjustRightInd w:val="0"/>
              <w:jc w:val="both"/>
              <w:rPr>
                <w:color w:val="008000"/>
              </w:rPr>
            </w:pPr>
            <w:r w:rsidRPr="00092DE5">
              <w:rPr>
                <w:color w:val="008000"/>
              </w:rPr>
              <w:t xml:space="preserve">Открытие в течение года порядка 18 предприятий общественного питания, </w:t>
            </w:r>
            <w:r w:rsidRPr="00092DE5">
              <w:rPr>
                <w:color w:val="008000"/>
              </w:rPr>
              <w:lastRenderedPageBreak/>
              <w:t>в основном, на существующих площадях путем их реконструкции и изменения специализации, а также 4 за счет строительства, в т. ч. 2 ресторана – «Покровский» в гостиничном комплексе «Покровский», «Инжир» - в ТРК «Акваполис».</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0D2B" w:rsidRPr="00670749" w:rsidRDefault="00670D2B" w:rsidP="00670D2B">
            <w:pPr>
              <w:pStyle w:val="ConsPlusNormal"/>
              <w:suppressAutoHyphens/>
              <w:contextualSpacing/>
              <w:jc w:val="center"/>
              <w:rPr>
                <w:rFonts w:ascii="Times New Roman" w:hAnsi="Times New Roman" w:cs="Times New Roman"/>
                <w:kern w:val="24"/>
                <w:sz w:val="24"/>
              </w:rPr>
            </w:pPr>
            <w:r w:rsidRPr="00670749">
              <w:rPr>
                <w:rFonts w:ascii="Times New Roman" w:hAnsi="Times New Roman" w:cs="Times New Roman"/>
                <w:kern w:val="24"/>
                <w:sz w:val="24"/>
              </w:rPr>
              <w:lastRenderedPageBreak/>
              <w:t>5</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670D2B" w:rsidRPr="00670749" w:rsidRDefault="00670D2B" w:rsidP="00670D2B">
            <w:pPr>
              <w:widowControl w:val="0"/>
              <w:suppressAutoHyphens/>
              <w:adjustRightInd w:val="0"/>
              <w:contextualSpacing/>
              <w:jc w:val="both"/>
              <w:rPr>
                <w:kern w:val="24"/>
                <w:szCs w:val="20"/>
              </w:rPr>
            </w:pPr>
            <w:r w:rsidRPr="00670749">
              <w:rPr>
                <w:kern w:val="24"/>
                <w:szCs w:val="20"/>
              </w:rPr>
              <w:t>Темп прироста ввода в действие общей площади жилых домов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70D2B" w:rsidRPr="00670749" w:rsidRDefault="00670D2B" w:rsidP="00670D2B">
            <w:pPr>
              <w:pStyle w:val="ConsPlusNormal"/>
              <w:suppressAutoHyphens/>
              <w:contextualSpacing/>
              <w:jc w:val="center"/>
              <w:rPr>
                <w:rFonts w:ascii="Times New Roman" w:hAnsi="Times New Roman" w:cs="Times New Roman"/>
                <w:kern w:val="24"/>
                <w:sz w:val="24"/>
              </w:rPr>
            </w:pPr>
            <w:r w:rsidRPr="00670749">
              <w:rPr>
                <w:rFonts w:ascii="Times New Roman" w:hAnsi="Times New Roman" w:cs="Times New Roman"/>
                <w:kern w:val="24"/>
                <w:sz w:val="24"/>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70D2B" w:rsidRPr="00092DE5" w:rsidRDefault="00670D2B" w:rsidP="00670D2B">
            <w:pPr>
              <w:pStyle w:val="ConsPlusNormal"/>
              <w:jc w:val="center"/>
              <w:rPr>
                <w:rFonts w:ascii="Times New Roman" w:hAnsi="Times New Roman" w:cs="Times New Roman"/>
                <w:color w:val="008000"/>
                <w:sz w:val="24"/>
                <w:szCs w:val="24"/>
              </w:rPr>
            </w:pPr>
            <w:r w:rsidRPr="00092DE5">
              <w:rPr>
                <w:rFonts w:ascii="Times New Roman" w:hAnsi="Times New Roman" w:cs="Times New Roman"/>
                <w:color w:val="008000"/>
                <w:sz w:val="24"/>
                <w:szCs w:val="24"/>
              </w:rPr>
              <w:t>не менее 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70D2B" w:rsidRPr="00092DE5" w:rsidRDefault="00670D2B" w:rsidP="00670D2B">
            <w:pPr>
              <w:pStyle w:val="ConsPlusNormal"/>
              <w:jc w:val="center"/>
              <w:rPr>
                <w:rFonts w:ascii="Times New Roman" w:hAnsi="Times New Roman" w:cs="Times New Roman"/>
                <w:color w:val="008000"/>
                <w:sz w:val="24"/>
                <w:szCs w:val="24"/>
              </w:rPr>
            </w:pPr>
            <w:r w:rsidRPr="00092DE5">
              <w:rPr>
                <w:rFonts w:ascii="Times New Roman" w:hAnsi="Times New Roman" w:cs="Times New Roman"/>
                <w:color w:val="008000"/>
                <w:sz w:val="24"/>
                <w:szCs w:val="24"/>
              </w:rPr>
              <w:t>не менее 2,0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70D2B" w:rsidRPr="00092DE5" w:rsidRDefault="00670D2B" w:rsidP="00670D2B">
            <w:pPr>
              <w:pStyle w:val="ConsPlusNormal"/>
              <w:jc w:val="center"/>
              <w:rPr>
                <w:rFonts w:ascii="Times New Roman" w:hAnsi="Times New Roman" w:cs="Times New Roman"/>
                <w:color w:val="008000"/>
                <w:sz w:val="24"/>
                <w:szCs w:val="24"/>
              </w:rPr>
            </w:pPr>
            <w:r w:rsidRPr="00092DE5">
              <w:rPr>
                <w:rFonts w:ascii="Times New Roman" w:hAnsi="Times New Roman" w:cs="Times New Roman"/>
                <w:color w:val="008000"/>
                <w:sz w:val="24"/>
                <w:szCs w:val="24"/>
              </w:rPr>
              <w:t>0</w:t>
            </w: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670D2B" w:rsidRPr="00FF4233" w:rsidRDefault="00670D2B" w:rsidP="00670D2B">
            <w:pPr>
              <w:pStyle w:val="ConsPlusNormal"/>
              <w:rPr>
                <w:rFonts w:ascii="Times New Roman" w:hAnsi="Times New Roman" w:cs="Times New Roman"/>
                <w:b/>
                <w:strike/>
                <w:color w:val="008000"/>
                <w:sz w:val="20"/>
              </w:rPr>
            </w:pPr>
            <w:r w:rsidRPr="00FF4233">
              <w:rPr>
                <w:rFonts w:ascii="Times New Roman" w:hAnsi="Times New Roman" w:cs="Times New Roman"/>
                <w:color w:val="008000"/>
                <w:sz w:val="20"/>
              </w:rPr>
              <w:t>Было сдано большее количество домов, но меньшей площади по решению застройщиков</w:t>
            </w:r>
          </w:p>
          <w:p w:rsidR="00670D2B" w:rsidRPr="00FF4233" w:rsidRDefault="00670D2B" w:rsidP="00670D2B">
            <w:pPr>
              <w:pStyle w:val="ConsPlusNormal"/>
              <w:rPr>
                <w:rFonts w:ascii="Times New Roman" w:hAnsi="Times New Roman" w:cs="Times New Roman"/>
                <w:b/>
                <w:color w:val="008000"/>
                <w:sz w:val="20"/>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0D2B" w:rsidRPr="00670749" w:rsidRDefault="00670D2B" w:rsidP="00670D2B">
            <w:pPr>
              <w:pStyle w:val="ConsPlusNormal"/>
              <w:suppressAutoHyphens/>
              <w:contextualSpacing/>
              <w:jc w:val="center"/>
              <w:rPr>
                <w:rFonts w:ascii="Times New Roman" w:hAnsi="Times New Roman" w:cs="Times New Roman"/>
                <w:kern w:val="24"/>
                <w:sz w:val="24"/>
              </w:rPr>
            </w:pPr>
            <w:r w:rsidRPr="00670749">
              <w:rPr>
                <w:rFonts w:ascii="Times New Roman" w:hAnsi="Times New Roman" w:cs="Times New Roman"/>
                <w:kern w:val="24"/>
                <w:sz w:val="24"/>
              </w:rPr>
              <w:t>6</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670D2B" w:rsidRPr="00670749" w:rsidRDefault="00670D2B" w:rsidP="00670D2B">
            <w:pPr>
              <w:widowControl w:val="0"/>
              <w:suppressAutoHyphens/>
              <w:adjustRightInd w:val="0"/>
              <w:contextualSpacing/>
              <w:jc w:val="both"/>
              <w:rPr>
                <w:kern w:val="24"/>
                <w:szCs w:val="20"/>
              </w:rPr>
            </w:pPr>
            <w:r w:rsidRPr="00670749">
              <w:rPr>
                <w:kern w:val="24"/>
                <w:szCs w:val="20"/>
              </w:rPr>
              <w:t>Доля территории города Пскова (без учета зон производственных, рекреационных, сельскохозяйственного использования, специального назначения, водных объектов, не вовлеченных в градостроительную деятельность), обеспеченная утвержденными проектами планировок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70D2B" w:rsidRPr="00670749" w:rsidRDefault="00670D2B" w:rsidP="00670D2B">
            <w:pPr>
              <w:pStyle w:val="ConsPlusNormal"/>
              <w:suppressAutoHyphens/>
              <w:contextualSpacing/>
              <w:jc w:val="center"/>
              <w:rPr>
                <w:rFonts w:ascii="Times New Roman" w:hAnsi="Times New Roman" w:cs="Times New Roman"/>
                <w:kern w:val="24"/>
                <w:sz w:val="24"/>
              </w:rPr>
            </w:pPr>
            <w:r w:rsidRPr="00670749">
              <w:rPr>
                <w:rFonts w:ascii="Times New Roman" w:hAnsi="Times New Roman" w:cs="Times New Roman"/>
                <w:kern w:val="24"/>
                <w:sz w:val="24"/>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70D2B" w:rsidRPr="00092DE5" w:rsidRDefault="00670D2B" w:rsidP="00670D2B">
            <w:pPr>
              <w:pStyle w:val="ConsPlusNormal"/>
              <w:jc w:val="center"/>
              <w:rPr>
                <w:rFonts w:ascii="Times New Roman" w:hAnsi="Times New Roman" w:cs="Times New Roman"/>
                <w:color w:val="008000"/>
                <w:sz w:val="24"/>
                <w:szCs w:val="24"/>
              </w:rPr>
            </w:pPr>
            <w:r w:rsidRPr="00092DE5">
              <w:rPr>
                <w:rFonts w:ascii="Times New Roman" w:hAnsi="Times New Roman" w:cs="Times New Roman"/>
                <w:color w:val="008000"/>
                <w:sz w:val="24"/>
                <w:szCs w:val="24"/>
              </w:rPr>
              <w:t>5,0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70D2B" w:rsidRPr="00092DE5" w:rsidRDefault="00670D2B" w:rsidP="00670D2B">
            <w:pPr>
              <w:pStyle w:val="ConsPlusNormal"/>
              <w:jc w:val="center"/>
              <w:rPr>
                <w:rFonts w:ascii="Times New Roman" w:hAnsi="Times New Roman" w:cs="Times New Roman"/>
                <w:color w:val="008000"/>
                <w:sz w:val="24"/>
                <w:szCs w:val="24"/>
              </w:rPr>
            </w:pPr>
            <w:r w:rsidRPr="00092DE5">
              <w:rPr>
                <w:rFonts w:ascii="Times New Roman" w:hAnsi="Times New Roman" w:cs="Times New Roman"/>
                <w:color w:val="008000"/>
                <w:sz w:val="24"/>
                <w:szCs w:val="24"/>
              </w:rPr>
              <w:t>12,0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70D2B" w:rsidRPr="00092DE5" w:rsidRDefault="00670D2B" w:rsidP="00670D2B">
            <w:pPr>
              <w:pStyle w:val="ConsPlusNormal"/>
              <w:jc w:val="center"/>
              <w:rPr>
                <w:rFonts w:ascii="Times New Roman" w:hAnsi="Times New Roman" w:cs="Times New Roman"/>
                <w:color w:val="008000"/>
                <w:sz w:val="24"/>
                <w:szCs w:val="24"/>
              </w:rPr>
            </w:pPr>
            <w:r w:rsidRPr="00092DE5">
              <w:rPr>
                <w:rFonts w:ascii="Times New Roman" w:hAnsi="Times New Roman" w:cs="Times New Roman"/>
                <w:color w:val="008000"/>
                <w:sz w:val="24"/>
                <w:szCs w:val="24"/>
              </w:rPr>
              <w:t>5,0</w:t>
            </w: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670D2B" w:rsidRPr="00FF4233" w:rsidRDefault="00670D2B" w:rsidP="00670D2B">
            <w:pPr>
              <w:pStyle w:val="ConsPlusNormal"/>
              <w:rPr>
                <w:rFonts w:ascii="Times New Roman" w:hAnsi="Times New Roman" w:cs="Times New Roman"/>
                <w:color w:val="008000"/>
                <w:sz w:val="20"/>
              </w:rPr>
            </w:pPr>
            <w:r w:rsidRPr="00FF4233">
              <w:rPr>
                <w:rFonts w:ascii="Times New Roman" w:hAnsi="Times New Roman" w:cs="Times New Roman"/>
                <w:color w:val="008000"/>
                <w:sz w:val="20"/>
              </w:rPr>
              <w:t>В смете на 2016 год не было запланировано разработка проектов планировки.</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15875" w:type="dxa"/>
            <w:gridSpan w:val="7"/>
            <w:shd w:val="clear" w:color="auto" w:fill="auto"/>
          </w:tcPr>
          <w:p w:rsidR="00670D2B" w:rsidRPr="00670749" w:rsidRDefault="00670D2B" w:rsidP="00670D2B">
            <w:pPr>
              <w:pStyle w:val="ConsPlusNormal"/>
              <w:suppressAutoHyphens/>
              <w:contextualSpacing/>
              <w:jc w:val="both"/>
              <w:rPr>
                <w:rFonts w:ascii="Times New Roman" w:hAnsi="Times New Roman" w:cs="Times New Roman"/>
                <w:kern w:val="24"/>
                <w:sz w:val="24"/>
              </w:rPr>
            </w:pPr>
            <w:r w:rsidRPr="00670749">
              <w:rPr>
                <w:rFonts w:ascii="Times New Roman" w:hAnsi="Times New Roman" w:cs="Times New Roman"/>
                <w:kern w:val="24"/>
                <w:sz w:val="24"/>
              </w:rPr>
              <w:t>Подпрограмма 1 «Содействие развитию малого и среднего предпринимательства «Города Пскова»</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shd w:val="clear" w:color="auto" w:fill="auto"/>
          </w:tcPr>
          <w:p w:rsidR="00670D2B" w:rsidRPr="00670749" w:rsidRDefault="00670D2B" w:rsidP="00670D2B">
            <w:pPr>
              <w:pStyle w:val="ConsPlusNormal"/>
              <w:suppressAutoHyphens/>
              <w:contextualSpacing/>
              <w:jc w:val="center"/>
              <w:rPr>
                <w:rFonts w:ascii="Times New Roman" w:hAnsi="Times New Roman" w:cs="Times New Roman"/>
                <w:kern w:val="24"/>
                <w:sz w:val="24"/>
              </w:rPr>
            </w:pPr>
            <w:r w:rsidRPr="00670749">
              <w:rPr>
                <w:rFonts w:ascii="Times New Roman" w:hAnsi="Times New Roman" w:cs="Times New Roman"/>
                <w:kern w:val="24"/>
                <w:sz w:val="24"/>
              </w:rPr>
              <w:t>1</w:t>
            </w:r>
          </w:p>
        </w:tc>
        <w:tc>
          <w:tcPr>
            <w:tcW w:w="6515" w:type="dxa"/>
            <w:shd w:val="clear" w:color="auto" w:fill="auto"/>
          </w:tcPr>
          <w:p w:rsidR="00670D2B" w:rsidRPr="00670749" w:rsidRDefault="00670D2B" w:rsidP="00670D2B">
            <w:pPr>
              <w:widowControl w:val="0"/>
              <w:suppressAutoHyphens/>
              <w:contextualSpacing/>
              <w:jc w:val="both"/>
              <w:rPr>
                <w:kern w:val="24"/>
                <w:szCs w:val="20"/>
              </w:rPr>
            </w:pPr>
            <w:r w:rsidRPr="00670749">
              <w:rPr>
                <w:kern w:val="24"/>
                <w:szCs w:val="20"/>
              </w:rPr>
              <w:t>Количество субъектов малого и среднего предпринимательства - получателей поддержки Администрации города Пскова (в соответствии с реестром субъектов малого и среднего предпринимательства-получателей поддержки Администрации города Пскова) (ежегодно), единиц</w:t>
            </w:r>
          </w:p>
        </w:tc>
        <w:tc>
          <w:tcPr>
            <w:tcW w:w="1134" w:type="dxa"/>
            <w:shd w:val="clear" w:color="auto" w:fill="auto"/>
          </w:tcPr>
          <w:p w:rsidR="00670D2B" w:rsidRPr="00670749" w:rsidRDefault="00670D2B" w:rsidP="00670D2B">
            <w:pPr>
              <w:widowControl w:val="0"/>
              <w:suppressAutoHyphens/>
              <w:contextualSpacing/>
              <w:jc w:val="center"/>
              <w:rPr>
                <w:kern w:val="24"/>
                <w:szCs w:val="20"/>
              </w:rPr>
            </w:pPr>
            <w:r w:rsidRPr="00670749">
              <w:rPr>
                <w:kern w:val="24"/>
                <w:szCs w:val="20"/>
              </w:rPr>
              <w:t>Единица</w:t>
            </w:r>
          </w:p>
        </w:tc>
        <w:tc>
          <w:tcPr>
            <w:tcW w:w="1134" w:type="dxa"/>
            <w:shd w:val="clear" w:color="auto" w:fill="auto"/>
          </w:tcPr>
          <w:p w:rsidR="00670D2B" w:rsidRPr="00FF4233" w:rsidRDefault="00670D2B" w:rsidP="00670D2B">
            <w:pPr>
              <w:pStyle w:val="ConsPlusNormal"/>
              <w:jc w:val="center"/>
              <w:rPr>
                <w:rFonts w:ascii="Times New Roman" w:hAnsi="Times New Roman" w:cs="Times New Roman"/>
                <w:color w:val="008000"/>
                <w:sz w:val="24"/>
                <w:szCs w:val="24"/>
              </w:rPr>
            </w:pPr>
            <w:r w:rsidRPr="00FF4233">
              <w:rPr>
                <w:rFonts w:ascii="Times New Roman" w:hAnsi="Times New Roman" w:cs="Times New Roman"/>
                <w:color w:val="008000"/>
                <w:sz w:val="24"/>
                <w:szCs w:val="24"/>
              </w:rPr>
              <w:t>12</w:t>
            </w:r>
          </w:p>
        </w:tc>
        <w:tc>
          <w:tcPr>
            <w:tcW w:w="1275" w:type="dxa"/>
            <w:shd w:val="clear" w:color="auto" w:fill="auto"/>
          </w:tcPr>
          <w:p w:rsidR="00670D2B" w:rsidRPr="00FF4233" w:rsidRDefault="00670D2B" w:rsidP="00670D2B">
            <w:pPr>
              <w:pStyle w:val="ConsPlusNormal"/>
              <w:jc w:val="center"/>
              <w:rPr>
                <w:rFonts w:ascii="Times New Roman" w:hAnsi="Times New Roman" w:cs="Times New Roman"/>
                <w:color w:val="008000"/>
                <w:sz w:val="24"/>
                <w:szCs w:val="24"/>
              </w:rPr>
            </w:pPr>
            <w:r w:rsidRPr="00FF4233">
              <w:rPr>
                <w:rFonts w:ascii="Times New Roman" w:hAnsi="Times New Roman" w:cs="Times New Roman"/>
                <w:color w:val="008000"/>
                <w:sz w:val="24"/>
                <w:szCs w:val="24"/>
              </w:rPr>
              <w:t>Не менее 17</w:t>
            </w:r>
          </w:p>
        </w:tc>
        <w:tc>
          <w:tcPr>
            <w:tcW w:w="991" w:type="dxa"/>
            <w:shd w:val="clear" w:color="auto" w:fill="auto"/>
          </w:tcPr>
          <w:p w:rsidR="00670D2B" w:rsidRPr="00FF4233" w:rsidRDefault="00670D2B" w:rsidP="00670D2B">
            <w:pPr>
              <w:pStyle w:val="ConsPlusNormal"/>
              <w:jc w:val="center"/>
              <w:rPr>
                <w:rFonts w:ascii="Times New Roman" w:hAnsi="Times New Roman" w:cs="Times New Roman"/>
                <w:color w:val="008000"/>
                <w:sz w:val="24"/>
                <w:szCs w:val="24"/>
              </w:rPr>
            </w:pPr>
            <w:r w:rsidRPr="00FF4233">
              <w:rPr>
                <w:rFonts w:ascii="Times New Roman" w:hAnsi="Times New Roman" w:cs="Times New Roman"/>
                <w:color w:val="008000"/>
                <w:sz w:val="24"/>
                <w:szCs w:val="24"/>
              </w:rPr>
              <w:t>14</w:t>
            </w:r>
          </w:p>
        </w:tc>
        <w:tc>
          <w:tcPr>
            <w:tcW w:w="3970" w:type="dxa"/>
            <w:shd w:val="clear" w:color="auto" w:fill="auto"/>
          </w:tcPr>
          <w:p w:rsidR="00670D2B" w:rsidRPr="00FF4233" w:rsidRDefault="00670D2B" w:rsidP="00670D2B">
            <w:pPr>
              <w:pStyle w:val="ConsPlusNormal"/>
              <w:rPr>
                <w:rFonts w:ascii="Times New Roman" w:hAnsi="Times New Roman" w:cs="Times New Roman"/>
                <w:color w:val="008000"/>
                <w:sz w:val="20"/>
              </w:rPr>
            </w:pPr>
            <w:r w:rsidRPr="00FF4233">
              <w:rPr>
                <w:rFonts w:ascii="Times New Roman" w:hAnsi="Times New Roman" w:cs="Times New Roman"/>
                <w:color w:val="008000"/>
                <w:sz w:val="20"/>
              </w:rPr>
              <w:t>По мероприятию «Субсидирование части затрат субъектов малого и среднего предпринимательства, связанных с приобретением оборудования …» планировалось предоставить не менее 7 субсидий, фактически предоставлено 10.</w:t>
            </w:r>
          </w:p>
          <w:p w:rsidR="00670D2B" w:rsidRPr="00FF4233" w:rsidRDefault="00670D2B" w:rsidP="00670D2B">
            <w:pPr>
              <w:pStyle w:val="ConsPlusNormal"/>
              <w:rPr>
                <w:rFonts w:ascii="Times New Roman" w:hAnsi="Times New Roman" w:cs="Times New Roman"/>
                <w:color w:val="008000"/>
                <w:sz w:val="20"/>
              </w:rPr>
            </w:pPr>
            <w:r w:rsidRPr="00FF4233">
              <w:rPr>
                <w:rFonts w:ascii="Times New Roman" w:hAnsi="Times New Roman" w:cs="Times New Roman"/>
                <w:color w:val="008000"/>
                <w:sz w:val="20"/>
              </w:rPr>
              <w:t>По мероприятию «Субсидирование части затрат субъектов малого и среднего предпринимательства, связанных с участием в выставочной деятельности» планировалось предоставить не менее10 субсидий, фактически предоставлено 4 (отсутствие заявителей).</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shd w:val="clear" w:color="auto" w:fill="auto"/>
          </w:tcPr>
          <w:p w:rsidR="00670D2B" w:rsidRPr="00670749" w:rsidRDefault="00670D2B" w:rsidP="00670D2B">
            <w:pPr>
              <w:pStyle w:val="ConsPlusNormal"/>
              <w:suppressAutoHyphens/>
              <w:contextualSpacing/>
              <w:jc w:val="center"/>
              <w:rPr>
                <w:rFonts w:ascii="Times New Roman" w:hAnsi="Times New Roman" w:cs="Times New Roman"/>
                <w:kern w:val="24"/>
                <w:sz w:val="24"/>
              </w:rPr>
            </w:pPr>
            <w:r w:rsidRPr="00670749">
              <w:rPr>
                <w:rFonts w:ascii="Times New Roman" w:hAnsi="Times New Roman" w:cs="Times New Roman"/>
                <w:kern w:val="24"/>
                <w:sz w:val="24"/>
              </w:rPr>
              <w:t>2</w:t>
            </w:r>
          </w:p>
        </w:tc>
        <w:tc>
          <w:tcPr>
            <w:tcW w:w="6515" w:type="dxa"/>
            <w:shd w:val="clear" w:color="auto" w:fill="auto"/>
          </w:tcPr>
          <w:p w:rsidR="00670D2B" w:rsidRPr="00670749" w:rsidRDefault="00670D2B" w:rsidP="00670D2B">
            <w:pPr>
              <w:widowControl w:val="0"/>
              <w:suppressAutoHyphens/>
              <w:contextualSpacing/>
              <w:jc w:val="both"/>
              <w:rPr>
                <w:kern w:val="24"/>
                <w:szCs w:val="20"/>
              </w:rPr>
            </w:pPr>
            <w:r w:rsidRPr="00670749">
              <w:rPr>
                <w:kern w:val="24"/>
                <w:szCs w:val="20"/>
              </w:rPr>
              <w:t>Количество вновь созданных рабочих мест (включая вновь зарегистрированных индивидуальных предпринимателей)</w:t>
            </w:r>
          </w:p>
        </w:tc>
        <w:tc>
          <w:tcPr>
            <w:tcW w:w="1134" w:type="dxa"/>
            <w:shd w:val="clear" w:color="auto" w:fill="auto"/>
          </w:tcPr>
          <w:p w:rsidR="00670D2B" w:rsidRPr="00670749" w:rsidRDefault="00670D2B" w:rsidP="00670D2B">
            <w:pPr>
              <w:widowControl w:val="0"/>
              <w:suppressAutoHyphens/>
              <w:contextualSpacing/>
              <w:jc w:val="center"/>
              <w:rPr>
                <w:kern w:val="24"/>
                <w:szCs w:val="20"/>
              </w:rPr>
            </w:pPr>
            <w:r w:rsidRPr="00670749">
              <w:rPr>
                <w:kern w:val="24"/>
                <w:szCs w:val="20"/>
              </w:rPr>
              <w:t>Единица</w:t>
            </w:r>
          </w:p>
        </w:tc>
        <w:tc>
          <w:tcPr>
            <w:tcW w:w="1134" w:type="dxa"/>
            <w:shd w:val="clear" w:color="auto" w:fill="auto"/>
          </w:tcPr>
          <w:p w:rsidR="00670D2B" w:rsidRPr="00FF4233" w:rsidRDefault="00670D2B" w:rsidP="00670D2B">
            <w:pPr>
              <w:pStyle w:val="ConsPlusNormal"/>
              <w:jc w:val="center"/>
              <w:rPr>
                <w:rFonts w:ascii="Times New Roman" w:hAnsi="Times New Roman" w:cs="Times New Roman"/>
                <w:color w:val="008000"/>
                <w:sz w:val="24"/>
                <w:szCs w:val="24"/>
              </w:rPr>
            </w:pPr>
            <w:r w:rsidRPr="00FF4233">
              <w:rPr>
                <w:rFonts w:ascii="Times New Roman" w:hAnsi="Times New Roman" w:cs="Times New Roman"/>
                <w:color w:val="008000"/>
                <w:sz w:val="24"/>
                <w:szCs w:val="24"/>
              </w:rPr>
              <w:t>28</w:t>
            </w:r>
          </w:p>
        </w:tc>
        <w:tc>
          <w:tcPr>
            <w:tcW w:w="1275" w:type="dxa"/>
            <w:shd w:val="clear" w:color="auto" w:fill="auto"/>
          </w:tcPr>
          <w:p w:rsidR="00670D2B" w:rsidRPr="00FF4233" w:rsidRDefault="00670D2B" w:rsidP="00670D2B">
            <w:pPr>
              <w:pStyle w:val="ConsPlusNormal"/>
              <w:jc w:val="center"/>
              <w:rPr>
                <w:rFonts w:ascii="Times New Roman" w:hAnsi="Times New Roman" w:cs="Times New Roman"/>
                <w:color w:val="008000"/>
                <w:sz w:val="24"/>
                <w:szCs w:val="24"/>
              </w:rPr>
            </w:pPr>
            <w:r w:rsidRPr="00FF4233">
              <w:rPr>
                <w:rFonts w:ascii="Times New Roman" w:hAnsi="Times New Roman" w:cs="Times New Roman"/>
                <w:color w:val="008000"/>
                <w:sz w:val="24"/>
                <w:szCs w:val="24"/>
              </w:rPr>
              <w:t>7</w:t>
            </w:r>
          </w:p>
        </w:tc>
        <w:tc>
          <w:tcPr>
            <w:tcW w:w="991" w:type="dxa"/>
            <w:shd w:val="clear" w:color="auto" w:fill="auto"/>
          </w:tcPr>
          <w:p w:rsidR="00670D2B" w:rsidRPr="00FF4233" w:rsidRDefault="00670D2B" w:rsidP="00670D2B">
            <w:pPr>
              <w:pStyle w:val="ConsPlusNormal"/>
              <w:jc w:val="center"/>
              <w:rPr>
                <w:rFonts w:ascii="Times New Roman" w:hAnsi="Times New Roman" w:cs="Times New Roman"/>
                <w:color w:val="008000"/>
                <w:sz w:val="24"/>
                <w:szCs w:val="24"/>
              </w:rPr>
            </w:pPr>
            <w:r w:rsidRPr="00FF4233">
              <w:rPr>
                <w:rFonts w:ascii="Times New Roman" w:hAnsi="Times New Roman" w:cs="Times New Roman"/>
                <w:color w:val="008000"/>
                <w:sz w:val="24"/>
                <w:szCs w:val="24"/>
              </w:rPr>
              <w:t>19</w:t>
            </w:r>
          </w:p>
        </w:tc>
        <w:tc>
          <w:tcPr>
            <w:tcW w:w="3970" w:type="dxa"/>
            <w:shd w:val="clear" w:color="auto" w:fill="auto"/>
          </w:tcPr>
          <w:p w:rsidR="00670D2B" w:rsidRPr="00FF4233" w:rsidRDefault="00670D2B" w:rsidP="00670D2B">
            <w:pPr>
              <w:pStyle w:val="ConsPlusNormal"/>
              <w:rPr>
                <w:rFonts w:ascii="Times New Roman" w:hAnsi="Times New Roman" w:cs="Times New Roman"/>
                <w:color w:val="008000"/>
                <w:sz w:val="20"/>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shd w:val="clear" w:color="auto" w:fill="auto"/>
          </w:tcPr>
          <w:p w:rsidR="00670D2B" w:rsidRPr="00670749" w:rsidRDefault="00670D2B" w:rsidP="00670D2B">
            <w:pPr>
              <w:pStyle w:val="ConsPlusNormal"/>
              <w:suppressAutoHyphens/>
              <w:contextualSpacing/>
              <w:jc w:val="center"/>
              <w:rPr>
                <w:rFonts w:ascii="Times New Roman" w:hAnsi="Times New Roman" w:cs="Times New Roman"/>
                <w:kern w:val="24"/>
                <w:sz w:val="24"/>
              </w:rPr>
            </w:pPr>
            <w:r w:rsidRPr="00670749">
              <w:rPr>
                <w:rFonts w:ascii="Times New Roman" w:hAnsi="Times New Roman" w:cs="Times New Roman"/>
                <w:kern w:val="24"/>
                <w:sz w:val="24"/>
              </w:rPr>
              <w:t>3</w:t>
            </w:r>
          </w:p>
        </w:tc>
        <w:tc>
          <w:tcPr>
            <w:tcW w:w="6515" w:type="dxa"/>
            <w:shd w:val="clear" w:color="auto" w:fill="auto"/>
          </w:tcPr>
          <w:p w:rsidR="00670D2B" w:rsidRPr="00670749" w:rsidRDefault="00670D2B" w:rsidP="00670D2B">
            <w:pPr>
              <w:widowControl w:val="0"/>
              <w:suppressAutoHyphens/>
              <w:contextualSpacing/>
              <w:jc w:val="both"/>
              <w:rPr>
                <w:kern w:val="24"/>
                <w:szCs w:val="20"/>
              </w:rPr>
            </w:pPr>
            <w:r w:rsidRPr="00670749">
              <w:rPr>
                <w:kern w:val="24"/>
                <w:szCs w:val="20"/>
              </w:rPr>
              <w:t xml:space="preserve">Площадь помещений МБУ "Псковский бизнес-инкубатор", </w:t>
            </w:r>
            <w:r w:rsidRPr="00670749">
              <w:rPr>
                <w:kern w:val="24"/>
                <w:szCs w:val="20"/>
              </w:rPr>
              <w:lastRenderedPageBreak/>
              <w:t>переданная в аренду субъектам малого предпринимательства (ежегодно), кв. м</w:t>
            </w:r>
          </w:p>
        </w:tc>
        <w:tc>
          <w:tcPr>
            <w:tcW w:w="1134" w:type="dxa"/>
            <w:shd w:val="clear" w:color="auto" w:fill="auto"/>
          </w:tcPr>
          <w:p w:rsidR="00670D2B" w:rsidRPr="00670749" w:rsidRDefault="00670D2B" w:rsidP="00670D2B">
            <w:pPr>
              <w:widowControl w:val="0"/>
              <w:suppressAutoHyphens/>
              <w:contextualSpacing/>
              <w:jc w:val="center"/>
              <w:rPr>
                <w:kern w:val="24"/>
                <w:szCs w:val="20"/>
              </w:rPr>
            </w:pPr>
            <w:r w:rsidRPr="00670749">
              <w:rPr>
                <w:kern w:val="24"/>
                <w:szCs w:val="20"/>
              </w:rPr>
              <w:lastRenderedPageBreak/>
              <w:t>Квадратн</w:t>
            </w:r>
            <w:r w:rsidRPr="00670749">
              <w:rPr>
                <w:kern w:val="24"/>
                <w:szCs w:val="20"/>
              </w:rPr>
              <w:lastRenderedPageBreak/>
              <w:t>ый метр</w:t>
            </w:r>
          </w:p>
        </w:tc>
        <w:tc>
          <w:tcPr>
            <w:tcW w:w="1134" w:type="dxa"/>
            <w:shd w:val="clear" w:color="auto" w:fill="auto"/>
          </w:tcPr>
          <w:p w:rsidR="00670D2B" w:rsidRPr="00FF4233" w:rsidRDefault="00670D2B" w:rsidP="00670D2B">
            <w:pPr>
              <w:pStyle w:val="ConsPlusNormal"/>
              <w:jc w:val="center"/>
              <w:rPr>
                <w:rFonts w:ascii="Times New Roman" w:hAnsi="Times New Roman" w:cs="Times New Roman"/>
                <w:color w:val="008000"/>
                <w:sz w:val="24"/>
                <w:szCs w:val="24"/>
              </w:rPr>
            </w:pPr>
            <w:r w:rsidRPr="00FF4233">
              <w:rPr>
                <w:rFonts w:ascii="Times New Roman" w:hAnsi="Times New Roman" w:cs="Times New Roman"/>
                <w:color w:val="008000"/>
                <w:sz w:val="24"/>
                <w:szCs w:val="24"/>
              </w:rPr>
              <w:lastRenderedPageBreak/>
              <w:t>514,7</w:t>
            </w:r>
          </w:p>
        </w:tc>
        <w:tc>
          <w:tcPr>
            <w:tcW w:w="1275" w:type="dxa"/>
            <w:shd w:val="clear" w:color="auto" w:fill="auto"/>
          </w:tcPr>
          <w:p w:rsidR="00670D2B" w:rsidRPr="00FF4233" w:rsidRDefault="00670D2B" w:rsidP="00670D2B">
            <w:pPr>
              <w:pStyle w:val="ConsPlusNormal"/>
              <w:jc w:val="center"/>
              <w:rPr>
                <w:rFonts w:ascii="Times New Roman" w:hAnsi="Times New Roman" w:cs="Times New Roman"/>
                <w:color w:val="008000"/>
                <w:sz w:val="24"/>
                <w:szCs w:val="24"/>
              </w:rPr>
            </w:pPr>
            <w:r w:rsidRPr="00FF4233">
              <w:rPr>
                <w:rFonts w:ascii="Times New Roman" w:hAnsi="Times New Roman" w:cs="Times New Roman"/>
                <w:color w:val="008000"/>
                <w:sz w:val="24"/>
                <w:szCs w:val="24"/>
              </w:rPr>
              <w:t>514,7</w:t>
            </w:r>
          </w:p>
        </w:tc>
        <w:tc>
          <w:tcPr>
            <w:tcW w:w="991" w:type="dxa"/>
            <w:shd w:val="clear" w:color="auto" w:fill="auto"/>
          </w:tcPr>
          <w:p w:rsidR="00670D2B" w:rsidRPr="00FF4233" w:rsidRDefault="00670D2B" w:rsidP="00670D2B">
            <w:pPr>
              <w:pStyle w:val="ConsPlusNormal"/>
              <w:jc w:val="center"/>
              <w:rPr>
                <w:rFonts w:ascii="Times New Roman" w:hAnsi="Times New Roman" w:cs="Times New Roman"/>
                <w:color w:val="008000"/>
                <w:sz w:val="24"/>
                <w:szCs w:val="24"/>
              </w:rPr>
            </w:pPr>
            <w:r w:rsidRPr="00FF4233">
              <w:rPr>
                <w:rFonts w:ascii="Times New Roman" w:hAnsi="Times New Roman" w:cs="Times New Roman"/>
                <w:color w:val="008000"/>
                <w:sz w:val="24"/>
                <w:szCs w:val="24"/>
              </w:rPr>
              <w:t>514,7</w:t>
            </w:r>
          </w:p>
        </w:tc>
        <w:tc>
          <w:tcPr>
            <w:tcW w:w="3970" w:type="dxa"/>
            <w:shd w:val="clear" w:color="auto" w:fill="auto"/>
          </w:tcPr>
          <w:p w:rsidR="00670D2B" w:rsidRPr="00FF4233" w:rsidRDefault="00670D2B" w:rsidP="00670D2B">
            <w:pPr>
              <w:pStyle w:val="ConsPlusNormal"/>
              <w:rPr>
                <w:rFonts w:ascii="Times New Roman" w:hAnsi="Times New Roman" w:cs="Times New Roman"/>
                <w:color w:val="008000"/>
                <w:sz w:val="20"/>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15875" w:type="dxa"/>
            <w:gridSpan w:val="7"/>
            <w:shd w:val="clear" w:color="auto" w:fill="auto"/>
          </w:tcPr>
          <w:p w:rsidR="00670D2B" w:rsidRPr="00670749" w:rsidRDefault="00670D2B" w:rsidP="00670D2B">
            <w:pPr>
              <w:pStyle w:val="ConsPlusNormal"/>
              <w:suppressAutoHyphens/>
              <w:contextualSpacing/>
              <w:jc w:val="both"/>
              <w:rPr>
                <w:rFonts w:ascii="Times New Roman" w:hAnsi="Times New Roman" w:cs="Times New Roman"/>
                <w:kern w:val="24"/>
                <w:sz w:val="24"/>
              </w:rPr>
            </w:pPr>
            <w:r w:rsidRPr="00670749">
              <w:rPr>
                <w:rFonts w:ascii="Times New Roman" w:hAnsi="Times New Roman" w:cs="Times New Roman"/>
                <w:kern w:val="24"/>
                <w:sz w:val="24"/>
              </w:rPr>
              <w:t>Подпрограмма 2 «Создание условий для обеспечения населения муниципального образования «Город Псков» услугами торговли и общественного питания»</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shd w:val="clear" w:color="auto" w:fill="auto"/>
          </w:tcPr>
          <w:p w:rsidR="00670D2B" w:rsidRPr="00670749" w:rsidRDefault="00670D2B" w:rsidP="00670D2B">
            <w:pPr>
              <w:widowControl w:val="0"/>
              <w:suppressAutoHyphens/>
              <w:autoSpaceDE w:val="0"/>
              <w:autoSpaceDN w:val="0"/>
              <w:contextualSpacing/>
              <w:jc w:val="center"/>
              <w:rPr>
                <w:kern w:val="24"/>
                <w:szCs w:val="20"/>
              </w:rPr>
            </w:pPr>
            <w:r w:rsidRPr="00670749">
              <w:rPr>
                <w:kern w:val="24"/>
                <w:szCs w:val="20"/>
              </w:rPr>
              <w:t>1.</w:t>
            </w:r>
          </w:p>
        </w:tc>
        <w:tc>
          <w:tcPr>
            <w:tcW w:w="6515" w:type="dxa"/>
            <w:shd w:val="clear" w:color="auto" w:fill="auto"/>
          </w:tcPr>
          <w:p w:rsidR="00670D2B" w:rsidRPr="00670749" w:rsidRDefault="00670D2B" w:rsidP="00670D2B">
            <w:pPr>
              <w:widowControl w:val="0"/>
              <w:suppressAutoHyphens/>
              <w:autoSpaceDE w:val="0"/>
              <w:autoSpaceDN w:val="0"/>
              <w:contextualSpacing/>
              <w:jc w:val="both"/>
              <w:rPr>
                <w:kern w:val="24"/>
                <w:szCs w:val="20"/>
              </w:rPr>
            </w:pPr>
            <w:r w:rsidRPr="00670749">
              <w:rPr>
                <w:kern w:val="24"/>
                <w:szCs w:val="20"/>
              </w:rPr>
              <w:t xml:space="preserve"> Доля граждан (из числа обратившихся), удовлетворенных получением услуги по консультированию по вопросам нарушения законодательства о защите прав потребителей</w:t>
            </w:r>
          </w:p>
        </w:tc>
        <w:tc>
          <w:tcPr>
            <w:tcW w:w="1134" w:type="dxa"/>
            <w:shd w:val="clear" w:color="auto" w:fill="auto"/>
          </w:tcPr>
          <w:p w:rsidR="00670D2B" w:rsidRPr="00670749" w:rsidRDefault="00670D2B" w:rsidP="00670D2B">
            <w:pPr>
              <w:widowControl w:val="0"/>
              <w:suppressAutoHyphens/>
              <w:autoSpaceDE w:val="0"/>
              <w:autoSpaceDN w:val="0"/>
              <w:contextualSpacing/>
              <w:jc w:val="center"/>
              <w:rPr>
                <w:kern w:val="24"/>
                <w:szCs w:val="20"/>
              </w:rPr>
            </w:pPr>
            <w:r w:rsidRPr="00670749">
              <w:rPr>
                <w:kern w:val="24"/>
                <w:szCs w:val="20"/>
              </w:rPr>
              <w:t>процент</w:t>
            </w:r>
          </w:p>
        </w:tc>
        <w:tc>
          <w:tcPr>
            <w:tcW w:w="1134" w:type="dxa"/>
          </w:tcPr>
          <w:p w:rsidR="00670D2B" w:rsidRPr="00FF4233" w:rsidRDefault="00670D2B" w:rsidP="00670D2B">
            <w:pPr>
              <w:pStyle w:val="ConsPlusNormal"/>
              <w:jc w:val="center"/>
              <w:rPr>
                <w:rFonts w:ascii="Times New Roman" w:hAnsi="Times New Roman" w:cs="Times New Roman"/>
                <w:color w:val="008000"/>
                <w:sz w:val="24"/>
                <w:szCs w:val="24"/>
              </w:rPr>
            </w:pPr>
            <w:r w:rsidRPr="00FF4233">
              <w:rPr>
                <w:rFonts w:ascii="Times New Roman" w:hAnsi="Times New Roman" w:cs="Times New Roman"/>
                <w:color w:val="008000"/>
                <w:sz w:val="24"/>
                <w:szCs w:val="24"/>
              </w:rPr>
              <w:t>100,0</w:t>
            </w:r>
          </w:p>
        </w:tc>
        <w:tc>
          <w:tcPr>
            <w:tcW w:w="1275" w:type="dxa"/>
          </w:tcPr>
          <w:p w:rsidR="00670D2B" w:rsidRPr="00FF4233" w:rsidRDefault="00670D2B" w:rsidP="00670D2B">
            <w:pPr>
              <w:pStyle w:val="ConsPlusNormal"/>
              <w:jc w:val="center"/>
              <w:rPr>
                <w:rFonts w:ascii="Times New Roman" w:hAnsi="Times New Roman" w:cs="Times New Roman"/>
                <w:color w:val="008000"/>
                <w:sz w:val="24"/>
                <w:szCs w:val="24"/>
              </w:rPr>
            </w:pPr>
            <w:r w:rsidRPr="00FF4233">
              <w:rPr>
                <w:rFonts w:ascii="Times New Roman" w:hAnsi="Times New Roman" w:cs="Times New Roman"/>
                <w:color w:val="008000"/>
                <w:sz w:val="24"/>
                <w:szCs w:val="24"/>
              </w:rPr>
              <w:t>100,0</w:t>
            </w:r>
          </w:p>
        </w:tc>
        <w:tc>
          <w:tcPr>
            <w:tcW w:w="991" w:type="dxa"/>
          </w:tcPr>
          <w:p w:rsidR="00670D2B" w:rsidRPr="00FF4233" w:rsidRDefault="00670D2B" w:rsidP="00670D2B">
            <w:pPr>
              <w:pStyle w:val="ConsPlusNormal"/>
              <w:jc w:val="center"/>
              <w:rPr>
                <w:rFonts w:ascii="Times New Roman" w:hAnsi="Times New Roman" w:cs="Times New Roman"/>
                <w:color w:val="008000"/>
                <w:sz w:val="24"/>
                <w:szCs w:val="24"/>
              </w:rPr>
            </w:pPr>
            <w:r w:rsidRPr="00FF4233">
              <w:rPr>
                <w:rFonts w:ascii="Times New Roman" w:hAnsi="Times New Roman" w:cs="Times New Roman"/>
                <w:color w:val="008000"/>
                <w:sz w:val="24"/>
                <w:szCs w:val="24"/>
              </w:rPr>
              <w:t>100,0</w:t>
            </w:r>
          </w:p>
        </w:tc>
        <w:tc>
          <w:tcPr>
            <w:tcW w:w="3970" w:type="dxa"/>
          </w:tcPr>
          <w:p w:rsidR="00670D2B" w:rsidRPr="00FF4233" w:rsidRDefault="00670D2B" w:rsidP="00670D2B">
            <w:pPr>
              <w:pStyle w:val="ConsPlusNormal"/>
              <w:rPr>
                <w:rFonts w:ascii="Times New Roman" w:hAnsi="Times New Roman" w:cs="Times New Roman"/>
                <w:color w:val="008000"/>
                <w:sz w:val="24"/>
                <w:szCs w:val="24"/>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shd w:val="clear" w:color="auto" w:fill="auto"/>
          </w:tcPr>
          <w:p w:rsidR="00670D2B" w:rsidRPr="00670749" w:rsidRDefault="00670D2B" w:rsidP="00670D2B">
            <w:pPr>
              <w:widowControl w:val="0"/>
              <w:suppressAutoHyphens/>
              <w:autoSpaceDE w:val="0"/>
              <w:autoSpaceDN w:val="0"/>
              <w:contextualSpacing/>
              <w:jc w:val="center"/>
              <w:rPr>
                <w:kern w:val="24"/>
                <w:szCs w:val="20"/>
              </w:rPr>
            </w:pPr>
            <w:r w:rsidRPr="00670749">
              <w:rPr>
                <w:kern w:val="24"/>
                <w:szCs w:val="20"/>
              </w:rPr>
              <w:t>2</w:t>
            </w:r>
          </w:p>
        </w:tc>
        <w:tc>
          <w:tcPr>
            <w:tcW w:w="6515" w:type="dxa"/>
            <w:shd w:val="clear" w:color="auto" w:fill="auto"/>
          </w:tcPr>
          <w:p w:rsidR="00670D2B" w:rsidRPr="00670749" w:rsidRDefault="00670D2B" w:rsidP="00670D2B">
            <w:pPr>
              <w:widowControl w:val="0"/>
              <w:suppressAutoHyphens/>
              <w:autoSpaceDE w:val="0"/>
              <w:autoSpaceDN w:val="0"/>
              <w:contextualSpacing/>
              <w:jc w:val="both"/>
              <w:rPr>
                <w:kern w:val="24"/>
                <w:szCs w:val="20"/>
              </w:rPr>
            </w:pPr>
            <w:r w:rsidRPr="00670749">
              <w:rPr>
                <w:kern w:val="24"/>
                <w:szCs w:val="20"/>
              </w:rPr>
              <w:t>Обеспеченность (не ниже нормативной) населения города площадью торговых объектов на 1 тыс. жителей.</w:t>
            </w:r>
          </w:p>
        </w:tc>
        <w:tc>
          <w:tcPr>
            <w:tcW w:w="1134" w:type="dxa"/>
            <w:shd w:val="clear" w:color="auto" w:fill="auto"/>
          </w:tcPr>
          <w:p w:rsidR="00670D2B" w:rsidRPr="00670749" w:rsidRDefault="00670D2B" w:rsidP="00670D2B">
            <w:pPr>
              <w:widowControl w:val="0"/>
              <w:suppressAutoHyphens/>
              <w:autoSpaceDE w:val="0"/>
              <w:autoSpaceDN w:val="0"/>
              <w:contextualSpacing/>
              <w:jc w:val="center"/>
              <w:rPr>
                <w:kern w:val="24"/>
                <w:szCs w:val="20"/>
              </w:rPr>
            </w:pPr>
            <w:r w:rsidRPr="00670749">
              <w:rPr>
                <w:kern w:val="24"/>
                <w:szCs w:val="20"/>
              </w:rPr>
              <w:t>Квадратный метр</w:t>
            </w:r>
          </w:p>
        </w:tc>
        <w:tc>
          <w:tcPr>
            <w:tcW w:w="1134" w:type="dxa"/>
          </w:tcPr>
          <w:p w:rsidR="00670D2B" w:rsidRPr="00FF4233" w:rsidRDefault="00670D2B" w:rsidP="00670D2B">
            <w:pPr>
              <w:pStyle w:val="ConsPlusNormal"/>
              <w:jc w:val="center"/>
              <w:rPr>
                <w:rFonts w:ascii="Times New Roman" w:hAnsi="Times New Roman" w:cs="Times New Roman"/>
                <w:color w:val="008000"/>
                <w:sz w:val="24"/>
                <w:szCs w:val="24"/>
              </w:rPr>
            </w:pPr>
            <w:r w:rsidRPr="00FF4233">
              <w:rPr>
                <w:rFonts w:ascii="Times New Roman" w:hAnsi="Times New Roman" w:cs="Times New Roman"/>
                <w:color w:val="008000"/>
                <w:sz w:val="24"/>
                <w:szCs w:val="24"/>
              </w:rPr>
              <w:t>1 125,5</w:t>
            </w:r>
          </w:p>
        </w:tc>
        <w:tc>
          <w:tcPr>
            <w:tcW w:w="1275" w:type="dxa"/>
          </w:tcPr>
          <w:p w:rsidR="00670D2B" w:rsidRPr="00FF4233" w:rsidRDefault="00670D2B" w:rsidP="00670D2B">
            <w:pPr>
              <w:pStyle w:val="ConsPlusNormal"/>
              <w:jc w:val="center"/>
              <w:rPr>
                <w:rFonts w:ascii="Times New Roman" w:hAnsi="Times New Roman" w:cs="Times New Roman"/>
                <w:color w:val="008000"/>
                <w:sz w:val="24"/>
                <w:szCs w:val="24"/>
              </w:rPr>
            </w:pPr>
            <w:r w:rsidRPr="00FF4233">
              <w:rPr>
                <w:rFonts w:ascii="Times New Roman" w:hAnsi="Times New Roman" w:cs="Times New Roman"/>
                <w:color w:val="008000"/>
                <w:sz w:val="24"/>
                <w:szCs w:val="24"/>
              </w:rPr>
              <w:t xml:space="preserve">990,0 </w:t>
            </w:r>
          </w:p>
        </w:tc>
        <w:tc>
          <w:tcPr>
            <w:tcW w:w="991" w:type="dxa"/>
          </w:tcPr>
          <w:p w:rsidR="00670D2B" w:rsidRPr="00FF4233" w:rsidRDefault="00670D2B" w:rsidP="00670D2B">
            <w:pPr>
              <w:pStyle w:val="ConsPlusNormal"/>
              <w:jc w:val="center"/>
              <w:rPr>
                <w:rFonts w:ascii="Times New Roman" w:hAnsi="Times New Roman" w:cs="Times New Roman"/>
                <w:color w:val="008000"/>
                <w:sz w:val="20"/>
              </w:rPr>
            </w:pPr>
            <w:r w:rsidRPr="00FF4233">
              <w:rPr>
                <w:rFonts w:ascii="Times New Roman" w:hAnsi="Times New Roman" w:cs="Times New Roman"/>
                <w:color w:val="008000"/>
                <w:sz w:val="20"/>
              </w:rPr>
              <w:t>1260,0</w:t>
            </w:r>
          </w:p>
        </w:tc>
        <w:tc>
          <w:tcPr>
            <w:tcW w:w="3970" w:type="dxa"/>
          </w:tcPr>
          <w:p w:rsidR="00670D2B" w:rsidRPr="00FF4233" w:rsidRDefault="00670D2B" w:rsidP="00670D2B">
            <w:pPr>
              <w:pStyle w:val="ConsPlusNormal"/>
              <w:rPr>
                <w:rFonts w:ascii="Times New Roman" w:hAnsi="Times New Roman" w:cs="Times New Roman"/>
                <w:color w:val="008000"/>
                <w:sz w:val="20"/>
              </w:rPr>
            </w:pPr>
            <w:r w:rsidRPr="00FF4233">
              <w:rPr>
                <w:rFonts w:ascii="Times New Roman" w:hAnsi="Times New Roman" w:cs="Times New Roman"/>
                <w:color w:val="008000"/>
                <w:sz w:val="20"/>
              </w:rPr>
              <w:t>Освоение дополнительных площадей за счет нового строительства и расширения существующих торговых площадей - всего 18 объектов, в т. ч. 11 магазинов за счет нового строительства (в домах –новостройках). Это:</w:t>
            </w:r>
          </w:p>
          <w:p w:rsidR="00670D2B" w:rsidRPr="00FF4233" w:rsidRDefault="00670D2B" w:rsidP="00670D2B">
            <w:pPr>
              <w:pStyle w:val="ConsPlusNormal"/>
              <w:rPr>
                <w:rFonts w:ascii="Times New Roman" w:hAnsi="Times New Roman" w:cs="Times New Roman"/>
                <w:color w:val="008000"/>
                <w:sz w:val="20"/>
              </w:rPr>
            </w:pPr>
            <w:r w:rsidRPr="00FF4233">
              <w:rPr>
                <w:rFonts w:ascii="Times New Roman" w:hAnsi="Times New Roman" w:cs="Times New Roman"/>
                <w:color w:val="008000"/>
                <w:sz w:val="20"/>
              </w:rPr>
              <w:t xml:space="preserve">- открытие новых магазинов торговой сети: «Магнит» - 4, «Пятерочка» - 4, «Дикси» - 1, дискаунтерская сеть «Лайм», «ЗаОдно». </w:t>
            </w:r>
          </w:p>
          <w:p w:rsidR="00670D2B" w:rsidRPr="00FF4233" w:rsidRDefault="00670D2B" w:rsidP="00670D2B">
            <w:pPr>
              <w:pStyle w:val="ConsPlusNormal"/>
              <w:rPr>
                <w:rFonts w:ascii="Times New Roman" w:hAnsi="Times New Roman" w:cs="Times New Roman"/>
                <w:color w:val="008000"/>
                <w:sz w:val="20"/>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15875" w:type="dxa"/>
            <w:gridSpan w:val="7"/>
            <w:shd w:val="clear" w:color="auto" w:fill="auto"/>
          </w:tcPr>
          <w:p w:rsidR="00670D2B" w:rsidRPr="00670749" w:rsidRDefault="00670D2B" w:rsidP="00670D2B">
            <w:pPr>
              <w:pStyle w:val="ConsPlusNormal"/>
              <w:suppressAutoHyphens/>
              <w:contextualSpacing/>
              <w:jc w:val="both"/>
              <w:rPr>
                <w:rFonts w:ascii="Times New Roman" w:hAnsi="Times New Roman" w:cs="Times New Roman"/>
                <w:kern w:val="24"/>
                <w:sz w:val="24"/>
              </w:rPr>
            </w:pPr>
            <w:r w:rsidRPr="00670749">
              <w:rPr>
                <w:rFonts w:ascii="Times New Roman" w:hAnsi="Times New Roman" w:cs="Times New Roman"/>
                <w:kern w:val="24"/>
                <w:sz w:val="24"/>
              </w:rPr>
              <w:t>Подпрограмма3 «Обеспечение градостроительной деятельности на территории муниципального образования «Город Псков»</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shd w:val="clear" w:color="auto" w:fill="auto"/>
          </w:tcPr>
          <w:p w:rsidR="00670D2B" w:rsidRPr="00670749" w:rsidRDefault="00670D2B" w:rsidP="00670D2B">
            <w:pPr>
              <w:pStyle w:val="ConsPlusNormal"/>
              <w:suppressAutoHyphens/>
              <w:contextualSpacing/>
              <w:jc w:val="center"/>
              <w:rPr>
                <w:rFonts w:ascii="Times New Roman" w:hAnsi="Times New Roman" w:cs="Times New Roman"/>
                <w:kern w:val="24"/>
                <w:sz w:val="24"/>
              </w:rPr>
            </w:pPr>
            <w:r w:rsidRPr="00670749">
              <w:rPr>
                <w:rFonts w:ascii="Times New Roman" w:hAnsi="Times New Roman" w:cs="Times New Roman"/>
                <w:kern w:val="24"/>
                <w:sz w:val="24"/>
              </w:rPr>
              <w:t>1</w:t>
            </w:r>
          </w:p>
        </w:tc>
        <w:tc>
          <w:tcPr>
            <w:tcW w:w="6515" w:type="dxa"/>
            <w:shd w:val="clear" w:color="auto" w:fill="auto"/>
          </w:tcPr>
          <w:p w:rsidR="00670D2B" w:rsidRPr="00670749" w:rsidRDefault="00670D2B" w:rsidP="00670D2B">
            <w:pPr>
              <w:pStyle w:val="ConsPlusNormal"/>
              <w:suppressAutoHyphens/>
              <w:contextualSpacing/>
              <w:jc w:val="both"/>
              <w:rPr>
                <w:rFonts w:ascii="Times New Roman" w:hAnsi="Times New Roman" w:cs="Times New Roman"/>
                <w:kern w:val="24"/>
                <w:sz w:val="24"/>
              </w:rPr>
            </w:pPr>
            <w:r w:rsidRPr="00670749">
              <w:rPr>
                <w:rFonts w:ascii="Times New Roman" w:hAnsi="Times New Roman" w:cs="Times New Roman"/>
                <w:kern w:val="24"/>
                <w:sz w:val="24"/>
              </w:rPr>
              <w:t>Количество земельных участков, поставленных на государственный кадастровый учет</w:t>
            </w:r>
          </w:p>
        </w:tc>
        <w:tc>
          <w:tcPr>
            <w:tcW w:w="1134" w:type="dxa"/>
            <w:shd w:val="clear" w:color="auto" w:fill="auto"/>
          </w:tcPr>
          <w:p w:rsidR="00670D2B" w:rsidRPr="00670749" w:rsidRDefault="00670D2B" w:rsidP="00670D2B">
            <w:pPr>
              <w:pStyle w:val="ConsPlusNormal"/>
              <w:suppressAutoHyphens/>
              <w:contextualSpacing/>
              <w:jc w:val="center"/>
              <w:rPr>
                <w:rFonts w:ascii="Times New Roman" w:hAnsi="Times New Roman" w:cs="Times New Roman"/>
                <w:kern w:val="24"/>
                <w:sz w:val="24"/>
              </w:rPr>
            </w:pPr>
            <w:r w:rsidRPr="00670749">
              <w:rPr>
                <w:rFonts w:ascii="Times New Roman" w:hAnsi="Times New Roman" w:cs="Times New Roman"/>
                <w:kern w:val="24"/>
                <w:sz w:val="24"/>
              </w:rPr>
              <w:t>шт.</w:t>
            </w:r>
          </w:p>
        </w:tc>
        <w:tc>
          <w:tcPr>
            <w:tcW w:w="1134" w:type="dxa"/>
            <w:shd w:val="clear" w:color="auto" w:fill="auto"/>
          </w:tcPr>
          <w:p w:rsidR="00670D2B" w:rsidRPr="00FF4233" w:rsidRDefault="00670D2B" w:rsidP="00670D2B">
            <w:pPr>
              <w:pStyle w:val="ConsPlusNormal"/>
              <w:jc w:val="center"/>
              <w:rPr>
                <w:rFonts w:ascii="Times New Roman" w:hAnsi="Times New Roman" w:cs="Times New Roman"/>
                <w:color w:val="008000"/>
                <w:sz w:val="24"/>
                <w:szCs w:val="24"/>
              </w:rPr>
            </w:pPr>
            <w:r w:rsidRPr="00FF4233">
              <w:rPr>
                <w:rFonts w:ascii="Times New Roman" w:hAnsi="Times New Roman" w:cs="Times New Roman"/>
                <w:color w:val="008000"/>
                <w:sz w:val="24"/>
                <w:szCs w:val="24"/>
              </w:rPr>
              <w:t>100</w:t>
            </w:r>
          </w:p>
        </w:tc>
        <w:tc>
          <w:tcPr>
            <w:tcW w:w="1275" w:type="dxa"/>
            <w:shd w:val="clear" w:color="auto" w:fill="auto"/>
          </w:tcPr>
          <w:p w:rsidR="00670D2B" w:rsidRPr="00FF4233" w:rsidRDefault="00670D2B" w:rsidP="00670D2B">
            <w:pPr>
              <w:pStyle w:val="ConsPlusNormal"/>
              <w:jc w:val="center"/>
              <w:rPr>
                <w:rFonts w:ascii="Times New Roman" w:hAnsi="Times New Roman" w:cs="Times New Roman"/>
                <w:color w:val="008000"/>
                <w:sz w:val="24"/>
                <w:szCs w:val="24"/>
              </w:rPr>
            </w:pPr>
            <w:r w:rsidRPr="00FF4233">
              <w:rPr>
                <w:rFonts w:ascii="Times New Roman" w:hAnsi="Times New Roman" w:cs="Times New Roman"/>
                <w:color w:val="008000"/>
                <w:sz w:val="24"/>
                <w:szCs w:val="24"/>
              </w:rPr>
              <w:t>10</w:t>
            </w:r>
          </w:p>
        </w:tc>
        <w:tc>
          <w:tcPr>
            <w:tcW w:w="991" w:type="dxa"/>
            <w:shd w:val="clear" w:color="auto" w:fill="auto"/>
          </w:tcPr>
          <w:p w:rsidR="00670D2B" w:rsidRPr="00FF4233" w:rsidRDefault="00670D2B" w:rsidP="00670D2B">
            <w:pPr>
              <w:pStyle w:val="ConsPlusNormal"/>
              <w:rPr>
                <w:rFonts w:ascii="Times New Roman" w:hAnsi="Times New Roman" w:cs="Times New Roman"/>
                <w:color w:val="008000"/>
                <w:sz w:val="24"/>
                <w:szCs w:val="24"/>
              </w:rPr>
            </w:pPr>
            <w:r w:rsidRPr="00FF4233">
              <w:rPr>
                <w:rFonts w:ascii="Times New Roman" w:hAnsi="Times New Roman" w:cs="Times New Roman"/>
                <w:color w:val="008000"/>
                <w:sz w:val="24"/>
                <w:szCs w:val="24"/>
              </w:rPr>
              <w:t>63</w:t>
            </w:r>
          </w:p>
        </w:tc>
        <w:tc>
          <w:tcPr>
            <w:tcW w:w="3970" w:type="dxa"/>
            <w:shd w:val="clear" w:color="auto" w:fill="auto"/>
          </w:tcPr>
          <w:p w:rsidR="00670D2B" w:rsidRPr="00FF4233" w:rsidRDefault="00670D2B" w:rsidP="00670D2B">
            <w:pPr>
              <w:pStyle w:val="ConsPlusNormal"/>
              <w:rPr>
                <w:rFonts w:ascii="Times New Roman" w:hAnsi="Times New Roman" w:cs="Times New Roman"/>
                <w:color w:val="008000"/>
                <w:sz w:val="20"/>
              </w:rPr>
            </w:pPr>
            <w:r w:rsidRPr="00FF4233">
              <w:rPr>
                <w:rFonts w:ascii="Times New Roman" w:hAnsi="Times New Roman" w:cs="Times New Roman"/>
                <w:color w:val="008000"/>
                <w:sz w:val="20"/>
              </w:rPr>
              <w:t>Постановка на государственный кадастровый учет выполнена согласно поступившим в Управление заявлениям.</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shd w:val="clear" w:color="auto" w:fill="auto"/>
          </w:tcPr>
          <w:p w:rsidR="00670D2B" w:rsidRPr="00670749" w:rsidRDefault="00670D2B" w:rsidP="00670D2B">
            <w:pPr>
              <w:pStyle w:val="ConsPlusNormal"/>
              <w:suppressAutoHyphens/>
              <w:contextualSpacing/>
              <w:jc w:val="center"/>
              <w:rPr>
                <w:rFonts w:ascii="Times New Roman" w:hAnsi="Times New Roman" w:cs="Times New Roman"/>
                <w:kern w:val="24"/>
                <w:sz w:val="24"/>
              </w:rPr>
            </w:pPr>
            <w:r w:rsidRPr="00670749">
              <w:rPr>
                <w:rFonts w:ascii="Times New Roman" w:hAnsi="Times New Roman" w:cs="Times New Roman"/>
                <w:kern w:val="24"/>
                <w:sz w:val="24"/>
              </w:rPr>
              <w:t>2</w:t>
            </w:r>
          </w:p>
        </w:tc>
        <w:tc>
          <w:tcPr>
            <w:tcW w:w="6515" w:type="dxa"/>
            <w:shd w:val="clear" w:color="auto" w:fill="auto"/>
          </w:tcPr>
          <w:p w:rsidR="00670D2B" w:rsidRPr="00670749" w:rsidRDefault="00670D2B" w:rsidP="00670D2B">
            <w:pPr>
              <w:pStyle w:val="ConsPlusNormal"/>
              <w:suppressAutoHyphens/>
              <w:contextualSpacing/>
              <w:jc w:val="both"/>
              <w:rPr>
                <w:rFonts w:ascii="Times New Roman" w:hAnsi="Times New Roman" w:cs="Times New Roman"/>
                <w:kern w:val="24"/>
                <w:sz w:val="24"/>
              </w:rPr>
            </w:pPr>
            <w:r w:rsidRPr="00670749">
              <w:rPr>
                <w:rFonts w:ascii="Times New Roman" w:hAnsi="Times New Roman" w:cs="Times New Roman"/>
                <w:kern w:val="24"/>
                <w:sz w:val="24"/>
              </w:rPr>
              <w:t>Количество документов по планировке территории</w:t>
            </w:r>
          </w:p>
        </w:tc>
        <w:tc>
          <w:tcPr>
            <w:tcW w:w="1134" w:type="dxa"/>
            <w:shd w:val="clear" w:color="auto" w:fill="auto"/>
          </w:tcPr>
          <w:p w:rsidR="00670D2B" w:rsidRPr="00670749" w:rsidRDefault="00670D2B" w:rsidP="00670D2B">
            <w:pPr>
              <w:pStyle w:val="ConsPlusNormal"/>
              <w:suppressAutoHyphens/>
              <w:contextualSpacing/>
              <w:jc w:val="center"/>
              <w:rPr>
                <w:rFonts w:ascii="Times New Roman" w:hAnsi="Times New Roman" w:cs="Times New Roman"/>
                <w:kern w:val="24"/>
                <w:sz w:val="24"/>
              </w:rPr>
            </w:pPr>
            <w:r w:rsidRPr="00670749">
              <w:rPr>
                <w:rFonts w:ascii="Times New Roman" w:hAnsi="Times New Roman" w:cs="Times New Roman"/>
                <w:kern w:val="24"/>
                <w:sz w:val="24"/>
              </w:rPr>
              <w:t>шт.</w:t>
            </w:r>
          </w:p>
        </w:tc>
        <w:tc>
          <w:tcPr>
            <w:tcW w:w="1134" w:type="dxa"/>
            <w:shd w:val="clear" w:color="auto" w:fill="auto"/>
          </w:tcPr>
          <w:p w:rsidR="00670D2B" w:rsidRPr="00FF4233" w:rsidRDefault="00670D2B" w:rsidP="00670D2B">
            <w:pPr>
              <w:pStyle w:val="ConsPlusNormal"/>
              <w:jc w:val="center"/>
              <w:rPr>
                <w:rFonts w:ascii="Times New Roman" w:hAnsi="Times New Roman" w:cs="Times New Roman"/>
                <w:color w:val="008000"/>
                <w:sz w:val="24"/>
                <w:szCs w:val="24"/>
              </w:rPr>
            </w:pPr>
            <w:r w:rsidRPr="00FF4233">
              <w:rPr>
                <w:rFonts w:ascii="Times New Roman" w:hAnsi="Times New Roman" w:cs="Times New Roman"/>
                <w:color w:val="008000"/>
                <w:sz w:val="24"/>
                <w:szCs w:val="24"/>
              </w:rPr>
              <w:t>1</w:t>
            </w:r>
          </w:p>
        </w:tc>
        <w:tc>
          <w:tcPr>
            <w:tcW w:w="1275" w:type="dxa"/>
            <w:shd w:val="clear" w:color="auto" w:fill="auto"/>
          </w:tcPr>
          <w:p w:rsidR="00670D2B" w:rsidRPr="00FF4233" w:rsidRDefault="00670D2B" w:rsidP="00670D2B">
            <w:pPr>
              <w:pStyle w:val="ConsPlusNormal"/>
              <w:jc w:val="center"/>
              <w:rPr>
                <w:rFonts w:ascii="Times New Roman" w:hAnsi="Times New Roman" w:cs="Times New Roman"/>
                <w:color w:val="008000"/>
                <w:sz w:val="24"/>
                <w:szCs w:val="24"/>
              </w:rPr>
            </w:pPr>
            <w:r w:rsidRPr="00FF4233">
              <w:rPr>
                <w:rFonts w:ascii="Times New Roman" w:hAnsi="Times New Roman" w:cs="Times New Roman"/>
                <w:color w:val="008000"/>
                <w:sz w:val="24"/>
                <w:szCs w:val="24"/>
              </w:rPr>
              <w:t>1</w:t>
            </w:r>
          </w:p>
        </w:tc>
        <w:tc>
          <w:tcPr>
            <w:tcW w:w="991" w:type="dxa"/>
            <w:shd w:val="clear" w:color="auto" w:fill="auto"/>
          </w:tcPr>
          <w:p w:rsidR="00670D2B" w:rsidRPr="00FF4233" w:rsidRDefault="00670D2B" w:rsidP="00670D2B">
            <w:pPr>
              <w:pStyle w:val="ConsPlusNormal"/>
              <w:rPr>
                <w:rFonts w:ascii="Times New Roman" w:hAnsi="Times New Roman" w:cs="Times New Roman"/>
                <w:color w:val="008000"/>
                <w:sz w:val="24"/>
                <w:szCs w:val="24"/>
              </w:rPr>
            </w:pPr>
            <w:r w:rsidRPr="00FF4233">
              <w:rPr>
                <w:rFonts w:ascii="Times New Roman" w:hAnsi="Times New Roman" w:cs="Times New Roman"/>
                <w:color w:val="008000"/>
                <w:sz w:val="24"/>
                <w:szCs w:val="24"/>
              </w:rPr>
              <w:t>1</w:t>
            </w:r>
          </w:p>
        </w:tc>
        <w:tc>
          <w:tcPr>
            <w:tcW w:w="3970" w:type="dxa"/>
            <w:shd w:val="clear" w:color="auto" w:fill="auto"/>
          </w:tcPr>
          <w:p w:rsidR="00670D2B" w:rsidRPr="00FF4233" w:rsidRDefault="00670D2B" w:rsidP="00670D2B">
            <w:pPr>
              <w:pStyle w:val="ConsPlusNormal"/>
              <w:jc w:val="both"/>
              <w:rPr>
                <w:rFonts w:ascii="Times New Roman" w:hAnsi="Times New Roman" w:cs="Times New Roman"/>
                <w:color w:val="008000"/>
                <w:sz w:val="20"/>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15875" w:type="dxa"/>
            <w:gridSpan w:val="7"/>
            <w:shd w:val="clear" w:color="auto" w:fill="auto"/>
          </w:tcPr>
          <w:p w:rsidR="00670D2B" w:rsidRPr="00670749" w:rsidRDefault="00670D2B" w:rsidP="00670D2B">
            <w:pPr>
              <w:pStyle w:val="ConsPlusNormal"/>
              <w:suppressAutoHyphens/>
              <w:contextualSpacing/>
              <w:jc w:val="both"/>
              <w:rPr>
                <w:rFonts w:ascii="Times New Roman" w:hAnsi="Times New Roman" w:cs="Times New Roman"/>
                <w:kern w:val="24"/>
                <w:sz w:val="24"/>
              </w:rPr>
            </w:pPr>
            <w:r w:rsidRPr="00670749">
              <w:rPr>
                <w:rFonts w:ascii="Times New Roman" w:hAnsi="Times New Roman" w:cs="Times New Roman"/>
                <w:kern w:val="24"/>
                <w:sz w:val="24"/>
              </w:rPr>
              <w:t>Подпрограмма 4 "Обеспечение реализации муниципальной программы"</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shd w:val="clear" w:color="auto" w:fill="auto"/>
          </w:tcPr>
          <w:p w:rsidR="00670D2B" w:rsidRPr="00670749" w:rsidRDefault="00670D2B" w:rsidP="00670D2B">
            <w:pPr>
              <w:pStyle w:val="ConsPlusNormal"/>
              <w:suppressAutoHyphens/>
              <w:contextualSpacing/>
              <w:jc w:val="center"/>
              <w:rPr>
                <w:rFonts w:ascii="Times New Roman" w:hAnsi="Times New Roman" w:cs="Times New Roman"/>
                <w:kern w:val="24"/>
                <w:sz w:val="24"/>
              </w:rPr>
            </w:pPr>
            <w:r w:rsidRPr="00670749">
              <w:rPr>
                <w:rFonts w:ascii="Times New Roman" w:hAnsi="Times New Roman" w:cs="Times New Roman"/>
                <w:kern w:val="24"/>
                <w:sz w:val="24"/>
              </w:rPr>
              <w:t>1</w:t>
            </w:r>
          </w:p>
        </w:tc>
        <w:tc>
          <w:tcPr>
            <w:tcW w:w="6515" w:type="dxa"/>
            <w:shd w:val="clear" w:color="auto" w:fill="auto"/>
          </w:tcPr>
          <w:p w:rsidR="00670D2B" w:rsidRPr="00670749" w:rsidRDefault="00670D2B" w:rsidP="00670D2B">
            <w:pPr>
              <w:widowControl w:val="0"/>
              <w:suppressAutoHyphens/>
              <w:contextualSpacing/>
              <w:jc w:val="both"/>
              <w:rPr>
                <w:kern w:val="24"/>
                <w:szCs w:val="20"/>
              </w:rPr>
            </w:pPr>
            <w:r w:rsidRPr="00670749">
              <w:rPr>
                <w:kern w:val="24"/>
                <w:szCs w:val="20"/>
              </w:rPr>
              <w:t>Уровень исполнения расходов на содержание КСЭР и ПР</w:t>
            </w:r>
          </w:p>
        </w:tc>
        <w:tc>
          <w:tcPr>
            <w:tcW w:w="1134" w:type="dxa"/>
            <w:shd w:val="clear" w:color="auto" w:fill="auto"/>
          </w:tcPr>
          <w:p w:rsidR="00670D2B" w:rsidRPr="00670749" w:rsidRDefault="00670D2B" w:rsidP="00670D2B">
            <w:pPr>
              <w:widowControl w:val="0"/>
              <w:suppressAutoHyphens/>
              <w:contextualSpacing/>
              <w:jc w:val="center"/>
              <w:rPr>
                <w:kern w:val="24"/>
                <w:szCs w:val="20"/>
              </w:rPr>
            </w:pPr>
            <w:r w:rsidRPr="00670749">
              <w:rPr>
                <w:kern w:val="24"/>
                <w:szCs w:val="20"/>
              </w:rPr>
              <w:t>Процент</w:t>
            </w:r>
          </w:p>
        </w:tc>
        <w:tc>
          <w:tcPr>
            <w:tcW w:w="1134" w:type="dxa"/>
            <w:shd w:val="clear" w:color="auto" w:fill="auto"/>
          </w:tcPr>
          <w:p w:rsidR="00670D2B" w:rsidRPr="00FF4233" w:rsidRDefault="00670D2B" w:rsidP="00670D2B">
            <w:pPr>
              <w:jc w:val="center"/>
              <w:rPr>
                <w:color w:val="008000"/>
              </w:rPr>
            </w:pPr>
            <w:r w:rsidRPr="00FF4233">
              <w:rPr>
                <w:color w:val="008000"/>
              </w:rPr>
              <w:t>не менее 90,0</w:t>
            </w:r>
          </w:p>
        </w:tc>
        <w:tc>
          <w:tcPr>
            <w:tcW w:w="1275" w:type="dxa"/>
            <w:shd w:val="clear" w:color="auto" w:fill="auto"/>
          </w:tcPr>
          <w:p w:rsidR="00670D2B" w:rsidRPr="00FF4233" w:rsidRDefault="00670D2B" w:rsidP="00670D2B">
            <w:pPr>
              <w:jc w:val="center"/>
              <w:rPr>
                <w:color w:val="008000"/>
              </w:rPr>
            </w:pPr>
            <w:r w:rsidRPr="00FF4233">
              <w:rPr>
                <w:color w:val="008000"/>
              </w:rPr>
              <w:t>-</w:t>
            </w:r>
          </w:p>
        </w:tc>
        <w:tc>
          <w:tcPr>
            <w:tcW w:w="991" w:type="dxa"/>
            <w:shd w:val="clear" w:color="auto" w:fill="auto"/>
          </w:tcPr>
          <w:p w:rsidR="00670D2B" w:rsidRPr="00FF4233" w:rsidRDefault="00670D2B" w:rsidP="00670D2B">
            <w:pPr>
              <w:jc w:val="center"/>
              <w:rPr>
                <w:color w:val="008000"/>
              </w:rPr>
            </w:pPr>
            <w:r w:rsidRPr="00FF4233">
              <w:rPr>
                <w:color w:val="008000"/>
              </w:rPr>
              <w:t>-</w:t>
            </w:r>
          </w:p>
        </w:tc>
        <w:tc>
          <w:tcPr>
            <w:tcW w:w="3970" w:type="dxa"/>
            <w:shd w:val="clear" w:color="auto" w:fill="auto"/>
          </w:tcPr>
          <w:p w:rsidR="00670D2B" w:rsidRPr="00670749" w:rsidRDefault="00670D2B" w:rsidP="00670D2B">
            <w:pPr>
              <w:widowControl w:val="0"/>
              <w:suppressAutoHyphens/>
              <w:contextualSpacing/>
              <w:jc w:val="both"/>
              <w:rPr>
                <w:kern w:val="24"/>
                <w:szCs w:val="20"/>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shd w:val="clear" w:color="auto" w:fill="auto"/>
          </w:tcPr>
          <w:p w:rsidR="00670D2B" w:rsidRPr="00670749" w:rsidRDefault="00670D2B" w:rsidP="00670D2B">
            <w:pPr>
              <w:pStyle w:val="ConsPlusNormal"/>
              <w:suppressAutoHyphens/>
              <w:contextualSpacing/>
              <w:jc w:val="center"/>
              <w:rPr>
                <w:rFonts w:ascii="Times New Roman" w:hAnsi="Times New Roman" w:cs="Times New Roman"/>
                <w:kern w:val="24"/>
                <w:sz w:val="24"/>
              </w:rPr>
            </w:pPr>
            <w:r w:rsidRPr="00670749">
              <w:rPr>
                <w:rFonts w:ascii="Times New Roman" w:hAnsi="Times New Roman" w:cs="Times New Roman"/>
                <w:kern w:val="24"/>
                <w:sz w:val="24"/>
              </w:rPr>
              <w:t>2</w:t>
            </w:r>
          </w:p>
        </w:tc>
        <w:tc>
          <w:tcPr>
            <w:tcW w:w="6515" w:type="dxa"/>
            <w:shd w:val="clear" w:color="auto" w:fill="auto"/>
          </w:tcPr>
          <w:p w:rsidR="00670D2B" w:rsidRPr="00670749" w:rsidRDefault="00670D2B" w:rsidP="00670D2B">
            <w:pPr>
              <w:widowControl w:val="0"/>
              <w:suppressAutoHyphens/>
              <w:contextualSpacing/>
              <w:jc w:val="both"/>
              <w:rPr>
                <w:kern w:val="24"/>
                <w:szCs w:val="20"/>
              </w:rPr>
            </w:pPr>
            <w:r w:rsidRPr="00670749">
              <w:rPr>
                <w:kern w:val="24"/>
                <w:szCs w:val="20"/>
              </w:rPr>
              <w:t>Уровень исполнения расходов на содержание УГД</w:t>
            </w:r>
          </w:p>
        </w:tc>
        <w:tc>
          <w:tcPr>
            <w:tcW w:w="1134" w:type="dxa"/>
            <w:shd w:val="clear" w:color="auto" w:fill="auto"/>
          </w:tcPr>
          <w:p w:rsidR="00670D2B" w:rsidRPr="00670749" w:rsidRDefault="00670D2B" w:rsidP="00670D2B">
            <w:pPr>
              <w:widowControl w:val="0"/>
              <w:suppressAutoHyphens/>
              <w:contextualSpacing/>
              <w:jc w:val="center"/>
              <w:rPr>
                <w:kern w:val="24"/>
                <w:szCs w:val="20"/>
              </w:rPr>
            </w:pPr>
            <w:r w:rsidRPr="00670749">
              <w:rPr>
                <w:kern w:val="24"/>
                <w:szCs w:val="20"/>
              </w:rPr>
              <w:t>Процент</w:t>
            </w:r>
          </w:p>
        </w:tc>
        <w:tc>
          <w:tcPr>
            <w:tcW w:w="1134" w:type="dxa"/>
            <w:shd w:val="clear" w:color="auto" w:fill="auto"/>
          </w:tcPr>
          <w:p w:rsidR="00670D2B" w:rsidRPr="00FF4233" w:rsidRDefault="00670D2B" w:rsidP="00670D2B">
            <w:pPr>
              <w:jc w:val="center"/>
              <w:rPr>
                <w:color w:val="008000"/>
              </w:rPr>
            </w:pPr>
            <w:r w:rsidRPr="00FF4233">
              <w:rPr>
                <w:color w:val="008000"/>
              </w:rPr>
              <w:t>не менее 90,0</w:t>
            </w:r>
          </w:p>
        </w:tc>
        <w:tc>
          <w:tcPr>
            <w:tcW w:w="1275" w:type="dxa"/>
            <w:shd w:val="clear" w:color="auto" w:fill="auto"/>
          </w:tcPr>
          <w:p w:rsidR="00670D2B" w:rsidRPr="00FF4233" w:rsidRDefault="00670D2B" w:rsidP="00670D2B">
            <w:pPr>
              <w:jc w:val="center"/>
              <w:rPr>
                <w:color w:val="008000"/>
              </w:rPr>
            </w:pPr>
            <w:r w:rsidRPr="00FF4233">
              <w:rPr>
                <w:color w:val="008000"/>
              </w:rPr>
              <w:t>не менее 90,0</w:t>
            </w:r>
          </w:p>
        </w:tc>
        <w:tc>
          <w:tcPr>
            <w:tcW w:w="991" w:type="dxa"/>
            <w:shd w:val="clear" w:color="auto" w:fill="auto"/>
          </w:tcPr>
          <w:p w:rsidR="00670D2B" w:rsidRPr="00FF4233" w:rsidRDefault="00670D2B" w:rsidP="00670D2B">
            <w:pPr>
              <w:jc w:val="center"/>
              <w:rPr>
                <w:color w:val="008000"/>
              </w:rPr>
            </w:pPr>
            <w:r w:rsidRPr="00FF4233">
              <w:rPr>
                <w:color w:val="008000"/>
              </w:rPr>
              <w:t>99,2</w:t>
            </w:r>
          </w:p>
        </w:tc>
        <w:tc>
          <w:tcPr>
            <w:tcW w:w="3970" w:type="dxa"/>
            <w:shd w:val="clear" w:color="auto" w:fill="auto"/>
          </w:tcPr>
          <w:p w:rsidR="00670D2B" w:rsidRPr="00670749" w:rsidRDefault="00670D2B" w:rsidP="00670D2B">
            <w:pPr>
              <w:widowControl w:val="0"/>
              <w:suppressAutoHyphens/>
              <w:contextualSpacing/>
              <w:jc w:val="both"/>
              <w:rPr>
                <w:kern w:val="24"/>
                <w:szCs w:val="20"/>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shd w:val="clear" w:color="auto" w:fill="auto"/>
          </w:tcPr>
          <w:p w:rsidR="00670D2B" w:rsidRPr="00670749" w:rsidRDefault="00670D2B" w:rsidP="00670D2B">
            <w:pPr>
              <w:pStyle w:val="ConsPlusNormal"/>
              <w:suppressAutoHyphens/>
              <w:contextualSpacing/>
              <w:jc w:val="center"/>
              <w:rPr>
                <w:rFonts w:ascii="Times New Roman" w:hAnsi="Times New Roman" w:cs="Times New Roman"/>
                <w:kern w:val="24"/>
                <w:sz w:val="24"/>
              </w:rPr>
            </w:pPr>
            <w:r w:rsidRPr="00670749">
              <w:rPr>
                <w:rFonts w:ascii="Times New Roman" w:hAnsi="Times New Roman" w:cs="Times New Roman"/>
                <w:kern w:val="24"/>
                <w:sz w:val="24"/>
              </w:rPr>
              <w:t>3</w:t>
            </w:r>
          </w:p>
        </w:tc>
        <w:tc>
          <w:tcPr>
            <w:tcW w:w="6515" w:type="dxa"/>
            <w:shd w:val="clear" w:color="auto" w:fill="auto"/>
          </w:tcPr>
          <w:p w:rsidR="00670D2B" w:rsidRPr="00670749" w:rsidRDefault="00670D2B" w:rsidP="00670D2B">
            <w:pPr>
              <w:widowControl w:val="0"/>
              <w:suppressAutoHyphens/>
              <w:contextualSpacing/>
              <w:jc w:val="both"/>
              <w:rPr>
                <w:kern w:val="24"/>
                <w:szCs w:val="20"/>
              </w:rPr>
            </w:pPr>
            <w:r w:rsidRPr="00670749">
              <w:rPr>
                <w:kern w:val="24"/>
                <w:szCs w:val="20"/>
              </w:rPr>
              <w:t>Отсутствие нарушений установленной периодичности (своевременность) размещения информации в сети Интернет</w:t>
            </w:r>
          </w:p>
        </w:tc>
        <w:tc>
          <w:tcPr>
            <w:tcW w:w="1134" w:type="dxa"/>
            <w:shd w:val="clear" w:color="auto" w:fill="auto"/>
          </w:tcPr>
          <w:p w:rsidR="00670D2B" w:rsidRPr="00670749" w:rsidRDefault="00670D2B" w:rsidP="00670D2B">
            <w:pPr>
              <w:widowControl w:val="0"/>
              <w:suppressAutoHyphens/>
              <w:contextualSpacing/>
              <w:jc w:val="center"/>
              <w:rPr>
                <w:kern w:val="24"/>
                <w:szCs w:val="20"/>
              </w:rPr>
            </w:pPr>
            <w:r w:rsidRPr="00670749">
              <w:rPr>
                <w:kern w:val="24"/>
                <w:szCs w:val="20"/>
              </w:rPr>
              <w:t>Да - 1;</w:t>
            </w:r>
          </w:p>
          <w:p w:rsidR="00670D2B" w:rsidRPr="00670749" w:rsidRDefault="00670D2B" w:rsidP="00670D2B">
            <w:pPr>
              <w:widowControl w:val="0"/>
              <w:suppressAutoHyphens/>
              <w:contextualSpacing/>
              <w:jc w:val="center"/>
              <w:rPr>
                <w:kern w:val="24"/>
                <w:szCs w:val="20"/>
              </w:rPr>
            </w:pPr>
            <w:r w:rsidRPr="00670749">
              <w:rPr>
                <w:kern w:val="24"/>
                <w:szCs w:val="20"/>
              </w:rPr>
              <w:t>Нет - 0</w:t>
            </w:r>
          </w:p>
        </w:tc>
        <w:tc>
          <w:tcPr>
            <w:tcW w:w="1134" w:type="dxa"/>
            <w:shd w:val="clear" w:color="auto" w:fill="auto"/>
          </w:tcPr>
          <w:p w:rsidR="00670D2B" w:rsidRPr="00FF4233" w:rsidRDefault="00670D2B" w:rsidP="00670D2B">
            <w:pPr>
              <w:jc w:val="center"/>
              <w:rPr>
                <w:color w:val="008000"/>
              </w:rPr>
            </w:pPr>
            <w:r w:rsidRPr="00FF4233">
              <w:rPr>
                <w:color w:val="008000"/>
              </w:rPr>
              <w:t>1</w:t>
            </w:r>
          </w:p>
        </w:tc>
        <w:tc>
          <w:tcPr>
            <w:tcW w:w="1275" w:type="dxa"/>
            <w:shd w:val="clear" w:color="auto" w:fill="auto"/>
          </w:tcPr>
          <w:p w:rsidR="00670D2B" w:rsidRPr="00FF4233" w:rsidRDefault="00670D2B" w:rsidP="00670D2B">
            <w:pPr>
              <w:jc w:val="center"/>
              <w:rPr>
                <w:color w:val="008000"/>
              </w:rPr>
            </w:pPr>
            <w:r w:rsidRPr="00FF4233">
              <w:rPr>
                <w:color w:val="008000"/>
              </w:rPr>
              <w:t>1</w:t>
            </w:r>
          </w:p>
        </w:tc>
        <w:tc>
          <w:tcPr>
            <w:tcW w:w="991" w:type="dxa"/>
            <w:shd w:val="clear" w:color="auto" w:fill="auto"/>
          </w:tcPr>
          <w:p w:rsidR="00670D2B" w:rsidRPr="00FF4233" w:rsidRDefault="00670D2B" w:rsidP="00670D2B">
            <w:pPr>
              <w:pStyle w:val="ConsPlusNormal"/>
              <w:rPr>
                <w:rFonts w:ascii="Times New Roman" w:hAnsi="Times New Roman" w:cs="Times New Roman"/>
                <w:color w:val="008000"/>
                <w:sz w:val="24"/>
                <w:szCs w:val="24"/>
              </w:rPr>
            </w:pPr>
            <w:r w:rsidRPr="00FF4233">
              <w:rPr>
                <w:rFonts w:ascii="Times New Roman" w:hAnsi="Times New Roman" w:cs="Times New Roman"/>
                <w:color w:val="008000"/>
                <w:sz w:val="24"/>
                <w:szCs w:val="24"/>
              </w:rPr>
              <w:t>1</w:t>
            </w:r>
          </w:p>
        </w:tc>
        <w:tc>
          <w:tcPr>
            <w:tcW w:w="3970" w:type="dxa"/>
            <w:shd w:val="clear" w:color="auto" w:fill="auto"/>
          </w:tcPr>
          <w:p w:rsidR="00670D2B" w:rsidRPr="00670749" w:rsidRDefault="00670D2B" w:rsidP="00670D2B">
            <w:pPr>
              <w:pStyle w:val="ConsPlusNormal"/>
              <w:suppressAutoHyphens/>
              <w:contextualSpacing/>
              <w:jc w:val="both"/>
              <w:rPr>
                <w:rFonts w:ascii="Times New Roman" w:hAnsi="Times New Roman" w:cs="Times New Roman"/>
                <w:kern w:val="24"/>
                <w:sz w:val="24"/>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shd w:val="clear" w:color="auto" w:fill="auto"/>
          </w:tcPr>
          <w:p w:rsidR="00670D2B" w:rsidRPr="00670749" w:rsidRDefault="00670D2B" w:rsidP="00670D2B">
            <w:pPr>
              <w:pStyle w:val="ConsPlusNormal"/>
              <w:suppressAutoHyphens/>
              <w:contextualSpacing/>
              <w:jc w:val="center"/>
              <w:rPr>
                <w:rFonts w:ascii="Times New Roman" w:hAnsi="Times New Roman" w:cs="Times New Roman"/>
                <w:kern w:val="24"/>
                <w:sz w:val="24"/>
              </w:rPr>
            </w:pPr>
            <w:r w:rsidRPr="00670749">
              <w:rPr>
                <w:rFonts w:ascii="Times New Roman" w:hAnsi="Times New Roman" w:cs="Times New Roman"/>
                <w:kern w:val="24"/>
                <w:sz w:val="24"/>
              </w:rPr>
              <w:t>4</w:t>
            </w:r>
          </w:p>
        </w:tc>
        <w:tc>
          <w:tcPr>
            <w:tcW w:w="6515" w:type="dxa"/>
            <w:shd w:val="clear" w:color="auto" w:fill="auto"/>
          </w:tcPr>
          <w:p w:rsidR="00670D2B" w:rsidRPr="00670749" w:rsidRDefault="00670D2B" w:rsidP="00670D2B">
            <w:pPr>
              <w:widowControl w:val="0"/>
              <w:suppressAutoHyphens/>
              <w:contextualSpacing/>
              <w:jc w:val="both"/>
              <w:rPr>
                <w:kern w:val="24"/>
                <w:szCs w:val="20"/>
              </w:rPr>
            </w:pPr>
            <w:r w:rsidRPr="00670749">
              <w:rPr>
                <w:kern w:val="24"/>
                <w:szCs w:val="20"/>
              </w:rPr>
              <w:t xml:space="preserve">Отсутствие жалоб населения на отсутствие в СМИ, в сети Интернет актуальной, востребованной и своевременной </w:t>
            </w:r>
            <w:r w:rsidRPr="00670749">
              <w:rPr>
                <w:kern w:val="24"/>
                <w:szCs w:val="20"/>
              </w:rPr>
              <w:lastRenderedPageBreak/>
              <w:t>информации о конкурсах и т.п.</w:t>
            </w:r>
          </w:p>
        </w:tc>
        <w:tc>
          <w:tcPr>
            <w:tcW w:w="1134" w:type="dxa"/>
            <w:shd w:val="clear" w:color="auto" w:fill="auto"/>
          </w:tcPr>
          <w:p w:rsidR="00670D2B" w:rsidRPr="00670749" w:rsidRDefault="00670D2B" w:rsidP="00670D2B">
            <w:pPr>
              <w:pStyle w:val="ConsPlusNormal"/>
              <w:suppressAutoHyphens/>
              <w:contextualSpacing/>
              <w:jc w:val="center"/>
              <w:rPr>
                <w:rFonts w:ascii="Times New Roman" w:hAnsi="Times New Roman" w:cs="Times New Roman"/>
                <w:kern w:val="24"/>
                <w:sz w:val="24"/>
              </w:rPr>
            </w:pPr>
            <w:r w:rsidRPr="00670749">
              <w:rPr>
                <w:rFonts w:ascii="Times New Roman" w:hAnsi="Times New Roman" w:cs="Times New Roman"/>
                <w:kern w:val="24"/>
                <w:sz w:val="24"/>
              </w:rPr>
              <w:lastRenderedPageBreak/>
              <w:t>Да - 1;</w:t>
            </w:r>
          </w:p>
          <w:p w:rsidR="00670D2B" w:rsidRPr="00670749" w:rsidRDefault="00670D2B" w:rsidP="00670D2B">
            <w:pPr>
              <w:pStyle w:val="ConsPlusNormal"/>
              <w:suppressAutoHyphens/>
              <w:contextualSpacing/>
              <w:jc w:val="center"/>
              <w:rPr>
                <w:rFonts w:ascii="Times New Roman" w:hAnsi="Times New Roman" w:cs="Times New Roman"/>
                <w:kern w:val="24"/>
                <w:sz w:val="24"/>
              </w:rPr>
            </w:pPr>
            <w:r w:rsidRPr="00670749">
              <w:rPr>
                <w:rFonts w:ascii="Times New Roman" w:hAnsi="Times New Roman" w:cs="Times New Roman"/>
                <w:kern w:val="24"/>
                <w:sz w:val="24"/>
              </w:rPr>
              <w:t>нет - 0</w:t>
            </w:r>
          </w:p>
        </w:tc>
        <w:tc>
          <w:tcPr>
            <w:tcW w:w="1134" w:type="dxa"/>
            <w:shd w:val="clear" w:color="auto" w:fill="auto"/>
          </w:tcPr>
          <w:p w:rsidR="00670D2B" w:rsidRPr="00FF4233" w:rsidRDefault="00670D2B" w:rsidP="00670D2B">
            <w:pPr>
              <w:pStyle w:val="ConsPlusNormal"/>
              <w:jc w:val="center"/>
              <w:rPr>
                <w:rFonts w:ascii="Times New Roman" w:hAnsi="Times New Roman" w:cs="Times New Roman"/>
                <w:color w:val="008000"/>
                <w:sz w:val="24"/>
                <w:szCs w:val="24"/>
              </w:rPr>
            </w:pPr>
            <w:r w:rsidRPr="00FF4233">
              <w:rPr>
                <w:rFonts w:ascii="Times New Roman" w:hAnsi="Times New Roman" w:cs="Times New Roman"/>
                <w:color w:val="008000"/>
                <w:sz w:val="24"/>
                <w:szCs w:val="24"/>
              </w:rPr>
              <w:t>1</w:t>
            </w:r>
          </w:p>
        </w:tc>
        <w:tc>
          <w:tcPr>
            <w:tcW w:w="1275" w:type="dxa"/>
            <w:shd w:val="clear" w:color="auto" w:fill="auto"/>
          </w:tcPr>
          <w:p w:rsidR="00670D2B" w:rsidRPr="00FF4233" w:rsidRDefault="00670D2B" w:rsidP="00670D2B">
            <w:pPr>
              <w:pStyle w:val="ConsPlusNormal"/>
              <w:jc w:val="center"/>
              <w:rPr>
                <w:rFonts w:ascii="Times New Roman" w:hAnsi="Times New Roman" w:cs="Times New Roman"/>
                <w:color w:val="008000"/>
                <w:sz w:val="24"/>
                <w:szCs w:val="24"/>
              </w:rPr>
            </w:pPr>
            <w:r w:rsidRPr="00FF4233">
              <w:rPr>
                <w:rFonts w:ascii="Times New Roman" w:hAnsi="Times New Roman" w:cs="Times New Roman"/>
                <w:color w:val="008000"/>
                <w:sz w:val="24"/>
                <w:szCs w:val="24"/>
              </w:rPr>
              <w:t>1</w:t>
            </w:r>
          </w:p>
        </w:tc>
        <w:tc>
          <w:tcPr>
            <w:tcW w:w="991" w:type="dxa"/>
            <w:shd w:val="clear" w:color="auto" w:fill="auto"/>
          </w:tcPr>
          <w:p w:rsidR="00670D2B" w:rsidRPr="00FF4233" w:rsidRDefault="00670D2B" w:rsidP="00670D2B">
            <w:pPr>
              <w:pStyle w:val="ConsPlusNormal"/>
              <w:rPr>
                <w:rFonts w:ascii="Times New Roman" w:hAnsi="Times New Roman" w:cs="Times New Roman"/>
                <w:color w:val="008000"/>
                <w:sz w:val="24"/>
                <w:szCs w:val="24"/>
              </w:rPr>
            </w:pPr>
            <w:r w:rsidRPr="00FF4233">
              <w:rPr>
                <w:rFonts w:ascii="Times New Roman" w:hAnsi="Times New Roman" w:cs="Times New Roman"/>
                <w:color w:val="008000"/>
                <w:sz w:val="24"/>
                <w:szCs w:val="24"/>
              </w:rPr>
              <w:t>1</w:t>
            </w:r>
          </w:p>
        </w:tc>
        <w:tc>
          <w:tcPr>
            <w:tcW w:w="3970" w:type="dxa"/>
            <w:shd w:val="clear" w:color="auto" w:fill="auto"/>
          </w:tcPr>
          <w:p w:rsidR="00670D2B" w:rsidRPr="00670749" w:rsidRDefault="00670D2B" w:rsidP="00670D2B">
            <w:pPr>
              <w:pStyle w:val="ConsPlusNormal"/>
              <w:suppressAutoHyphens/>
              <w:contextualSpacing/>
              <w:jc w:val="both"/>
              <w:rPr>
                <w:rFonts w:ascii="Times New Roman" w:hAnsi="Times New Roman" w:cs="Times New Roman"/>
                <w:kern w:val="24"/>
                <w:sz w:val="24"/>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shd w:val="clear" w:color="auto" w:fill="auto"/>
          </w:tcPr>
          <w:p w:rsidR="00670D2B" w:rsidRPr="00670749" w:rsidRDefault="00670D2B" w:rsidP="00670D2B">
            <w:pPr>
              <w:pStyle w:val="ConsPlusNormal"/>
              <w:suppressAutoHyphens/>
              <w:contextualSpacing/>
              <w:jc w:val="center"/>
              <w:rPr>
                <w:rFonts w:ascii="Times New Roman" w:hAnsi="Times New Roman" w:cs="Times New Roman"/>
                <w:kern w:val="24"/>
                <w:sz w:val="24"/>
              </w:rPr>
            </w:pPr>
          </w:p>
        </w:tc>
        <w:tc>
          <w:tcPr>
            <w:tcW w:w="6515" w:type="dxa"/>
            <w:shd w:val="clear" w:color="auto" w:fill="auto"/>
          </w:tcPr>
          <w:p w:rsidR="00670D2B" w:rsidRPr="00670749" w:rsidRDefault="00670D2B" w:rsidP="00670D2B">
            <w:pPr>
              <w:widowControl w:val="0"/>
              <w:suppressAutoHyphens/>
              <w:contextualSpacing/>
              <w:jc w:val="both"/>
              <w:rPr>
                <w:kern w:val="24"/>
                <w:szCs w:val="20"/>
              </w:rPr>
            </w:pPr>
          </w:p>
        </w:tc>
        <w:tc>
          <w:tcPr>
            <w:tcW w:w="1134" w:type="dxa"/>
            <w:shd w:val="clear" w:color="auto" w:fill="auto"/>
          </w:tcPr>
          <w:p w:rsidR="00670D2B" w:rsidRPr="00670749" w:rsidRDefault="00670D2B" w:rsidP="00670D2B">
            <w:pPr>
              <w:pStyle w:val="ConsPlusNormal"/>
              <w:suppressAutoHyphens/>
              <w:contextualSpacing/>
              <w:jc w:val="center"/>
              <w:rPr>
                <w:rFonts w:ascii="Times New Roman" w:hAnsi="Times New Roman" w:cs="Times New Roman"/>
                <w:kern w:val="24"/>
                <w:sz w:val="24"/>
              </w:rPr>
            </w:pPr>
          </w:p>
        </w:tc>
        <w:tc>
          <w:tcPr>
            <w:tcW w:w="1134" w:type="dxa"/>
            <w:shd w:val="clear" w:color="auto" w:fill="auto"/>
          </w:tcPr>
          <w:p w:rsidR="00670D2B" w:rsidRPr="00670749" w:rsidRDefault="00670D2B" w:rsidP="00670D2B">
            <w:pPr>
              <w:pStyle w:val="ConsPlusNormal"/>
              <w:suppressAutoHyphens/>
              <w:contextualSpacing/>
              <w:jc w:val="center"/>
              <w:rPr>
                <w:rFonts w:ascii="Times New Roman" w:hAnsi="Times New Roman" w:cs="Times New Roman"/>
                <w:kern w:val="24"/>
                <w:sz w:val="24"/>
              </w:rPr>
            </w:pPr>
          </w:p>
        </w:tc>
        <w:tc>
          <w:tcPr>
            <w:tcW w:w="1275" w:type="dxa"/>
            <w:shd w:val="clear" w:color="auto" w:fill="auto"/>
          </w:tcPr>
          <w:p w:rsidR="00670D2B" w:rsidRPr="00670749" w:rsidRDefault="00670D2B" w:rsidP="00670D2B">
            <w:pPr>
              <w:pStyle w:val="ConsPlusNormal"/>
              <w:suppressAutoHyphens/>
              <w:contextualSpacing/>
              <w:jc w:val="center"/>
              <w:rPr>
                <w:rFonts w:ascii="Times New Roman" w:hAnsi="Times New Roman" w:cs="Times New Roman"/>
                <w:kern w:val="24"/>
                <w:sz w:val="24"/>
              </w:rPr>
            </w:pPr>
          </w:p>
        </w:tc>
        <w:tc>
          <w:tcPr>
            <w:tcW w:w="991" w:type="dxa"/>
            <w:shd w:val="clear" w:color="auto" w:fill="auto"/>
          </w:tcPr>
          <w:p w:rsidR="00670D2B" w:rsidRPr="00670749" w:rsidRDefault="00670D2B" w:rsidP="00670D2B">
            <w:pPr>
              <w:pStyle w:val="ConsPlusNormal"/>
              <w:suppressAutoHyphens/>
              <w:contextualSpacing/>
              <w:jc w:val="center"/>
              <w:rPr>
                <w:rFonts w:ascii="Times New Roman" w:hAnsi="Times New Roman" w:cs="Times New Roman"/>
                <w:kern w:val="24"/>
                <w:sz w:val="24"/>
              </w:rPr>
            </w:pPr>
          </w:p>
        </w:tc>
        <w:tc>
          <w:tcPr>
            <w:tcW w:w="3970" w:type="dxa"/>
            <w:shd w:val="clear" w:color="auto" w:fill="auto"/>
          </w:tcPr>
          <w:p w:rsidR="00670D2B" w:rsidRPr="00670749" w:rsidRDefault="00670D2B" w:rsidP="00670D2B">
            <w:pPr>
              <w:pStyle w:val="ConsPlusNormal"/>
              <w:suppressAutoHyphens/>
              <w:contextualSpacing/>
              <w:jc w:val="both"/>
              <w:rPr>
                <w:rFonts w:ascii="Times New Roman" w:hAnsi="Times New Roman" w:cs="Times New Roman"/>
                <w:kern w:val="24"/>
                <w:sz w:val="24"/>
              </w:rPr>
            </w:pPr>
          </w:p>
        </w:tc>
      </w:tr>
      <w:tr w:rsidR="00670D2B" w:rsidRPr="00001AD4" w:rsidTr="0013631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15875" w:type="dxa"/>
            <w:gridSpan w:val="7"/>
            <w:shd w:val="clear" w:color="auto" w:fill="F2DBDB"/>
          </w:tcPr>
          <w:p w:rsidR="00670D2B" w:rsidRPr="00FF4233" w:rsidRDefault="00670D2B" w:rsidP="00670D2B">
            <w:pPr>
              <w:pStyle w:val="ConsPlusNormal"/>
              <w:suppressAutoHyphens/>
              <w:contextualSpacing/>
              <w:jc w:val="both"/>
              <w:rPr>
                <w:rFonts w:ascii="Times New Roman" w:hAnsi="Times New Roman" w:cs="Times New Roman"/>
                <w:b/>
                <w:kern w:val="24"/>
                <w:sz w:val="24"/>
                <w:szCs w:val="24"/>
              </w:rPr>
            </w:pPr>
            <w:r w:rsidRPr="00FF4233">
              <w:rPr>
                <w:rFonts w:ascii="Times New Roman" w:hAnsi="Times New Roman" w:cs="Times New Roman"/>
                <w:b/>
                <w:kern w:val="24"/>
                <w:sz w:val="24"/>
                <w:szCs w:val="24"/>
              </w:rPr>
              <w:t>Муниципальная программа "Поддержка социально ориентированных некоммерческих организаций и отдельных категорий граждан"</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shd w:val="clear" w:color="auto" w:fill="auto"/>
          </w:tcPr>
          <w:p w:rsidR="00670D2B" w:rsidRPr="00670749" w:rsidRDefault="00670D2B" w:rsidP="00670D2B">
            <w:pPr>
              <w:pStyle w:val="ConsPlusNormal"/>
              <w:suppressAutoHyphens/>
              <w:contextualSpacing/>
              <w:jc w:val="center"/>
              <w:rPr>
                <w:rFonts w:ascii="Times New Roman" w:hAnsi="Times New Roman" w:cs="Times New Roman"/>
                <w:kern w:val="24"/>
                <w:sz w:val="24"/>
                <w:szCs w:val="24"/>
              </w:rPr>
            </w:pPr>
            <w:r w:rsidRPr="00670749">
              <w:rPr>
                <w:rFonts w:ascii="Times New Roman" w:hAnsi="Times New Roman" w:cs="Times New Roman"/>
                <w:kern w:val="24"/>
                <w:sz w:val="24"/>
                <w:szCs w:val="24"/>
              </w:rPr>
              <w:t>1</w:t>
            </w:r>
          </w:p>
        </w:tc>
        <w:tc>
          <w:tcPr>
            <w:tcW w:w="6515" w:type="dxa"/>
            <w:shd w:val="clear" w:color="auto" w:fill="auto"/>
          </w:tcPr>
          <w:p w:rsidR="00670D2B" w:rsidRPr="00670749" w:rsidRDefault="00670D2B" w:rsidP="00670D2B">
            <w:pPr>
              <w:pStyle w:val="ConsPlusNormal"/>
              <w:suppressAutoHyphens/>
              <w:contextualSpacing/>
              <w:jc w:val="both"/>
              <w:rPr>
                <w:rFonts w:ascii="Times New Roman" w:hAnsi="Times New Roman" w:cs="Times New Roman"/>
                <w:kern w:val="24"/>
                <w:sz w:val="24"/>
                <w:szCs w:val="24"/>
              </w:rPr>
            </w:pPr>
            <w:r w:rsidRPr="00670749">
              <w:rPr>
                <w:rFonts w:ascii="Times New Roman" w:hAnsi="Times New Roman" w:cs="Times New Roman"/>
                <w:kern w:val="24"/>
                <w:sz w:val="24"/>
                <w:szCs w:val="24"/>
              </w:rPr>
              <w:t>Доля инвалидов от общего числа инвалидов города, получающих социальное, информационное, консультативное, бытовое, культурно-досуговое и иное обслуживание</w:t>
            </w:r>
          </w:p>
        </w:tc>
        <w:tc>
          <w:tcPr>
            <w:tcW w:w="1134" w:type="dxa"/>
            <w:shd w:val="clear" w:color="auto" w:fill="auto"/>
          </w:tcPr>
          <w:p w:rsidR="00670D2B" w:rsidRPr="00670749" w:rsidRDefault="00670D2B" w:rsidP="00670D2B">
            <w:pPr>
              <w:pStyle w:val="ConsPlusNormal"/>
              <w:suppressAutoHyphens/>
              <w:contextualSpacing/>
              <w:jc w:val="center"/>
              <w:rPr>
                <w:rFonts w:ascii="Times New Roman" w:hAnsi="Times New Roman" w:cs="Times New Roman"/>
                <w:kern w:val="24"/>
                <w:sz w:val="24"/>
                <w:szCs w:val="24"/>
              </w:rPr>
            </w:pPr>
            <w:r w:rsidRPr="00670749">
              <w:rPr>
                <w:rFonts w:ascii="Times New Roman" w:hAnsi="Times New Roman" w:cs="Times New Roman"/>
                <w:kern w:val="24"/>
                <w:sz w:val="24"/>
                <w:szCs w:val="24"/>
              </w:rPr>
              <w:t>%</w:t>
            </w:r>
          </w:p>
        </w:tc>
        <w:tc>
          <w:tcPr>
            <w:tcW w:w="1134" w:type="dxa"/>
            <w:shd w:val="clear" w:color="auto" w:fill="auto"/>
          </w:tcPr>
          <w:p w:rsidR="00670D2B" w:rsidRPr="00FF4233" w:rsidRDefault="00670D2B" w:rsidP="00670D2B">
            <w:pPr>
              <w:pStyle w:val="ConsPlusNormal"/>
              <w:jc w:val="center"/>
              <w:rPr>
                <w:rFonts w:ascii="Times New Roman" w:hAnsi="Times New Roman" w:cs="Times New Roman"/>
                <w:color w:val="008000"/>
                <w:sz w:val="24"/>
                <w:szCs w:val="24"/>
              </w:rPr>
            </w:pPr>
            <w:r w:rsidRPr="00FF4233">
              <w:rPr>
                <w:rFonts w:ascii="Times New Roman" w:hAnsi="Times New Roman" w:cs="Times New Roman"/>
                <w:color w:val="008000"/>
                <w:sz w:val="24"/>
                <w:szCs w:val="24"/>
              </w:rPr>
              <w:t>3,0</w:t>
            </w:r>
          </w:p>
        </w:tc>
        <w:tc>
          <w:tcPr>
            <w:tcW w:w="1275" w:type="dxa"/>
            <w:shd w:val="clear" w:color="auto" w:fill="auto"/>
          </w:tcPr>
          <w:p w:rsidR="00670D2B" w:rsidRPr="00FF4233" w:rsidRDefault="00670D2B" w:rsidP="00670D2B">
            <w:pPr>
              <w:pStyle w:val="ConsPlusNormal"/>
              <w:jc w:val="center"/>
              <w:rPr>
                <w:rFonts w:ascii="Times New Roman" w:hAnsi="Times New Roman" w:cs="Times New Roman"/>
                <w:color w:val="008000"/>
                <w:sz w:val="24"/>
                <w:szCs w:val="24"/>
              </w:rPr>
            </w:pPr>
            <w:r w:rsidRPr="00FF4233">
              <w:rPr>
                <w:rFonts w:ascii="Times New Roman" w:hAnsi="Times New Roman" w:cs="Times New Roman"/>
                <w:color w:val="008000"/>
                <w:sz w:val="24"/>
                <w:szCs w:val="24"/>
              </w:rPr>
              <w:t>3,5</w:t>
            </w:r>
          </w:p>
        </w:tc>
        <w:tc>
          <w:tcPr>
            <w:tcW w:w="991" w:type="dxa"/>
            <w:shd w:val="clear" w:color="auto" w:fill="auto"/>
          </w:tcPr>
          <w:p w:rsidR="00670D2B" w:rsidRPr="00FF4233" w:rsidRDefault="00670D2B" w:rsidP="00670D2B">
            <w:pPr>
              <w:pStyle w:val="ConsPlusNormal"/>
              <w:jc w:val="center"/>
              <w:rPr>
                <w:rFonts w:ascii="Times New Roman" w:hAnsi="Times New Roman" w:cs="Times New Roman"/>
                <w:color w:val="008000"/>
                <w:sz w:val="24"/>
                <w:szCs w:val="24"/>
              </w:rPr>
            </w:pPr>
            <w:r w:rsidRPr="00FF4233">
              <w:rPr>
                <w:rFonts w:ascii="Times New Roman" w:hAnsi="Times New Roman" w:cs="Times New Roman"/>
                <w:color w:val="008000"/>
                <w:sz w:val="24"/>
                <w:szCs w:val="24"/>
              </w:rPr>
              <w:t>3,5</w:t>
            </w:r>
          </w:p>
        </w:tc>
        <w:tc>
          <w:tcPr>
            <w:tcW w:w="3970" w:type="dxa"/>
            <w:shd w:val="clear" w:color="auto" w:fill="auto"/>
          </w:tcPr>
          <w:p w:rsidR="00670D2B" w:rsidRPr="00FF4233" w:rsidRDefault="00670D2B" w:rsidP="00670D2B">
            <w:pPr>
              <w:pStyle w:val="ConsPlusNormal"/>
              <w:rPr>
                <w:rFonts w:ascii="Times New Roman" w:hAnsi="Times New Roman" w:cs="Times New Roman"/>
                <w:color w:val="008000"/>
                <w:sz w:val="24"/>
                <w:szCs w:val="24"/>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shd w:val="clear" w:color="auto" w:fill="auto"/>
          </w:tcPr>
          <w:p w:rsidR="00670D2B" w:rsidRPr="00670749" w:rsidRDefault="00670D2B" w:rsidP="00670D2B">
            <w:pPr>
              <w:pStyle w:val="ConsPlusNormal"/>
              <w:suppressAutoHyphens/>
              <w:contextualSpacing/>
              <w:jc w:val="center"/>
              <w:rPr>
                <w:rFonts w:ascii="Times New Roman" w:hAnsi="Times New Roman" w:cs="Times New Roman"/>
                <w:kern w:val="24"/>
                <w:sz w:val="24"/>
                <w:szCs w:val="24"/>
              </w:rPr>
            </w:pPr>
            <w:r w:rsidRPr="00670749">
              <w:rPr>
                <w:rFonts w:ascii="Times New Roman" w:hAnsi="Times New Roman" w:cs="Times New Roman"/>
                <w:kern w:val="24"/>
                <w:sz w:val="24"/>
                <w:szCs w:val="24"/>
              </w:rPr>
              <w:t>2</w:t>
            </w:r>
          </w:p>
        </w:tc>
        <w:tc>
          <w:tcPr>
            <w:tcW w:w="6515" w:type="dxa"/>
            <w:shd w:val="clear" w:color="auto" w:fill="auto"/>
          </w:tcPr>
          <w:p w:rsidR="00670D2B" w:rsidRPr="00670749" w:rsidRDefault="00670D2B" w:rsidP="00670D2B">
            <w:pPr>
              <w:pStyle w:val="ConsPlusNormal"/>
              <w:suppressAutoHyphens/>
              <w:contextualSpacing/>
              <w:jc w:val="both"/>
              <w:rPr>
                <w:rFonts w:ascii="Times New Roman" w:hAnsi="Times New Roman" w:cs="Times New Roman"/>
                <w:kern w:val="24"/>
                <w:sz w:val="24"/>
                <w:szCs w:val="24"/>
              </w:rPr>
            </w:pPr>
            <w:r w:rsidRPr="00670749">
              <w:rPr>
                <w:rFonts w:ascii="Times New Roman" w:hAnsi="Times New Roman" w:cs="Times New Roman"/>
                <w:kern w:val="24"/>
                <w:sz w:val="24"/>
                <w:szCs w:val="24"/>
              </w:rPr>
              <w:t>Количество инвалидов Великой Отечественной войны, участников Великой Отечественной войны, вдов (вдовцов) погибших (умерших) инвалидов и участников Великой Отечественной войны, тружеников тыла, узников, которым оказана материальная помощь</w:t>
            </w:r>
          </w:p>
        </w:tc>
        <w:tc>
          <w:tcPr>
            <w:tcW w:w="1134" w:type="dxa"/>
            <w:shd w:val="clear" w:color="auto" w:fill="auto"/>
          </w:tcPr>
          <w:p w:rsidR="00670D2B" w:rsidRPr="00670749" w:rsidRDefault="00670D2B" w:rsidP="00670D2B">
            <w:pPr>
              <w:pStyle w:val="ConsPlusNormal"/>
              <w:suppressAutoHyphens/>
              <w:contextualSpacing/>
              <w:jc w:val="center"/>
              <w:rPr>
                <w:rFonts w:ascii="Times New Roman" w:hAnsi="Times New Roman" w:cs="Times New Roman"/>
                <w:kern w:val="24"/>
                <w:sz w:val="24"/>
                <w:szCs w:val="24"/>
              </w:rPr>
            </w:pPr>
            <w:r w:rsidRPr="00670749">
              <w:rPr>
                <w:rFonts w:ascii="Times New Roman" w:hAnsi="Times New Roman" w:cs="Times New Roman"/>
                <w:kern w:val="24"/>
                <w:sz w:val="24"/>
                <w:szCs w:val="24"/>
              </w:rPr>
              <w:t>чел.</w:t>
            </w:r>
          </w:p>
        </w:tc>
        <w:tc>
          <w:tcPr>
            <w:tcW w:w="1134" w:type="dxa"/>
            <w:shd w:val="clear" w:color="auto" w:fill="auto"/>
          </w:tcPr>
          <w:p w:rsidR="00670D2B" w:rsidRPr="00FF4233" w:rsidRDefault="00670D2B" w:rsidP="00670D2B">
            <w:pPr>
              <w:pStyle w:val="ConsPlusNormal"/>
              <w:jc w:val="center"/>
              <w:rPr>
                <w:rFonts w:ascii="Times New Roman" w:hAnsi="Times New Roman" w:cs="Times New Roman"/>
                <w:color w:val="008000"/>
                <w:sz w:val="24"/>
                <w:szCs w:val="24"/>
              </w:rPr>
            </w:pPr>
            <w:r w:rsidRPr="00FF4233">
              <w:rPr>
                <w:rFonts w:ascii="Times New Roman" w:hAnsi="Times New Roman" w:cs="Times New Roman"/>
                <w:color w:val="008000"/>
                <w:sz w:val="24"/>
                <w:szCs w:val="24"/>
              </w:rPr>
              <w:t>5 024</w:t>
            </w:r>
          </w:p>
        </w:tc>
        <w:tc>
          <w:tcPr>
            <w:tcW w:w="1275" w:type="dxa"/>
            <w:shd w:val="clear" w:color="auto" w:fill="auto"/>
          </w:tcPr>
          <w:p w:rsidR="00670D2B" w:rsidRPr="00FF4233" w:rsidRDefault="00670D2B" w:rsidP="00670D2B">
            <w:pPr>
              <w:pStyle w:val="ConsPlusNormal"/>
              <w:jc w:val="center"/>
              <w:rPr>
                <w:rFonts w:ascii="Times New Roman" w:hAnsi="Times New Roman" w:cs="Times New Roman"/>
                <w:color w:val="008000"/>
                <w:sz w:val="24"/>
                <w:szCs w:val="24"/>
              </w:rPr>
            </w:pPr>
            <w:r w:rsidRPr="00FF4233">
              <w:rPr>
                <w:rFonts w:ascii="Times New Roman" w:hAnsi="Times New Roman" w:cs="Times New Roman"/>
                <w:color w:val="008000"/>
                <w:sz w:val="24"/>
                <w:szCs w:val="24"/>
              </w:rPr>
              <w:t>4 499</w:t>
            </w:r>
          </w:p>
        </w:tc>
        <w:tc>
          <w:tcPr>
            <w:tcW w:w="991" w:type="dxa"/>
            <w:shd w:val="clear" w:color="auto" w:fill="auto"/>
          </w:tcPr>
          <w:p w:rsidR="00670D2B" w:rsidRPr="00FF4233" w:rsidRDefault="00670D2B" w:rsidP="00670D2B">
            <w:pPr>
              <w:pStyle w:val="ConsPlusNormal"/>
              <w:jc w:val="center"/>
              <w:rPr>
                <w:rFonts w:ascii="Times New Roman" w:hAnsi="Times New Roman" w:cs="Times New Roman"/>
                <w:color w:val="008000"/>
                <w:sz w:val="24"/>
                <w:szCs w:val="24"/>
              </w:rPr>
            </w:pPr>
            <w:r w:rsidRPr="00FF4233">
              <w:rPr>
                <w:rFonts w:ascii="Times New Roman" w:hAnsi="Times New Roman" w:cs="Times New Roman"/>
                <w:color w:val="008000"/>
                <w:sz w:val="24"/>
                <w:szCs w:val="24"/>
              </w:rPr>
              <w:t>4 471</w:t>
            </w:r>
          </w:p>
        </w:tc>
        <w:tc>
          <w:tcPr>
            <w:tcW w:w="3970" w:type="dxa"/>
            <w:shd w:val="clear" w:color="auto" w:fill="auto"/>
          </w:tcPr>
          <w:p w:rsidR="00670D2B" w:rsidRPr="00FF4233" w:rsidRDefault="00670D2B" w:rsidP="00670D2B">
            <w:pPr>
              <w:pStyle w:val="ConsPlusNormal"/>
              <w:rPr>
                <w:rFonts w:ascii="Times New Roman" w:hAnsi="Times New Roman" w:cs="Times New Roman"/>
                <w:color w:val="008000"/>
                <w:sz w:val="24"/>
                <w:szCs w:val="24"/>
              </w:rPr>
            </w:pPr>
            <w:r w:rsidRPr="00FF4233">
              <w:rPr>
                <w:rFonts w:ascii="Times New Roman" w:hAnsi="Times New Roman" w:cs="Times New Roman"/>
                <w:color w:val="008000"/>
                <w:sz w:val="24"/>
                <w:szCs w:val="24"/>
              </w:rPr>
              <w:t>В связи с переездом в другие города и со смертью получателей единовременной выплаты гражданам из числа вдов (вдовцов) погибших (умерших) инвалидов и участников Великой Отечественной войны, тружеников тыла, узников, фактически сложившаяся потребность в единовременных выплатах оказалась меньше плановой.</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15875" w:type="dxa"/>
            <w:gridSpan w:val="7"/>
            <w:shd w:val="clear" w:color="auto" w:fill="auto"/>
          </w:tcPr>
          <w:p w:rsidR="00670D2B" w:rsidRPr="00670749" w:rsidRDefault="00670D2B" w:rsidP="00670D2B">
            <w:pPr>
              <w:pStyle w:val="ConsPlusNormal"/>
              <w:suppressAutoHyphens/>
              <w:contextualSpacing/>
              <w:jc w:val="both"/>
              <w:rPr>
                <w:rFonts w:ascii="Times New Roman" w:hAnsi="Times New Roman" w:cs="Times New Roman"/>
                <w:kern w:val="24"/>
                <w:sz w:val="24"/>
                <w:szCs w:val="24"/>
              </w:rPr>
            </w:pPr>
            <w:r w:rsidRPr="00670749">
              <w:rPr>
                <w:rFonts w:ascii="Times New Roman" w:hAnsi="Times New Roman" w:cs="Times New Roman"/>
                <w:kern w:val="24"/>
                <w:sz w:val="24"/>
                <w:szCs w:val="24"/>
              </w:rPr>
              <w:t>Подпрограмма 1 "Содействие социальной поддержке инвалидов, подопечных Общественной организации инвалидов г. Пскова Всероссийского общества инвалидов (ООИП ВОИ)"</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shd w:val="clear" w:color="auto" w:fill="auto"/>
          </w:tcPr>
          <w:p w:rsidR="00670D2B" w:rsidRPr="00670749" w:rsidRDefault="00670D2B" w:rsidP="00670D2B">
            <w:pPr>
              <w:pStyle w:val="ConsPlusNormal"/>
              <w:suppressAutoHyphens/>
              <w:contextualSpacing/>
              <w:jc w:val="center"/>
              <w:rPr>
                <w:rFonts w:ascii="Times New Roman" w:hAnsi="Times New Roman" w:cs="Times New Roman"/>
                <w:kern w:val="24"/>
                <w:sz w:val="24"/>
                <w:szCs w:val="24"/>
              </w:rPr>
            </w:pPr>
            <w:r w:rsidRPr="00670749">
              <w:rPr>
                <w:rFonts w:ascii="Times New Roman" w:hAnsi="Times New Roman" w:cs="Times New Roman"/>
                <w:kern w:val="24"/>
                <w:sz w:val="24"/>
                <w:szCs w:val="24"/>
              </w:rPr>
              <w:t>1</w:t>
            </w:r>
          </w:p>
        </w:tc>
        <w:tc>
          <w:tcPr>
            <w:tcW w:w="6515" w:type="dxa"/>
            <w:shd w:val="clear" w:color="auto" w:fill="auto"/>
          </w:tcPr>
          <w:p w:rsidR="00670D2B" w:rsidRPr="00670749" w:rsidRDefault="00670D2B" w:rsidP="00670D2B">
            <w:pPr>
              <w:pStyle w:val="ConsPlusNormal"/>
              <w:suppressAutoHyphens/>
              <w:contextualSpacing/>
              <w:jc w:val="both"/>
              <w:rPr>
                <w:rFonts w:ascii="Times New Roman" w:hAnsi="Times New Roman" w:cs="Times New Roman"/>
                <w:kern w:val="24"/>
                <w:sz w:val="24"/>
                <w:szCs w:val="24"/>
              </w:rPr>
            </w:pPr>
            <w:r w:rsidRPr="00670749">
              <w:rPr>
                <w:rFonts w:ascii="Times New Roman" w:hAnsi="Times New Roman" w:cs="Times New Roman"/>
                <w:kern w:val="24"/>
                <w:sz w:val="24"/>
                <w:szCs w:val="24"/>
              </w:rPr>
              <w:t>Количество предоставленных услуг учебного компьютерного класса и интернет-услуг</w:t>
            </w:r>
          </w:p>
        </w:tc>
        <w:tc>
          <w:tcPr>
            <w:tcW w:w="1134" w:type="dxa"/>
            <w:shd w:val="clear" w:color="auto" w:fill="auto"/>
          </w:tcPr>
          <w:p w:rsidR="00670D2B" w:rsidRPr="00670749" w:rsidRDefault="00670D2B" w:rsidP="00670D2B">
            <w:pPr>
              <w:pStyle w:val="ConsPlusNormal"/>
              <w:suppressAutoHyphens/>
              <w:contextualSpacing/>
              <w:jc w:val="center"/>
              <w:rPr>
                <w:rFonts w:ascii="Times New Roman" w:hAnsi="Times New Roman" w:cs="Times New Roman"/>
                <w:kern w:val="24"/>
                <w:sz w:val="24"/>
                <w:szCs w:val="24"/>
              </w:rPr>
            </w:pPr>
            <w:r w:rsidRPr="00670749">
              <w:rPr>
                <w:rFonts w:ascii="Times New Roman" w:hAnsi="Times New Roman" w:cs="Times New Roman"/>
                <w:kern w:val="24"/>
                <w:sz w:val="24"/>
                <w:szCs w:val="24"/>
              </w:rPr>
              <w:t>ед.</w:t>
            </w:r>
          </w:p>
        </w:tc>
        <w:tc>
          <w:tcPr>
            <w:tcW w:w="1134" w:type="dxa"/>
            <w:shd w:val="clear" w:color="auto" w:fill="auto"/>
          </w:tcPr>
          <w:p w:rsidR="00670D2B" w:rsidRPr="00FF4233" w:rsidRDefault="00670D2B" w:rsidP="00670D2B">
            <w:pPr>
              <w:pStyle w:val="ConsPlusNormal"/>
              <w:jc w:val="center"/>
              <w:rPr>
                <w:rFonts w:ascii="Times New Roman" w:hAnsi="Times New Roman" w:cs="Times New Roman"/>
                <w:color w:val="008000"/>
                <w:sz w:val="24"/>
                <w:szCs w:val="24"/>
              </w:rPr>
            </w:pPr>
            <w:r w:rsidRPr="00FF4233">
              <w:rPr>
                <w:rFonts w:ascii="Times New Roman" w:hAnsi="Times New Roman" w:cs="Times New Roman"/>
                <w:color w:val="008000"/>
                <w:sz w:val="24"/>
                <w:szCs w:val="24"/>
              </w:rPr>
              <w:t>550</w:t>
            </w:r>
          </w:p>
        </w:tc>
        <w:tc>
          <w:tcPr>
            <w:tcW w:w="1275" w:type="dxa"/>
            <w:shd w:val="clear" w:color="auto" w:fill="auto"/>
          </w:tcPr>
          <w:p w:rsidR="00670D2B" w:rsidRPr="00FF4233" w:rsidRDefault="00670D2B" w:rsidP="00670D2B">
            <w:pPr>
              <w:pStyle w:val="ConsPlusNormal"/>
              <w:jc w:val="center"/>
              <w:rPr>
                <w:rFonts w:ascii="Times New Roman" w:hAnsi="Times New Roman" w:cs="Times New Roman"/>
                <w:color w:val="008000"/>
                <w:sz w:val="24"/>
                <w:szCs w:val="24"/>
              </w:rPr>
            </w:pPr>
            <w:r w:rsidRPr="00FF4233">
              <w:rPr>
                <w:rFonts w:ascii="Times New Roman" w:hAnsi="Times New Roman" w:cs="Times New Roman"/>
                <w:color w:val="008000"/>
                <w:sz w:val="24"/>
                <w:szCs w:val="24"/>
              </w:rPr>
              <w:t>600</w:t>
            </w:r>
          </w:p>
        </w:tc>
        <w:tc>
          <w:tcPr>
            <w:tcW w:w="991" w:type="dxa"/>
            <w:shd w:val="clear" w:color="auto" w:fill="auto"/>
          </w:tcPr>
          <w:p w:rsidR="00670D2B" w:rsidRPr="00FF4233" w:rsidRDefault="00670D2B" w:rsidP="00670D2B">
            <w:pPr>
              <w:pStyle w:val="ConsPlusNormal"/>
              <w:jc w:val="center"/>
              <w:rPr>
                <w:rFonts w:ascii="Times New Roman" w:hAnsi="Times New Roman" w:cs="Times New Roman"/>
                <w:color w:val="008000"/>
                <w:sz w:val="24"/>
                <w:szCs w:val="24"/>
              </w:rPr>
            </w:pPr>
            <w:r w:rsidRPr="00FF4233">
              <w:rPr>
                <w:rFonts w:ascii="Times New Roman" w:hAnsi="Times New Roman" w:cs="Times New Roman"/>
                <w:color w:val="008000"/>
                <w:sz w:val="24"/>
                <w:szCs w:val="24"/>
              </w:rPr>
              <w:t>640</w:t>
            </w:r>
          </w:p>
        </w:tc>
        <w:tc>
          <w:tcPr>
            <w:tcW w:w="3970" w:type="dxa"/>
            <w:shd w:val="clear" w:color="auto" w:fill="auto"/>
          </w:tcPr>
          <w:p w:rsidR="00670D2B" w:rsidRPr="00FF4233" w:rsidRDefault="00670D2B" w:rsidP="00670D2B">
            <w:pPr>
              <w:pStyle w:val="ConsPlusNormal"/>
              <w:rPr>
                <w:rFonts w:ascii="Times New Roman" w:hAnsi="Times New Roman" w:cs="Times New Roman"/>
                <w:color w:val="008000"/>
                <w:sz w:val="20"/>
              </w:rPr>
            </w:pPr>
            <w:r w:rsidRPr="00FF4233">
              <w:rPr>
                <w:rFonts w:ascii="Times New Roman" w:hAnsi="Times New Roman" w:cs="Times New Roman"/>
                <w:color w:val="008000"/>
                <w:sz w:val="20"/>
              </w:rPr>
              <w:t>Услуги востребованы и наблюдается интерес и спрос на услуги у инвалидов ООИП ВОИ.</w:t>
            </w:r>
          </w:p>
          <w:p w:rsidR="00670D2B" w:rsidRPr="00FF4233" w:rsidRDefault="00670D2B" w:rsidP="00670D2B">
            <w:pPr>
              <w:pStyle w:val="ConsPlusNormal"/>
              <w:rPr>
                <w:rFonts w:ascii="Times New Roman" w:hAnsi="Times New Roman" w:cs="Times New Roman"/>
                <w:color w:val="008000"/>
                <w:sz w:val="20"/>
              </w:rPr>
            </w:pPr>
            <w:r w:rsidRPr="00FF4233">
              <w:rPr>
                <w:rFonts w:ascii="Times New Roman" w:hAnsi="Times New Roman" w:cs="Times New Roman"/>
                <w:color w:val="008000"/>
                <w:sz w:val="20"/>
              </w:rPr>
              <w:t xml:space="preserve"> </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shd w:val="clear" w:color="auto" w:fill="auto"/>
          </w:tcPr>
          <w:p w:rsidR="00670D2B" w:rsidRPr="00670749" w:rsidRDefault="00670D2B" w:rsidP="00670D2B">
            <w:pPr>
              <w:pStyle w:val="ConsPlusNormal"/>
              <w:suppressAutoHyphens/>
              <w:contextualSpacing/>
              <w:jc w:val="center"/>
              <w:rPr>
                <w:rFonts w:ascii="Times New Roman" w:hAnsi="Times New Roman" w:cs="Times New Roman"/>
                <w:kern w:val="24"/>
                <w:sz w:val="24"/>
                <w:szCs w:val="24"/>
              </w:rPr>
            </w:pPr>
            <w:r w:rsidRPr="00670749">
              <w:rPr>
                <w:rFonts w:ascii="Times New Roman" w:hAnsi="Times New Roman" w:cs="Times New Roman"/>
                <w:kern w:val="24"/>
                <w:sz w:val="24"/>
                <w:szCs w:val="24"/>
              </w:rPr>
              <w:t>2</w:t>
            </w:r>
          </w:p>
        </w:tc>
        <w:tc>
          <w:tcPr>
            <w:tcW w:w="6515" w:type="dxa"/>
            <w:shd w:val="clear" w:color="auto" w:fill="auto"/>
          </w:tcPr>
          <w:p w:rsidR="00670D2B" w:rsidRPr="00670749" w:rsidRDefault="00670D2B" w:rsidP="00670D2B">
            <w:pPr>
              <w:pStyle w:val="ConsPlusNormal"/>
              <w:suppressAutoHyphens/>
              <w:contextualSpacing/>
              <w:jc w:val="both"/>
              <w:rPr>
                <w:rFonts w:ascii="Times New Roman" w:hAnsi="Times New Roman" w:cs="Times New Roman"/>
                <w:kern w:val="24"/>
                <w:sz w:val="24"/>
                <w:szCs w:val="24"/>
              </w:rPr>
            </w:pPr>
            <w:r w:rsidRPr="00670749">
              <w:rPr>
                <w:rFonts w:ascii="Times New Roman" w:hAnsi="Times New Roman" w:cs="Times New Roman"/>
                <w:kern w:val="24"/>
                <w:sz w:val="24"/>
                <w:szCs w:val="24"/>
              </w:rPr>
              <w:t>Количество реализованных предложений СО НКО инвалидов города</w:t>
            </w:r>
          </w:p>
        </w:tc>
        <w:tc>
          <w:tcPr>
            <w:tcW w:w="1134" w:type="dxa"/>
            <w:shd w:val="clear" w:color="auto" w:fill="auto"/>
          </w:tcPr>
          <w:p w:rsidR="00670D2B" w:rsidRPr="00670749" w:rsidRDefault="00670D2B" w:rsidP="00670D2B">
            <w:pPr>
              <w:pStyle w:val="ConsPlusNormal"/>
              <w:suppressAutoHyphens/>
              <w:contextualSpacing/>
              <w:jc w:val="center"/>
              <w:rPr>
                <w:rFonts w:ascii="Times New Roman" w:hAnsi="Times New Roman" w:cs="Times New Roman"/>
                <w:kern w:val="24"/>
                <w:sz w:val="24"/>
                <w:szCs w:val="24"/>
              </w:rPr>
            </w:pPr>
            <w:r w:rsidRPr="00670749">
              <w:rPr>
                <w:rFonts w:ascii="Times New Roman" w:hAnsi="Times New Roman" w:cs="Times New Roman"/>
                <w:kern w:val="24"/>
                <w:sz w:val="24"/>
                <w:szCs w:val="24"/>
              </w:rPr>
              <w:t>ед.</w:t>
            </w:r>
          </w:p>
        </w:tc>
        <w:tc>
          <w:tcPr>
            <w:tcW w:w="1134" w:type="dxa"/>
            <w:shd w:val="clear" w:color="auto" w:fill="auto"/>
          </w:tcPr>
          <w:p w:rsidR="00670D2B" w:rsidRPr="00FF4233" w:rsidRDefault="00670D2B" w:rsidP="00670D2B">
            <w:pPr>
              <w:pStyle w:val="ConsPlusNormal"/>
              <w:jc w:val="center"/>
              <w:rPr>
                <w:rFonts w:ascii="Times New Roman" w:hAnsi="Times New Roman" w:cs="Times New Roman"/>
                <w:color w:val="008000"/>
                <w:sz w:val="24"/>
                <w:szCs w:val="24"/>
              </w:rPr>
            </w:pPr>
            <w:r w:rsidRPr="00FF4233">
              <w:rPr>
                <w:rFonts w:ascii="Times New Roman" w:hAnsi="Times New Roman" w:cs="Times New Roman"/>
                <w:color w:val="008000"/>
                <w:sz w:val="24"/>
                <w:szCs w:val="24"/>
              </w:rPr>
              <w:t>7</w:t>
            </w:r>
          </w:p>
        </w:tc>
        <w:tc>
          <w:tcPr>
            <w:tcW w:w="1275" w:type="dxa"/>
            <w:shd w:val="clear" w:color="auto" w:fill="auto"/>
          </w:tcPr>
          <w:p w:rsidR="00670D2B" w:rsidRPr="00FF4233" w:rsidRDefault="00670D2B" w:rsidP="00670D2B">
            <w:pPr>
              <w:pStyle w:val="ConsPlusNormal"/>
              <w:jc w:val="center"/>
              <w:rPr>
                <w:rFonts w:ascii="Times New Roman" w:hAnsi="Times New Roman" w:cs="Times New Roman"/>
                <w:color w:val="008000"/>
                <w:sz w:val="24"/>
                <w:szCs w:val="24"/>
              </w:rPr>
            </w:pPr>
            <w:r w:rsidRPr="00FF4233">
              <w:rPr>
                <w:rFonts w:ascii="Times New Roman" w:hAnsi="Times New Roman" w:cs="Times New Roman"/>
                <w:color w:val="008000"/>
                <w:sz w:val="24"/>
                <w:szCs w:val="24"/>
              </w:rPr>
              <w:t>9</w:t>
            </w:r>
          </w:p>
        </w:tc>
        <w:tc>
          <w:tcPr>
            <w:tcW w:w="991" w:type="dxa"/>
            <w:shd w:val="clear" w:color="auto" w:fill="auto"/>
          </w:tcPr>
          <w:p w:rsidR="00670D2B" w:rsidRPr="00FF4233" w:rsidRDefault="00670D2B" w:rsidP="00670D2B">
            <w:pPr>
              <w:pStyle w:val="ConsPlusNormal"/>
              <w:jc w:val="center"/>
              <w:rPr>
                <w:rFonts w:ascii="Times New Roman" w:hAnsi="Times New Roman" w:cs="Times New Roman"/>
                <w:color w:val="008000"/>
                <w:sz w:val="24"/>
                <w:szCs w:val="24"/>
              </w:rPr>
            </w:pPr>
            <w:r w:rsidRPr="00FF4233">
              <w:rPr>
                <w:rFonts w:ascii="Times New Roman" w:hAnsi="Times New Roman" w:cs="Times New Roman"/>
                <w:color w:val="008000"/>
                <w:sz w:val="24"/>
                <w:szCs w:val="24"/>
              </w:rPr>
              <w:t>8</w:t>
            </w:r>
          </w:p>
        </w:tc>
        <w:tc>
          <w:tcPr>
            <w:tcW w:w="3970" w:type="dxa"/>
            <w:shd w:val="clear" w:color="auto" w:fill="auto"/>
          </w:tcPr>
          <w:p w:rsidR="00670D2B" w:rsidRPr="00FF4233" w:rsidRDefault="00670D2B" w:rsidP="00670D2B">
            <w:pPr>
              <w:pStyle w:val="ConsPlusNormal"/>
              <w:rPr>
                <w:rFonts w:ascii="Times New Roman" w:hAnsi="Times New Roman" w:cs="Times New Roman"/>
                <w:color w:val="008000"/>
                <w:sz w:val="20"/>
              </w:rPr>
            </w:pPr>
            <w:r w:rsidRPr="00FF4233">
              <w:rPr>
                <w:rFonts w:ascii="Times New Roman" w:hAnsi="Times New Roman" w:cs="Times New Roman"/>
                <w:color w:val="008000"/>
                <w:sz w:val="20"/>
              </w:rPr>
              <w:t>Реализованы предложения по программе «Доступная среда для маломобильных граждан», обеспечение льготными лекарственными инвалидов, доступность парковочных мест, услуги ЖКХ - эти и другие вопросы неоднократно поднимались на встречах СО НКО с органами власти.</w:t>
            </w:r>
          </w:p>
          <w:p w:rsidR="00670D2B" w:rsidRPr="00FF4233" w:rsidRDefault="00670D2B" w:rsidP="00670D2B">
            <w:pPr>
              <w:pStyle w:val="ConsPlusNormal"/>
              <w:rPr>
                <w:rFonts w:ascii="Times New Roman" w:hAnsi="Times New Roman" w:cs="Times New Roman"/>
                <w:color w:val="008000"/>
                <w:sz w:val="20"/>
              </w:rPr>
            </w:pPr>
            <w:r w:rsidRPr="00FF4233">
              <w:rPr>
                <w:rFonts w:ascii="Times New Roman" w:hAnsi="Times New Roman" w:cs="Times New Roman"/>
                <w:b/>
                <w:color w:val="008000"/>
                <w:sz w:val="20"/>
              </w:rPr>
              <w:t>Основная причина отклонения</w:t>
            </w:r>
            <w:r w:rsidRPr="00FF4233">
              <w:rPr>
                <w:rFonts w:ascii="Times New Roman" w:hAnsi="Times New Roman" w:cs="Times New Roman"/>
                <w:color w:val="008000"/>
                <w:sz w:val="20"/>
              </w:rPr>
              <w:t xml:space="preserve"> -  отсутствие согласованности с внешними соучастниками реализации предложений, а также недостаточность финансовых средств.</w:t>
            </w:r>
          </w:p>
          <w:p w:rsidR="00670D2B" w:rsidRPr="00FF4233" w:rsidRDefault="00670D2B" w:rsidP="00670D2B">
            <w:pPr>
              <w:pStyle w:val="ConsPlusNormal"/>
              <w:rPr>
                <w:rFonts w:ascii="Times New Roman" w:hAnsi="Times New Roman" w:cs="Times New Roman"/>
                <w:color w:val="008000"/>
                <w:sz w:val="20"/>
              </w:rPr>
            </w:pPr>
            <w:r w:rsidRPr="00FF4233">
              <w:rPr>
                <w:rFonts w:ascii="Times New Roman" w:hAnsi="Times New Roman" w:cs="Times New Roman"/>
                <w:color w:val="008000"/>
                <w:sz w:val="20"/>
              </w:rPr>
              <w:lastRenderedPageBreak/>
              <w:t xml:space="preserve">Дополнительно три возможных предложения находятся в стадии рассмотрения и предполагаются к реализации в 2017 году. </w:t>
            </w:r>
          </w:p>
          <w:p w:rsidR="00670D2B" w:rsidRPr="00FF4233" w:rsidRDefault="00670D2B" w:rsidP="00670D2B">
            <w:pPr>
              <w:pStyle w:val="ConsPlusNormal"/>
              <w:rPr>
                <w:rFonts w:ascii="Times New Roman" w:hAnsi="Times New Roman" w:cs="Times New Roman"/>
                <w:color w:val="008000"/>
                <w:sz w:val="20"/>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shd w:val="clear" w:color="auto" w:fill="auto"/>
          </w:tcPr>
          <w:p w:rsidR="00670D2B" w:rsidRPr="00670749" w:rsidRDefault="00670D2B" w:rsidP="00670D2B">
            <w:pPr>
              <w:pStyle w:val="ConsPlusNormal"/>
              <w:suppressAutoHyphens/>
              <w:contextualSpacing/>
              <w:jc w:val="center"/>
              <w:rPr>
                <w:rFonts w:ascii="Times New Roman" w:hAnsi="Times New Roman" w:cs="Times New Roman"/>
                <w:kern w:val="24"/>
                <w:sz w:val="24"/>
                <w:szCs w:val="24"/>
              </w:rPr>
            </w:pPr>
            <w:r w:rsidRPr="00670749">
              <w:rPr>
                <w:rFonts w:ascii="Times New Roman" w:hAnsi="Times New Roman" w:cs="Times New Roman"/>
                <w:kern w:val="24"/>
                <w:sz w:val="24"/>
                <w:szCs w:val="24"/>
              </w:rPr>
              <w:lastRenderedPageBreak/>
              <w:t>3</w:t>
            </w:r>
          </w:p>
        </w:tc>
        <w:tc>
          <w:tcPr>
            <w:tcW w:w="6515" w:type="dxa"/>
            <w:shd w:val="clear" w:color="auto" w:fill="auto"/>
          </w:tcPr>
          <w:p w:rsidR="00670D2B" w:rsidRPr="00670749" w:rsidRDefault="00670D2B" w:rsidP="00670D2B">
            <w:pPr>
              <w:pStyle w:val="ConsPlusNormal"/>
              <w:suppressAutoHyphens/>
              <w:contextualSpacing/>
              <w:jc w:val="both"/>
              <w:rPr>
                <w:rFonts w:ascii="Times New Roman" w:hAnsi="Times New Roman" w:cs="Times New Roman"/>
                <w:kern w:val="24"/>
                <w:sz w:val="24"/>
                <w:szCs w:val="24"/>
              </w:rPr>
            </w:pPr>
            <w:r w:rsidRPr="00670749">
              <w:rPr>
                <w:rFonts w:ascii="Times New Roman" w:hAnsi="Times New Roman" w:cs="Times New Roman"/>
                <w:kern w:val="24"/>
                <w:sz w:val="24"/>
                <w:szCs w:val="24"/>
              </w:rPr>
              <w:t>Количество инвалидов, проходящих обучение доступным видам ручных работ (в том числе и надомных)</w:t>
            </w:r>
          </w:p>
        </w:tc>
        <w:tc>
          <w:tcPr>
            <w:tcW w:w="1134" w:type="dxa"/>
            <w:shd w:val="clear" w:color="auto" w:fill="auto"/>
          </w:tcPr>
          <w:p w:rsidR="00670D2B" w:rsidRPr="00670749" w:rsidRDefault="00670D2B" w:rsidP="00670D2B">
            <w:pPr>
              <w:pStyle w:val="ConsPlusNormal"/>
              <w:suppressAutoHyphens/>
              <w:contextualSpacing/>
              <w:jc w:val="center"/>
              <w:rPr>
                <w:rFonts w:ascii="Times New Roman" w:hAnsi="Times New Roman" w:cs="Times New Roman"/>
                <w:kern w:val="24"/>
                <w:sz w:val="24"/>
                <w:szCs w:val="24"/>
              </w:rPr>
            </w:pPr>
            <w:r w:rsidRPr="00670749">
              <w:rPr>
                <w:rFonts w:ascii="Times New Roman" w:hAnsi="Times New Roman" w:cs="Times New Roman"/>
                <w:kern w:val="24"/>
                <w:sz w:val="24"/>
                <w:szCs w:val="24"/>
              </w:rPr>
              <w:t>чел.</w:t>
            </w:r>
          </w:p>
        </w:tc>
        <w:tc>
          <w:tcPr>
            <w:tcW w:w="1134" w:type="dxa"/>
            <w:shd w:val="clear" w:color="auto" w:fill="auto"/>
            <w:vAlign w:val="center"/>
          </w:tcPr>
          <w:p w:rsidR="00670D2B" w:rsidRPr="0026630C" w:rsidRDefault="00670D2B" w:rsidP="00670D2B">
            <w:pPr>
              <w:pStyle w:val="ConsPlusNormal"/>
              <w:jc w:val="center"/>
              <w:rPr>
                <w:sz w:val="20"/>
              </w:rPr>
            </w:pPr>
            <w:r w:rsidRPr="0026630C">
              <w:rPr>
                <w:sz w:val="20"/>
              </w:rPr>
              <w:t>7</w:t>
            </w:r>
          </w:p>
        </w:tc>
        <w:tc>
          <w:tcPr>
            <w:tcW w:w="1275" w:type="dxa"/>
            <w:shd w:val="clear" w:color="auto" w:fill="auto"/>
            <w:vAlign w:val="center"/>
          </w:tcPr>
          <w:p w:rsidR="00670D2B" w:rsidRPr="0026630C" w:rsidRDefault="00670D2B" w:rsidP="00670D2B">
            <w:pPr>
              <w:pStyle w:val="ConsPlusNormal"/>
              <w:jc w:val="center"/>
              <w:rPr>
                <w:sz w:val="20"/>
              </w:rPr>
            </w:pPr>
            <w:r w:rsidRPr="0026630C">
              <w:rPr>
                <w:sz w:val="20"/>
              </w:rPr>
              <w:t>8</w:t>
            </w:r>
          </w:p>
        </w:tc>
        <w:tc>
          <w:tcPr>
            <w:tcW w:w="991" w:type="dxa"/>
            <w:shd w:val="clear" w:color="auto" w:fill="auto"/>
            <w:vAlign w:val="center"/>
          </w:tcPr>
          <w:p w:rsidR="00670D2B" w:rsidRPr="0026630C" w:rsidRDefault="00670D2B" w:rsidP="00670D2B">
            <w:pPr>
              <w:pStyle w:val="ConsPlusNormal"/>
              <w:jc w:val="center"/>
              <w:rPr>
                <w:sz w:val="20"/>
              </w:rPr>
            </w:pPr>
            <w:r w:rsidRPr="0026630C">
              <w:rPr>
                <w:sz w:val="20"/>
              </w:rPr>
              <w:t>8</w:t>
            </w:r>
          </w:p>
        </w:tc>
        <w:tc>
          <w:tcPr>
            <w:tcW w:w="3970" w:type="dxa"/>
            <w:shd w:val="clear" w:color="auto" w:fill="auto"/>
          </w:tcPr>
          <w:p w:rsidR="00670D2B" w:rsidRPr="00A612E3" w:rsidRDefault="00670D2B" w:rsidP="00670D2B">
            <w:pPr>
              <w:pStyle w:val="ConsPlusNormal"/>
              <w:rPr>
                <w:sz w:val="16"/>
                <w:szCs w:val="16"/>
              </w:rPr>
            </w:pPr>
          </w:p>
          <w:p w:rsidR="00670D2B" w:rsidRPr="00A612E3" w:rsidRDefault="00670D2B" w:rsidP="00670D2B">
            <w:pPr>
              <w:pStyle w:val="ConsPlusNormal"/>
              <w:rPr>
                <w:sz w:val="16"/>
                <w:szCs w:val="16"/>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15875" w:type="dxa"/>
            <w:gridSpan w:val="7"/>
            <w:shd w:val="clear" w:color="auto" w:fill="auto"/>
          </w:tcPr>
          <w:p w:rsidR="00670D2B" w:rsidRPr="00C31958" w:rsidRDefault="00670D2B" w:rsidP="00670D2B">
            <w:pPr>
              <w:pStyle w:val="ConsPlusNormal"/>
              <w:suppressAutoHyphens/>
              <w:contextualSpacing/>
              <w:jc w:val="both"/>
              <w:rPr>
                <w:rFonts w:ascii="Times New Roman" w:hAnsi="Times New Roman" w:cs="Times New Roman"/>
                <w:color w:val="008000"/>
                <w:kern w:val="24"/>
                <w:sz w:val="24"/>
                <w:szCs w:val="24"/>
              </w:rPr>
            </w:pPr>
            <w:r w:rsidRPr="00C31958">
              <w:rPr>
                <w:rFonts w:ascii="Times New Roman" w:hAnsi="Times New Roman" w:cs="Times New Roman"/>
                <w:b/>
                <w:color w:val="008000"/>
                <w:sz w:val="24"/>
                <w:szCs w:val="24"/>
              </w:rPr>
              <w:t>Отдельное мероприятие 1</w:t>
            </w:r>
            <w:r w:rsidRPr="00C31958">
              <w:rPr>
                <w:rFonts w:ascii="Times New Roman" w:hAnsi="Times New Roman" w:cs="Times New Roman"/>
                <w:color w:val="008000"/>
                <w:sz w:val="24"/>
                <w:szCs w:val="24"/>
              </w:rPr>
              <w:t xml:space="preserve"> «Оказание материальной помощи инвалидам Великой Отечественной войны, участникам Великой Отечественной войны, вдовам (вдовцам) погибших (умерших) инвалидов и участников Великой Отечественной войны, труженикам тыла, узникам" направлено на обеспечение социальной поддержки инвалидов и участников Великой Отечественной войны, вдов (вдовцов) погибших (умерших) инвалидов и участников Великой Отечественной войны, тружеников тыла, узников»</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shd w:val="clear" w:color="auto" w:fill="auto"/>
          </w:tcPr>
          <w:p w:rsidR="00670D2B" w:rsidRPr="00F252D2" w:rsidRDefault="00670D2B" w:rsidP="00670D2B">
            <w:pPr>
              <w:pStyle w:val="ConsPlusNormal"/>
              <w:rPr>
                <w:sz w:val="24"/>
                <w:szCs w:val="24"/>
              </w:rPr>
            </w:pPr>
            <w:r>
              <w:rPr>
                <w:sz w:val="24"/>
                <w:szCs w:val="24"/>
              </w:rPr>
              <w:t>1</w:t>
            </w:r>
          </w:p>
        </w:tc>
        <w:tc>
          <w:tcPr>
            <w:tcW w:w="6515" w:type="dxa"/>
            <w:shd w:val="clear" w:color="auto" w:fill="auto"/>
          </w:tcPr>
          <w:p w:rsidR="00670D2B" w:rsidRPr="00C31958" w:rsidRDefault="00670D2B" w:rsidP="00670D2B">
            <w:pPr>
              <w:pStyle w:val="ConsPlusNormal"/>
              <w:rPr>
                <w:rFonts w:ascii="Times New Roman" w:hAnsi="Times New Roman" w:cs="Times New Roman"/>
                <w:sz w:val="24"/>
                <w:szCs w:val="24"/>
              </w:rPr>
            </w:pPr>
            <w:r w:rsidRPr="00C31958">
              <w:rPr>
                <w:rFonts w:ascii="Times New Roman" w:hAnsi="Times New Roman" w:cs="Times New Roman"/>
                <w:sz w:val="24"/>
                <w:szCs w:val="24"/>
              </w:rPr>
              <w:t>Количество инвалидов ВОВ, участников ВОВ, которым оказана финансовая помощь на ремонт жилого фонда</w:t>
            </w:r>
          </w:p>
        </w:tc>
        <w:tc>
          <w:tcPr>
            <w:tcW w:w="1134" w:type="dxa"/>
            <w:shd w:val="clear" w:color="auto" w:fill="auto"/>
            <w:vAlign w:val="center"/>
          </w:tcPr>
          <w:p w:rsidR="00670D2B" w:rsidRPr="00C31958" w:rsidRDefault="00670D2B" w:rsidP="00670D2B">
            <w:pPr>
              <w:pStyle w:val="ConsPlusNormal"/>
              <w:jc w:val="center"/>
              <w:rPr>
                <w:rFonts w:ascii="Times New Roman" w:hAnsi="Times New Roman" w:cs="Times New Roman"/>
                <w:sz w:val="24"/>
                <w:szCs w:val="24"/>
              </w:rPr>
            </w:pPr>
            <w:r w:rsidRPr="00C31958">
              <w:rPr>
                <w:rFonts w:ascii="Times New Roman" w:hAnsi="Times New Roman" w:cs="Times New Roman"/>
                <w:sz w:val="24"/>
                <w:szCs w:val="24"/>
              </w:rPr>
              <w:t>чел.</w:t>
            </w:r>
          </w:p>
        </w:tc>
        <w:tc>
          <w:tcPr>
            <w:tcW w:w="1134" w:type="dxa"/>
            <w:shd w:val="clear" w:color="auto" w:fill="auto"/>
            <w:vAlign w:val="center"/>
          </w:tcPr>
          <w:p w:rsidR="00670D2B" w:rsidRPr="00C31958" w:rsidRDefault="00670D2B" w:rsidP="00670D2B">
            <w:pPr>
              <w:pStyle w:val="ConsPlusNormal"/>
              <w:jc w:val="center"/>
              <w:rPr>
                <w:rFonts w:ascii="Times New Roman" w:hAnsi="Times New Roman" w:cs="Times New Roman"/>
                <w:sz w:val="24"/>
                <w:szCs w:val="24"/>
              </w:rPr>
            </w:pPr>
            <w:r w:rsidRPr="00C31958">
              <w:rPr>
                <w:rFonts w:ascii="Times New Roman" w:hAnsi="Times New Roman" w:cs="Times New Roman"/>
                <w:sz w:val="24"/>
                <w:szCs w:val="24"/>
              </w:rPr>
              <w:t>20</w:t>
            </w:r>
          </w:p>
        </w:tc>
        <w:tc>
          <w:tcPr>
            <w:tcW w:w="1275" w:type="dxa"/>
            <w:shd w:val="clear" w:color="auto" w:fill="auto"/>
            <w:vAlign w:val="center"/>
          </w:tcPr>
          <w:p w:rsidR="00670D2B" w:rsidRPr="00C31958" w:rsidRDefault="00670D2B" w:rsidP="00670D2B">
            <w:pPr>
              <w:pStyle w:val="ConsPlusNormal"/>
              <w:jc w:val="center"/>
              <w:rPr>
                <w:rFonts w:ascii="Times New Roman" w:hAnsi="Times New Roman" w:cs="Times New Roman"/>
                <w:color w:val="008000"/>
                <w:sz w:val="24"/>
                <w:szCs w:val="24"/>
              </w:rPr>
            </w:pPr>
            <w:r w:rsidRPr="00C31958">
              <w:rPr>
                <w:rFonts w:ascii="Times New Roman" w:hAnsi="Times New Roman" w:cs="Times New Roman"/>
                <w:color w:val="008000"/>
                <w:sz w:val="24"/>
                <w:szCs w:val="24"/>
              </w:rPr>
              <w:t>20</w:t>
            </w:r>
          </w:p>
        </w:tc>
        <w:tc>
          <w:tcPr>
            <w:tcW w:w="991" w:type="dxa"/>
            <w:shd w:val="clear" w:color="auto" w:fill="auto"/>
            <w:vAlign w:val="center"/>
          </w:tcPr>
          <w:p w:rsidR="00670D2B" w:rsidRPr="00C31958" w:rsidRDefault="00670D2B" w:rsidP="00670D2B">
            <w:pPr>
              <w:pStyle w:val="ConsPlusNormal"/>
              <w:jc w:val="center"/>
              <w:rPr>
                <w:rFonts w:ascii="Times New Roman" w:hAnsi="Times New Roman" w:cs="Times New Roman"/>
                <w:color w:val="008000"/>
                <w:sz w:val="24"/>
                <w:szCs w:val="24"/>
              </w:rPr>
            </w:pPr>
            <w:r w:rsidRPr="00C31958">
              <w:rPr>
                <w:rFonts w:ascii="Times New Roman" w:hAnsi="Times New Roman" w:cs="Times New Roman"/>
                <w:color w:val="008000"/>
                <w:sz w:val="24"/>
                <w:szCs w:val="24"/>
              </w:rPr>
              <w:t>20</w:t>
            </w:r>
          </w:p>
        </w:tc>
        <w:tc>
          <w:tcPr>
            <w:tcW w:w="3970" w:type="dxa"/>
            <w:shd w:val="clear" w:color="auto" w:fill="auto"/>
          </w:tcPr>
          <w:p w:rsidR="00670D2B" w:rsidRPr="00C31958" w:rsidRDefault="00670D2B" w:rsidP="00670D2B">
            <w:pPr>
              <w:pStyle w:val="ConsPlusNormal"/>
              <w:rPr>
                <w:rFonts w:ascii="Times New Roman" w:hAnsi="Times New Roman" w:cs="Times New Roman"/>
                <w:sz w:val="24"/>
                <w:szCs w:val="24"/>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15875" w:type="dxa"/>
            <w:gridSpan w:val="7"/>
            <w:shd w:val="clear" w:color="auto" w:fill="auto"/>
          </w:tcPr>
          <w:p w:rsidR="00670D2B" w:rsidRPr="00C31958" w:rsidRDefault="00670D2B" w:rsidP="00670D2B">
            <w:pPr>
              <w:pStyle w:val="ConsPlusNormal"/>
              <w:suppressAutoHyphens/>
              <w:contextualSpacing/>
              <w:jc w:val="both"/>
              <w:rPr>
                <w:rFonts w:ascii="Times New Roman" w:hAnsi="Times New Roman" w:cs="Times New Roman"/>
                <w:color w:val="008000"/>
                <w:kern w:val="24"/>
                <w:sz w:val="24"/>
                <w:szCs w:val="24"/>
              </w:rPr>
            </w:pPr>
            <w:r w:rsidRPr="00C31958">
              <w:rPr>
                <w:rFonts w:ascii="Times New Roman" w:hAnsi="Times New Roman" w:cs="Times New Roman"/>
                <w:color w:val="008000"/>
                <w:sz w:val="24"/>
                <w:szCs w:val="24"/>
              </w:rPr>
              <w:t>Отдельное мероприятие 2 «Финансовая поддержка из бюджета муниципального образования "Город Псков" социально ориентированных некоммерческих организаций, субсидии которым предоставляются на конкурсной основе в соответствии с постановлением Администрации города Пскова от 14.04.2014 N 738»</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20"/>
          <w:jc w:val="center"/>
        </w:trPr>
        <w:tc>
          <w:tcPr>
            <w:tcW w:w="856" w:type="dxa"/>
            <w:shd w:val="clear" w:color="auto" w:fill="auto"/>
          </w:tcPr>
          <w:p w:rsidR="00670D2B" w:rsidRDefault="00670D2B" w:rsidP="00670D2B">
            <w:pPr>
              <w:pStyle w:val="ConsPlusNormal"/>
              <w:rPr>
                <w:sz w:val="24"/>
                <w:szCs w:val="24"/>
              </w:rPr>
            </w:pPr>
            <w:r>
              <w:rPr>
                <w:sz w:val="24"/>
                <w:szCs w:val="24"/>
              </w:rPr>
              <w:t>1</w:t>
            </w:r>
          </w:p>
        </w:tc>
        <w:tc>
          <w:tcPr>
            <w:tcW w:w="6515" w:type="dxa"/>
            <w:shd w:val="clear" w:color="auto" w:fill="auto"/>
          </w:tcPr>
          <w:p w:rsidR="00670D2B" w:rsidRPr="00C31958" w:rsidRDefault="00670D2B" w:rsidP="00670D2B">
            <w:pPr>
              <w:pStyle w:val="ConsPlusNormal"/>
              <w:rPr>
                <w:rFonts w:ascii="Times New Roman" w:hAnsi="Times New Roman" w:cs="Times New Roman"/>
                <w:color w:val="008000"/>
                <w:sz w:val="24"/>
                <w:szCs w:val="24"/>
              </w:rPr>
            </w:pPr>
            <w:r w:rsidRPr="00C31958">
              <w:rPr>
                <w:rFonts w:ascii="Times New Roman" w:hAnsi="Times New Roman" w:cs="Times New Roman"/>
                <w:color w:val="008000"/>
                <w:sz w:val="24"/>
                <w:szCs w:val="24"/>
              </w:rPr>
              <w:t xml:space="preserve">Количество социально ориентированных некоммерческих организаций, получивших субсидии в соответствии с </w:t>
            </w:r>
            <w:hyperlink r:id="rId12" w:history="1">
              <w:r w:rsidRPr="00C31958">
                <w:rPr>
                  <w:rStyle w:val="ac"/>
                  <w:rFonts w:ascii="Times New Roman" w:hAnsi="Times New Roman" w:cs="Times New Roman"/>
                  <w:color w:val="008000"/>
                  <w:sz w:val="24"/>
                  <w:szCs w:val="24"/>
                </w:rPr>
                <w:t>постановлением</w:t>
              </w:r>
            </w:hyperlink>
            <w:r w:rsidRPr="00C31958">
              <w:rPr>
                <w:rFonts w:ascii="Times New Roman" w:hAnsi="Times New Roman" w:cs="Times New Roman"/>
                <w:color w:val="008000"/>
                <w:sz w:val="24"/>
                <w:szCs w:val="24"/>
              </w:rPr>
              <w:t xml:space="preserve"> Администрации города Пскова от 14.04.2014 N 738»</w:t>
            </w:r>
          </w:p>
        </w:tc>
        <w:tc>
          <w:tcPr>
            <w:tcW w:w="1134" w:type="dxa"/>
            <w:shd w:val="clear" w:color="auto" w:fill="auto"/>
            <w:vAlign w:val="center"/>
          </w:tcPr>
          <w:p w:rsidR="00670D2B" w:rsidRPr="00C31958" w:rsidRDefault="00670D2B" w:rsidP="00670D2B">
            <w:pPr>
              <w:pStyle w:val="ConsPlusNormal"/>
              <w:jc w:val="center"/>
              <w:rPr>
                <w:rFonts w:ascii="Times New Roman" w:hAnsi="Times New Roman" w:cs="Times New Roman"/>
                <w:color w:val="008000"/>
                <w:sz w:val="24"/>
                <w:szCs w:val="24"/>
              </w:rPr>
            </w:pPr>
            <w:r w:rsidRPr="00C31958">
              <w:rPr>
                <w:rFonts w:ascii="Times New Roman" w:hAnsi="Times New Roman" w:cs="Times New Roman"/>
                <w:color w:val="008000"/>
                <w:sz w:val="24"/>
                <w:szCs w:val="24"/>
              </w:rPr>
              <w:t>ед.</w:t>
            </w:r>
          </w:p>
        </w:tc>
        <w:tc>
          <w:tcPr>
            <w:tcW w:w="1134" w:type="dxa"/>
            <w:shd w:val="clear" w:color="auto" w:fill="auto"/>
            <w:vAlign w:val="center"/>
          </w:tcPr>
          <w:p w:rsidR="00670D2B" w:rsidRPr="00C31958" w:rsidRDefault="00670D2B" w:rsidP="00670D2B">
            <w:pPr>
              <w:pStyle w:val="ConsPlusNormal"/>
              <w:jc w:val="center"/>
              <w:rPr>
                <w:rFonts w:ascii="Times New Roman" w:hAnsi="Times New Roman" w:cs="Times New Roman"/>
                <w:color w:val="008000"/>
                <w:sz w:val="24"/>
                <w:szCs w:val="24"/>
              </w:rPr>
            </w:pPr>
            <w:r w:rsidRPr="00C31958">
              <w:rPr>
                <w:rFonts w:ascii="Times New Roman" w:hAnsi="Times New Roman" w:cs="Times New Roman"/>
                <w:color w:val="008000"/>
                <w:sz w:val="24"/>
                <w:szCs w:val="24"/>
              </w:rPr>
              <w:t>2</w:t>
            </w:r>
          </w:p>
        </w:tc>
        <w:tc>
          <w:tcPr>
            <w:tcW w:w="1275" w:type="dxa"/>
            <w:shd w:val="clear" w:color="auto" w:fill="auto"/>
            <w:vAlign w:val="center"/>
          </w:tcPr>
          <w:p w:rsidR="00670D2B" w:rsidRPr="00C31958" w:rsidRDefault="00670D2B" w:rsidP="00670D2B">
            <w:pPr>
              <w:pStyle w:val="ConsPlusNormal"/>
              <w:jc w:val="center"/>
              <w:rPr>
                <w:rFonts w:ascii="Times New Roman" w:hAnsi="Times New Roman" w:cs="Times New Roman"/>
                <w:color w:val="008000"/>
                <w:sz w:val="24"/>
                <w:szCs w:val="24"/>
              </w:rPr>
            </w:pPr>
            <w:r w:rsidRPr="00C31958">
              <w:rPr>
                <w:rFonts w:ascii="Times New Roman" w:hAnsi="Times New Roman" w:cs="Times New Roman"/>
                <w:color w:val="008000"/>
                <w:sz w:val="24"/>
                <w:szCs w:val="24"/>
              </w:rPr>
              <w:t>2</w:t>
            </w:r>
          </w:p>
        </w:tc>
        <w:tc>
          <w:tcPr>
            <w:tcW w:w="991" w:type="dxa"/>
            <w:shd w:val="clear" w:color="auto" w:fill="auto"/>
            <w:vAlign w:val="center"/>
          </w:tcPr>
          <w:p w:rsidR="00670D2B" w:rsidRPr="00C31958" w:rsidRDefault="00670D2B" w:rsidP="00670D2B">
            <w:pPr>
              <w:pStyle w:val="ConsPlusNormal"/>
              <w:jc w:val="center"/>
              <w:rPr>
                <w:rFonts w:ascii="Times New Roman" w:hAnsi="Times New Roman" w:cs="Times New Roman"/>
                <w:color w:val="008000"/>
                <w:sz w:val="24"/>
                <w:szCs w:val="24"/>
              </w:rPr>
            </w:pPr>
            <w:r w:rsidRPr="00C31958">
              <w:rPr>
                <w:rFonts w:ascii="Times New Roman" w:hAnsi="Times New Roman" w:cs="Times New Roman"/>
                <w:color w:val="008000"/>
                <w:sz w:val="24"/>
                <w:szCs w:val="24"/>
              </w:rPr>
              <w:t>2</w:t>
            </w:r>
          </w:p>
        </w:tc>
        <w:tc>
          <w:tcPr>
            <w:tcW w:w="3970" w:type="dxa"/>
            <w:shd w:val="clear" w:color="auto" w:fill="auto"/>
          </w:tcPr>
          <w:p w:rsidR="00670D2B" w:rsidRPr="00C31958" w:rsidRDefault="00670D2B" w:rsidP="00670D2B">
            <w:pPr>
              <w:pStyle w:val="ConsPlusNormal"/>
              <w:rPr>
                <w:rFonts w:ascii="Times New Roman" w:hAnsi="Times New Roman" w:cs="Times New Roman"/>
                <w:sz w:val="24"/>
                <w:szCs w:val="24"/>
              </w:rPr>
            </w:pPr>
          </w:p>
        </w:tc>
      </w:tr>
      <w:tr w:rsidR="00670D2B" w:rsidRPr="00001AD4" w:rsidTr="0013631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6" w:type="dxa"/>
          <w:trHeight w:val="20"/>
          <w:jc w:val="center"/>
        </w:trPr>
        <w:tc>
          <w:tcPr>
            <w:tcW w:w="15875" w:type="dxa"/>
            <w:gridSpan w:val="7"/>
            <w:shd w:val="clear" w:color="auto" w:fill="F2DBDB"/>
          </w:tcPr>
          <w:p w:rsidR="00670D2B" w:rsidRPr="00C31958" w:rsidRDefault="00670D2B" w:rsidP="00670D2B">
            <w:pPr>
              <w:widowControl w:val="0"/>
              <w:suppressAutoHyphens/>
              <w:autoSpaceDE w:val="0"/>
              <w:autoSpaceDN w:val="0"/>
              <w:adjustRightInd w:val="0"/>
              <w:contextualSpacing/>
              <w:jc w:val="both"/>
              <w:rPr>
                <w:b/>
                <w:kern w:val="24"/>
                <w:u w:val="single"/>
              </w:rPr>
            </w:pPr>
            <w:r w:rsidRPr="00C31958">
              <w:rPr>
                <w:b/>
                <w:bCs/>
                <w:kern w:val="24"/>
              </w:rPr>
              <w:t>Муниципальная программа «Совершенствование муниципального управления»</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6" w:type="dxa"/>
          <w:trHeight w:val="20"/>
          <w:jc w:val="center"/>
        </w:trPr>
        <w:tc>
          <w:tcPr>
            <w:tcW w:w="856" w:type="dxa"/>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rPr>
              <w:t>1</w:t>
            </w:r>
          </w:p>
        </w:tc>
        <w:tc>
          <w:tcPr>
            <w:tcW w:w="6515" w:type="dxa"/>
          </w:tcPr>
          <w:p w:rsidR="00670D2B" w:rsidRPr="00670749" w:rsidRDefault="00670D2B" w:rsidP="00670D2B">
            <w:pPr>
              <w:widowControl w:val="0"/>
              <w:suppressAutoHyphens/>
              <w:autoSpaceDE w:val="0"/>
              <w:autoSpaceDN w:val="0"/>
              <w:adjustRightInd w:val="0"/>
              <w:contextualSpacing/>
              <w:jc w:val="both"/>
              <w:rPr>
                <w:kern w:val="24"/>
              </w:rPr>
            </w:pPr>
            <w:r w:rsidRPr="00670749">
              <w:rPr>
                <w:kern w:val="24"/>
              </w:rPr>
              <w:t>Доля объектов (сетей) коммунально-бытового назначения, в отношении которых проведена инвентаризация</w:t>
            </w:r>
          </w:p>
        </w:tc>
        <w:tc>
          <w:tcPr>
            <w:tcW w:w="1134" w:type="dxa"/>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rPr>
              <w:t>Процент</w:t>
            </w:r>
          </w:p>
        </w:tc>
        <w:tc>
          <w:tcPr>
            <w:tcW w:w="1134" w:type="dxa"/>
          </w:tcPr>
          <w:p w:rsidR="00670D2B" w:rsidRPr="00C31958" w:rsidRDefault="00670D2B" w:rsidP="00670D2B">
            <w:pPr>
              <w:widowControl w:val="0"/>
              <w:autoSpaceDE w:val="0"/>
              <w:autoSpaceDN w:val="0"/>
              <w:adjustRightInd w:val="0"/>
              <w:jc w:val="center"/>
              <w:rPr>
                <w:color w:val="008000"/>
                <w:highlight w:val="yellow"/>
              </w:rPr>
            </w:pPr>
            <w:r w:rsidRPr="00C31958">
              <w:rPr>
                <w:color w:val="008000"/>
              </w:rPr>
              <w:t>55.0</w:t>
            </w:r>
          </w:p>
        </w:tc>
        <w:tc>
          <w:tcPr>
            <w:tcW w:w="1275" w:type="dxa"/>
          </w:tcPr>
          <w:p w:rsidR="00670D2B" w:rsidRPr="00C31958" w:rsidRDefault="00670D2B" w:rsidP="00670D2B">
            <w:pPr>
              <w:widowControl w:val="0"/>
              <w:autoSpaceDE w:val="0"/>
              <w:autoSpaceDN w:val="0"/>
              <w:adjustRightInd w:val="0"/>
              <w:jc w:val="center"/>
              <w:rPr>
                <w:color w:val="008000"/>
                <w:highlight w:val="yellow"/>
              </w:rPr>
            </w:pPr>
            <w:r w:rsidRPr="00C31958">
              <w:rPr>
                <w:color w:val="008000"/>
              </w:rPr>
              <w:t>70,0</w:t>
            </w:r>
          </w:p>
        </w:tc>
        <w:tc>
          <w:tcPr>
            <w:tcW w:w="991" w:type="dxa"/>
          </w:tcPr>
          <w:p w:rsidR="00670D2B" w:rsidRPr="00C31958" w:rsidRDefault="00670D2B" w:rsidP="00670D2B">
            <w:pPr>
              <w:widowControl w:val="0"/>
              <w:autoSpaceDE w:val="0"/>
              <w:autoSpaceDN w:val="0"/>
              <w:adjustRightInd w:val="0"/>
              <w:jc w:val="center"/>
              <w:rPr>
                <w:color w:val="008000"/>
              </w:rPr>
            </w:pPr>
            <w:r w:rsidRPr="00C31958">
              <w:rPr>
                <w:color w:val="008000"/>
              </w:rPr>
              <w:t>70,0</w:t>
            </w:r>
          </w:p>
          <w:p w:rsidR="00670D2B" w:rsidRPr="00C31958" w:rsidRDefault="00670D2B" w:rsidP="00670D2B">
            <w:pPr>
              <w:widowControl w:val="0"/>
              <w:autoSpaceDE w:val="0"/>
              <w:autoSpaceDN w:val="0"/>
              <w:adjustRightInd w:val="0"/>
              <w:jc w:val="center"/>
              <w:rPr>
                <w:color w:val="008000"/>
                <w:highlight w:val="yellow"/>
              </w:rPr>
            </w:pPr>
          </w:p>
        </w:tc>
        <w:tc>
          <w:tcPr>
            <w:tcW w:w="3970" w:type="dxa"/>
          </w:tcPr>
          <w:p w:rsidR="00670D2B" w:rsidRPr="00670749" w:rsidRDefault="00670D2B" w:rsidP="00670D2B">
            <w:pPr>
              <w:widowControl w:val="0"/>
              <w:suppressAutoHyphens/>
              <w:autoSpaceDE w:val="0"/>
              <w:autoSpaceDN w:val="0"/>
              <w:adjustRightInd w:val="0"/>
              <w:contextualSpacing/>
              <w:jc w:val="both"/>
              <w:rPr>
                <w:kern w:val="24"/>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6" w:type="dxa"/>
          <w:trHeight w:val="20"/>
          <w:jc w:val="center"/>
        </w:trPr>
        <w:tc>
          <w:tcPr>
            <w:tcW w:w="856" w:type="dxa"/>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rPr>
              <w:t>2</w:t>
            </w:r>
          </w:p>
        </w:tc>
        <w:tc>
          <w:tcPr>
            <w:tcW w:w="6515" w:type="dxa"/>
          </w:tcPr>
          <w:p w:rsidR="00670D2B" w:rsidRPr="00670749" w:rsidRDefault="00670D2B" w:rsidP="00670D2B">
            <w:pPr>
              <w:widowControl w:val="0"/>
              <w:suppressAutoHyphens/>
              <w:autoSpaceDE w:val="0"/>
              <w:autoSpaceDN w:val="0"/>
              <w:adjustRightInd w:val="0"/>
              <w:contextualSpacing/>
              <w:jc w:val="both"/>
              <w:rPr>
                <w:kern w:val="24"/>
              </w:rPr>
            </w:pPr>
            <w:r w:rsidRPr="00670749">
              <w:rPr>
                <w:kern w:val="24"/>
              </w:rPr>
              <w:t>Доля объектов недвижимости не поставленных на государственный кадастровый учет</w:t>
            </w:r>
          </w:p>
        </w:tc>
        <w:tc>
          <w:tcPr>
            <w:tcW w:w="1134" w:type="dxa"/>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rPr>
              <w:t>Процент</w:t>
            </w:r>
          </w:p>
        </w:tc>
        <w:tc>
          <w:tcPr>
            <w:tcW w:w="1134" w:type="dxa"/>
          </w:tcPr>
          <w:p w:rsidR="00670D2B" w:rsidRPr="00C31958" w:rsidRDefault="00670D2B" w:rsidP="00670D2B">
            <w:pPr>
              <w:widowControl w:val="0"/>
              <w:autoSpaceDE w:val="0"/>
              <w:autoSpaceDN w:val="0"/>
              <w:adjustRightInd w:val="0"/>
              <w:jc w:val="center"/>
              <w:rPr>
                <w:color w:val="008000"/>
                <w:highlight w:val="yellow"/>
              </w:rPr>
            </w:pPr>
            <w:r w:rsidRPr="00C31958">
              <w:rPr>
                <w:color w:val="008000"/>
              </w:rPr>
              <w:t>45,0</w:t>
            </w:r>
          </w:p>
        </w:tc>
        <w:tc>
          <w:tcPr>
            <w:tcW w:w="1275" w:type="dxa"/>
          </w:tcPr>
          <w:p w:rsidR="00670D2B" w:rsidRPr="00C31958" w:rsidRDefault="00670D2B" w:rsidP="00670D2B">
            <w:pPr>
              <w:widowControl w:val="0"/>
              <w:autoSpaceDE w:val="0"/>
              <w:autoSpaceDN w:val="0"/>
              <w:adjustRightInd w:val="0"/>
              <w:jc w:val="center"/>
              <w:rPr>
                <w:color w:val="008000"/>
                <w:highlight w:val="yellow"/>
              </w:rPr>
            </w:pPr>
            <w:r w:rsidRPr="00C31958">
              <w:rPr>
                <w:color w:val="008000"/>
              </w:rPr>
              <w:t>40,0</w:t>
            </w:r>
          </w:p>
        </w:tc>
        <w:tc>
          <w:tcPr>
            <w:tcW w:w="991" w:type="dxa"/>
          </w:tcPr>
          <w:p w:rsidR="00670D2B" w:rsidRPr="00C31958" w:rsidRDefault="00670D2B" w:rsidP="00670D2B">
            <w:pPr>
              <w:widowControl w:val="0"/>
              <w:autoSpaceDE w:val="0"/>
              <w:autoSpaceDN w:val="0"/>
              <w:adjustRightInd w:val="0"/>
              <w:jc w:val="center"/>
              <w:rPr>
                <w:color w:val="008000"/>
                <w:highlight w:val="yellow"/>
              </w:rPr>
            </w:pPr>
            <w:r w:rsidRPr="00C31958">
              <w:rPr>
                <w:color w:val="008000"/>
              </w:rPr>
              <w:t>40,0</w:t>
            </w:r>
          </w:p>
        </w:tc>
        <w:tc>
          <w:tcPr>
            <w:tcW w:w="3970" w:type="dxa"/>
          </w:tcPr>
          <w:p w:rsidR="00670D2B" w:rsidRPr="00670749" w:rsidRDefault="00670D2B" w:rsidP="00670D2B">
            <w:pPr>
              <w:widowControl w:val="0"/>
              <w:suppressAutoHyphens/>
              <w:autoSpaceDE w:val="0"/>
              <w:autoSpaceDN w:val="0"/>
              <w:adjustRightInd w:val="0"/>
              <w:contextualSpacing/>
              <w:jc w:val="both"/>
              <w:rPr>
                <w:kern w:val="24"/>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6" w:type="dxa"/>
          <w:trHeight w:val="20"/>
          <w:jc w:val="center"/>
        </w:trPr>
        <w:tc>
          <w:tcPr>
            <w:tcW w:w="15875" w:type="dxa"/>
            <w:gridSpan w:val="7"/>
          </w:tcPr>
          <w:p w:rsidR="00670D2B" w:rsidRPr="00670749" w:rsidRDefault="00670D2B" w:rsidP="00670D2B">
            <w:pPr>
              <w:widowControl w:val="0"/>
              <w:suppressAutoHyphens/>
              <w:autoSpaceDE w:val="0"/>
              <w:autoSpaceDN w:val="0"/>
              <w:adjustRightInd w:val="0"/>
              <w:contextualSpacing/>
              <w:jc w:val="both"/>
              <w:rPr>
                <w:kern w:val="24"/>
              </w:rPr>
            </w:pPr>
            <w:r w:rsidRPr="00670749">
              <w:rPr>
                <w:bCs/>
                <w:kern w:val="24"/>
              </w:rPr>
              <w:t>Подпрограмма 1. «Совершенствование системы управления муниципальным имуществом, повышение эффективности использования муниципального имущества»</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6" w:type="dxa"/>
          <w:trHeight w:val="20"/>
          <w:jc w:val="center"/>
        </w:trPr>
        <w:tc>
          <w:tcPr>
            <w:tcW w:w="856" w:type="dxa"/>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rPr>
              <w:t>1.1</w:t>
            </w:r>
          </w:p>
        </w:tc>
        <w:tc>
          <w:tcPr>
            <w:tcW w:w="6515" w:type="dxa"/>
          </w:tcPr>
          <w:p w:rsidR="00670D2B" w:rsidRPr="00670749" w:rsidRDefault="00670D2B" w:rsidP="00670D2B">
            <w:pPr>
              <w:widowControl w:val="0"/>
              <w:suppressAutoHyphens/>
              <w:autoSpaceDE w:val="0"/>
              <w:autoSpaceDN w:val="0"/>
              <w:adjustRightInd w:val="0"/>
              <w:contextualSpacing/>
              <w:jc w:val="both"/>
              <w:rPr>
                <w:kern w:val="24"/>
              </w:rPr>
            </w:pPr>
            <w:r w:rsidRPr="00670749">
              <w:rPr>
                <w:kern w:val="24"/>
              </w:rPr>
              <w:t>Доля муниципальных учреждений и муниципальных предприятий, в отношении которых проведены выездные проверки использования муниципального имущества</w:t>
            </w:r>
          </w:p>
        </w:tc>
        <w:tc>
          <w:tcPr>
            <w:tcW w:w="1134" w:type="dxa"/>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rPr>
              <w:t>Процент</w:t>
            </w:r>
          </w:p>
        </w:tc>
        <w:tc>
          <w:tcPr>
            <w:tcW w:w="1134" w:type="dxa"/>
          </w:tcPr>
          <w:p w:rsidR="00670D2B" w:rsidRPr="001F41D1" w:rsidRDefault="00670D2B" w:rsidP="00670D2B">
            <w:pPr>
              <w:widowControl w:val="0"/>
              <w:autoSpaceDE w:val="0"/>
              <w:autoSpaceDN w:val="0"/>
              <w:adjustRightInd w:val="0"/>
              <w:jc w:val="center"/>
              <w:rPr>
                <w:color w:val="008000"/>
                <w:highlight w:val="yellow"/>
              </w:rPr>
            </w:pPr>
            <w:r w:rsidRPr="001F41D1">
              <w:rPr>
                <w:color w:val="008000"/>
              </w:rPr>
              <w:t>25,0</w:t>
            </w:r>
          </w:p>
        </w:tc>
        <w:tc>
          <w:tcPr>
            <w:tcW w:w="1275" w:type="dxa"/>
          </w:tcPr>
          <w:p w:rsidR="00670D2B" w:rsidRPr="001F41D1" w:rsidRDefault="00670D2B" w:rsidP="00670D2B">
            <w:pPr>
              <w:widowControl w:val="0"/>
              <w:autoSpaceDE w:val="0"/>
              <w:autoSpaceDN w:val="0"/>
              <w:adjustRightInd w:val="0"/>
              <w:jc w:val="center"/>
              <w:rPr>
                <w:color w:val="008000"/>
                <w:highlight w:val="yellow"/>
              </w:rPr>
            </w:pPr>
            <w:r w:rsidRPr="001F41D1">
              <w:rPr>
                <w:color w:val="008000"/>
              </w:rPr>
              <w:t>45,0</w:t>
            </w:r>
          </w:p>
        </w:tc>
        <w:tc>
          <w:tcPr>
            <w:tcW w:w="991" w:type="dxa"/>
          </w:tcPr>
          <w:p w:rsidR="00670D2B" w:rsidRPr="001F41D1" w:rsidRDefault="00670D2B" w:rsidP="00670D2B">
            <w:pPr>
              <w:widowControl w:val="0"/>
              <w:autoSpaceDE w:val="0"/>
              <w:autoSpaceDN w:val="0"/>
              <w:adjustRightInd w:val="0"/>
              <w:jc w:val="center"/>
              <w:rPr>
                <w:color w:val="008000"/>
                <w:highlight w:val="yellow"/>
              </w:rPr>
            </w:pPr>
            <w:r w:rsidRPr="001F41D1">
              <w:rPr>
                <w:color w:val="008000"/>
              </w:rPr>
              <w:t>45,0</w:t>
            </w:r>
          </w:p>
        </w:tc>
        <w:tc>
          <w:tcPr>
            <w:tcW w:w="3970" w:type="dxa"/>
          </w:tcPr>
          <w:p w:rsidR="00670D2B" w:rsidRPr="00670749" w:rsidRDefault="00670D2B" w:rsidP="00670D2B">
            <w:pPr>
              <w:widowControl w:val="0"/>
              <w:suppressAutoHyphens/>
              <w:autoSpaceDE w:val="0"/>
              <w:autoSpaceDN w:val="0"/>
              <w:adjustRightInd w:val="0"/>
              <w:contextualSpacing/>
              <w:jc w:val="both"/>
              <w:rPr>
                <w:kern w:val="24"/>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6" w:type="dxa"/>
          <w:trHeight w:val="20"/>
          <w:jc w:val="center"/>
        </w:trPr>
        <w:tc>
          <w:tcPr>
            <w:tcW w:w="856" w:type="dxa"/>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rPr>
              <w:t>1.2</w:t>
            </w:r>
          </w:p>
        </w:tc>
        <w:tc>
          <w:tcPr>
            <w:tcW w:w="6515" w:type="dxa"/>
          </w:tcPr>
          <w:p w:rsidR="00670D2B" w:rsidRPr="00670749" w:rsidRDefault="00670D2B" w:rsidP="00670D2B">
            <w:pPr>
              <w:widowControl w:val="0"/>
              <w:suppressAutoHyphens/>
              <w:autoSpaceDE w:val="0"/>
              <w:autoSpaceDN w:val="0"/>
              <w:adjustRightInd w:val="0"/>
              <w:contextualSpacing/>
              <w:jc w:val="both"/>
              <w:rPr>
                <w:kern w:val="24"/>
              </w:rPr>
            </w:pPr>
            <w:r w:rsidRPr="00670749">
              <w:rPr>
                <w:kern w:val="24"/>
              </w:rPr>
              <w:t xml:space="preserve">Доля объектов коммунально-бытового назначения, </w:t>
            </w:r>
            <w:r w:rsidRPr="00670749">
              <w:rPr>
                <w:kern w:val="24"/>
              </w:rPr>
              <w:lastRenderedPageBreak/>
              <w:t>признанных муниципальной собственностью по решению суда, в отношении которых проведены мероприятия по оценке</w:t>
            </w:r>
          </w:p>
        </w:tc>
        <w:tc>
          <w:tcPr>
            <w:tcW w:w="1134" w:type="dxa"/>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rPr>
              <w:lastRenderedPageBreak/>
              <w:t>Процент</w:t>
            </w:r>
          </w:p>
        </w:tc>
        <w:tc>
          <w:tcPr>
            <w:tcW w:w="1134" w:type="dxa"/>
          </w:tcPr>
          <w:p w:rsidR="00670D2B" w:rsidRPr="001F41D1" w:rsidRDefault="00670D2B" w:rsidP="00670D2B">
            <w:pPr>
              <w:widowControl w:val="0"/>
              <w:autoSpaceDE w:val="0"/>
              <w:autoSpaceDN w:val="0"/>
              <w:adjustRightInd w:val="0"/>
              <w:jc w:val="center"/>
              <w:rPr>
                <w:color w:val="008000"/>
                <w:highlight w:val="yellow"/>
              </w:rPr>
            </w:pPr>
            <w:r w:rsidRPr="001F41D1">
              <w:rPr>
                <w:color w:val="008000"/>
              </w:rPr>
              <w:t>55,0</w:t>
            </w:r>
          </w:p>
        </w:tc>
        <w:tc>
          <w:tcPr>
            <w:tcW w:w="1275" w:type="dxa"/>
          </w:tcPr>
          <w:p w:rsidR="00670D2B" w:rsidRPr="001F41D1" w:rsidRDefault="00670D2B" w:rsidP="00670D2B">
            <w:pPr>
              <w:widowControl w:val="0"/>
              <w:autoSpaceDE w:val="0"/>
              <w:autoSpaceDN w:val="0"/>
              <w:adjustRightInd w:val="0"/>
              <w:jc w:val="center"/>
              <w:rPr>
                <w:color w:val="008000"/>
                <w:highlight w:val="yellow"/>
              </w:rPr>
            </w:pPr>
            <w:r w:rsidRPr="001F41D1">
              <w:rPr>
                <w:color w:val="008000"/>
              </w:rPr>
              <w:t>65,0</w:t>
            </w:r>
          </w:p>
        </w:tc>
        <w:tc>
          <w:tcPr>
            <w:tcW w:w="991" w:type="dxa"/>
          </w:tcPr>
          <w:p w:rsidR="00670D2B" w:rsidRPr="001F41D1" w:rsidRDefault="00670D2B" w:rsidP="00670D2B">
            <w:pPr>
              <w:widowControl w:val="0"/>
              <w:autoSpaceDE w:val="0"/>
              <w:autoSpaceDN w:val="0"/>
              <w:adjustRightInd w:val="0"/>
              <w:jc w:val="center"/>
              <w:rPr>
                <w:color w:val="008000"/>
                <w:highlight w:val="yellow"/>
              </w:rPr>
            </w:pPr>
            <w:r w:rsidRPr="001F41D1">
              <w:rPr>
                <w:color w:val="008000"/>
              </w:rPr>
              <w:t>65,0</w:t>
            </w:r>
          </w:p>
        </w:tc>
        <w:tc>
          <w:tcPr>
            <w:tcW w:w="3970" w:type="dxa"/>
          </w:tcPr>
          <w:p w:rsidR="00670D2B" w:rsidRPr="00670749" w:rsidRDefault="00670D2B" w:rsidP="00670D2B">
            <w:pPr>
              <w:widowControl w:val="0"/>
              <w:suppressAutoHyphens/>
              <w:autoSpaceDE w:val="0"/>
              <w:autoSpaceDN w:val="0"/>
              <w:adjustRightInd w:val="0"/>
              <w:contextualSpacing/>
              <w:jc w:val="both"/>
              <w:rPr>
                <w:kern w:val="24"/>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6" w:type="dxa"/>
          <w:trHeight w:val="20"/>
          <w:jc w:val="center"/>
        </w:trPr>
        <w:tc>
          <w:tcPr>
            <w:tcW w:w="15875" w:type="dxa"/>
            <w:gridSpan w:val="7"/>
          </w:tcPr>
          <w:p w:rsidR="00670D2B" w:rsidRPr="00670749" w:rsidRDefault="00670D2B" w:rsidP="00670D2B">
            <w:pPr>
              <w:widowControl w:val="0"/>
              <w:suppressAutoHyphens/>
              <w:autoSpaceDE w:val="0"/>
              <w:autoSpaceDN w:val="0"/>
              <w:adjustRightInd w:val="0"/>
              <w:contextualSpacing/>
              <w:jc w:val="both"/>
              <w:rPr>
                <w:kern w:val="24"/>
              </w:rPr>
            </w:pPr>
            <w:r w:rsidRPr="00670749">
              <w:rPr>
                <w:bCs/>
                <w:kern w:val="24"/>
              </w:rPr>
              <w:t>Подпрограмма 2. «Обеспечение реализации муниципальной программы»</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6" w:type="dxa"/>
          <w:trHeight w:val="20"/>
          <w:jc w:val="center"/>
        </w:trPr>
        <w:tc>
          <w:tcPr>
            <w:tcW w:w="856" w:type="dxa"/>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rPr>
              <w:t>2.1</w:t>
            </w:r>
          </w:p>
        </w:tc>
        <w:tc>
          <w:tcPr>
            <w:tcW w:w="6515" w:type="dxa"/>
          </w:tcPr>
          <w:p w:rsidR="00670D2B" w:rsidRPr="00670749" w:rsidRDefault="00670D2B" w:rsidP="00670D2B">
            <w:pPr>
              <w:widowControl w:val="0"/>
              <w:suppressAutoHyphens/>
              <w:autoSpaceDE w:val="0"/>
              <w:autoSpaceDN w:val="0"/>
              <w:adjustRightInd w:val="0"/>
              <w:contextualSpacing/>
              <w:jc w:val="both"/>
              <w:rPr>
                <w:kern w:val="24"/>
              </w:rPr>
            </w:pPr>
            <w:r w:rsidRPr="00670749">
              <w:rPr>
                <w:kern w:val="24"/>
              </w:rPr>
              <w:t>Наличие жалоб на размещение информации на сайте Администрации города Пскова в сети Интернет</w:t>
            </w:r>
          </w:p>
        </w:tc>
        <w:tc>
          <w:tcPr>
            <w:tcW w:w="1134" w:type="dxa"/>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rPr>
              <w:t>Да-1; Нет-0</w:t>
            </w:r>
          </w:p>
        </w:tc>
        <w:tc>
          <w:tcPr>
            <w:tcW w:w="1134" w:type="dxa"/>
            <w:vAlign w:val="center"/>
          </w:tcPr>
          <w:p w:rsidR="00670D2B" w:rsidRPr="001F41D1" w:rsidRDefault="00670D2B" w:rsidP="00670D2B">
            <w:pPr>
              <w:widowControl w:val="0"/>
              <w:autoSpaceDE w:val="0"/>
              <w:autoSpaceDN w:val="0"/>
              <w:adjustRightInd w:val="0"/>
              <w:jc w:val="center"/>
              <w:rPr>
                <w:color w:val="008000"/>
              </w:rPr>
            </w:pPr>
            <w:r w:rsidRPr="001F41D1">
              <w:rPr>
                <w:color w:val="008000"/>
              </w:rPr>
              <w:t>0</w:t>
            </w:r>
          </w:p>
        </w:tc>
        <w:tc>
          <w:tcPr>
            <w:tcW w:w="1275" w:type="dxa"/>
            <w:vAlign w:val="center"/>
          </w:tcPr>
          <w:p w:rsidR="00670D2B" w:rsidRPr="001F41D1" w:rsidRDefault="00670D2B" w:rsidP="00670D2B">
            <w:pPr>
              <w:widowControl w:val="0"/>
              <w:autoSpaceDE w:val="0"/>
              <w:autoSpaceDN w:val="0"/>
              <w:adjustRightInd w:val="0"/>
              <w:jc w:val="center"/>
              <w:rPr>
                <w:color w:val="008000"/>
              </w:rPr>
            </w:pPr>
            <w:r w:rsidRPr="001F41D1">
              <w:rPr>
                <w:color w:val="008000"/>
              </w:rPr>
              <w:t>0</w:t>
            </w:r>
          </w:p>
        </w:tc>
        <w:tc>
          <w:tcPr>
            <w:tcW w:w="991" w:type="dxa"/>
            <w:vAlign w:val="center"/>
          </w:tcPr>
          <w:p w:rsidR="00670D2B" w:rsidRPr="001F41D1" w:rsidRDefault="00670D2B" w:rsidP="00670D2B">
            <w:pPr>
              <w:widowControl w:val="0"/>
              <w:autoSpaceDE w:val="0"/>
              <w:autoSpaceDN w:val="0"/>
              <w:adjustRightInd w:val="0"/>
              <w:jc w:val="center"/>
              <w:rPr>
                <w:color w:val="008000"/>
              </w:rPr>
            </w:pPr>
            <w:r w:rsidRPr="001F41D1">
              <w:rPr>
                <w:color w:val="008000"/>
              </w:rPr>
              <w:t>0</w:t>
            </w:r>
          </w:p>
        </w:tc>
        <w:tc>
          <w:tcPr>
            <w:tcW w:w="3970" w:type="dxa"/>
          </w:tcPr>
          <w:p w:rsidR="00670D2B" w:rsidRPr="001F41D1" w:rsidRDefault="00670D2B" w:rsidP="00670D2B">
            <w:pPr>
              <w:widowControl w:val="0"/>
              <w:autoSpaceDE w:val="0"/>
              <w:autoSpaceDN w:val="0"/>
              <w:adjustRightInd w:val="0"/>
              <w:jc w:val="center"/>
              <w:rPr>
                <w:color w:val="008000"/>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6" w:type="dxa"/>
          <w:trHeight w:val="20"/>
          <w:jc w:val="center"/>
        </w:trPr>
        <w:tc>
          <w:tcPr>
            <w:tcW w:w="856" w:type="dxa"/>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rPr>
              <w:t>2.2</w:t>
            </w:r>
          </w:p>
        </w:tc>
        <w:tc>
          <w:tcPr>
            <w:tcW w:w="6515" w:type="dxa"/>
          </w:tcPr>
          <w:p w:rsidR="00670D2B" w:rsidRPr="00670749" w:rsidRDefault="00670D2B" w:rsidP="00670D2B">
            <w:pPr>
              <w:widowControl w:val="0"/>
              <w:suppressAutoHyphens/>
              <w:autoSpaceDE w:val="0"/>
              <w:autoSpaceDN w:val="0"/>
              <w:adjustRightInd w:val="0"/>
              <w:contextualSpacing/>
              <w:jc w:val="both"/>
              <w:rPr>
                <w:kern w:val="24"/>
              </w:rPr>
            </w:pPr>
            <w:r w:rsidRPr="00670749">
              <w:rPr>
                <w:kern w:val="24"/>
              </w:rPr>
              <w:t>Отсутствие нарушений периодичности (своевременности) размещения информации в сети Интернет</w:t>
            </w:r>
          </w:p>
        </w:tc>
        <w:tc>
          <w:tcPr>
            <w:tcW w:w="1134" w:type="dxa"/>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rPr>
              <w:t>Да-1; Нет-0</w:t>
            </w:r>
          </w:p>
        </w:tc>
        <w:tc>
          <w:tcPr>
            <w:tcW w:w="1134" w:type="dxa"/>
            <w:vAlign w:val="center"/>
          </w:tcPr>
          <w:p w:rsidR="00670D2B" w:rsidRPr="001F41D1" w:rsidRDefault="00670D2B" w:rsidP="00670D2B">
            <w:pPr>
              <w:widowControl w:val="0"/>
              <w:autoSpaceDE w:val="0"/>
              <w:autoSpaceDN w:val="0"/>
              <w:adjustRightInd w:val="0"/>
              <w:jc w:val="center"/>
              <w:rPr>
                <w:color w:val="008000"/>
              </w:rPr>
            </w:pPr>
            <w:r w:rsidRPr="001F41D1">
              <w:rPr>
                <w:color w:val="008000"/>
              </w:rPr>
              <w:t>1</w:t>
            </w:r>
          </w:p>
        </w:tc>
        <w:tc>
          <w:tcPr>
            <w:tcW w:w="1275" w:type="dxa"/>
            <w:vAlign w:val="center"/>
          </w:tcPr>
          <w:p w:rsidR="00670D2B" w:rsidRPr="001F41D1" w:rsidRDefault="00670D2B" w:rsidP="00670D2B">
            <w:pPr>
              <w:widowControl w:val="0"/>
              <w:autoSpaceDE w:val="0"/>
              <w:autoSpaceDN w:val="0"/>
              <w:adjustRightInd w:val="0"/>
              <w:jc w:val="center"/>
              <w:rPr>
                <w:color w:val="008000"/>
              </w:rPr>
            </w:pPr>
            <w:r w:rsidRPr="001F41D1">
              <w:rPr>
                <w:color w:val="008000"/>
              </w:rPr>
              <w:t>1</w:t>
            </w:r>
          </w:p>
        </w:tc>
        <w:tc>
          <w:tcPr>
            <w:tcW w:w="991" w:type="dxa"/>
          </w:tcPr>
          <w:p w:rsidR="00670D2B" w:rsidRPr="001F41D1" w:rsidRDefault="00670D2B" w:rsidP="00670D2B">
            <w:pPr>
              <w:widowControl w:val="0"/>
              <w:autoSpaceDE w:val="0"/>
              <w:autoSpaceDN w:val="0"/>
              <w:adjustRightInd w:val="0"/>
              <w:jc w:val="center"/>
              <w:rPr>
                <w:color w:val="008000"/>
              </w:rPr>
            </w:pPr>
            <w:r w:rsidRPr="001F41D1">
              <w:rPr>
                <w:color w:val="008000"/>
              </w:rPr>
              <w:t>1</w:t>
            </w:r>
          </w:p>
        </w:tc>
        <w:tc>
          <w:tcPr>
            <w:tcW w:w="3970" w:type="dxa"/>
          </w:tcPr>
          <w:p w:rsidR="00670D2B" w:rsidRPr="001F41D1" w:rsidRDefault="00670D2B" w:rsidP="00670D2B">
            <w:pPr>
              <w:widowControl w:val="0"/>
              <w:autoSpaceDE w:val="0"/>
              <w:autoSpaceDN w:val="0"/>
              <w:adjustRightInd w:val="0"/>
              <w:jc w:val="center"/>
              <w:rPr>
                <w:color w:val="008000"/>
              </w:rPr>
            </w:pP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6" w:type="dxa"/>
          <w:trHeight w:val="20"/>
          <w:jc w:val="center"/>
        </w:trPr>
        <w:tc>
          <w:tcPr>
            <w:tcW w:w="856" w:type="dxa"/>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rPr>
              <w:t>2.3</w:t>
            </w:r>
          </w:p>
        </w:tc>
        <w:tc>
          <w:tcPr>
            <w:tcW w:w="6515" w:type="dxa"/>
          </w:tcPr>
          <w:p w:rsidR="00670D2B" w:rsidRPr="00670749" w:rsidRDefault="00670D2B" w:rsidP="00670D2B">
            <w:pPr>
              <w:widowControl w:val="0"/>
              <w:suppressAutoHyphens/>
              <w:autoSpaceDE w:val="0"/>
              <w:autoSpaceDN w:val="0"/>
              <w:adjustRightInd w:val="0"/>
              <w:contextualSpacing/>
              <w:jc w:val="both"/>
              <w:rPr>
                <w:kern w:val="24"/>
              </w:rPr>
            </w:pPr>
            <w:r w:rsidRPr="00670749">
              <w:rPr>
                <w:kern w:val="24"/>
              </w:rPr>
              <w:t>Уровень исполнения бюджетной сметы более</w:t>
            </w:r>
          </w:p>
        </w:tc>
        <w:tc>
          <w:tcPr>
            <w:tcW w:w="1134" w:type="dxa"/>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rPr>
              <w:t>Процент</w:t>
            </w:r>
          </w:p>
        </w:tc>
        <w:tc>
          <w:tcPr>
            <w:tcW w:w="1134" w:type="dxa"/>
            <w:vAlign w:val="center"/>
          </w:tcPr>
          <w:p w:rsidR="00670D2B" w:rsidRPr="001F41D1" w:rsidRDefault="00670D2B" w:rsidP="00670D2B">
            <w:pPr>
              <w:widowControl w:val="0"/>
              <w:autoSpaceDE w:val="0"/>
              <w:autoSpaceDN w:val="0"/>
              <w:adjustRightInd w:val="0"/>
              <w:jc w:val="center"/>
              <w:rPr>
                <w:color w:val="008000"/>
              </w:rPr>
            </w:pPr>
            <w:r w:rsidRPr="001F41D1">
              <w:rPr>
                <w:color w:val="008000"/>
              </w:rPr>
              <w:t>Более 90,0</w:t>
            </w:r>
          </w:p>
        </w:tc>
        <w:tc>
          <w:tcPr>
            <w:tcW w:w="1275" w:type="dxa"/>
            <w:vAlign w:val="center"/>
          </w:tcPr>
          <w:p w:rsidR="00670D2B" w:rsidRPr="001F41D1" w:rsidRDefault="00670D2B" w:rsidP="00670D2B">
            <w:pPr>
              <w:widowControl w:val="0"/>
              <w:autoSpaceDE w:val="0"/>
              <w:autoSpaceDN w:val="0"/>
              <w:adjustRightInd w:val="0"/>
              <w:jc w:val="center"/>
              <w:rPr>
                <w:color w:val="008000"/>
              </w:rPr>
            </w:pPr>
            <w:r w:rsidRPr="001F41D1">
              <w:rPr>
                <w:color w:val="008000"/>
              </w:rPr>
              <w:t>Более 90,0</w:t>
            </w:r>
          </w:p>
        </w:tc>
        <w:tc>
          <w:tcPr>
            <w:tcW w:w="991" w:type="dxa"/>
          </w:tcPr>
          <w:p w:rsidR="00670D2B" w:rsidRPr="001F41D1" w:rsidRDefault="00670D2B" w:rsidP="00670D2B">
            <w:pPr>
              <w:widowControl w:val="0"/>
              <w:autoSpaceDE w:val="0"/>
              <w:autoSpaceDN w:val="0"/>
              <w:adjustRightInd w:val="0"/>
              <w:jc w:val="center"/>
              <w:rPr>
                <w:color w:val="008000"/>
              </w:rPr>
            </w:pPr>
          </w:p>
          <w:p w:rsidR="00670D2B" w:rsidRPr="001F41D1" w:rsidRDefault="00670D2B" w:rsidP="00670D2B">
            <w:pPr>
              <w:widowControl w:val="0"/>
              <w:autoSpaceDE w:val="0"/>
              <w:autoSpaceDN w:val="0"/>
              <w:adjustRightInd w:val="0"/>
              <w:jc w:val="center"/>
              <w:rPr>
                <w:color w:val="008000"/>
              </w:rPr>
            </w:pPr>
            <w:r w:rsidRPr="001F41D1">
              <w:rPr>
                <w:color w:val="008000"/>
              </w:rPr>
              <w:t>88,0</w:t>
            </w:r>
          </w:p>
        </w:tc>
        <w:tc>
          <w:tcPr>
            <w:tcW w:w="3970" w:type="dxa"/>
          </w:tcPr>
          <w:p w:rsidR="00670D2B" w:rsidRPr="001F41D1" w:rsidRDefault="00670D2B" w:rsidP="00670D2B">
            <w:pPr>
              <w:widowControl w:val="0"/>
              <w:autoSpaceDE w:val="0"/>
              <w:autoSpaceDN w:val="0"/>
              <w:adjustRightInd w:val="0"/>
              <w:jc w:val="center"/>
              <w:rPr>
                <w:color w:val="008000"/>
              </w:rPr>
            </w:pPr>
          </w:p>
          <w:p w:rsidR="00670D2B" w:rsidRPr="001F41D1" w:rsidRDefault="00670D2B" w:rsidP="00670D2B">
            <w:pPr>
              <w:widowControl w:val="0"/>
              <w:autoSpaceDE w:val="0"/>
              <w:autoSpaceDN w:val="0"/>
              <w:adjustRightInd w:val="0"/>
              <w:jc w:val="center"/>
              <w:rPr>
                <w:color w:val="008000"/>
              </w:rPr>
            </w:pPr>
            <w:r w:rsidRPr="001F41D1">
              <w:rPr>
                <w:color w:val="008000"/>
              </w:rPr>
              <w:t>Динамика отрицательная: недостаточное финансирование</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6" w:type="dxa"/>
          <w:trHeight w:val="20"/>
          <w:jc w:val="center"/>
        </w:trPr>
        <w:tc>
          <w:tcPr>
            <w:tcW w:w="15875" w:type="dxa"/>
            <w:gridSpan w:val="7"/>
          </w:tcPr>
          <w:p w:rsidR="00670D2B" w:rsidRPr="00670749" w:rsidRDefault="00670D2B" w:rsidP="00670D2B">
            <w:pPr>
              <w:widowControl w:val="0"/>
              <w:suppressAutoHyphens/>
              <w:autoSpaceDE w:val="0"/>
              <w:autoSpaceDN w:val="0"/>
              <w:adjustRightInd w:val="0"/>
              <w:contextualSpacing/>
              <w:jc w:val="both"/>
              <w:rPr>
                <w:kern w:val="24"/>
              </w:rPr>
            </w:pPr>
            <w:r w:rsidRPr="00670749">
              <w:rPr>
                <w:bCs/>
                <w:kern w:val="24"/>
              </w:rPr>
              <w:t xml:space="preserve">Отдельное мероприятие 1. «Управление муниципальным долгом муниципального образования «Город Псков» </w:t>
            </w:r>
          </w:p>
        </w:tc>
      </w:tr>
      <w:tr w:rsidR="00670D2B" w:rsidRPr="00001AD4" w:rsidTr="00670D2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6" w:type="dxa"/>
          <w:trHeight w:val="20"/>
          <w:jc w:val="center"/>
        </w:trPr>
        <w:tc>
          <w:tcPr>
            <w:tcW w:w="856" w:type="dxa"/>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rPr>
              <w:t>3.1</w:t>
            </w:r>
          </w:p>
        </w:tc>
        <w:tc>
          <w:tcPr>
            <w:tcW w:w="6515" w:type="dxa"/>
          </w:tcPr>
          <w:p w:rsidR="00670D2B" w:rsidRPr="00670749" w:rsidRDefault="00670D2B" w:rsidP="00670D2B">
            <w:pPr>
              <w:widowControl w:val="0"/>
              <w:suppressAutoHyphens/>
              <w:autoSpaceDE w:val="0"/>
              <w:autoSpaceDN w:val="0"/>
              <w:adjustRightInd w:val="0"/>
              <w:contextualSpacing/>
              <w:jc w:val="both"/>
              <w:rPr>
                <w:kern w:val="24"/>
              </w:rPr>
            </w:pPr>
            <w:r w:rsidRPr="00670749">
              <w:rPr>
                <w:kern w:val="24"/>
              </w:rPr>
              <w:t>Соблюдение ограничения по предельному объему муниципального долга</w:t>
            </w:r>
          </w:p>
        </w:tc>
        <w:tc>
          <w:tcPr>
            <w:tcW w:w="1134" w:type="dxa"/>
          </w:tcPr>
          <w:p w:rsidR="00670D2B" w:rsidRPr="00670749" w:rsidRDefault="00670D2B" w:rsidP="00670D2B">
            <w:pPr>
              <w:widowControl w:val="0"/>
              <w:suppressAutoHyphens/>
              <w:autoSpaceDE w:val="0"/>
              <w:autoSpaceDN w:val="0"/>
              <w:adjustRightInd w:val="0"/>
              <w:contextualSpacing/>
              <w:jc w:val="center"/>
              <w:rPr>
                <w:kern w:val="24"/>
              </w:rPr>
            </w:pPr>
            <w:r w:rsidRPr="00670749">
              <w:rPr>
                <w:kern w:val="24"/>
              </w:rPr>
              <w:t>Процент</w:t>
            </w:r>
          </w:p>
        </w:tc>
        <w:tc>
          <w:tcPr>
            <w:tcW w:w="1134" w:type="dxa"/>
          </w:tcPr>
          <w:p w:rsidR="00670D2B" w:rsidRPr="001F41D1" w:rsidRDefault="00670D2B" w:rsidP="00670D2B">
            <w:pPr>
              <w:widowControl w:val="0"/>
              <w:suppressAutoHyphens/>
              <w:autoSpaceDE w:val="0"/>
              <w:autoSpaceDN w:val="0"/>
              <w:adjustRightInd w:val="0"/>
              <w:contextualSpacing/>
              <w:jc w:val="center"/>
              <w:rPr>
                <w:color w:val="008000"/>
                <w:kern w:val="24"/>
              </w:rPr>
            </w:pPr>
            <w:r w:rsidRPr="001F41D1">
              <w:rPr>
                <w:color w:val="008000"/>
                <w:kern w:val="24"/>
              </w:rPr>
              <w:t>Не более 60,0</w:t>
            </w:r>
          </w:p>
        </w:tc>
        <w:tc>
          <w:tcPr>
            <w:tcW w:w="1275" w:type="dxa"/>
          </w:tcPr>
          <w:p w:rsidR="00670D2B" w:rsidRPr="001F41D1" w:rsidRDefault="00670D2B" w:rsidP="00670D2B">
            <w:pPr>
              <w:widowControl w:val="0"/>
              <w:suppressAutoHyphens/>
              <w:autoSpaceDE w:val="0"/>
              <w:autoSpaceDN w:val="0"/>
              <w:adjustRightInd w:val="0"/>
              <w:contextualSpacing/>
              <w:jc w:val="center"/>
              <w:rPr>
                <w:color w:val="008000"/>
                <w:kern w:val="24"/>
                <w:highlight w:val="yellow"/>
              </w:rPr>
            </w:pPr>
            <w:r w:rsidRPr="001F41D1">
              <w:rPr>
                <w:color w:val="008000"/>
                <w:kern w:val="24"/>
              </w:rPr>
              <w:t>Не более 60,0</w:t>
            </w:r>
          </w:p>
        </w:tc>
        <w:tc>
          <w:tcPr>
            <w:tcW w:w="991" w:type="dxa"/>
          </w:tcPr>
          <w:p w:rsidR="00670D2B" w:rsidRPr="001F41D1" w:rsidRDefault="00670D2B" w:rsidP="00670D2B">
            <w:pPr>
              <w:widowControl w:val="0"/>
              <w:suppressAutoHyphens/>
              <w:autoSpaceDE w:val="0"/>
              <w:autoSpaceDN w:val="0"/>
              <w:adjustRightInd w:val="0"/>
              <w:contextualSpacing/>
              <w:jc w:val="center"/>
              <w:rPr>
                <w:color w:val="008000"/>
                <w:kern w:val="24"/>
                <w:highlight w:val="yellow"/>
              </w:rPr>
            </w:pPr>
            <w:r w:rsidRPr="001F41D1">
              <w:rPr>
                <w:color w:val="008000"/>
                <w:kern w:val="24"/>
              </w:rPr>
              <w:t>Не более 60,0</w:t>
            </w:r>
          </w:p>
        </w:tc>
        <w:tc>
          <w:tcPr>
            <w:tcW w:w="3970" w:type="dxa"/>
          </w:tcPr>
          <w:p w:rsidR="00670D2B" w:rsidRPr="001F41D1" w:rsidRDefault="00670D2B" w:rsidP="00670D2B">
            <w:pPr>
              <w:widowControl w:val="0"/>
              <w:suppressAutoHyphens/>
              <w:autoSpaceDE w:val="0"/>
              <w:autoSpaceDN w:val="0"/>
              <w:adjustRightInd w:val="0"/>
              <w:contextualSpacing/>
              <w:jc w:val="both"/>
              <w:rPr>
                <w:color w:val="008000"/>
                <w:kern w:val="24"/>
              </w:rPr>
            </w:pPr>
          </w:p>
        </w:tc>
      </w:tr>
    </w:tbl>
    <w:p w:rsidR="00670D2B" w:rsidRDefault="00670D2B" w:rsidP="00670D2B">
      <w:pPr>
        <w:jc w:val="center"/>
        <w:rPr>
          <w:sz w:val="28"/>
          <w:szCs w:val="28"/>
        </w:rPr>
        <w:sectPr w:rsidR="00670D2B" w:rsidSect="00670D2B">
          <w:pgSz w:w="16838" w:h="11906" w:orient="landscape"/>
          <w:pgMar w:top="988" w:right="958" w:bottom="851" w:left="720" w:header="709" w:footer="709" w:gutter="0"/>
          <w:cols w:space="708"/>
          <w:docGrid w:linePitch="360"/>
        </w:sectPr>
      </w:pPr>
    </w:p>
    <w:p w:rsidR="0057060F" w:rsidRDefault="0057060F" w:rsidP="003A359E">
      <w:pPr>
        <w:rPr>
          <w:sz w:val="16"/>
          <w:szCs w:val="16"/>
        </w:rPr>
      </w:pPr>
    </w:p>
    <w:p w:rsidR="00C3625D" w:rsidRDefault="00C3625D" w:rsidP="00C3625D">
      <w:pPr>
        <w:pStyle w:val="aa"/>
        <w:spacing w:after="0" w:line="240" w:lineRule="auto"/>
        <w:ind w:left="360"/>
        <w:jc w:val="center"/>
        <w:rPr>
          <w:rFonts w:ascii="Times New Roman" w:eastAsia="Times New Roman" w:hAnsi="Times New Roman"/>
          <w:b/>
          <w:sz w:val="24"/>
          <w:szCs w:val="24"/>
          <w:lang w:eastAsia="ru-RU"/>
        </w:rPr>
      </w:pPr>
      <w:r>
        <w:rPr>
          <w:rFonts w:ascii="Times New Roman" w:hAnsi="Times New Roman"/>
          <w:b/>
          <w:sz w:val="24"/>
          <w:szCs w:val="24"/>
          <w:lang w:val="en-US"/>
        </w:rPr>
        <w:t>III</w:t>
      </w:r>
      <w:r w:rsidRPr="00C3625D">
        <w:rPr>
          <w:rFonts w:ascii="Times New Roman" w:hAnsi="Times New Roman"/>
          <w:b/>
          <w:sz w:val="24"/>
          <w:szCs w:val="24"/>
        </w:rPr>
        <w:t xml:space="preserve">. </w:t>
      </w:r>
      <w:r w:rsidR="00670D2B" w:rsidRPr="00C3625D">
        <w:rPr>
          <w:rFonts w:ascii="Times New Roman" w:eastAsia="Times New Roman" w:hAnsi="Times New Roman"/>
          <w:b/>
          <w:sz w:val="24"/>
          <w:szCs w:val="24"/>
          <w:lang w:eastAsia="ru-RU"/>
        </w:rPr>
        <w:t xml:space="preserve">Сведения о выполнении расходных обязательств </w:t>
      </w:r>
    </w:p>
    <w:p w:rsidR="00670D2B" w:rsidRPr="00C3625D" w:rsidRDefault="00670D2B" w:rsidP="00C3625D">
      <w:pPr>
        <w:pStyle w:val="aa"/>
        <w:spacing w:after="0" w:line="240" w:lineRule="auto"/>
        <w:ind w:left="360"/>
        <w:jc w:val="center"/>
        <w:rPr>
          <w:rFonts w:ascii="Times New Roman" w:eastAsia="Times New Roman" w:hAnsi="Times New Roman"/>
          <w:b/>
          <w:sz w:val="24"/>
          <w:szCs w:val="24"/>
          <w:lang w:eastAsia="ru-RU"/>
        </w:rPr>
      </w:pPr>
      <w:r w:rsidRPr="00C3625D">
        <w:rPr>
          <w:rFonts w:ascii="Times New Roman" w:eastAsia="Times New Roman" w:hAnsi="Times New Roman"/>
          <w:b/>
          <w:sz w:val="24"/>
          <w:szCs w:val="24"/>
          <w:lang w:eastAsia="ru-RU"/>
        </w:rPr>
        <w:t xml:space="preserve">муниципального образования «Город Псков», </w:t>
      </w:r>
    </w:p>
    <w:p w:rsidR="00670D2B" w:rsidRPr="00C3625D" w:rsidRDefault="00670D2B" w:rsidP="00670D2B">
      <w:pPr>
        <w:jc w:val="center"/>
        <w:rPr>
          <w:b/>
        </w:rPr>
      </w:pPr>
      <w:r w:rsidRPr="00C3625D">
        <w:rPr>
          <w:b/>
        </w:rPr>
        <w:t>связанных с реализацией муниципальных программ</w:t>
      </w:r>
    </w:p>
    <w:p w:rsidR="00670D2B" w:rsidRPr="00C3625D" w:rsidRDefault="00670D2B" w:rsidP="00670D2B">
      <w:pPr>
        <w:jc w:val="right"/>
      </w:pPr>
      <w:r w:rsidRPr="00C3625D">
        <w:t>тыс. руб.</w:t>
      </w:r>
    </w:p>
    <w:p w:rsidR="00670D2B" w:rsidRPr="00994F03" w:rsidRDefault="00670D2B" w:rsidP="00670D2B">
      <w:pPr>
        <w:jc w:val="right"/>
        <w:rPr>
          <w:sz w:val="28"/>
          <w:szCs w:val="28"/>
        </w:rPr>
      </w:pPr>
    </w:p>
    <w:p w:rsidR="00670D2B" w:rsidRDefault="00670D2B" w:rsidP="00670D2B">
      <w:pPr>
        <w:jc w:val="center"/>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827"/>
        <w:gridCol w:w="2057"/>
        <w:gridCol w:w="1204"/>
        <w:gridCol w:w="1134"/>
      </w:tblGrid>
      <w:tr w:rsidR="00670D2B" w:rsidRPr="00670D2B" w:rsidTr="00670D2B">
        <w:trPr>
          <w:trHeight w:val="20"/>
        </w:trPr>
        <w:tc>
          <w:tcPr>
            <w:tcW w:w="1809" w:type="dxa"/>
            <w:shd w:val="clear" w:color="auto" w:fill="auto"/>
            <w:hideMark/>
          </w:tcPr>
          <w:p w:rsidR="00670D2B" w:rsidRPr="00670D2B" w:rsidRDefault="00670D2B" w:rsidP="00670D2B">
            <w:pPr>
              <w:widowControl w:val="0"/>
              <w:suppressAutoHyphens/>
              <w:contextualSpacing/>
              <w:jc w:val="center"/>
              <w:rPr>
                <w:bCs/>
                <w:kern w:val="24"/>
                <w:sz w:val="20"/>
                <w:szCs w:val="20"/>
              </w:rPr>
            </w:pPr>
            <w:r w:rsidRPr="00670D2B">
              <w:rPr>
                <w:bCs/>
                <w:kern w:val="24"/>
                <w:sz w:val="20"/>
                <w:szCs w:val="20"/>
              </w:rPr>
              <w:t>Статус</w:t>
            </w:r>
          </w:p>
        </w:tc>
        <w:tc>
          <w:tcPr>
            <w:tcW w:w="3827" w:type="dxa"/>
            <w:shd w:val="clear" w:color="auto" w:fill="auto"/>
            <w:hideMark/>
          </w:tcPr>
          <w:p w:rsidR="00670D2B" w:rsidRPr="00670D2B" w:rsidRDefault="00670D2B" w:rsidP="00670D2B">
            <w:pPr>
              <w:widowControl w:val="0"/>
              <w:suppressAutoHyphens/>
              <w:contextualSpacing/>
              <w:jc w:val="center"/>
              <w:rPr>
                <w:bCs/>
                <w:kern w:val="24"/>
                <w:sz w:val="20"/>
                <w:szCs w:val="20"/>
              </w:rPr>
            </w:pPr>
            <w:r w:rsidRPr="00670D2B">
              <w:rPr>
                <w:bCs/>
                <w:kern w:val="24"/>
                <w:sz w:val="20"/>
                <w:szCs w:val="20"/>
              </w:rPr>
              <w:t>Наименование муниципальной программы, подпрограммы, ведомственной целевой программы, отдельного мероприятия</w:t>
            </w:r>
          </w:p>
        </w:tc>
        <w:tc>
          <w:tcPr>
            <w:tcW w:w="2057" w:type="dxa"/>
            <w:shd w:val="clear" w:color="auto" w:fill="auto"/>
            <w:hideMark/>
          </w:tcPr>
          <w:p w:rsidR="00670D2B" w:rsidRPr="00670D2B" w:rsidRDefault="00670D2B" w:rsidP="00670D2B">
            <w:pPr>
              <w:widowControl w:val="0"/>
              <w:suppressAutoHyphens/>
              <w:contextualSpacing/>
              <w:jc w:val="center"/>
              <w:rPr>
                <w:bCs/>
                <w:kern w:val="24"/>
                <w:sz w:val="20"/>
                <w:szCs w:val="20"/>
              </w:rPr>
            </w:pPr>
            <w:r w:rsidRPr="00670D2B">
              <w:rPr>
                <w:bCs/>
                <w:kern w:val="24"/>
                <w:sz w:val="20"/>
                <w:szCs w:val="20"/>
              </w:rPr>
              <w:t>Источники финансирования</w:t>
            </w:r>
          </w:p>
        </w:tc>
        <w:tc>
          <w:tcPr>
            <w:tcW w:w="1204" w:type="dxa"/>
            <w:shd w:val="clear" w:color="auto" w:fill="auto"/>
            <w:hideMark/>
          </w:tcPr>
          <w:p w:rsidR="00670D2B" w:rsidRPr="00670D2B" w:rsidRDefault="00670D2B" w:rsidP="00670D2B">
            <w:pPr>
              <w:widowControl w:val="0"/>
              <w:suppressAutoHyphens/>
              <w:contextualSpacing/>
              <w:jc w:val="center"/>
              <w:rPr>
                <w:bCs/>
                <w:kern w:val="24"/>
                <w:sz w:val="20"/>
                <w:szCs w:val="20"/>
              </w:rPr>
            </w:pPr>
            <w:r w:rsidRPr="00670D2B">
              <w:rPr>
                <w:bCs/>
                <w:kern w:val="24"/>
                <w:sz w:val="20"/>
                <w:szCs w:val="20"/>
              </w:rPr>
              <w:t>Оценка расходов (в соответствии с муниципальной программой)</w:t>
            </w:r>
          </w:p>
        </w:tc>
        <w:tc>
          <w:tcPr>
            <w:tcW w:w="1134" w:type="dxa"/>
            <w:shd w:val="clear" w:color="auto" w:fill="auto"/>
            <w:hideMark/>
          </w:tcPr>
          <w:p w:rsidR="00670D2B" w:rsidRPr="00670D2B" w:rsidRDefault="00670D2B" w:rsidP="00670D2B">
            <w:pPr>
              <w:widowControl w:val="0"/>
              <w:suppressAutoHyphens/>
              <w:contextualSpacing/>
              <w:jc w:val="center"/>
              <w:rPr>
                <w:bCs/>
                <w:kern w:val="24"/>
                <w:sz w:val="20"/>
                <w:szCs w:val="20"/>
              </w:rPr>
            </w:pPr>
            <w:r w:rsidRPr="00670D2B">
              <w:rPr>
                <w:bCs/>
                <w:kern w:val="24"/>
                <w:sz w:val="20"/>
                <w:szCs w:val="20"/>
              </w:rPr>
              <w:t>Фактические расходы</w:t>
            </w:r>
          </w:p>
        </w:tc>
      </w:tr>
      <w:tr w:rsidR="00670D2B" w:rsidRPr="00670D2B" w:rsidTr="00670D2B">
        <w:trPr>
          <w:trHeight w:val="20"/>
        </w:trPr>
        <w:tc>
          <w:tcPr>
            <w:tcW w:w="1809" w:type="dxa"/>
            <w:vMerge w:val="restart"/>
            <w:tcBorders>
              <w:top w:val="nil"/>
              <w:left w:val="single" w:sz="4" w:space="0" w:color="auto"/>
              <w:bottom w:val="single" w:sz="4" w:space="0" w:color="000000"/>
              <w:right w:val="single" w:sz="4" w:space="0" w:color="auto"/>
            </w:tcBorders>
            <w:shd w:val="clear" w:color="auto" w:fill="F2F2F2"/>
            <w:hideMark/>
          </w:tcPr>
          <w:p w:rsidR="00670D2B" w:rsidRPr="00670D2B" w:rsidRDefault="00670D2B" w:rsidP="00670D2B">
            <w:pPr>
              <w:rPr>
                <w:b/>
                <w:bCs/>
                <w:sz w:val="20"/>
                <w:szCs w:val="20"/>
              </w:rPr>
            </w:pPr>
            <w:r w:rsidRPr="00670D2B">
              <w:rPr>
                <w:b/>
                <w:bCs/>
                <w:sz w:val="20"/>
                <w:szCs w:val="20"/>
              </w:rPr>
              <w:t>Муниципальная программа</w:t>
            </w:r>
          </w:p>
        </w:tc>
        <w:tc>
          <w:tcPr>
            <w:tcW w:w="3827" w:type="dxa"/>
            <w:vMerge w:val="restart"/>
            <w:tcBorders>
              <w:top w:val="nil"/>
              <w:left w:val="single" w:sz="4" w:space="0" w:color="auto"/>
              <w:bottom w:val="single" w:sz="4" w:space="0" w:color="000000"/>
              <w:right w:val="single" w:sz="4" w:space="0" w:color="auto"/>
            </w:tcBorders>
            <w:shd w:val="clear" w:color="auto" w:fill="F2F2F2"/>
            <w:hideMark/>
          </w:tcPr>
          <w:p w:rsidR="00670D2B" w:rsidRPr="00670D2B" w:rsidRDefault="00670D2B" w:rsidP="00670D2B">
            <w:pPr>
              <w:rPr>
                <w:b/>
                <w:bCs/>
                <w:sz w:val="20"/>
                <w:szCs w:val="20"/>
              </w:rPr>
            </w:pPr>
            <w:r w:rsidRPr="00670D2B">
              <w:rPr>
                <w:b/>
                <w:bCs/>
                <w:sz w:val="20"/>
                <w:szCs w:val="20"/>
              </w:rPr>
              <w:t>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rPr>
                <w:b/>
                <w:bCs/>
                <w:sz w:val="20"/>
                <w:szCs w:val="20"/>
              </w:rPr>
            </w:pPr>
            <w:r w:rsidRPr="00670D2B">
              <w:rPr>
                <w:b/>
                <w:bCs/>
                <w:sz w:val="20"/>
                <w:szCs w:val="20"/>
              </w:rPr>
              <w:t>Всего:</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b/>
                <w:bCs/>
                <w:sz w:val="20"/>
                <w:szCs w:val="20"/>
              </w:rPr>
            </w:pPr>
            <w:r w:rsidRPr="00670D2B">
              <w:rPr>
                <w:b/>
                <w:bCs/>
                <w:sz w:val="20"/>
                <w:szCs w:val="20"/>
              </w:rPr>
              <w:t>29 536,8</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b/>
                <w:bCs/>
                <w:sz w:val="20"/>
                <w:szCs w:val="20"/>
              </w:rPr>
            </w:pPr>
            <w:r w:rsidRPr="00670D2B">
              <w:rPr>
                <w:b/>
                <w:bCs/>
                <w:sz w:val="20"/>
                <w:szCs w:val="20"/>
              </w:rPr>
              <w:t>23 462,7</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федеральный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областной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местный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b/>
                <w:bCs/>
                <w:sz w:val="20"/>
                <w:szCs w:val="20"/>
              </w:rPr>
              <w:t>29 536,8</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b/>
                <w:bCs/>
                <w:sz w:val="20"/>
                <w:szCs w:val="20"/>
              </w:rPr>
              <w:t>23 462,7</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внебюджетные источники</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w:t>
            </w:r>
          </w:p>
        </w:tc>
      </w:tr>
      <w:tr w:rsidR="00670D2B" w:rsidRPr="00670D2B" w:rsidTr="00670D2B">
        <w:trPr>
          <w:trHeight w:val="20"/>
        </w:trPr>
        <w:tc>
          <w:tcPr>
            <w:tcW w:w="1809"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Подпрограмма 1</w:t>
            </w:r>
          </w:p>
        </w:tc>
        <w:tc>
          <w:tcPr>
            <w:tcW w:w="3827"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Совершенствование защиты населения и территории МО Г. Псков" от чрезвычайных ситуаций природного и техногенного характера, обеспечение пожарной безопасности и безопасности людей на водных объектах г. Пскова</w:t>
            </w: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rPr>
                <w:sz w:val="20"/>
                <w:szCs w:val="20"/>
              </w:rPr>
            </w:pPr>
            <w:r w:rsidRPr="00670D2B">
              <w:rPr>
                <w:b/>
                <w:sz w:val="20"/>
                <w:szCs w:val="20"/>
              </w:rPr>
              <w:t>Всего</w:t>
            </w:r>
            <w:r w:rsidRPr="00670D2B">
              <w:rPr>
                <w:sz w:val="20"/>
                <w:szCs w:val="20"/>
              </w:rPr>
              <w:t>:</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23 097,0</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17 866,0</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федеральный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областной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местный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23 097,0</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17 866,0</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внебюджетные источники</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Подпрограмма 2</w:t>
            </w:r>
          </w:p>
        </w:tc>
        <w:tc>
          <w:tcPr>
            <w:tcW w:w="3827"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Профилактика терроризма и экстремизма в муниципальном образовании "Город Псков"</w:t>
            </w: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rPr>
                <w:sz w:val="20"/>
                <w:szCs w:val="20"/>
              </w:rPr>
            </w:pPr>
            <w:r w:rsidRPr="00670D2B">
              <w:rPr>
                <w:b/>
                <w:sz w:val="20"/>
                <w:szCs w:val="20"/>
              </w:rPr>
              <w:t>Всего</w:t>
            </w:r>
            <w:r w:rsidRPr="00670D2B">
              <w:rPr>
                <w:sz w:val="20"/>
                <w:szCs w:val="20"/>
              </w:rPr>
              <w:t>:</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6 439,8</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5 596,6</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федеральный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областной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местный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6 439,8</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5 596,6</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внебюджетные источники</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b/>
                <w:bCs/>
                <w:sz w:val="20"/>
                <w:szCs w:val="20"/>
              </w:rPr>
            </w:pPr>
            <w:r w:rsidRPr="00670D2B">
              <w:rPr>
                <w:b/>
                <w:bCs/>
                <w:sz w:val="20"/>
                <w:szCs w:val="20"/>
              </w:rPr>
              <w:t>Муниципальная программа</w:t>
            </w:r>
          </w:p>
        </w:tc>
        <w:tc>
          <w:tcPr>
            <w:tcW w:w="3827"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b/>
                <w:bCs/>
                <w:sz w:val="20"/>
                <w:szCs w:val="20"/>
              </w:rPr>
            </w:pPr>
            <w:r w:rsidRPr="00670D2B">
              <w:rPr>
                <w:b/>
                <w:bCs/>
                <w:sz w:val="20"/>
                <w:szCs w:val="20"/>
              </w:rPr>
              <w:t>Обеспечение общественного порядка и противодействие преступности</w:t>
            </w: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rPr>
                <w:b/>
                <w:bCs/>
                <w:sz w:val="20"/>
                <w:szCs w:val="20"/>
              </w:rPr>
            </w:pPr>
            <w:r w:rsidRPr="00670D2B">
              <w:rPr>
                <w:b/>
                <w:bCs/>
                <w:sz w:val="20"/>
                <w:szCs w:val="20"/>
              </w:rPr>
              <w:t>Всего:</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b/>
                <w:bCs/>
                <w:sz w:val="20"/>
                <w:szCs w:val="20"/>
              </w:rPr>
            </w:pPr>
            <w:r w:rsidRPr="00670D2B">
              <w:rPr>
                <w:b/>
                <w:bCs/>
                <w:sz w:val="20"/>
                <w:szCs w:val="20"/>
              </w:rPr>
              <w:t>5 153,8</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b/>
                <w:bCs/>
                <w:sz w:val="20"/>
                <w:szCs w:val="20"/>
              </w:rPr>
            </w:pPr>
            <w:r w:rsidRPr="00670D2B">
              <w:rPr>
                <w:b/>
                <w:bCs/>
                <w:sz w:val="20"/>
                <w:szCs w:val="20"/>
              </w:rPr>
              <w:t>4 869,6</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bCs/>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bCs/>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федеральный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bCs/>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bCs/>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областной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1 727,0</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1 720,0</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bCs/>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bCs/>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местный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3 426,8</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3 149,6</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bCs/>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bCs/>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внебюджетные источники</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w:t>
            </w:r>
          </w:p>
        </w:tc>
      </w:tr>
      <w:tr w:rsidR="00670D2B" w:rsidRPr="00670D2B" w:rsidTr="00670D2B">
        <w:trPr>
          <w:trHeight w:val="20"/>
        </w:trPr>
        <w:tc>
          <w:tcPr>
            <w:tcW w:w="1809"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Подпрограмма 1</w:t>
            </w:r>
          </w:p>
        </w:tc>
        <w:tc>
          <w:tcPr>
            <w:tcW w:w="3827"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Профилактика преступлений и иных правонарушений в муниципальном образовании "Город Псков"</w:t>
            </w: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rPr>
                <w:sz w:val="20"/>
                <w:szCs w:val="20"/>
              </w:rPr>
            </w:pPr>
            <w:r w:rsidRPr="00670D2B">
              <w:rPr>
                <w:b/>
                <w:sz w:val="20"/>
                <w:szCs w:val="20"/>
              </w:rPr>
              <w:t>Всего</w:t>
            </w:r>
            <w:r w:rsidRPr="00670D2B">
              <w:rPr>
                <w:sz w:val="20"/>
                <w:szCs w:val="20"/>
              </w:rPr>
              <w:t>:</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4 777,0</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4 567,0</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федеральный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областной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1 727,0</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1 720,0</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местный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3 050,0</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2 847,0</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внебюджетные источники</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Подпрограмма 2</w:t>
            </w:r>
          </w:p>
        </w:tc>
        <w:tc>
          <w:tcPr>
            <w:tcW w:w="3827"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Противодействие коррупции в муниципальном образовании "Город Псков"</w:t>
            </w: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rPr>
                <w:sz w:val="20"/>
                <w:szCs w:val="20"/>
              </w:rPr>
            </w:pPr>
            <w:r w:rsidRPr="00670D2B">
              <w:rPr>
                <w:b/>
                <w:sz w:val="20"/>
                <w:szCs w:val="20"/>
              </w:rPr>
              <w:t>Всего</w:t>
            </w:r>
            <w:r w:rsidRPr="00670D2B">
              <w:rPr>
                <w:sz w:val="20"/>
                <w:szCs w:val="20"/>
              </w:rPr>
              <w:t>:</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57,8</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федеральный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областной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местный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57,8</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внебюджетные источники</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Подпрограмма 3</w:t>
            </w:r>
          </w:p>
        </w:tc>
        <w:tc>
          <w:tcPr>
            <w:tcW w:w="3827"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Комплексные меры противодействия злоупотреблению наркотиками и их незаконному обороту на территории муниципального образования "Город Псков"</w:t>
            </w: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rPr>
                <w:sz w:val="20"/>
                <w:szCs w:val="20"/>
              </w:rPr>
            </w:pPr>
            <w:r w:rsidRPr="00670D2B">
              <w:rPr>
                <w:b/>
                <w:sz w:val="20"/>
                <w:szCs w:val="20"/>
              </w:rPr>
              <w:t>Всего</w:t>
            </w:r>
            <w:r w:rsidRPr="00670D2B">
              <w:rPr>
                <w:sz w:val="20"/>
                <w:szCs w:val="20"/>
              </w:rPr>
              <w:t>:</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276,8</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244,8</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федеральный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областной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местный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276,8</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244,8</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внебюджетные источники</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val="restart"/>
            <w:tcBorders>
              <w:top w:val="nil"/>
              <w:left w:val="single" w:sz="4" w:space="0" w:color="auto"/>
              <w:bottom w:val="single" w:sz="4" w:space="0" w:color="000000"/>
              <w:right w:val="single" w:sz="4" w:space="0" w:color="auto"/>
            </w:tcBorders>
            <w:shd w:val="clear" w:color="auto" w:fill="F2F2F2"/>
            <w:hideMark/>
          </w:tcPr>
          <w:p w:rsidR="00670D2B" w:rsidRPr="00670D2B" w:rsidRDefault="00670D2B" w:rsidP="00670D2B">
            <w:pPr>
              <w:rPr>
                <w:b/>
                <w:bCs/>
                <w:sz w:val="20"/>
                <w:szCs w:val="20"/>
                <w:shd w:val="clear" w:color="auto" w:fill="F2F2F2"/>
              </w:rPr>
            </w:pPr>
            <w:r w:rsidRPr="00670D2B">
              <w:rPr>
                <w:b/>
                <w:bCs/>
                <w:sz w:val="20"/>
                <w:szCs w:val="20"/>
                <w:shd w:val="clear" w:color="auto" w:fill="F2F2F2"/>
              </w:rPr>
              <w:t>Муниципальная программа</w:t>
            </w:r>
          </w:p>
        </w:tc>
        <w:tc>
          <w:tcPr>
            <w:tcW w:w="3827" w:type="dxa"/>
            <w:vMerge w:val="restart"/>
            <w:tcBorders>
              <w:top w:val="nil"/>
              <w:left w:val="single" w:sz="4" w:space="0" w:color="auto"/>
              <w:bottom w:val="single" w:sz="4" w:space="0" w:color="000000"/>
              <w:right w:val="single" w:sz="4" w:space="0" w:color="auto"/>
            </w:tcBorders>
            <w:shd w:val="clear" w:color="auto" w:fill="F2F2F2"/>
            <w:hideMark/>
          </w:tcPr>
          <w:p w:rsidR="00670D2B" w:rsidRPr="00670D2B" w:rsidRDefault="00670D2B" w:rsidP="00670D2B">
            <w:pPr>
              <w:rPr>
                <w:b/>
                <w:bCs/>
                <w:sz w:val="20"/>
                <w:szCs w:val="20"/>
                <w:shd w:val="clear" w:color="auto" w:fill="F2F2F2"/>
              </w:rPr>
            </w:pPr>
            <w:r w:rsidRPr="00670D2B">
              <w:rPr>
                <w:b/>
                <w:bCs/>
                <w:sz w:val="20"/>
                <w:szCs w:val="20"/>
                <w:shd w:val="clear" w:color="auto" w:fill="F2F2F2"/>
              </w:rPr>
              <w:t>Культура, сохранение культурного наследия и развитие туризма на территории муниципального образования "Город Псков"</w:t>
            </w: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rPr>
                <w:b/>
                <w:bCs/>
                <w:sz w:val="20"/>
                <w:szCs w:val="20"/>
              </w:rPr>
            </w:pPr>
            <w:r w:rsidRPr="00670D2B">
              <w:rPr>
                <w:b/>
                <w:bCs/>
                <w:sz w:val="20"/>
                <w:szCs w:val="20"/>
              </w:rPr>
              <w:t>Всего:</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b/>
                <w:bCs/>
                <w:sz w:val="20"/>
                <w:szCs w:val="20"/>
              </w:rPr>
            </w:pPr>
            <w:r w:rsidRPr="00670D2B">
              <w:rPr>
                <w:b/>
                <w:bCs/>
                <w:sz w:val="20"/>
                <w:szCs w:val="20"/>
              </w:rPr>
              <w:t>368 353,8</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b/>
                <w:bCs/>
                <w:sz w:val="20"/>
                <w:szCs w:val="20"/>
              </w:rPr>
            </w:pPr>
            <w:r w:rsidRPr="00670D2B">
              <w:rPr>
                <w:b/>
                <w:bCs/>
                <w:sz w:val="20"/>
                <w:szCs w:val="20"/>
              </w:rPr>
              <w:t>335 083,3</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федеральный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46 761,0</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46 761,0</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областной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127 560,7</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106 460,5</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местный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194 032,1</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181 861,9</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внебюджетные источники</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w:t>
            </w:r>
          </w:p>
        </w:tc>
      </w:tr>
      <w:tr w:rsidR="00670D2B" w:rsidRPr="00670D2B" w:rsidTr="00670D2B">
        <w:trPr>
          <w:trHeight w:val="20"/>
        </w:trPr>
        <w:tc>
          <w:tcPr>
            <w:tcW w:w="1809"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Подпрограмма 1</w:t>
            </w:r>
          </w:p>
        </w:tc>
        <w:tc>
          <w:tcPr>
            <w:tcW w:w="3827"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Развитие сферы "Культура" в муниципальном образовании "Город Псков"</w:t>
            </w: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rPr>
                <w:sz w:val="20"/>
                <w:szCs w:val="20"/>
              </w:rPr>
            </w:pPr>
            <w:r w:rsidRPr="00670D2B">
              <w:rPr>
                <w:b/>
                <w:sz w:val="20"/>
                <w:szCs w:val="20"/>
              </w:rPr>
              <w:t>Всего</w:t>
            </w:r>
            <w:r w:rsidRPr="00670D2B">
              <w:rPr>
                <w:sz w:val="20"/>
                <w:szCs w:val="20"/>
              </w:rPr>
              <w:t>:</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159 346,4</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156 375,3</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федеральный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61,0</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61,0</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областной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1 102,4</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210,0</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местный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158 183,0</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156 104,3</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внебюджетные источники</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Подпрограмма 2</w:t>
            </w:r>
          </w:p>
        </w:tc>
        <w:tc>
          <w:tcPr>
            <w:tcW w:w="3827"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Развитие туризма в муниципальном образовании "Город Псков"</w:t>
            </w: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rPr>
                <w:sz w:val="20"/>
                <w:szCs w:val="20"/>
              </w:rPr>
            </w:pPr>
            <w:r w:rsidRPr="00670D2B">
              <w:rPr>
                <w:b/>
                <w:sz w:val="20"/>
                <w:szCs w:val="20"/>
              </w:rPr>
              <w:t>Всего</w:t>
            </w:r>
            <w:r w:rsidRPr="00670D2B">
              <w:rPr>
                <w:sz w:val="20"/>
                <w:szCs w:val="20"/>
              </w:rPr>
              <w:t>:</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202 385,1</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173 243,6</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федеральный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46 700,0</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46 700,0</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областной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126 046,0</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105 860,2</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местный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29 639,1</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20 683,4</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внебюджетные источники</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Подпрограмма 3</w:t>
            </w:r>
          </w:p>
        </w:tc>
        <w:tc>
          <w:tcPr>
            <w:tcW w:w="3827"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Культурное наследие муниципального образования "Город Псков"</w:t>
            </w: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rPr>
                <w:sz w:val="20"/>
                <w:szCs w:val="20"/>
              </w:rPr>
            </w:pPr>
            <w:r w:rsidRPr="00670D2B">
              <w:rPr>
                <w:b/>
                <w:sz w:val="20"/>
                <w:szCs w:val="20"/>
              </w:rPr>
              <w:t>Всего</w:t>
            </w:r>
            <w:r w:rsidRPr="00670D2B">
              <w:rPr>
                <w:sz w:val="20"/>
                <w:szCs w:val="20"/>
              </w:rPr>
              <w:t>:</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304,4</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259,7</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федеральный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областной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местный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304,4</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259,7</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внебюджетные источники</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Подпрограмма 4</w:t>
            </w:r>
          </w:p>
        </w:tc>
        <w:tc>
          <w:tcPr>
            <w:tcW w:w="3827"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Комплексные меры по содержанию, благоустройству, капитальному ремонту и реконструкции воинских захоронений и памятных знаков на территории муниципального образования "Город Псков""</w:t>
            </w: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rPr>
                <w:sz w:val="20"/>
                <w:szCs w:val="20"/>
              </w:rPr>
            </w:pPr>
            <w:r w:rsidRPr="00670D2B">
              <w:rPr>
                <w:b/>
                <w:sz w:val="20"/>
                <w:szCs w:val="20"/>
              </w:rPr>
              <w:t>Всего</w:t>
            </w:r>
            <w:r w:rsidRPr="00670D2B">
              <w:rPr>
                <w:sz w:val="20"/>
                <w:szCs w:val="20"/>
              </w:rPr>
              <w:t>:</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2 252,2</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1 339,0</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федеральный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областной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412,3</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390,3</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местный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1 839,9</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948,8</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внебюджетные источники</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Подпрограмма 5</w:t>
            </w:r>
          </w:p>
        </w:tc>
        <w:tc>
          <w:tcPr>
            <w:tcW w:w="3827"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Обеспечение реализации муниципальной программы</w:t>
            </w: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rPr>
                <w:sz w:val="20"/>
                <w:szCs w:val="20"/>
              </w:rPr>
            </w:pPr>
            <w:r w:rsidRPr="00670D2B">
              <w:rPr>
                <w:b/>
                <w:sz w:val="20"/>
                <w:szCs w:val="20"/>
              </w:rPr>
              <w:t>Всего</w:t>
            </w:r>
            <w:r w:rsidRPr="00670D2B">
              <w:rPr>
                <w:sz w:val="20"/>
                <w:szCs w:val="20"/>
              </w:rPr>
              <w:t>:</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4 065,7</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3 865,7</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федеральный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областной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местный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4 065,7</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3 865,7</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внебюджетные источники</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val="restart"/>
            <w:tcBorders>
              <w:top w:val="nil"/>
              <w:left w:val="single" w:sz="4" w:space="0" w:color="auto"/>
              <w:bottom w:val="single" w:sz="4" w:space="0" w:color="000000"/>
              <w:right w:val="single" w:sz="4" w:space="0" w:color="auto"/>
            </w:tcBorders>
            <w:shd w:val="clear" w:color="auto" w:fill="F2F2F2"/>
            <w:hideMark/>
          </w:tcPr>
          <w:p w:rsidR="00670D2B" w:rsidRPr="00670D2B" w:rsidRDefault="00670D2B" w:rsidP="00670D2B">
            <w:pPr>
              <w:rPr>
                <w:b/>
                <w:bCs/>
                <w:sz w:val="20"/>
                <w:szCs w:val="20"/>
                <w:shd w:val="clear" w:color="auto" w:fill="F2F2F2"/>
              </w:rPr>
            </w:pPr>
            <w:r w:rsidRPr="00670D2B">
              <w:rPr>
                <w:b/>
                <w:bCs/>
                <w:sz w:val="20"/>
                <w:szCs w:val="20"/>
                <w:shd w:val="clear" w:color="auto" w:fill="F2F2F2"/>
              </w:rPr>
              <w:t>Муниципальная программа</w:t>
            </w:r>
          </w:p>
        </w:tc>
        <w:tc>
          <w:tcPr>
            <w:tcW w:w="3827" w:type="dxa"/>
            <w:vMerge w:val="restart"/>
            <w:tcBorders>
              <w:top w:val="nil"/>
              <w:left w:val="single" w:sz="4" w:space="0" w:color="auto"/>
              <w:bottom w:val="single" w:sz="4" w:space="0" w:color="000000"/>
              <w:right w:val="single" w:sz="4" w:space="0" w:color="auto"/>
            </w:tcBorders>
            <w:shd w:val="clear" w:color="auto" w:fill="F2F2F2"/>
            <w:hideMark/>
          </w:tcPr>
          <w:p w:rsidR="00670D2B" w:rsidRPr="00670D2B" w:rsidRDefault="00670D2B" w:rsidP="00670D2B">
            <w:pPr>
              <w:rPr>
                <w:b/>
                <w:bCs/>
                <w:sz w:val="20"/>
                <w:szCs w:val="20"/>
                <w:shd w:val="clear" w:color="auto" w:fill="F2F2F2"/>
              </w:rPr>
            </w:pPr>
            <w:r w:rsidRPr="00670D2B">
              <w:rPr>
                <w:b/>
                <w:bCs/>
                <w:sz w:val="20"/>
                <w:szCs w:val="20"/>
                <w:shd w:val="clear" w:color="auto" w:fill="F2F2F2"/>
              </w:rPr>
              <w:t>Развитие образования и повышение эффективности реализации молодежной политики</w:t>
            </w: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rPr>
                <w:b/>
                <w:bCs/>
                <w:sz w:val="20"/>
                <w:szCs w:val="20"/>
              </w:rPr>
            </w:pPr>
            <w:r w:rsidRPr="00670D2B">
              <w:rPr>
                <w:b/>
                <w:bCs/>
                <w:sz w:val="20"/>
                <w:szCs w:val="20"/>
              </w:rPr>
              <w:t>Всего:</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b/>
                <w:bCs/>
                <w:sz w:val="20"/>
                <w:szCs w:val="20"/>
              </w:rPr>
            </w:pPr>
            <w:r w:rsidRPr="00670D2B">
              <w:rPr>
                <w:b/>
                <w:bCs/>
                <w:sz w:val="20"/>
                <w:szCs w:val="20"/>
              </w:rPr>
              <w:t>2 706 220,4</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b/>
                <w:bCs/>
                <w:sz w:val="20"/>
                <w:szCs w:val="20"/>
              </w:rPr>
            </w:pPr>
            <w:r w:rsidRPr="00670D2B">
              <w:rPr>
                <w:b/>
                <w:bCs/>
                <w:sz w:val="20"/>
                <w:szCs w:val="20"/>
              </w:rPr>
              <w:t>2 581 518,2</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федеральный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789 854,4</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789 854,4</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областной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1 137 490,6</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1 087 422,9</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местный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564 131,0</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499 446,7</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color w:val="FFFFFF"/>
                <w:sz w:val="20"/>
                <w:szCs w:val="20"/>
              </w:rPr>
              <w:t>внебюджетные источники</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right"/>
              <w:rPr>
                <w:kern w:val="24"/>
                <w:sz w:val="20"/>
                <w:szCs w:val="20"/>
              </w:rPr>
            </w:pPr>
            <w:r w:rsidRPr="00670D2B">
              <w:rPr>
                <w:color w:val="FFFFFF"/>
                <w:sz w:val="20"/>
                <w:szCs w:val="20"/>
              </w:rPr>
              <w:t>214 744,4</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right"/>
              <w:rPr>
                <w:kern w:val="24"/>
                <w:sz w:val="20"/>
                <w:szCs w:val="20"/>
              </w:rPr>
            </w:pPr>
            <w:r w:rsidRPr="00670D2B">
              <w:rPr>
                <w:color w:val="FFFFFF"/>
                <w:sz w:val="20"/>
                <w:szCs w:val="20"/>
              </w:rPr>
              <w:t>204 794,3</w:t>
            </w:r>
          </w:p>
        </w:tc>
      </w:tr>
      <w:tr w:rsidR="00670D2B" w:rsidRPr="00670D2B" w:rsidTr="00670D2B">
        <w:trPr>
          <w:trHeight w:val="20"/>
        </w:trPr>
        <w:tc>
          <w:tcPr>
            <w:tcW w:w="1809"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Подпрограмма 1</w:t>
            </w:r>
          </w:p>
        </w:tc>
        <w:tc>
          <w:tcPr>
            <w:tcW w:w="3827"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Развитие муниципальной системы образования города Пскова</w:t>
            </w: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rPr>
                <w:b/>
                <w:bCs/>
                <w:sz w:val="20"/>
                <w:szCs w:val="20"/>
              </w:rPr>
            </w:pPr>
            <w:r w:rsidRPr="00670D2B">
              <w:rPr>
                <w:b/>
                <w:bCs/>
                <w:sz w:val="20"/>
                <w:szCs w:val="20"/>
              </w:rPr>
              <w:t>Всего:</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b/>
                <w:bCs/>
                <w:sz w:val="20"/>
                <w:szCs w:val="20"/>
              </w:rPr>
            </w:pPr>
            <w:r w:rsidRPr="00670D2B">
              <w:rPr>
                <w:b/>
                <w:bCs/>
                <w:sz w:val="20"/>
                <w:szCs w:val="20"/>
              </w:rPr>
              <w:t>1 708 611,5</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b/>
                <w:bCs/>
                <w:sz w:val="20"/>
                <w:szCs w:val="20"/>
              </w:rPr>
            </w:pPr>
            <w:r w:rsidRPr="00670D2B">
              <w:rPr>
                <w:b/>
                <w:bCs/>
                <w:sz w:val="20"/>
                <w:szCs w:val="20"/>
              </w:rPr>
              <w:t>1 660 237,0</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федеральный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787 353,3</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787 353,3</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областной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669 318,7</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643 835,5</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местный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251 939,5</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229 048,2</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внебюджетные источники</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right"/>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right"/>
              <w:rPr>
                <w:kern w:val="24"/>
                <w:sz w:val="20"/>
                <w:szCs w:val="20"/>
              </w:rPr>
            </w:pPr>
            <w:r w:rsidRPr="00670D2B">
              <w:rPr>
                <w:sz w:val="20"/>
                <w:szCs w:val="20"/>
              </w:rPr>
              <w:t> </w:t>
            </w:r>
          </w:p>
        </w:tc>
      </w:tr>
      <w:tr w:rsidR="00670D2B" w:rsidRPr="00670D2B" w:rsidTr="00670D2B">
        <w:trPr>
          <w:trHeight w:val="20"/>
        </w:trPr>
        <w:tc>
          <w:tcPr>
            <w:tcW w:w="1809"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Подпрограмма 2</w:t>
            </w:r>
          </w:p>
        </w:tc>
        <w:tc>
          <w:tcPr>
            <w:tcW w:w="3827"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Развитие системы дошкольного образования города Пскова</w:t>
            </w: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rPr>
                <w:b/>
                <w:bCs/>
                <w:sz w:val="20"/>
                <w:szCs w:val="20"/>
              </w:rPr>
            </w:pPr>
            <w:r w:rsidRPr="00670D2B">
              <w:rPr>
                <w:b/>
                <w:bCs/>
                <w:sz w:val="20"/>
                <w:szCs w:val="20"/>
              </w:rPr>
              <w:t>Всего:</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b/>
                <w:bCs/>
                <w:sz w:val="20"/>
                <w:szCs w:val="20"/>
              </w:rPr>
            </w:pPr>
            <w:r w:rsidRPr="00670D2B">
              <w:rPr>
                <w:b/>
                <w:bCs/>
                <w:sz w:val="20"/>
                <w:szCs w:val="20"/>
              </w:rPr>
              <w:t>761 291,7</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b/>
                <w:bCs/>
                <w:sz w:val="20"/>
                <w:szCs w:val="20"/>
              </w:rPr>
            </w:pPr>
            <w:r w:rsidRPr="00670D2B">
              <w:rPr>
                <w:b/>
                <w:bCs/>
                <w:sz w:val="20"/>
                <w:szCs w:val="20"/>
              </w:rPr>
              <w:t>695 638,0</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 xml:space="preserve">федеральный </w:t>
            </w:r>
            <w:r w:rsidRPr="00670D2B">
              <w:rPr>
                <w:sz w:val="20"/>
                <w:szCs w:val="20"/>
              </w:rPr>
              <w:lastRenderedPageBreak/>
              <w:t>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lastRenderedPageBreak/>
              <w:t>2 501,1</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2 501,1</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областной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467 518,8</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442 941,7</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местный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291 271,8</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250 195,2</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внебюджетные источники</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right"/>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right"/>
              <w:rPr>
                <w:kern w:val="24"/>
                <w:sz w:val="20"/>
                <w:szCs w:val="20"/>
              </w:rPr>
            </w:pPr>
            <w:r w:rsidRPr="00670D2B">
              <w:rPr>
                <w:sz w:val="20"/>
                <w:szCs w:val="20"/>
              </w:rPr>
              <w:t> </w:t>
            </w:r>
          </w:p>
        </w:tc>
      </w:tr>
      <w:tr w:rsidR="00670D2B" w:rsidRPr="00670D2B" w:rsidTr="00670D2B">
        <w:trPr>
          <w:trHeight w:val="20"/>
        </w:trPr>
        <w:tc>
          <w:tcPr>
            <w:tcW w:w="1809"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Подпрограмма 3</w:t>
            </w:r>
          </w:p>
        </w:tc>
        <w:tc>
          <w:tcPr>
            <w:tcW w:w="3827"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Молодежь города Псков</w:t>
            </w: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rPr>
                <w:b/>
                <w:bCs/>
                <w:sz w:val="20"/>
                <w:szCs w:val="20"/>
              </w:rPr>
            </w:pPr>
            <w:r w:rsidRPr="00670D2B">
              <w:rPr>
                <w:b/>
                <w:bCs/>
                <w:sz w:val="20"/>
                <w:szCs w:val="20"/>
              </w:rPr>
              <w:t>Всего:</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b/>
                <w:bCs/>
                <w:sz w:val="20"/>
                <w:szCs w:val="20"/>
              </w:rPr>
            </w:pPr>
            <w:r w:rsidRPr="00670D2B">
              <w:rPr>
                <w:b/>
                <w:bCs/>
                <w:sz w:val="20"/>
                <w:szCs w:val="20"/>
              </w:rPr>
              <w:t>1 732,1</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b/>
                <w:bCs/>
                <w:sz w:val="20"/>
                <w:szCs w:val="20"/>
              </w:rPr>
            </w:pPr>
            <w:r w:rsidRPr="00670D2B">
              <w:rPr>
                <w:b/>
                <w:bCs/>
                <w:sz w:val="20"/>
                <w:szCs w:val="20"/>
              </w:rPr>
              <w:t>1 409,2</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федеральный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областной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553,1</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545,7</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местный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1 179,0</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863,5</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внебюджетные источники</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Подпрограмма 4</w:t>
            </w:r>
          </w:p>
        </w:tc>
        <w:tc>
          <w:tcPr>
            <w:tcW w:w="3827"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Патриотическое воспитание молодежи в городе Пскове</w:t>
            </w: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rPr>
                <w:b/>
                <w:bCs/>
                <w:sz w:val="20"/>
                <w:szCs w:val="20"/>
              </w:rPr>
            </w:pPr>
            <w:r w:rsidRPr="00670D2B">
              <w:rPr>
                <w:b/>
                <w:bCs/>
                <w:sz w:val="20"/>
                <w:szCs w:val="20"/>
              </w:rPr>
              <w:t>Всего:</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b/>
                <w:bCs/>
                <w:sz w:val="20"/>
                <w:szCs w:val="20"/>
              </w:rPr>
            </w:pPr>
            <w:r w:rsidRPr="00670D2B">
              <w:rPr>
                <w:b/>
                <w:bCs/>
                <w:sz w:val="20"/>
                <w:szCs w:val="20"/>
              </w:rPr>
              <w:t>520,0</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b/>
                <w:bCs/>
                <w:sz w:val="20"/>
                <w:szCs w:val="20"/>
              </w:rPr>
            </w:pPr>
            <w:r w:rsidRPr="00670D2B">
              <w:rPr>
                <w:b/>
                <w:bCs/>
                <w:sz w:val="20"/>
                <w:szCs w:val="20"/>
              </w:rPr>
              <w:t>520,0</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федеральный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областной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100,0</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местный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420,0</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420,0</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внебюджетные источники</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Подпрограмма 5</w:t>
            </w:r>
          </w:p>
        </w:tc>
        <w:tc>
          <w:tcPr>
            <w:tcW w:w="3827"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Обеспечение реализации муниципальной программы</w:t>
            </w: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rPr>
                <w:b/>
                <w:bCs/>
                <w:sz w:val="20"/>
                <w:szCs w:val="20"/>
              </w:rPr>
            </w:pPr>
            <w:r w:rsidRPr="00670D2B">
              <w:rPr>
                <w:b/>
                <w:bCs/>
                <w:sz w:val="20"/>
                <w:szCs w:val="20"/>
              </w:rPr>
              <w:t>Всего:</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b/>
                <w:bCs/>
                <w:sz w:val="20"/>
                <w:szCs w:val="20"/>
              </w:rPr>
            </w:pPr>
            <w:r w:rsidRPr="00670D2B">
              <w:rPr>
                <w:b/>
                <w:bCs/>
                <w:sz w:val="20"/>
                <w:szCs w:val="20"/>
              </w:rPr>
              <w:t>19 320,7</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b/>
                <w:bCs/>
                <w:sz w:val="20"/>
                <w:szCs w:val="20"/>
              </w:rPr>
            </w:pPr>
            <w:r w:rsidRPr="00670D2B">
              <w:rPr>
                <w:b/>
                <w:bCs/>
                <w:sz w:val="20"/>
                <w:szCs w:val="20"/>
              </w:rPr>
              <w:t>18 919,8</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федеральный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областной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местный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b/>
                <w:bCs/>
                <w:sz w:val="20"/>
                <w:szCs w:val="20"/>
              </w:rPr>
              <w:t>19 320,7</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b/>
                <w:bCs/>
                <w:sz w:val="20"/>
                <w:szCs w:val="20"/>
              </w:rPr>
              <w:t>18 919,8</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внебюджетные источники</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val="restart"/>
            <w:tcBorders>
              <w:top w:val="nil"/>
              <w:left w:val="single" w:sz="4" w:space="0" w:color="auto"/>
              <w:bottom w:val="single" w:sz="4" w:space="0" w:color="000000"/>
              <w:right w:val="single" w:sz="4" w:space="0" w:color="auto"/>
            </w:tcBorders>
            <w:shd w:val="clear" w:color="auto" w:fill="F2F2F2"/>
            <w:hideMark/>
          </w:tcPr>
          <w:p w:rsidR="00670D2B" w:rsidRPr="00670D2B" w:rsidRDefault="00670D2B" w:rsidP="00670D2B">
            <w:pPr>
              <w:rPr>
                <w:b/>
                <w:bCs/>
                <w:sz w:val="20"/>
                <w:szCs w:val="20"/>
                <w:shd w:val="clear" w:color="auto" w:fill="F2F2F2"/>
              </w:rPr>
            </w:pPr>
            <w:r w:rsidRPr="00670D2B">
              <w:rPr>
                <w:b/>
                <w:bCs/>
                <w:sz w:val="20"/>
                <w:szCs w:val="20"/>
                <w:shd w:val="clear" w:color="auto" w:fill="F2F2F2"/>
              </w:rPr>
              <w:t>Муниципальная программа</w:t>
            </w:r>
          </w:p>
        </w:tc>
        <w:tc>
          <w:tcPr>
            <w:tcW w:w="3827" w:type="dxa"/>
            <w:vMerge w:val="restart"/>
            <w:tcBorders>
              <w:top w:val="nil"/>
              <w:left w:val="single" w:sz="4" w:space="0" w:color="auto"/>
              <w:bottom w:val="single" w:sz="4" w:space="0" w:color="000000"/>
              <w:right w:val="single" w:sz="4" w:space="0" w:color="auto"/>
            </w:tcBorders>
            <w:shd w:val="clear" w:color="auto" w:fill="F2F2F2"/>
            <w:hideMark/>
          </w:tcPr>
          <w:p w:rsidR="00670D2B" w:rsidRPr="00670D2B" w:rsidRDefault="00670D2B" w:rsidP="00670D2B">
            <w:pPr>
              <w:rPr>
                <w:b/>
                <w:bCs/>
                <w:sz w:val="20"/>
                <w:szCs w:val="20"/>
                <w:shd w:val="clear" w:color="auto" w:fill="F2F2F2"/>
              </w:rPr>
            </w:pPr>
            <w:r w:rsidRPr="00670D2B">
              <w:rPr>
                <w:b/>
                <w:bCs/>
                <w:sz w:val="20"/>
                <w:szCs w:val="20"/>
                <w:shd w:val="clear" w:color="auto" w:fill="F2F2F2"/>
              </w:rPr>
              <w:t>Развитие физической культуры и спорта, организация отдыха и оздоровления детей</w:t>
            </w: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rPr>
                <w:b/>
                <w:bCs/>
                <w:sz w:val="20"/>
                <w:szCs w:val="20"/>
              </w:rPr>
            </w:pPr>
            <w:r w:rsidRPr="00670D2B">
              <w:rPr>
                <w:b/>
                <w:bCs/>
                <w:sz w:val="20"/>
                <w:szCs w:val="20"/>
              </w:rPr>
              <w:t>Всего:</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b/>
                <w:bCs/>
                <w:sz w:val="20"/>
                <w:szCs w:val="20"/>
              </w:rPr>
            </w:pPr>
            <w:r w:rsidRPr="00670D2B">
              <w:rPr>
                <w:b/>
                <w:bCs/>
                <w:sz w:val="20"/>
                <w:szCs w:val="20"/>
              </w:rPr>
              <w:t>131 857,7</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b/>
                <w:bCs/>
                <w:sz w:val="20"/>
                <w:szCs w:val="20"/>
              </w:rPr>
            </w:pPr>
            <w:r w:rsidRPr="00670D2B">
              <w:rPr>
                <w:b/>
                <w:bCs/>
                <w:sz w:val="20"/>
                <w:szCs w:val="20"/>
              </w:rPr>
              <w:t>123 652,8</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федеральный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областной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890,0</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810,0</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местный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121 367,9</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115 609,3</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color w:val="FFFFFF"/>
                <w:sz w:val="20"/>
                <w:szCs w:val="20"/>
              </w:rPr>
              <w:t>внебюджетные источники</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color w:val="FFFFFF"/>
                <w:sz w:val="20"/>
                <w:szCs w:val="20"/>
              </w:rPr>
              <w:t>9 599,8</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color w:val="FFFFFF"/>
                <w:sz w:val="20"/>
                <w:szCs w:val="20"/>
              </w:rPr>
              <w:t>7 233,5</w:t>
            </w:r>
          </w:p>
        </w:tc>
      </w:tr>
      <w:tr w:rsidR="00670D2B" w:rsidRPr="00670D2B" w:rsidTr="00670D2B">
        <w:trPr>
          <w:trHeight w:val="20"/>
        </w:trPr>
        <w:tc>
          <w:tcPr>
            <w:tcW w:w="1809"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Подпрограмма 1</w:t>
            </w:r>
          </w:p>
        </w:tc>
        <w:tc>
          <w:tcPr>
            <w:tcW w:w="3827"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Развитие физической культуры и спорта в муниципальном образовании "Город Псков</w:t>
            </w: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rPr>
                <w:sz w:val="20"/>
                <w:szCs w:val="20"/>
              </w:rPr>
            </w:pPr>
            <w:r w:rsidRPr="00670D2B">
              <w:rPr>
                <w:b/>
                <w:sz w:val="20"/>
                <w:szCs w:val="20"/>
              </w:rPr>
              <w:t>Всего</w:t>
            </w:r>
            <w:r w:rsidRPr="00670D2B">
              <w:rPr>
                <w:sz w:val="20"/>
                <w:szCs w:val="20"/>
              </w:rPr>
              <w:t>:</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116 762,5</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111 888,3</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федеральный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областной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890,0</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810,0</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местный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115 872,5</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111 078,3</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внебюджетные источники</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Подпрограмма 2</w:t>
            </w:r>
          </w:p>
        </w:tc>
        <w:tc>
          <w:tcPr>
            <w:tcW w:w="3827"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Организация отдыха и оздоровления детей муниципального образования "Город Псков"</w:t>
            </w: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rPr>
                <w:sz w:val="20"/>
                <w:szCs w:val="20"/>
              </w:rPr>
            </w:pPr>
            <w:r w:rsidRPr="00670D2B">
              <w:rPr>
                <w:b/>
                <w:sz w:val="20"/>
                <w:szCs w:val="20"/>
              </w:rPr>
              <w:t>Всего</w:t>
            </w:r>
            <w:r w:rsidRPr="00670D2B">
              <w:rPr>
                <w:sz w:val="20"/>
                <w:szCs w:val="20"/>
              </w:rPr>
              <w:t>:</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1 321,9</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946,9</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федеральный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областной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местный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1 321,9</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946,9</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внебюджетные источники</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Подпрограмма 3</w:t>
            </w:r>
          </w:p>
        </w:tc>
        <w:tc>
          <w:tcPr>
            <w:tcW w:w="3827"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Обеспечение реализации муниципальной программы</w:t>
            </w: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rPr>
                <w:sz w:val="20"/>
                <w:szCs w:val="20"/>
              </w:rPr>
            </w:pPr>
            <w:r w:rsidRPr="00670D2B">
              <w:rPr>
                <w:b/>
                <w:sz w:val="20"/>
                <w:szCs w:val="20"/>
              </w:rPr>
              <w:t>Всего</w:t>
            </w:r>
            <w:r w:rsidRPr="00670D2B">
              <w:rPr>
                <w:sz w:val="20"/>
                <w:szCs w:val="20"/>
              </w:rPr>
              <w:t>:</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4 173,5</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3 584,1</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федеральный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областной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местный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4 173,5</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3 584,1</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внебюджетные источники</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val="restart"/>
            <w:tcBorders>
              <w:top w:val="nil"/>
              <w:left w:val="single" w:sz="4" w:space="0" w:color="auto"/>
              <w:bottom w:val="single" w:sz="4" w:space="0" w:color="000000"/>
              <w:right w:val="single" w:sz="4" w:space="0" w:color="auto"/>
            </w:tcBorders>
            <w:shd w:val="clear" w:color="auto" w:fill="F2F2F2"/>
            <w:hideMark/>
          </w:tcPr>
          <w:p w:rsidR="00670D2B" w:rsidRPr="00670D2B" w:rsidRDefault="00670D2B" w:rsidP="00670D2B">
            <w:pPr>
              <w:rPr>
                <w:b/>
                <w:bCs/>
                <w:sz w:val="20"/>
                <w:szCs w:val="20"/>
                <w:shd w:val="clear" w:color="auto" w:fill="F2F2F2"/>
              </w:rPr>
            </w:pPr>
            <w:r w:rsidRPr="00670D2B">
              <w:rPr>
                <w:b/>
                <w:bCs/>
                <w:sz w:val="20"/>
                <w:szCs w:val="20"/>
                <w:shd w:val="clear" w:color="auto" w:fill="F2F2F2"/>
              </w:rPr>
              <w:t>Муниципальная программа</w:t>
            </w:r>
          </w:p>
        </w:tc>
        <w:tc>
          <w:tcPr>
            <w:tcW w:w="3827" w:type="dxa"/>
            <w:vMerge w:val="restart"/>
            <w:tcBorders>
              <w:top w:val="nil"/>
              <w:left w:val="single" w:sz="4" w:space="0" w:color="auto"/>
              <w:bottom w:val="single" w:sz="4" w:space="0" w:color="000000"/>
              <w:right w:val="single" w:sz="4" w:space="0" w:color="auto"/>
            </w:tcBorders>
            <w:shd w:val="clear" w:color="auto" w:fill="F2F2F2"/>
            <w:hideMark/>
          </w:tcPr>
          <w:p w:rsidR="00670D2B" w:rsidRPr="00670D2B" w:rsidRDefault="00670D2B" w:rsidP="00670D2B">
            <w:pPr>
              <w:rPr>
                <w:b/>
                <w:bCs/>
                <w:sz w:val="20"/>
                <w:szCs w:val="20"/>
                <w:shd w:val="clear" w:color="auto" w:fill="F2F2F2"/>
              </w:rPr>
            </w:pPr>
            <w:r w:rsidRPr="00670D2B">
              <w:rPr>
                <w:b/>
                <w:bCs/>
                <w:sz w:val="20"/>
                <w:szCs w:val="20"/>
                <w:shd w:val="clear" w:color="auto" w:fill="F2F2F2"/>
              </w:rPr>
              <w:t>Обеспечение жильем жителей города Пскова</w:t>
            </w: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rPr>
                <w:b/>
                <w:bCs/>
                <w:sz w:val="20"/>
                <w:szCs w:val="20"/>
              </w:rPr>
            </w:pPr>
            <w:r w:rsidRPr="00670D2B">
              <w:rPr>
                <w:b/>
                <w:bCs/>
                <w:sz w:val="20"/>
                <w:szCs w:val="20"/>
              </w:rPr>
              <w:t>Всего:</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b/>
                <w:bCs/>
                <w:sz w:val="20"/>
                <w:szCs w:val="20"/>
              </w:rPr>
            </w:pPr>
            <w:r w:rsidRPr="00670D2B">
              <w:rPr>
                <w:b/>
                <w:bCs/>
                <w:sz w:val="20"/>
                <w:szCs w:val="20"/>
              </w:rPr>
              <w:t>219 223,3</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b/>
                <w:bCs/>
                <w:sz w:val="20"/>
                <w:szCs w:val="20"/>
              </w:rPr>
            </w:pPr>
            <w:r w:rsidRPr="00670D2B">
              <w:rPr>
                <w:b/>
                <w:bCs/>
                <w:sz w:val="20"/>
                <w:szCs w:val="20"/>
              </w:rPr>
              <w:t>108 498,4</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федеральный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6 846,4</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6 846,4</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областной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96 073,3</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76 376,2</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местный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116 303,6</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25 275,9</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внебюджетные источники</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w:t>
            </w:r>
          </w:p>
        </w:tc>
      </w:tr>
      <w:tr w:rsidR="00670D2B" w:rsidRPr="00670D2B" w:rsidTr="00670D2B">
        <w:trPr>
          <w:trHeight w:val="20"/>
        </w:trPr>
        <w:tc>
          <w:tcPr>
            <w:tcW w:w="1809"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Подпрограмма 1</w:t>
            </w:r>
          </w:p>
        </w:tc>
        <w:tc>
          <w:tcPr>
            <w:tcW w:w="3827"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Жилище</w:t>
            </w: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rPr>
                <w:sz w:val="20"/>
                <w:szCs w:val="20"/>
              </w:rPr>
            </w:pPr>
            <w:r w:rsidRPr="00670D2B">
              <w:rPr>
                <w:b/>
                <w:sz w:val="20"/>
                <w:szCs w:val="20"/>
              </w:rPr>
              <w:t>Всего</w:t>
            </w:r>
            <w:r w:rsidRPr="00670D2B">
              <w:rPr>
                <w:sz w:val="20"/>
                <w:szCs w:val="20"/>
              </w:rPr>
              <w:t>:</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16 025,6</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16 022,6</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 xml:space="preserve">федеральный </w:t>
            </w:r>
            <w:r w:rsidRPr="00670D2B">
              <w:rPr>
                <w:sz w:val="20"/>
                <w:szCs w:val="20"/>
              </w:rPr>
              <w:lastRenderedPageBreak/>
              <w:t>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lastRenderedPageBreak/>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областной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местный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16 025,6</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16 022,6</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внебюджетные источники</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Подпрограмма 2</w:t>
            </w:r>
          </w:p>
        </w:tc>
        <w:tc>
          <w:tcPr>
            <w:tcW w:w="3827"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Переселение граждан из аварийного жилищного фонда</w:t>
            </w: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rPr>
                <w:sz w:val="20"/>
                <w:szCs w:val="20"/>
              </w:rPr>
            </w:pPr>
            <w:r w:rsidRPr="00670D2B">
              <w:rPr>
                <w:b/>
                <w:sz w:val="20"/>
                <w:szCs w:val="20"/>
              </w:rPr>
              <w:t>Всего</w:t>
            </w:r>
            <w:r w:rsidRPr="00670D2B">
              <w:rPr>
                <w:sz w:val="20"/>
                <w:szCs w:val="20"/>
              </w:rPr>
              <w:t>:</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108 226,3</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8,6</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федеральный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областной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17 460,4</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местный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90 765,9</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8,6</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внебюджетные источники</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Подпрограмма 3</w:t>
            </w:r>
          </w:p>
        </w:tc>
        <w:tc>
          <w:tcPr>
            <w:tcW w:w="3827"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Обеспечение реализации муниципальной программы</w:t>
            </w: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rPr>
                <w:sz w:val="20"/>
                <w:szCs w:val="20"/>
              </w:rPr>
            </w:pPr>
            <w:r w:rsidRPr="00670D2B">
              <w:rPr>
                <w:b/>
                <w:sz w:val="20"/>
                <w:szCs w:val="20"/>
              </w:rPr>
              <w:t>Всего</w:t>
            </w:r>
            <w:r w:rsidRPr="00670D2B">
              <w:rPr>
                <w:sz w:val="20"/>
                <w:szCs w:val="20"/>
              </w:rPr>
              <w:t>:</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9 513,1</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9 244,7</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федеральный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областной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местный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9 512,1</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9 244,7</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внебюджетные источники</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Отдельное мероприятие</w:t>
            </w:r>
          </w:p>
        </w:tc>
        <w:tc>
          <w:tcPr>
            <w:tcW w:w="3827"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rPr>
                <w:sz w:val="20"/>
                <w:szCs w:val="20"/>
              </w:rPr>
            </w:pPr>
            <w:r w:rsidRPr="00670D2B">
              <w:rPr>
                <w:b/>
                <w:sz w:val="20"/>
                <w:szCs w:val="20"/>
              </w:rPr>
              <w:t>Всего</w:t>
            </w:r>
            <w:r w:rsidRPr="00670D2B">
              <w:rPr>
                <w:sz w:val="20"/>
                <w:szCs w:val="20"/>
              </w:rPr>
              <w:t>:</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70 384,6</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68 831,4</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федеральный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областной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70 384,6</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68 831,4</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местный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внебюджетные источники</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Отдельное мероприятие</w:t>
            </w:r>
          </w:p>
        </w:tc>
        <w:tc>
          <w:tcPr>
            <w:tcW w:w="3827"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Предоставление молодым семьям социальных выплат на приобретение жилья или строительство индивидуального жилого дома</w:t>
            </w: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rPr>
                <w:sz w:val="20"/>
                <w:szCs w:val="20"/>
              </w:rPr>
            </w:pPr>
            <w:r w:rsidRPr="00670D2B">
              <w:rPr>
                <w:b/>
                <w:sz w:val="20"/>
                <w:szCs w:val="20"/>
              </w:rPr>
              <w:t>Всего</w:t>
            </w:r>
            <w:r w:rsidRPr="00670D2B">
              <w:rPr>
                <w:sz w:val="20"/>
                <w:szCs w:val="20"/>
              </w:rPr>
              <w:t>:</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15 073,7</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14 391,2</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федеральный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6 846,4</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6 846,4</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областной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8 227,3</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7 544,8</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местный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внебюджетные источники</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val="restart"/>
            <w:tcBorders>
              <w:top w:val="nil"/>
              <w:left w:val="single" w:sz="4" w:space="0" w:color="auto"/>
              <w:bottom w:val="single" w:sz="4" w:space="0" w:color="000000"/>
              <w:right w:val="single" w:sz="4" w:space="0" w:color="auto"/>
            </w:tcBorders>
            <w:shd w:val="clear" w:color="auto" w:fill="F2F2F2"/>
            <w:hideMark/>
          </w:tcPr>
          <w:p w:rsidR="00670D2B" w:rsidRPr="00670D2B" w:rsidRDefault="00670D2B" w:rsidP="00670D2B">
            <w:pPr>
              <w:rPr>
                <w:b/>
                <w:bCs/>
                <w:sz w:val="20"/>
                <w:szCs w:val="20"/>
                <w:shd w:val="clear" w:color="auto" w:fill="F2F2F2"/>
              </w:rPr>
            </w:pPr>
            <w:r w:rsidRPr="00670D2B">
              <w:rPr>
                <w:b/>
                <w:bCs/>
                <w:sz w:val="20"/>
                <w:szCs w:val="20"/>
                <w:shd w:val="clear" w:color="auto" w:fill="F2F2F2"/>
              </w:rPr>
              <w:t>Муниципальная программа</w:t>
            </w:r>
          </w:p>
        </w:tc>
        <w:tc>
          <w:tcPr>
            <w:tcW w:w="3827" w:type="dxa"/>
            <w:vMerge w:val="restart"/>
            <w:tcBorders>
              <w:top w:val="nil"/>
              <w:left w:val="single" w:sz="4" w:space="0" w:color="auto"/>
              <w:bottom w:val="single" w:sz="4" w:space="0" w:color="000000"/>
              <w:right w:val="single" w:sz="4" w:space="0" w:color="auto"/>
            </w:tcBorders>
            <w:shd w:val="clear" w:color="auto" w:fill="F2F2F2"/>
            <w:hideMark/>
          </w:tcPr>
          <w:p w:rsidR="00670D2B" w:rsidRPr="00670D2B" w:rsidRDefault="00670D2B" w:rsidP="00670D2B">
            <w:pPr>
              <w:rPr>
                <w:b/>
                <w:bCs/>
                <w:sz w:val="20"/>
                <w:szCs w:val="20"/>
                <w:shd w:val="clear" w:color="auto" w:fill="F2F2F2"/>
              </w:rPr>
            </w:pPr>
            <w:r w:rsidRPr="00670D2B">
              <w:rPr>
                <w:b/>
                <w:bCs/>
                <w:sz w:val="20"/>
                <w:szCs w:val="20"/>
                <w:shd w:val="clear" w:color="auto" w:fill="F2F2F2"/>
              </w:rPr>
              <w:t>Улучшение качества жилищного фонда и повышение комфортности проживания в нем</w:t>
            </w: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rPr>
                <w:b/>
                <w:bCs/>
                <w:sz w:val="20"/>
                <w:szCs w:val="20"/>
              </w:rPr>
            </w:pPr>
            <w:r w:rsidRPr="00670D2B">
              <w:rPr>
                <w:b/>
                <w:bCs/>
                <w:sz w:val="20"/>
                <w:szCs w:val="20"/>
              </w:rPr>
              <w:t>Всего:</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b/>
                <w:bCs/>
                <w:sz w:val="20"/>
                <w:szCs w:val="20"/>
              </w:rPr>
            </w:pPr>
            <w:r w:rsidRPr="00670D2B">
              <w:rPr>
                <w:b/>
                <w:bCs/>
                <w:sz w:val="20"/>
                <w:szCs w:val="20"/>
              </w:rPr>
              <w:t>13 031,2</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b/>
                <w:bCs/>
                <w:sz w:val="20"/>
                <w:szCs w:val="20"/>
              </w:rPr>
            </w:pPr>
            <w:r w:rsidRPr="00670D2B">
              <w:rPr>
                <w:b/>
                <w:bCs/>
                <w:sz w:val="20"/>
                <w:szCs w:val="20"/>
              </w:rPr>
              <w:t>11 491,3</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федеральный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областной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местный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b/>
                <w:bCs/>
                <w:sz w:val="20"/>
                <w:szCs w:val="20"/>
              </w:rPr>
              <w:t>10 774,3</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b/>
                <w:bCs/>
                <w:sz w:val="20"/>
                <w:szCs w:val="20"/>
              </w:rPr>
              <w:t>10 334,4</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внебюджетные источники</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autoSpaceDE w:val="0"/>
              <w:autoSpaceDN w:val="0"/>
              <w:adjustRightInd w:val="0"/>
              <w:contextualSpacing/>
              <w:rPr>
                <w:kern w:val="24"/>
                <w:sz w:val="20"/>
                <w:szCs w:val="20"/>
              </w:rPr>
            </w:pPr>
            <w:r w:rsidRPr="00670D2B">
              <w:rPr>
                <w:color w:val="FFFFFF"/>
                <w:sz w:val="20"/>
                <w:szCs w:val="20"/>
              </w:rPr>
              <w:t>2 256,9</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autoSpaceDE w:val="0"/>
              <w:autoSpaceDN w:val="0"/>
              <w:adjustRightInd w:val="0"/>
              <w:contextualSpacing/>
              <w:rPr>
                <w:kern w:val="24"/>
                <w:sz w:val="20"/>
                <w:szCs w:val="20"/>
              </w:rPr>
            </w:pPr>
            <w:r w:rsidRPr="00670D2B">
              <w:rPr>
                <w:color w:val="FFFFFF"/>
                <w:sz w:val="20"/>
                <w:szCs w:val="20"/>
              </w:rPr>
              <w:t>1 156,9</w:t>
            </w:r>
          </w:p>
        </w:tc>
      </w:tr>
      <w:tr w:rsidR="00670D2B" w:rsidRPr="00670D2B" w:rsidTr="00670D2B">
        <w:trPr>
          <w:trHeight w:val="20"/>
        </w:trPr>
        <w:tc>
          <w:tcPr>
            <w:tcW w:w="1809"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Подпрограмма 1</w:t>
            </w:r>
          </w:p>
        </w:tc>
        <w:tc>
          <w:tcPr>
            <w:tcW w:w="3827"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Замена лифтового оборудования в жилых многоквартирных домах муниципального образования "Город Псков"</w:t>
            </w: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rPr>
                <w:sz w:val="20"/>
                <w:szCs w:val="20"/>
              </w:rPr>
            </w:pPr>
            <w:r w:rsidRPr="00670D2B">
              <w:rPr>
                <w:b/>
                <w:sz w:val="20"/>
                <w:szCs w:val="20"/>
              </w:rPr>
              <w:t>Всего</w:t>
            </w:r>
            <w:r w:rsidRPr="00670D2B">
              <w:rPr>
                <w:sz w:val="20"/>
                <w:szCs w:val="20"/>
              </w:rPr>
              <w:t>:</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3 600,0</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3 599,9</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федеральный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областной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местный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3 600,0</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3 599,9</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внебюджетные источники</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autoSpaceDE w:val="0"/>
              <w:autoSpaceDN w:val="0"/>
              <w:adjustRightInd w:val="0"/>
              <w:contextualSpacing/>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autoSpaceDE w:val="0"/>
              <w:autoSpaceDN w:val="0"/>
              <w:adjustRightInd w:val="0"/>
              <w:contextualSpacing/>
              <w:rPr>
                <w:kern w:val="24"/>
                <w:sz w:val="20"/>
                <w:szCs w:val="20"/>
              </w:rPr>
            </w:pPr>
            <w:r w:rsidRPr="00670D2B">
              <w:rPr>
                <w:sz w:val="20"/>
                <w:szCs w:val="20"/>
              </w:rPr>
              <w:t> </w:t>
            </w:r>
          </w:p>
        </w:tc>
      </w:tr>
      <w:tr w:rsidR="00670D2B" w:rsidRPr="00670D2B" w:rsidTr="00670D2B">
        <w:trPr>
          <w:trHeight w:val="20"/>
        </w:trPr>
        <w:tc>
          <w:tcPr>
            <w:tcW w:w="1809"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Подпрограмма 2</w:t>
            </w:r>
          </w:p>
        </w:tc>
        <w:tc>
          <w:tcPr>
            <w:tcW w:w="3827"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Обеспечение реализации муниципальной программы</w:t>
            </w: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rPr>
                <w:sz w:val="20"/>
                <w:szCs w:val="20"/>
              </w:rPr>
            </w:pPr>
            <w:r w:rsidRPr="00670D2B">
              <w:rPr>
                <w:b/>
                <w:sz w:val="20"/>
                <w:szCs w:val="20"/>
              </w:rPr>
              <w:t>Всего</w:t>
            </w:r>
            <w:r w:rsidRPr="00670D2B">
              <w:rPr>
                <w:sz w:val="20"/>
                <w:szCs w:val="20"/>
              </w:rPr>
              <w:t>:</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7 174,3</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6 734,5</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федеральный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областной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местный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7 174,3</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6 734,5</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внебюджетные источники</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val="restart"/>
            <w:tcBorders>
              <w:top w:val="nil"/>
              <w:left w:val="single" w:sz="4" w:space="0" w:color="auto"/>
              <w:bottom w:val="single" w:sz="4" w:space="0" w:color="000000"/>
              <w:right w:val="single" w:sz="4" w:space="0" w:color="auto"/>
            </w:tcBorders>
            <w:shd w:val="clear" w:color="auto" w:fill="F2F2F2"/>
            <w:hideMark/>
          </w:tcPr>
          <w:p w:rsidR="00670D2B" w:rsidRPr="00670D2B" w:rsidRDefault="00670D2B" w:rsidP="00670D2B">
            <w:pPr>
              <w:rPr>
                <w:b/>
                <w:bCs/>
                <w:sz w:val="20"/>
                <w:szCs w:val="20"/>
                <w:shd w:val="clear" w:color="auto" w:fill="F2F2F2"/>
              </w:rPr>
            </w:pPr>
            <w:r w:rsidRPr="00670D2B">
              <w:rPr>
                <w:b/>
                <w:bCs/>
                <w:sz w:val="20"/>
                <w:szCs w:val="20"/>
                <w:shd w:val="clear" w:color="auto" w:fill="F2F2F2"/>
              </w:rPr>
              <w:t>Муниципальная программа</w:t>
            </w:r>
          </w:p>
        </w:tc>
        <w:tc>
          <w:tcPr>
            <w:tcW w:w="3827" w:type="dxa"/>
            <w:vMerge w:val="restart"/>
            <w:tcBorders>
              <w:top w:val="nil"/>
              <w:left w:val="single" w:sz="4" w:space="0" w:color="auto"/>
              <w:bottom w:val="single" w:sz="4" w:space="0" w:color="000000"/>
              <w:right w:val="single" w:sz="4" w:space="0" w:color="auto"/>
            </w:tcBorders>
            <w:shd w:val="clear" w:color="auto" w:fill="F2F2F2"/>
            <w:hideMark/>
          </w:tcPr>
          <w:p w:rsidR="00670D2B" w:rsidRPr="00670D2B" w:rsidRDefault="00670D2B" w:rsidP="00670D2B">
            <w:pPr>
              <w:rPr>
                <w:b/>
                <w:bCs/>
                <w:sz w:val="20"/>
                <w:szCs w:val="20"/>
                <w:shd w:val="clear" w:color="auto" w:fill="F2F2F2"/>
              </w:rPr>
            </w:pPr>
            <w:r w:rsidRPr="00670D2B">
              <w:rPr>
                <w:b/>
                <w:bCs/>
                <w:sz w:val="20"/>
                <w:szCs w:val="20"/>
                <w:shd w:val="clear" w:color="auto" w:fill="F2F2F2"/>
              </w:rPr>
              <w:t>Развитие и содержание улично-дорожной сети города Пскова</w:t>
            </w: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rPr>
                <w:b/>
                <w:bCs/>
                <w:sz w:val="20"/>
                <w:szCs w:val="20"/>
              </w:rPr>
            </w:pPr>
            <w:r w:rsidRPr="00670D2B">
              <w:rPr>
                <w:b/>
                <w:bCs/>
                <w:sz w:val="20"/>
                <w:szCs w:val="20"/>
              </w:rPr>
              <w:t>Всего:</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b/>
                <w:bCs/>
                <w:sz w:val="20"/>
                <w:szCs w:val="20"/>
              </w:rPr>
            </w:pPr>
            <w:r w:rsidRPr="00670D2B">
              <w:rPr>
                <w:b/>
                <w:bCs/>
                <w:sz w:val="20"/>
                <w:szCs w:val="20"/>
              </w:rPr>
              <w:t>768 541,9</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b/>
                <w:bCs/>
                <w:sz w:val="20"/>
                <w:szCs w:val="20"/>
              </w:rPr>
            </w:pPr>
            <w:r w:rsidRPr="00670D2B">
              <w:rPr>
                <w:b/>
                <w:bCs/>
                <w:sz w:val="20"/>
                <w:szCs w:val="20"/>
              </w:rPr>
              <w:t>681 388,3</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федеральный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336 377,3</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336 377,3</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областной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344 330,7</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277 412,2</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местный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87 833,9</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67 598,9</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внебюджетные источники</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w:t>
            </w:r>
          </w:p>
        </w:tc>
      </w:tr>
      <w:tr w:rsidR="00670D2B" w:rsidRPr="00670D2B" w:rsidTr="00670D2B">
        <w:trPr>
          <w:trHeight w:val="20"/>
        </w:trPr>
        <w:tc>
          <w:tcPr>
            <w:tcW w:w="1809"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Подпрограмма 1</w:t>
            </w:r>
          </w:p>
        </w:tc>
        <w:tc>
          <w:tcPr>
            <w:tcW w:w="3827"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Развитие автомобильных дорог общего пользования местного значения муници</w:t>
            </w:r>
            <w:r w:rsidRPr="00670D2B">
              <w:rPr>
                <w:sz w:val="20"/>
                <w:szCs w:val="20"/>
              </w:rPr>
              <w:lastRenderedPageBreak/>
              <w:t>пального образования "Город Псков"</w:t>
            </w: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rPr>
                <w:sz w:val="20"/>
                <w:szCs w:val="20"/>
              </w:rPr>
            </w:pPr>
            <w:r w:rsidRPr="00670D2B">
              <w:rPr>
                <w:b/>
                <w:sz w:val="20"/>
                <w:szCs w:val="20"/>
              </w:rPr>
              <w:lastRenderedPageBreak/>
              <w:t>Всего</w:t>
            </w:r>
            <w:r w:rsidRPr="00670D2B">
              <w:rPr>
                <w:sz w:val="20"/>
                <w:szCs w:val="20"/>
              </w:rPr>
              <w:t>:</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757 588,1</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679 692,0</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 xml:space="preserve">федеральный </w:t>
            </w:r>
            <w:r w:rsidRPr="00670D2B">
              <w:rPr>
                <w:sz w:val="20"/>
                <w:szCs w:val="20"/>
              </w:rPr>
              <w:lastRenderedPageBreak/>
              <w:t>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lastRenderedPageBreak/>
              <w:t>336 377,3</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336 377,3</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областной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335 279,7</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276 361,2</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местный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85 931,1</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66 953,5</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внебюджетные источники</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Подпрограмма 2</w:t>
            </w:r>
          </w:p>
        </w:tc>
        <w:tc>
          <w:tcPr>
            <w:tcW w:w="3827"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Повышение безопасности дорожного движения в муниципальном образовании "Город Псков"</w:t>
            </w: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rPr>
                <w:sz w:val="20"/>
                <w:szCs w:val="20"/>
              </w:rPr>
            </w:pPr>
            <w:r w:rsidRPr="00670D2B">
              <w:rPr>
                <w:b/>
                <w:sz w:val="20"/>
                <w:szCs w:val="20"/>
              </w:rPr>
              <w:t>Всего</w:t>
            </w:r>
            <w:r w:rsidRPr="00670D2B">
              <w:rPr>
                <w:sz w:val="20"/>
                <w:szCs w:val="20"/>
              </w:rPr>
              <w:t>:</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10 953,8</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1 696,3</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федеральный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областной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9 051,0</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1 051,0</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местный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1 902,8</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645,4</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внебюджетные источники</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val="restart"/>
            <w:tcBorders>
              <w:top w:val="nil"/>
              <w:left w:val="single" w:sz="4" w:space="0" w:color="auto"/>
              <w:bottom w:val="single" w:sz="4" w:space="0" w:color="000000"/>
              <w:right w:val="single" w:sz="4" w:space="0" w:color="auto"/>
            </w:tcBorders>
            <w:shd w:val="clear" w:color="auto" w:fill="F2F2F2"/>
            <w:hideMark/>
          </w:tcPr>
          <w:p w:rsidR="00670D2B" w:rsidRPr="00670D2B" w:rsidRDefault="00670D2B" w:rsidP="00670D2B">
            <w:pPr>
              <w:rPr>
                <w:b/>
                <w:bCs/>
                <w:sz w:val="20"/>
                <w:szCs w:val="20"/>
                <w:shd w:val="clear" w:color="auto" w:fill="F2F2F2"/>
              </w:rPr>
            </w:pPr>
            <w:r w:rsidRPr="00670D2B">
              <w:rPr>
                <w:b/>
                <w:bCs/>
                <w:sz w:val="20"/>
                <w:szCs w:val="20"/>
                <w:shd w:val="clear" w:color="auto" w:fill="F2F2F2"/>
              </w:rPr>
              <w:t>Муниципальная программа</w:t>
            </w:r>
          </w:p>
        </w:tc>
        <w:tc>
          <w:tcPr>
            <w:tcW w:w="3827" w:type="dxa"/>
            <w:vMerge w:val="restart"/>
            <w:tcBorders>
              <w:top w:val="nil"/>
              <w:left w:val="single" w:sz="4" w:space="0" w:color="auto"/>
              <w:bottom w:val="single" w:sz="4" w:space="0" w:color="000000"/>
              <w:right w:val="single" w:sz="4" w:space="0" w:color="auto"/>
            </w:tcBorders>
            <w:shd w:val="clear" w:color="auto" w:fill="F2F2F2"/>
            <w:hideMark/>
          </w:tcPr>
          <w:p w:rsidR="00670D2B" w:rsidRPr="00670D2B" w:rsidRDefault="00670D2B" w:rsidP="00670D2B">
            <w:pPr>
              <w:rPr>
                <w:b/>
                <w:bCs/>
                <w:sz w:val="20"/>
                <w:szCs w:val="20"/>
                <w:shd w:val="clear" w:color="auto" w:fill="F2F2F2"/>
              </w:rPr>
            </w:pPr>
            <w:r w:rsidRPr="00670D2B">
              <w:rPr>
                <w:b/>
                <w:bCs/>
                <w:sz w:val="20"/>
                <w:szCs w:val="20"/>
                <w:shd w:val="clear" w:color="auto" w:fill="F2F2F2"/>
              </w:rPr>
              <w:t>Энергоэффективность и энергосбережение муниципального образования "Город Псков"</w:t>
            </w: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rPr>
                <w:b/>
                <w:bCs/>
                <w:sz w:val="20"/>
                <w:szCs w:val="20"/>
              </w:rPr>
            </w:pPr>
            <w:r w:rsidRPr="00670D2B">
              <w:rPr>
                <w:b/>
                <w:bCs/>
                <w:sz w:val="20"/>
                <w:szCs w:val="20"/>
              </w:rPr>
              <w:t>Всего:</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b/>
                <w:bCs/>
                <w:sz w:val="20"/>
                <w:szCs w:val="20"/>
              </w:rPr>
            </w:pPr>
            <w:r w:rsidRPr="00670D2B">
              <w:rPr>
                <w:b/>
                <w:bCs/>
                <w:sz w:val="20"/>
                <w:szCs w:val="20"/>
              </w:rPr>
              <w:t>730,7</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b/>
                <w:bCs/>
                <w:sz w:val="20"/>
                <w:szCs w:val="20"/>
              </w:rPr>
            </w:pPr>
            <w:r w:rsidRPr="00670D2B">
              <w:rPr>
                <w:b/>
                <w:bCs/>
                <w:sz w:val="20"/>
                <w:szCs w:val="20"/>
              </w:rPr>
              <w:t>399,9</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федеральный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областной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местный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b/>
                <w:bCs/>
                <w:sz w:val="20"/>
                <w:szCs w:val="20"/>
              </w:rPr>
              <w:t>730,7</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b/>
                <w:bCs/>
                <w:sz w:val="20"/>
                <w:szCs w:val="20"/>
              </w:rPr>
              <w:t>399,9</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внебюджетные источники</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w:t>
            </w:r>
          </w:p>
        </w:tc>
      </w:tr>
      <w:tr w:rsidR="00670D2B" w:rsidRPr="00670D2B" w:rsidTr="00670D2B">
        <w:trPr>
          <w:trHeight w:val="20"/>
        </w:trPr>
        <w:tc>
          <w:tcPr>
            <w:tcW w:w="1809"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Подпрограмма 1</w:t>
            </w:r>
          </w:p>
        </w:tc>
        <w:tc>
          <w:tcPr>
            <w:tcW w:w="3827"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Энергосбережение и повышение энергоэффективности в муниципальном образовании "Город Псков"</w:t>
            </w: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rPr>
                <w:sz w:val="20"/>
                <w:szCs w:val="20"/>
              </w:rPr>
            </w:pPr>
            <w:r w:rsidRPr="00670D2B">
              <w:rPr>
                <w:b/>
                <w:sz w:val="20"/>
                <w:szCs w:val="20"/>
              </w:rPr>
              <w:t>Всего</w:t>
            </w:r>
            <w:r w:rsidRPr="00670D2B">
              <w:rPr>
                <w:sz w:val="20"/>
                <w:szCs w:val="20"/>
              </w:rPr>
              <w:t>:</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b/>
                <w:bCs/>
                <w:sz w:val="20"/>
                <w:szCs w:val="20"/>
              </w:rPr>
            </w:pPr>
            <w:r w:rsidRPr="00670D2B">
              <w:rPr>
                <w:b/>
                <w:bCs/>
                <w:sz w:val="20"/>
                <w:szCs w:val="20"/>
              </w:rPr>
              <w:t>730,7</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b/>
                <w:bCs/>
                <w:sz w:val="20"/>
                <w:szCs w:val="20"/>
              </w:rPr>
            </w:pPr>
            <w:r w:rsidRPr="00670D2B">
              <w:rPr>
                <w:b/>
                <w:bCs/>
                <w:sz w:val="20"/>
                <w:szCs w:val="20"/>
              </w:rPr>
              <w:t>399,9</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федеральный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областной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местный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b/>
                <w:bCs/>
                <w:sz w:val="20"/>
                <w:szCs w:val="20"/>
              </w:rPr>
              <w:t>730,7</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b/>
                <w:bCs/>
                <w:sz w:val="20"/>
                <w:szCs w:val="20"/>
              </w:rPr>
              <w:t>399,9</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внебюджетные источники</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val="restart"/>
            <w:tcBorders>
              <w:top w:val="nil"/>
              <w:left w:val="single" w:sz="4" w:space="0" w:color="auto"/>
              <w:bottom w:val="single" w:sz="4" w:space="0" w:color="000000"/>
              <w:right w:val="single" w:sz="4" w:space="0" w:color="auto"/>
            </w:tcBorders>
            <w:shd w:val="clear" w:color="auto" w:fill="F2F2F2"/>
            <w:hideMark/>
          </w:tcPr>
          <w:p w:rsidR="00670D2B" w:rsidRPr="00670D2B" w:rsidRDefault="00670D2B" w:rsidP="00670D2B">
            <w:pPr>
              <w:rPr>
                <w:b/>
                <w:bCs/>
                <w:sz w:val="20"/>
                <w:szCs w:val="20"/>
                <w:shd w:val="clear" w:color="auto" w:fill="F2F2F2"/>
              </w:rPr>
            </w:pPr>
            <w:r w:rsidRPr="00670D2B">
              <w:rPr>
                <w:b/>
                <w:bCs/>
                <w:sz w:val="20"/>
                <w:szCs w:val="20"/>
                <w:shd w:val="clear" w:color="auto" w:fill="F2F2F2"/>
              </w:rPr>
              <w:t>Муниципальная программа</w:t>
            </w:r>
          </w:p>
        </w:tc>
        <w:tc>
          <w:tcPr>
            <w:tcW w:w="3827" w:type="dxa"/>
            <w:vMerge w:val="restart"/>
            <w:tcBorders>
              <w:top w:val="nil"/>
              <w:left w:val="single" w:sz="4" w:space="0" w:color="auto"/>
              <w:bottom w:val="single" w:sz="4" w:space="0" w:color="000000"/>
              <w:right w:val="single" w:sz="4" w:space="0" w:color="auto"/>
            </w:tcBorders>
            <w:shd w:val="clear" w:color="auto" w:fill="F2F2F2"/>
            <w:hideMark/>
          </w:tcPr>
          <w:p w:rsidR="00670D2B" w:rsidRPr="00670D2B" w:rsidRDefault="00670D2B" w:rsidP="00670D2B">
            <w:pPr>
              <w:rPr>
                <w:b/>
                <w:bCs/>
                <w:sz w:val="20"/>
                <w:szCs w:val="20"/>
                <w:shd w:val="clear" w:color="auto" w:fill="F2F2F2"/>
              </w:rPr>
            </w:pPr>
            <w:r w:rsidRPr="00670D2B">
              <w:rPr>
                <w:b/>
                <w:bCs/>
                <w:sz w:val="20"/>
                <w:szCs w:val="20"/>
                <w:shd w:val="clear" w:color="auto" w:fill="F2F2F2"/>
              </w:rPr>
              <w:t>Создание условий для повышения качества обеспечения населения муниципального образования "Город Псков" коммунальными услугами</w:t>
            </w: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rPr>
                <w:b/>
                <w:bCs/>
                <w:sz w:val="20"/>
                <w:szCs w:val="20"/>
              </w:rPr>
            </w:pPr>
            <w:r w:rsidRPr="00670D2B">
              <w:rPr>
                <w:b/>
                <w:bCs/>
                <w:sz w:val="20"/>
                <w:szCs w:val="20"/>
              </w:rPr>
              <w:t>Всего:</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b/>
                <w:bCs/>
                <w:sz w:val="20"/>
                <w:szCs w:val="20"/>
              </w:rPr>
            </w:pPr>
            <w:r w:rsidRPr="00670D2B">
              <w:rPr>
                <w:b/>
                <w:bCs/>
                <w:sz w:val="20"/>
                <w:szCs w:val="20"/>
              </w:rPr>
              <w:t>19 547,4</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b/>
                <w:bCs/>
                <w:sz w:val="20"/>
                <w:szCs w:val="20"/>
              </w:rPr>
            </w:pPr>
            <w:r w:rsidRPr="00670D2B">
              <w:rPr>
                <w:b/>
                <w:bCs/>
                <w:sz w:val="20"/>
                <w:szCs w:val="20"/>
              </w:rPr>
              <w:t>8 280,2</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федеральный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областной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местный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b/>
                <w:bCs/>
                <w:sz w:val="20"/>
                <w:szCs w:val="20"/>
              </w:rPr>
              <w:t>19 547,4</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b/>
                <w:bCs/>
                <w:sz w:val="20"/>
                <w:szCs w:val="20"/>
              </w:rPr>
              <w:t>8 280,2</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внебюджетные источники</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w:t>
            </w:r>
          </w:p>
        </w:tc>
      </w:tr>
      <w:tr w:rsidR="00670D2B" w:rsidRPr="00670D2B" w:rsidTr="00670D2B">
        <w:trPr>
          <w:trHeight w:val="20"/>
        </w:trPr>
        <w:tc>
          <w:tcPr>
            <w:tcW w:w="1809"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Подпрограмма 1</w:t>
            </w:r>
          </w:p>
        </w:tc>
        <w:tc>
          <w:tcPr>
            <w:tcW w:w="3827"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Развитие системы тепло-водоснабжения муниципального образования "Город Псков"</w:t>
            </w: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rPr>
                <w:sz w:val="20"/>
                <w:szCs w:val="20"/>
              </w:rPr>
            </w:pPr>
            <w:r w:rsidRPr="00670D2B">
              <w:rPr>
                <w:b/>
                <w:sz w:val="20"/>
                <w:szCs w:val="20"/>
              </w:rPr>
              <w:t>Всего</w:t>
            </w:r>
            <w:r w:rsidRPr="00670D2B">
              <w:rPr>
                <w:sz w:val="20"/>
                <w:szCs w:val="20"/>
              </w:rPr>
              <w:t>:</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b/>
                <w:bCs/>
                <w:sz w:val="20"/>
                <w:szCs w:val="20"/>
              </w:rPr>
            </w:pPr>
            <w:r w:rsidRPr="00670D2B">
              <w:rPr>
                <w:b/>
                <w:bCs/>
                <w:sz w:val="20"/>
                <w:szCs w:val="20"/>
              </w:rPr>
              <w:t>19 547,4</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b/>
                <w:bCs/>
                <w:sz w:val="20"/>
                <w:szCs w:val="20"/>
              </w:rPr>
            </w:pPr>
            <w:r w:rsidRPr="00670D2B">
              <w:rPr>
                <w:b/>
                <w:bCs/>
                <w:sz w:val="20"/>
                <w:szCs w:val="20"/>
              </w:rPr>
              <w:t>8 280,2</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федеральный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областной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местный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b/>
                <w:bCs/>
                <w:sz w:val="20"/>
                <w:szCs w:val="20"/>
              </w:rPr>
              <w:t>19 547,4</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b/>
                <w:bCs/>
                <w:sz w:val="20"/>
                <w:szCs w:val="20"/>
              </w:rPr>
              <w:t>8 280,2</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внебюджетные источники</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val="restart"/>
            <w:tcBorders>
              <w:top w:val="nil"/>
              <w:left w:val="single" w:sz="4" w:space="0" w:color="auto"/>
              <w:bottom w:val="single" w:sz="4" w:space="0" w:color="000000"/>
              <w:right w:val="single" w:sz="4" w:space="0" w:color="auto"/>
            </w:tcBorders>
            <w:shd w:val="clear" w:color="auto" w:fill="F2F2F2"/>
            <w:hideMark/>
          </w:tcPr>
          <w:p w:rsidR="00670D2B" w:rsidRPr="00670D2B" w:rsidRDefault="00670D2B" w:rsidP="00670D2B">
            <w:pPr>
              <w:rPr>
                <w:b/>
                <w:bCs/>
                <w:sz w:val="20"/>
                <w:szCs w:val="20"/>
                <w:shd w:val="clear" w:color="auto" w:fill="F2F2F2"/>
              </w:rPr>
            </w:pPr>
            <w:r w:rsidRPr="00670D2B">
              <w:rPr>
                <w:b/>
                <w:bCs/>
                <w:sz w:val="20"/>
                <w:szCs w:val="20"/>
                <w:shd w:val="clear" w:color="auto" w:fill="F2F2F2"/>
              </w:rPr>
              <w:t>Муниципальная программа</w:t>
            </w:r>
          </w:p>
        </w:tc>
        <w:tc>
          <w:tcPr>
            <w:tcW w:w="3827" w:type="dxa"/>
            <w:vMerge w:val="restart"/>
            <w:tcBorders>
              <w:top w:val="nil"/>
              <w:left w:val="single" w:sz="4" w:space="0" w:color="auto"/>
              <w:bottom w:val="single" w:sz="4" w:space="0" w:color="000000"/>
              <w:right w:val="single" w:sz="4" w:space="0" w:color="auto"/>
            </w:tcBorders>
            <w:shd w:val="clear" w:color="auto" w:fill="F2F2F2"/>
            <w:hideMark/>
          </w:tcPr>
          <w:p w:rsidR="00670D2B" w:rsidRPr="00670D2B" w:rsidRDefault="00670D2B" w:rsidP="00670D2B">
            <w:pPr>
              <w:rPr>
                <w:b/>
                <w:bCs/>
                <w:sz w:val="20"/>
                <w:szCs w:val="20"/>
                <w:shd w:val="clear" w:color="auto" w:fill="F2F2F2"/>
              </w:rPr>
            </w:pPr>
            <w:r w:rsidRPr="00670D2B">
              <w:rPr>
                <w:b/>
                <w:bCs/>
                <w:sz w:val="20"/>
                <w:szCs w:val="20"/>
                <w:shd w:val="clear" w:color="auto" w:fill="F2F2F2"/>
              </w:rPr>
              <w:t>Повышение уровня благоустройства и улучшение санитарного состояния города Пскова</w:t>
            </w: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rPr>
                <w:b/>
                <w:bCs/>
                <w:sz w:val="20"/>
                <w:szCs w:val="20"/>
              </w:rPr>
            </w:pPr>
            <w:r w:rsidRPr="00670D2B">
              <w:rPr>
                <w:b/>
                <w:bCs/>
                <w:sz w:val="20"/>
                <w:szCs w:val="20"/>
              </w:rPr>
              <w:t>Всего:</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b/>
                <w:bCs/>
                <w:sz w:val="20"/>
                <w:szCs w:val="20"/>
              </w:rPr>
            </w:pPr>
            <w:r w:rsidRPr="00670D2B">
              <w:rPr>
                <w:b/>
                <w:bCs/>
                <w:sz w:val="20"/>
                <w:szCs w:val="20"/>
              </w:rPr>
              <w:t>283 456,3</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b/>
                <w:bCs/>
                <w:sz w:val="20"/>
                <w:szCs w:val="20"/>
              </w:rPr>
            </w:pPr>
            <w:r w:rsidRPr="00670D2B">
              <w:rPr>
                <w:b/>
                <w:bCs/>
                <w:sz w:val="20"/>
                <w:szCs w:val="20"/>
              </w:rPr>
              <w:t>247 548,5</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федеральный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областной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3 705,3</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3 705,3</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местный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279 751,0</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243 843,1</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внебюджетные источники</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w:t>
            </w:r>
          </w:p>
        </w:tc>
      </w:tr>
      <w:tr w:rsidR="00670D2B" w:rsidRPr="00670D2B" w:rsidTr="00670D2B">
        <w:trPr>
          <w:trHeight w:val="20"/>
        </w:trPr>
        <w:tc>
          <w:tcPr>
            <w:tcW w:w="1809"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Подпрограмма 1</w:t>
            </w:r>
          </w:p>
        </w:tc>
        <w:tc>
          <w:tcPr>
            <w:tcW w:w="3827"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Обращение с отходами производства и потребления в муниципальном образовании "Город Псков"</w:t>
            </w: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rPr>
                <w:sz w:val="20"/>
                <w:szCs w:val="20"/>
              </w:rPr>
            </w:pPr>
            <w:r w:rsidRPr="00670D2B">
              <w:rPr>
                <w:b/>
                <w:sz w:val="20"/>
                <w:szCs w:val="20"/>
              </w:rPr>
              <w:t>Всего</w:t>
            </w:r>
            <w:r w:rsidRPr="00670D2B">
              <w:rPr>
                <w:sz w:val="20"/>
                <w:szCs w:val="20"/>
              </w:rPr>
              <w:t>:</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10 839,0</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7 796,4</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федеральный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областной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местный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10 839,0</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7 796,4</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внебюджетные источники</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Подпрограмма 2</w:t>
            </w:r>
          </w:p>
        </w:tc>
        <w:tc>
          <w:tcPr>
            <w:tcW w:w="3827"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Благоустройство территории города для обеспечения отдыха и досуга жителей</w:t>
            </w: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rPr>
                <w:sz w:val="20"/>
                <w:szCs w:val="20"/>
              </w:rPr>
            </w:pPr>
            <w:r w:rsidRPr="00670D2B">
              <w:rPr>
                <w:b/>
                <w:sz w:val="20"/>
                <w:szCs w:val="20"/>
              </w:rPr>
              <w:t>Всего</w:t>
            </w:r>
            <w:r w:rsidRPr="00670D2B">
              <w:rPr>
                <w:sz w:val="20"/>
                <w:szCs w:val="20"/>
              </w:rPr>
              <w:t>:</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140 281,2</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118 015,3</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федеральный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областной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3 705,3</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3 705,3</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местный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136 575,9</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114 310,0</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внебюджетные источники</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Подпрограмма 3</w:t>
            </w:r>
          </w:p>
        </w:tc>
        <w:tc>
          <w:tcPr>
            <w:tcW w:w="3827"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Борьба с борщевиком Сосновского в муниципальном образовании "Город Псков"</w:t>
            </w: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rPr>
                <w:sz w:val="20"/>
                <w:szCs w:val="20"/>
              </w:rPr>
            </w:pPr>
            <w:r w:rsidRPr="00670D2B">
              <w:rPr>
                <w:b/>
                <w:sz w:val="20"/>
                <w:szCs w:val="20"/>
              </w:rPr>
              <w:t>Всего</w:t>
            </w:r>
            <w:r w:rsidRPr="00670D2B">
              <w:rPr>
                <w:sz w:val="20"/>
                <w:szCs w:val="20"/>
              </w:rPr>
              <w:t>:</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500,0</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 xml:space="preserve">федеральный </w:t>
            </w:r>
            <w:r w:rsidRPr="00670D2B">
              <w:rPr>
                <w:sz w:val="20"/>
                <w:szCs w:val="20"/>
              </w:rPr>
              <w:lastRenderedPageBreak/>
              <w:t>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lastRenderedPageBreak/>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областной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местный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500,0</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внебюджетные источники</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Подпрограмма 4</w:t>
            </w:r>
          </w:p>
        </w:tc>
        <w:tc>
          <w:tcPr>
            <w:tcW w:w="3827"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Обеспечение реализации муниципальной программы</w:t>
            </w: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rPr>
                <w:sz w:val="20"/>
                <w:szCs w:val="20"/>
              </w:rPr>
            </w:pPr>
            <w:r w:rsidRPr="00670D2B">
              <w:rPr>
                <w:b/>
                <w:sz w:val="20"/>
                <w:szCs w:val="20"/>
              </w:rPr>
              <w:t>Всего</w:t>
            </w:r>
            <w:r w:rsidRPr="00670D2B">
              <w:rPr>
                <w:sz w:val="20"/>
                <w:szCs w:val="20"/>
              </w:rPr>
              <w:t>:</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32 918,3</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31 654,0</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федеральный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областной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местный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32 918,3</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31 654,0</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внебюджетные источники</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Отдельное мероприятие</w:t>
            </w:r>
          </w:p>
        </w:tc>
        <w:tc>
          <w:tcPr>
            <w:tcW w:w="3827"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Организация и обеспечение надлежащей эксплуатации и содержания мест захоронения</w:t>
            </w: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rPr>
                <w:sz w:val="20"/>
                <w:szCs w:val="20"/>
              </w:rPr>
            </w:pPr>
            <w:r w:rsidRPr="00670D2B">
              <w:rPr>
                <w:b/>
                <w:sz w:val="20"/>
                <w:szCs w:val="20"/>
              </w:rPr>
              <w:t>Всего</w:t>
            </w:r>
            <w:r w:rsidRPr="00670D2B">
              <w:rPr>
                <w:sz w:val="20"/>
                <w:szCs w:val="20"/>
              </w:rPr>
              <w:t>:</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4 496,3</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3 938,8</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федеральный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областной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местный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4 496,3</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3 938,8</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внебюджетные источники</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Отдельное мероприятие</w:t>
            </w:r>
          </w:p>
        </w:tc>
        <w:tc>
          <w:tcPr>
            <w:tcW w:w="3827"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Обеспечение уличного освещения на территории муниципального образования "Город Псков"</w:t>
            </w: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rPr>
                <w:sz w:val="20"/>
                <w:szCs w:val="20"/>
              </w:rPr>
            </w:pPr>
            <w:r w:rsidRPr="00670D2B">
              <w:rPr>
                <w:b/>
                <w:sz w:val="20"/>
                <w:szCs w:val="20"/>
              </w:rPr>
              <w:t>Всего</w:t>
            </w:r>
            <w:r w:rsidRPr="00670D2B">
              <w:rPr>
                <w:sz w:val="20"/>
                <w:szCs w:val="20"/>
              </w:rPr>
              <w:t>:</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92 871,5</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85 563,2</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федеральный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областной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местный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92 871,5</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85 563,2</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внебюджетные источники</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Отдельное мероприятие</w:t>
            </w:r>
          </w:p>
        </w:tc>
        <w:tc>
          <w:tcPr>
            <w:tcW w:w="3827"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Освобождение земельных участков от движимых и недвижимых вещей</w:t>
            </w: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rPr>
                <w:sz w:val="20"/>
                <w:szCs w:val="20"/>
              </w:rPr>
            </w:pPr>
            <w:r w:rsidRPr="00670D2B">
              <w:rPr>
                <w:b/>
                <w:sz w:val="20"/>
                <w:szCs w:val="20"/>
              </w:rPr>
              <w:t>Всего</w:t>
            </w:r>
            <w:r w:rsidRPr="00670D2B">
              <w:rPr>
                <w:sz w:val="20"/>
                <w:szCs w:val="20"/>
              </w:rPr>
              <w:t>:</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1 550,0</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580,7</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федеральный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областной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местный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1 550,0</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580,7</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внебюджетные источники</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val="restart"/>
            <w:tcBorders>
              <w:top w:val="nil"/>
              <w:left w:val="single" w:sz="4" w:space="0" w:color="auto"/>
              <w:bottom w:val="single" w:sz="4" w:space="0" w:color="000000"/>
              <w:right w:val="single" w:sz="4" w:space="0" w:color="auto"/>
            </w:tcBorders>
            <w:shd w:val="clear" w:color="auto" w:fill="F2F2F2"/>
            <w:hideMark/>
          </w:tcPr>
          <w:p w:rsidR="00670D2B" w:rsidRPr="00670D2B" w:rsidRDefault="00670D2B" w:rsidP="00670D2B">
            <w:pPr>
              <w:rPr>
                <w:b/>
                <w:bCs/>
                <w:sz w:val="20"/>
                <w:szCs w:val="20"/>
                <w:shd w:val="clear" w:color="auto" w:fill="F2F2F2"/>
              </w:rPr>
            </w:pPr>
            <w:r w:rsidRPr="00670D2B">
              <w:rPr>
                <w:b/>
                <w:bCs/>
                <w:sz w:val="20"/>
                <w:szCs w:val="20"/>
                <w:shd w:val="clear" w:color="auto" w:fill="F2F2F2"/>
              </w:rPr>
              <w:t>Муниципальная программа</w:t>
            </w:r>
          </w:p>
        </w:tc>
        <w:tc>
          <w:tcPr>
            <w:tcW w:w="3827" w:type="dxa"/>
            <w:vMerge w:val="restart"/>
            <w:tcBorders>
              <w:top w:val="nil"/>
              <w:left w:val="single" w:sz="4" w:space="0" w:color="auto"/>
              <w:bottom w:val="single" w:sz="4" w:space="0" w:color="000000"/>
              <w:right w:val="single" w:sz="4" w:space="0" w:color="auto"/>
            </w:tcBorders>
            <w:shd w:val="clear" w:color="auto" w:fill="F2F2F2"/>
            <w:hideMark/>
          </w:tcPr>
          <w:p w:rsidR="00670D2B" w:rsidRPr="00670D2B" w:rsidRDefault="00670D2B" w:rsidP="00670D2B">
            <w:pPr>
              <w:rPr>
                <w:b/>
                <w:bCs/>
                <w:sz w:val="20"/>
                <w:szCs w:val="20"/>
                <w:shd w:val="clear" w:color="auto" w:fill="F2F2F2"/>
              </w:rPr>
            </w:pPr>
            <w:r w:rsidRPr="00670D2B">
              <w:rPr>
                <w:b/>
                <w:bCs/>
                <w:sz w:val="20"/>
                <w:szCs w:val="20"/>
                <w:shd w:val="clear" w:color="auto" w:fill="F2F2F2"/>
              </w:rPr>
              <w:t>Содействие экономическому развитию, инвестиционной деятельности</w:t>
            </w: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rPr>
                <w:b/>
                <w:bCs/>
                <w:sz w:val="20"/>
                <w:szCs w:val="20"/>
              </w:rPr>
            </w:pPr>
            <w:r w:rsidRPr="00670D2B">
              <w:rPr>
                <w:b/>
                <w:bCs/>
                <w:sz w:val="20"/>
                <w:szCs w:val="20"/>
              </w:rPr>
              <w:t>Всего:</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b/>
                <w:bCs/>
                <w:sz w:val="20"/>
                <w:szCs w:val="20"/>
              </w:rPr>
            </w:pPr>
            <w:r w:rsidRPr="00670D2B">
              <w:rPr>
                <w:b/>
                <w:bCs/>
                <w:sz w:val="20"/>
                <w:szCs w:val="20"/>
              </w:rPr>
              <w:t>29 222,7</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b/>
                <w:bCs/>
                <w:sz w:val="20"/>
                <w:szCs w:val="20"/>
              </w:rPr>
            </w:pPr>
            <w:r w:rsidRPr="00670D2B">
              <w:rPr>
                <w:b/>
                <w:bCs/>
                <w:sz w:val="20"/>
                <w:szCs w:val="20"/>
              </w:rPr>
              <w:t>27 051,5</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федеральный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2 752,5</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2 752,5</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областной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55,0</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4,4</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местный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26 415,2</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24 294,7</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внебюджетные источники</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w:t>
            </w:r>
          </w:p>
        </w:tc>
      </w:tr>
      <w:tr w:rsidR="00670D2B" w:rsidRPr="00670D2B" w:rsidTr="00670D2B">
        <w:trPr>
          <w:trHeight w:val="20"/>
        </w:trPr>
        <w:tc>
          <w:tcPr>
            <w:tcW w:w="1809"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Подпрограмма 1</w:t>
            </w:r>
          </w:p>
        </w:tc>
        <w:tc>
          <w:tcPr>
            <w:tcW w:w="3827"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Содействие развитию малого и среднего предпринимательства города Пскова</w:t>
            </w: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rPr>
                <w:sz w:val="20"/>
                <w:szCs w:val="20"/>
              </w:rPr>
            </w:pPr>
            <w:r w:rsidRPr="00670D2B">
              <w:rPr>
                <w:b/>
                <w:sz w:val="20"/>
                <w:szCs w:val="20"/>
              </w:rPr>
              <w:t>Всего</w:t>
            </w:r>
            <w:r w:rsidRPr="00670D2B">
              <w:rPr>
                <w:sz w:val="20"/>
                <w:szCs w:val="20"/>
              </w:rPr>
              <w:t>:</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8 111,2</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7 702,4</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федеральный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2 752,5</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2 752,5</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областной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местный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5 358,7</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4 949,9</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внебюджетные источники</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Подпрограмма 2</w:t>
            </w:r>
          </w:p>
        </w:tc>
        <w:tc>
          <w:tcPr>
            <w:tcW w:w="3827"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Создание условий для обеспечения населения муниципального образования "Город Псков" услугами торговли, общественного питания</w:t>
            </w: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rPr>
                <w:sz w:val="20"/>
                <w:szCs w:val="20"/>
              </w:rPr>
            </w:pPr>
            <w:r w:rsidRPr="00670D2B">
              <w:rPr>
                <w:b/>
                <w:sz w:val="20"/>
                <w:szCs w:val="20"/>
              </w:rPr>
              <w:t>Всего</w:t>
            </w:r>
            <w:r w:rsidRPr="00670D2B">
              <w:rPr>
                <w:sz w:val="20"/>
                <w:szCs w:val="20"/>
              </w:rPr>
              <w:t>:</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4 274,4</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4 052,1</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федеральный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областной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55,0</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4,4</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местный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4 219,4</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4 047,7</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внебюджетные источники</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Подпрограмма 3</w:t>
            </w:r>
          </w:p>
        </w:tc>
        <w:tc>
          <w:tcPr>
            <w:tcW w:w="3827"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Обеспечение градостроительной деятельности на территории муниципального образования "Город Псков"</w:t>
            </w: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rPr>
                <w:sz w:val="20"/>
                <w:szCs w:val="20"/>
              </w:rPr>
            </w:pPr>
            <w:r w:rsidRPr="00670D2B">
              <w:rPr>
                <w:b/>
                <w:sz w:val="20"/>
                <w:szCs w:val="20"/>
              </w:rPr>
              <w:t>Всего</w:t>
            </w:r>
            <w:r w:rsidRPr="00670D2B">
              <w:rPr>
                <w:sz w:val="20"/>
                <w:szCs w:val="20"/>
              </w:rPr>
              <w:t>:</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5 000,0</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3 500,4</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федеральный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областной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местный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5 000,0</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3 500,4</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внебюджетные источники</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Подпрограмма 4</w:t>
            </w:r>
          </w:p>
        </w:tc>
        <w:tc>
          <w:tcPr>
            <w:tcW w:w="3827"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Обеспечение реализации муниципальной программы</w:t>
            </w: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rPr>
                <w:sz w:val="20"/>
                <w:szCs w:val="20"/>
              </w:rPr>
            </w:pPr>
            <w:r w:rsidRPr="00670D2B">
              <w:rPr>
                <w:b/>
                <w:sz w:val="20"/>
                <w:szCs w:val="20"/>
              </w:rPr>
              <w:t>Всего</w:t>
            </w:r>
            <w:r w:rsidRPr="00670D2B">
              <w:rPr>
                <w:sz w:val="20"/>
                <w:szCs w:val="20"/>
              </w:rPr>
              <w:t>:</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11 837,1</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11 796,6</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 xml:space="preserve">федеральный </w:t>
            </w:r>
            <w:r w:rsidRPr="00670D2B">
              <w:rPr>
                <w:sz w:val="20"/>
                <w:szCs w:val="20"/>
              </w:rPr>
              <w:lastRenderedPageBreak/>
              <w:t>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lastRenderedPageBreak/>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областной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местный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11 837,1</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11 796,6</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внебюджетные источники</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val="restart"/>
            <w:tcBorders>
              <w:top w:val="nil"/>
              <w:left w:val="single" w:sz="4" w:space="0" w:color="auto"/>
              <w:bottom w:val="single" w:sz="4" w:space="0" w:color="000000"/>
              <w:right w:val="single" w:sz="4" w:space="0" w:color="auto"/>
            </w:tcBorders>
            <w:shd w:val="clear" w:color="auto" w:fill="F2F2F2"/>
            <w:hideMark/>
          </w:tcPr>
          <w:p w:rsidR="00670D2B" w:rsidRPr="00670D2B" w:rsidRDefault="00670D2B" w:rsidP="00670D2B">
            <w:pPr>
              <w:rPr>
                <w:b/>
                <w:bCs/>
                <w:sz w:val="20"/>
                <w:szCs w:val="20"/>
                <w:shd w:val="clear" w:color="auto" w:fill="F2F2F2"/>
              </w:rPr>
            </w:pPr>
            <w:r w:rsidRPr="00670D2B">
              <w:rPr>
                <w:b/>
                <w:bCs/>
                <w:sz w:val="20"/>
                <w:szCs w:val="20"/>
                <w:shd w:val="clear" w:color="auto" w:fill="F2F2F2"/>
              </w:rPr>
              <w:t>Муниципальная программа</w:t>
            </w:r>
          </w:p>
        </w:tc>
        <w:tc>
          <w:tcPr>
            <w:tcW w:w="3827" w:type="dxa"/>
            <w:vMerge w:val="restart"/>
            <w:tcBorders>
              <w:top w:val="nil"/>
              <w:left w:val="single" w:sz="4" w:space="0" w:color="auto"/>
              <w:bottom w:val="single" w:sz="4" w:space="0" w:color="000000"/>
              <w:right w:val="single" w:sz="4" w:space="0" w:color="auto"/>
            </w:tcBorders>
            <w:shd w:val="clear" w:color="auto" w:fill="F2F2F2"/>
            <w:hideMark/>
          </w:tcPr>
          <w:p w:rsidR="00670D2B" w:rsidRPr="00670D2B" w:rsidRDefault="00670D2B" w:rsidP="00670D2B">
            <w:pPr>
              <w:rPr>
                <w:b/>
                <w:bCs/>
                <w:sz w:val="20"/>
                <w:szCs w:val="20"/>
                <w:shd w:val="clear" w:color="auto" w:fill="F2F2F2"/>
              </w:rPr>
            </w:pPr>
            <w:r w:rsidRPr="00670D2B">
              <w:rPr>
                <w:b/>
                <w:bCs/>
                <w:sz w:val="20"/>
                <w:szCs w:val="20"/>
                <w:shd w:val="clear" w:color="auto" w:fill="F2F2F2"/>
              </w:rPr>
              <w:t>Поддержка социально ориентированных некоммерческих организаций и отдельных категорий граждан</w:t>
            </w: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rPr>
                <w:b/>
                <w:bCs/>
                <w:sz w:val="20"/>
                <w:szCs w:val="20"/>
              </w:rPr>
            </w:pPr>
            <w:r w:rsidRPr="00670D2B">
              <w:rPr>
                <w:b/>
                <w:bCs/>
                <w:sz w:val="20"/>
                <w:szCs w:val="20"/>
              </w:rPr>
              <w:t>Всего:</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b/>
                <w:bCs/>
                <w:sz w:val="20"/>
                <w:szCs w:val="20"/>
              </w:rPr>
            </w:pPr>
            <w:r w:rsidRPr="00670D2B">
              <w:rPr>
                <w:b/>
                <w:bCs/>
                <w:sz w:val="20"/>
                <w:szCs w:val="20"/>
              </w:rPr>
              <w:t>5 901,0</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b/>
                <w:bCs/>
                <w:sz w:val="20"/>
                <w:szCs w:val="20"/>
              </w:rPr>
            </w:pPr>
            <w:r w:rsidRPr="00670D2B">
              <w:rPr>
                <w:b/>
                <w:bCs/>
                <w:sz w:val="20"/>
                <w:szCs w:val="20"/>
              </w:rPr>
              <w:t>5 901,0</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федеральный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областной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местный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5 801,0</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5 801,0</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внебюджетные источники</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color w:val="FFFFFF"/>
                <w:sz w:val="20"/>
                <w:szCs w:val="20"/>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color w:val="FFFFFF"/>
                <w:sz w:val="20"/>
                <w:szCs w:val="20"/>
              </w:rPr>
              <w:t>100,0</w:t>
            </w:r>
          </w:p>
        </w:tc>
      </w:tr>
      <w:tr w:rsidR="00670D2B" w:rsidRPr="00670D2B" w:rsidTr="00670D2B">
        <w:trPr>
          <w:trHeight w:val="20"/>
        </w:trPr>
        <w:tc>
          <w:tcPr>
            <w:tcW w:w="1809"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Подпрограмма 1</w:t>
            </w:r>
          </w:p>
        </w:tc>
        <w:tc>
          <w:tcPr>
            <w:tcW w:w="3827"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Содействие социальной поддержке инвалидов, подопечных Общественной организации инвалидов г. Пскова Всероссийского общества инвалидов</w:t>
            </w: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rPr>
                <w:sz w:val="20"/>
                <w:szCs w:val="20"/>
              </w:rPr>
            </w:pPr>
            <w:r w:rsidRPr="00670D2B">
              <w:rPr>
                <w:b/>
                <w:sz w:val="20"/>
                <w:szCs w:val="20"/>
              </w:rPr>
              <w:t>Всего</w:t>
            </w:r>
            <w:r w:rsidRPr="00670D2B">
              <w:rPr>
                <w:sz w:val="20"/>
                <w:szCs w:val="20"/>
              </w:rPr>
              <w:t>:</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500,0</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500,0</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федеральный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областной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местный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500,0</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500,0</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внебюджетные источники</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Отдельное мероприятие</w:t>
            </w:r>
          </w:p>
        </w:tc>
        <w:tc>
          <w:tcPr>
            <w:tcW w:w="3827"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Оказание материальной помощи инвалидам Великой Отечественной войны, участникам Великой Отечественной войны, вдовам погибших (умерших) инвалидов и участников Великой Отечественной войны, труженикам тыла, узникам"</w:t>
            </w: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rPr>
                <w:sz w:val="20"/>
                <w:szCs w:val="20"/>
              </w:rPr>
            </w:pPr>
            <w:r w:rsidRPr="00670D2B">
              <w:rPr>
                <w:b/>
                <w:sz w:val="20"/>
                <w:szCs w:val="20"/>
              </w:rPr>
              <w:t>Всего</w:t>
            </w:r>
            <w:r w:rsidRPr="00670D2B">
              <w:rPr>
                <w:sz w:val="20"/>
                <w:szCs w:val="20"/>
              </w:rPr>
              <w:t>:</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4 801,0</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4 801,0</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федеральный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областной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местный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4 801,0</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4 801,0</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внебюджетные источники</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Отдельное мероприятие</w:t>
            </w:r>
          </w:p>
        </w:tc>
        <w:tc>
          <w:tcPr>
            <w:tcW w:w="3827"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Финансовая поддержка из бюджета муниципального образования "Город Псков" социально ориентированных некоммерческих организаций, субсидии которым предоставляются на конкурсной основе в соответствии с Постановлением Администрации города Пскова от 14.04.2014 №738</w:t>
            </w: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rPr>
                <w:sz w:val="20"/>
                <w:szCs w:val="20"/>
              </w:rPr>
            </w:pPr>
            <w:r w:rsidRPr="00670D2B">
              <w:rPr>
                <w:b/>
                <w:sz w:val="20"/>
                <w:szCs w:val="20"/>
              </w:rPr>
              <w:t>Всего</w:t>
            </w:r>
            <w:r w:rsidRPr="00670D2B">
              <w:rPr>
                <w:sz w:val="20"/>
                <w:szCs w:val="20"/>
              </w:rPr>
              <w:t>:</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500,0</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500,0</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федеральный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областной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местный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500,0</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500,0</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внебюджетные источники</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val="restart"/>
            <w:tcBorders>
              <w:top w:val="nil"/>
              <w:left w:val="single" w:sz="4" w:space="0" w:color="auto"/>
              <w:bottom w:val="single" w:sz="4" w:space="0" w:color="000000"/>
              <w:right w:val="single" w:sz="4" w:space="0" w:color="auto"/>
            </w:tcBorders>
            <w:shd w:val="clear" w:color="auto" w:fill="F2F2F2"/>
            <w:hideMark/>
          </w:tcPr>
          <w:p w:rsidR="00670D2B" w:rsidRPr="00670D2B" w:rsidRDefault="00670D2B" w:rsidP="00670D2B">
            <w:pPr>
              <w:rPr>
                <w:b/>
                <w:bCs/>
                <w:sz w:val="20"/>
                <w:szCs w:val="20"/>
                <w:shd w:val="clear" w:color="auto" w:fill="F2F2F2"/>
              </w:rPr>
            </w:pPr>
            <w:r w:rsidRPr="00670D2B">
              <w:rPr>
                <w:b/>
                <w:bCs/>
                <w:sz w:val="20"/>
                <w:szCs w:val="20"/>
                <w:shd w:val="clear" w:color="auto" w:fill="F2F2F2"/>
              </w:rPr>
              <w:t>Муниципальная программа</w:t>
            </w:r>
          </w:p>
        </w:tc>
        <w:tc>
          <w:tcPr>
            <w:tcW w:w="3827" w:type="dxa"/>
            <w:vMerge w:val="restart"/>
            <w:tcBorders>
              <w:top w:val="nil"/>
              <w:left w:val="single" w:sz="4" w:space="0" w:color="auto"/>
              <w:bottom w:val="single" w:sz="4" w:space="0" w:color="000000"/>
              <w:right w:val="single" w:sz="4" w:space="0" w:color="auto"/>
            </w:tcBorders>
            <w:shd w:val="clear" w:color="auto" w:fill="F2F2F2"/>
            <w:hideMark/>
          </w:tcPr>
          <w:p w:rsidR="00670D2B" w:rsidRPr="00670D2B" w:rsidRDefault="00670D2B" w:rsidP="00670D2B">
            <w:pPr>
              <w:rPr>
                <w:b/>
                <w:bCs/>
                <w:sz w:val="20"/>
                <w:szCs w:val="20"/>
                <w:shd w:val="clear" w:color="auto" w:fill="F2F2F2"/>
              </w:rPr>
            </w:pPr>
            <w:r w:rsidRPr="00670D2B">
              <w:rPr>
                <w:b/>
                <w:bCs/>
                <w:sz w:val="20"/>
                <w:szCs w:val="20"/>
                <w:shd w:val="clear" w:color="auto" w:fill="F2F2F2"/>
              </w:rPr>
              <w:t>Совершенствование муниципального управления</w:t>
            </w: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rPr>
                <w:b/>
                <w:bCs/>
                <w:sz w:val="20"/>
                <w:szCs w:val="20"/>
              </w:rPr>
            </w:pPr>
            <w:r w:rsidRPr="00670D2B">
              <w:rPr>
                <w:b/>
                <w:bCs/>
                <w:sz w:val="20"/>
                <w:szCs w:val="20"/>
              </w:rPr>
              <w:t>Всего:</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b/>
                <w:bCs/>
                <w:sz w:val="20"/>
                <w:szCs w:val="20"/>
              </w:rPr>
            </w:pPr>
            <w:r w:rsidRPr="00670D2B">
              <w:rPr>
                <w:b/>
                <w:bCs/>
                <w:sz w:val="20"/>
                <w:szCs w:val="20"/>
              </w:rPr>
              <w:t>117 276,8</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b/>
                <w:bCs/>
                <w:sz w:val="20"/>
                <w:szCs w:val="20"/>
              </w:rPr>
            </w:pPr>
            <w:r w:rsidRPr="00670D2B">
              <w:rPr>
                <w:b/>
                <w:bCs/>
                <w:sz w:val="20"/>
                <w:szCs w:val="20"/>
              </w:rPr>
              <w:t>90 718,6</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федеральный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областной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местный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117 276,8</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90 718,6</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F2F2F2"/>
            <w:vAlign w:val="center"/>
            <w:hideMark/>
          </w:tcPr>
          <w:p w:rsidR="00670D2B" w:rsidRPr="00670D2B" w:rsidRDefault="00670D2B" w:rsidP="00670D2B">
            <w:pPr>
              <w:widowControl w:val="0"/>
              <w:suppressAutoHyphens/>
              <w:contextualSpacing/>
              <w:jc w:val="both"/>
              <w:rPr>
                <w:bCs/>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внебюджетные источники</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w:t>
            </w:r>
          </w:p>
        </w:tc>
      </w:tr>
      <w:tr w:rsidR="00670D2B" w:rsidRPr="00670D2B" w:rsidTr="00670D2B">
        <w:trPr>
          <w:trHeight w:val="20"/>
        </w:trPr>
        <w:tc>
          <w:tcPr>
            <w:tcW w:w="1809"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Подпрограмма 1</w:t>
            </w:r>
          </w:p>
        </w:tc>
        <w:tc>
          <w:tcPr>
            <w:tcW w:w="3827"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Совершенствование системы управления муниципальным имуществом, повышение эффективности использования муниципального имущества</w:t>
            </w: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rPr>
                <w:sz w:val="20"/>
                <w:szCs w:val="20"/>
              </w:rPr>
            </w:pPr>
            <w:r w:rsidRPr="00670D2B">
              <w:rPr>
                <w:b/>
                <w:sz w:val="20"/>
                <w:szCs w:val="20"/>
              </w:rPr>
              <w:t>Всего</w:t>
            </w:r>
            <w:r w:rsidRPr="00670D2B">
              <w:rPr>
                <w:sz w:val="20"/>
                <w:szCs w:val="20"/>
              </w:rPr>
              <w:t>:</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5 963,8</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5 242,0</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федеральный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областной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местный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5 963,8</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5 242,0</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внебюджетные источники</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Подпрограмма 2</w:t>
            </w:r>
          </w:p>
        </w:tc>
        <w:tc>
          <w:tcPr>
            <w:tcW w:w="3827"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Обеспечение реализации муниципальной программы</w:t>
            </w: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rPr>
                <w:sz w:val="20"/>
                <w:szCs w:val="20"/>
              </w:rPr>
            </w:pPr>
            <w:r w:rsidRPr="00670D2B">
              <w:rPr>
                <w:b/>
                <w:sz w:val="20"/>
                <w:szCs w:val="20"/>
              </w:rPr>
              <w:t>Всего</w:t>
            </w:r>
            <w:r w:rsidRPr="00670D2B">
              <w:rPr>
                <w:sz w:val="20"/>
                <w:szCs w:val="20"/>
              </w:rPr>
              <w:t>:</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16 001,5</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14 201,4</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федеральный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областной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местный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16 001,5</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14 201,4</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внебюджетные источники</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Отдельное мероприяти</w:t>
            </w:r>
            <w:r w:rsidRPr="00670D2B">
              <w:rPr>
                <w:sz w:val="20"/>
                <w:szCs w:val="20"/>
                <w:shd w:val="clear" w:color="auto" w:fill="F2F2F2"/>
              </w:rPr>
              <w:t>е</w:t>
            </w:r>
          </w:p>
        </w:tc>
        <w:tc>
          <w:tcPr>
            <w:tcW w:w="3827" w:type="dxa"/>
            <w:vMerge w:val="restart"/>
            <w:tcBorders>
              <w:top w:val="nil"/>
              <w:left w:val="single" w:sz="4" w:space="0" w:color="auto"/>
              <w:bottom w:val="single" w:sz="4" w:space="0" w:color="000000"/>
              <w:right w:val="single" w:sz="4" w:space="0" w:color="auto"/>
            </w:tcBorders>
            <w:shd w:val="clear" w:color="auto" w:fill="auto"/>
            <w:hideMark/>
          </w:tcPr>
          <w:p w:rsidR="00670D2B" w:rsidRPr="00670D2B" w:rsidRDefault="00670D2B" w:rsidP="00670D2B">
            <w:pPr>
              <w:rPr>
                <w:sz w:val="20"/>
                <w:szCs w:val="20"/>
              </w:rPr>
            </w:pPr>
            <w:r w:rsidRPr="00670D2B">
              <w:rPr>
                <w:sz w:val="20"/>
                <w:szCs w:val="20"/>
              </w:rPr>
              <w:t>Управление муниципальным долгом муниципального образования "Город Псков"</w:t>
            </w: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rPr>
                <w:sz w:val="20"/>
                <w:szCs w:val="20"/>
              </w:rPr>
            </w:pPr>
            <w:r w:rsidRPr="00670D2B">
              <w:rPr>
                <w:b/>
                <w:sz w:val="20"/>
                <w:szCs w:val="20"/>
              </w:rPr>
              <w:t>Всего</w:t>
            </w:r>
            <w:r w:rsidRPr="00670D2B">
              <w:rPr>
                <w:sz w:val="20"/>
                <w:szCs w:val="20"/>
              </w:rPr>
              <w:t>:</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95 311,5</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jc w:val="center"/>
              <w:rPr>
                <w:sz w:val="20"/>
                <w:szCs w:val="20"/>
              </w:rPr>
            </w:pPr>
            <w:r w:rsidRPr="00670D2B">
              <w:rPr>
                <w:sz w:val="20"/>
                <w:szCs w:val="20"/>
              </w:rPr>
              <w:t>71 275,2</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федеральный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областной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местный бюджет</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95 311,5</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71 275,2</w:t>
            </w:r>
          </w:p>
        </w:tc>
      </w:tr>
      <w:tr w:rsidR="00670D2B" w:rsidRPr="00670D2B" w:rsidTr="00670D2B">
        <w:trPr>
          <w:trHeight w:val="20"/>
        </w:trPr>
        <w:tc>
          <w:tcPr>
            <w:tcW w:w="1809"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670D2B" w:rsidRPr="00670D2B" w:rsidRDefault="00670D2B" w:rsidP="00670D2B">
            <w:pPr>
              <w:widowControl w:val="0"/>
              <w:suppressAutoHyphens/>
              <w:contextualSpacing/>
              <w:jc w:val="both"/>
              <w:rPr>
                <w:kern w:val="24"/>
                <w:sz w:val="20"/>
                <w:szCs w:val="20"/>
              </w:rPr>
            </w:pPr>
          </w:p>
        </w:tc>
        <w:tc>
          <w:tcPr>
            <w:tcW w:w="2057"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both"/>
              <w:rPr>
                <w:kern w:val="24"/>
                <w:sz w:val="20"/>
                <w:szCs w:val="20"/>
              </w:rPr>
            </w:pPr>
            <w:r w:rsidRPr="00670D2B">
              <w:rPr>
                <w:sz w:val="20"/>
                <w:szCs w:val="20"/>
              </w:rPr>
              <w:t>внебюджетные источники</w:t>
            </w:r>
          </w:p>
        </w:tc>
        <w:tc>
          <w:tcPr>
            <w:tcW w:w="120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70D2B" w:rsidRPr="00670D2B" w:rsidRDefault="00670D2B" w:rsidP="00670D2B">
            <w:pPr>
              <w:widowControl w:val="0"/>
              <w:suppressAutoHyphens/>
              <w:contextualSpacing/>
              <w:jc w:val="center"/>
              <w:rPr>
                <w:kern w:val="24"/>
                <w:sz w:val="20"/>
                <w:szCs w:val="20"/>
              </w:rPr>
            </w:pPr>
            <w:r w:rsidRPr="00670D2B">
              <w:rPr>
                <w:sz w:val="20"/>
                <w:szCs w:val="20"/>
              </w:rPr>
              <w:t> </w:t>
            </w:r>
          </w:p>
        </w:tc>
      </w:tr>
      <w:tr w:rsidR="00670D2B" w:rsidRPr="00670D2B" w:rsidTr="00670D2B">
        <w:trPr>
          <w:trHeight w:val="20"/>
        </w:trPr>
        <w:tc>
          <w:tcPr>
            <w:tcW w:w="1809" w:type="dxa"/>
            <w:tcBorders>
              <w:top w:val="nil"/>
              <w:left w:val="single" w:sz="4" w:space="0" w:color="auto"/>
              <w:bottom w:val="single" w:sz="4" w:space="0" w:color="auto"/>
              <w:right w:val="single" w:sz="4" w:space="0" w:color="auto"/>
            </w:tcBorders>
            <w:shd w:val="clear" w:color="auto" w:fill="auto"/>
          </w:tcPr>
          <w:p w:rsidR="00670D2B" w:rsidRPr="00670D2B" w:rsidRDefault="00670D2B" w:rsidP="00670D2B">
            <w:pPr>
              <w:rPr>
                <w:sz w:val="20"/>
                <w:szCs w:val="20"/>
              </w:rPr>
            </w:pPr>
            <w:r w:rsidRPr="00670D2B">
              <w:rPr>
                <w:sz w:val="20"/>
                <w:szCs w:val="20"/>
              </w:rPr>
              <w:t> </w:t>
            </w:r>
          </w:p>
        </w:tc>
        <w:tc>
          <w:tcPr>
            <w:tcW w:w="3827" w:type="dxa"/>
            <w:tcBorders>
              <w:top w:val="nil"/>
              <w:left w:val="nil"/>
              <w:bottom w:val="single" w:sz="4" w:space="0" w:color="auto"/>
              <w:right w:val="single" w:sz="4" w:space="0" w:color="auto"/>
            </w:tcBorders>
            <w:shd w:val="clear" w:color="auto" w:fill="auto"/>
          </w:tcPr>
          <w:p w:rsidR="00670D2B" w:rsidRPr="00670D2B" w:rsidRDefault="00670D2B" w:rsidP="00670D2B">
            <w:pPr>
              <w:rPr>
                <w:b/>
                <w:sz w:val="20"/>
                <w:szCs w:val="20"/>
              </w:rPr>
            </w:pPr>
            <w:r w:rsidRPr="00670D2B">
              <w:rPr>
                <w:b/>
                <w:sz w:val="20"/>
                <w:szCs w:val="20"/>
              </w:rPr>
              <w:t> </w:t>
            </w:r>
          </w:p>
        </w:tc>
        <w:tc>
          <w:tcPr>
            <w:tcW w:w="2057" w:type="dxa"/>
            <w:tcBorders>
              <w:top w:val="nil"/>
              <w:left w:val="nil"/>
              <w:bottom w:val="single" w:sz="4" w:space="0" w:color="auto"/>
              <w:right w:val="single" w:sz="4" w:space="0" w:color="auto"/>
            </w:tcBorders>
            <w:shd w:val="clear" w:color="auto" w:fill="auto"/>
            <w:noWrap/>
            <w:vAlign w:val="bottom"/>
          </w:tcPr>
          <w:p w:rsidR="00670D2B" w:rsidRPr="00670D2B" w:rsidRDefault="00670D2B" w:rsidP="00670D2B">
            <w:pPr>
              <w:rPr>
                <w:b/>
                <w:sz w:val="20"/>
                <w:szCs w:val="20"/>
              </w:rPr>
            </w:pPr>
            <w:r w:rsidRPr="00670D2B">
              <w:rPr>
                <w:b/>
                <w:sz w:val="20"/>
                <w:szCs w:val="20"/>
              </w:rPr>
              <w:t>Всего:</w:t>
            </w:r>
          </w:p>
        </w:tc>
        <w:tc>
          <w:tcPr>
            <w:tcW w:w="1204" w:type="dxa"/>
            <w:tcBorders>
              <w:top w:val="nil"/>
              <w:left w:val="nil"/>
              <w:bottom w:val="single" w:sz="4" w:space="0" w:color="auto"/>
              <w:right w:val="single" w:sz="4" w:space="0" w:color="auto"/>
            </w:tcBorders>
            <w:shd w:val="clear" w:color="auto" w:fill="auto"/>
            <w:noWrap/>
            <w:vAlign w:val="bottom"/>
          </w:tcPr>
          <w:p w:rsidR="00670D2B" w:rsidRPr="00670D2B" w:rsidRDefault="00670D2B" w:rsidP="00670D2B">
            <w:pPr>
              <w:jc w:val="center"/>
              <w:rPr>
                <w:sz w:val="20"/>
                <w:szCs w:val="20"/>
              </w:rPr>
            </w:pPr>
            <w:r w:rsidRPr="00670D2B">
              <w:rPr>
                <w:sz w:val="20"/>
                <w:szCs w:val="20"/>
              </w:rPr>
              <w:t>4 698 053,8</w:t>
            </w:r>
          </w:p>
        </w:tc>
        <w:tc>
          <w:tcPr>
            <w:tcW w:w="1134" w:type="dxa"/>
            <w:tcBorders>
              <w:top w:val="nil"/>
              <w:left w:val="nil"/>
              <w:bottom w:val="single" w:sz="4" w:space="0" w:color="auto"/>
              <w:right w:val="single" w:sz="4" w:space="0" w:color="auto"/>
            </w:tcBorders>
            <w:shd w:val="clear" w:color="auto" w:fill="auto"/>
            <w:noWrap/>
            <w:vAlign w:val="bottom"/>
          </w:tcPr>
          <w:p w:rsidR="00670D2B" w:rsidRPr="00670D2B" w:rsidRDefault="00670D2B" w:rsidP="00670D2B">
            <w:pPr>
              <w:jc w:val="center"/>
              <w:rPr>
                <w:sz w:val="20"/>
                <w:szCs w:val="20"/>
              </w:rPr>
            </w:pPr>
            <w:r w:rsidRPr="00670D2B">
              <w:rPr>
                <w:sz w:val="20"/>
                <w:szCs w:val="20"/>
              </w:rPr>
              <w:t>4 249 864,3</w:t>
            </w:r>
          </w:p>
        </w:tc>
      </w:tr>
      <w:tr w:rsidR="00670D2B" w:rsidRPr="00670D2B" w:rsidTr="00670D2B">
        <w:trPr>
          <w:trHeight w:val="20"/>
        </w:trPr>
        <w:tc>
          <w:tcPr>
            <w:tcW w:w="1809" w:type="dxa"/>
            <w:tcBorders>
              <w:top w:val="nil"/>
              <w:left w:val="single" w:sz="4" w:space="0" w:color="auto"/>
              <w:bottom w:val="single" w:sz="4" w:space="0" w:color="auto"/>
              <w:right w:val="single" w:sz="4" w:space="0" w:color="auto"/>
            </w:tcBorders>
            <w:shd w:val="clear" w:color="auto" w:fill="auto"/>
          </w:tcPr>
          <w:p w:rsidR="00670D2B" w:rsidRPr="00670D2B" w:rsidRDefault="00670D2B" w:rsidP="00670D2B">
            <w:pPr>
              <w:rPr>
                <w:sz w:val="20"/>
                <w:szCs w:val="20"/>
              </w:rPr>
            </w:pPr>
            <w:r w:rsidRPr="00670D2B">
              <w:rPr>
                <w:sz w:val="20"/>
                <w:szCs w:val="20"/>
              </w:rPr>
              <w:lastRenderedPageBreak/>
              <w:t> </w:t>
            </w:r>
          </w:p>
        </w:tc>
        <w:tc>
          <w:tcPr>
            <w:tcW w:w="3827" w:type="dxa"/>
            <w:tcBorders>
              <w:top w:val="nil"/>
              <w:left w:val="nil"/>
              <w:bottom w:val="single" w:sz="4" w:space="0" w:color="auto"/>
              <w:right w:val="single" w:sz="4" w:space="0" w:color="auto"/>
            </w:tcBorders>
            <w:shd w:val="clear" w:color="auto" w:fill="auto"/>
          </w:tcPr>
          <w:p w:rsidR="00670D2B" w:rsidRPr="00670D2B" w:rsidRDefault="00670D2B" w:rsidP="00670D2B">
            <w:pPr>
              <w:rPr>
                <w:sz w:val="20"/>
                <w:szCs w:val="20"/>
              </w:rPr>
            </w:pPr>
            <w:r w:rsidRPr="00670D2B">
              <w:rPr>
                <w:sz w:val="20"/>
                <w:szCs w:val="20"/>
              </w:rPr>
              <w:t> </w:t>
            </w:r>
          </w:p>
        </w:tc>
        <w:tc>
          <w:tcPr>
            <w:tcW w:w="2057" w:type="dxa"/>
            <w:tcBorders>
              <w:top w:val="nil"/>
              <w:left w:val="nil"/>
              <w:bottom w:val="single" w:sz="4" w:space="0" w:color="auto"/>
              <w:right w:val="single" w:sz="4" w:space="0" w:color="auto"/>
            </w:tcBorders>
            <w:shd w:val="clear" w:color="auto" w:fill="auto"/>
            <w:noWrap/>
            <w:vAlign w:val="bottom"/>
          </w:tcPr>
          <w:p w:rsidR="00670D2B" w:rsidRPr="00670D2B" w:rsidRDefault="00670D2B" w:rsidP="00670D2B">
            <w:pPr>
              <w:rPr>
                <w:sz w:val="20"/>
                <w:szCs w:val="20"/>
              </w:rPr>
            </w:pPr>
            <w:r w:rsidRPr="00670D2B">
              <w:rPr>
                <w:sz w:val="20"/>
                <w:szCs w:val="20"/>
              </w:rPr>
              <w:t>федеральный бюджет</w:t>
            </w:r>
          </w:p>
        </w:tc>
        <w:tc>
          <w:tcPr>
            <w:tcW w:w="1204" w:type="dxa"/>
            <w:tcBorders>
              <w:top w:val="nil"/>
              <w:left w:val="nil"/>
              <w:bottom w:val="single" w:sz="4" w:space="0" w:color="auto"/>
              <w:right w:val="single" w:sz="4" w:space="0" w:color="auto"/>
            </w:tcBorders>
            <w:shd w:val="clear" w:color="auto" w:fill="auto"/>
            <w:noWrap/>
            <w:vAlign w:val="bottom"/>
          </w:tcPr>
          <w:p w:rsidR="00670D2B" w:rsidRPr="00670D2B" w:rsidRDefault="00670D2B" w:rsidP="00670D2B">
            <w:pPr>
              <w:jc w:val="center"/>
              <w:rPr>
                <w:sz w:val="20"/>
                <w:szCs w:val="20"/>
              </w:rPr>
            </w:pPr>
            <w:r w:rsidRPr="00670D2B">
              <w:rPr>
                <w:sz w:val="20"/>
                <w:szCs w:val="20"/>
              </w:rPr>
              <w:t>1 182 591,6</w:t>
            </w:r>
          </w:p>
        </w:tc>
        <w:tc>
          <w:tcPr>
            <w:tcW w:w="1134" w:type="dxa"/>
            <w:tcBorders>
              <w:top w:val="nil"/>
              <w:left w:val="nil"/>
              <w:bottom w:val="single" w:sz="4" w:space="0" w:color="auto"/>
              <w:right w:val="single" w:sz="4" w:space="0" w:color="auto"/>
            </w:tcBorders>
            <w:shd w:val="clear" w:color="auto" w:fill="auto"/>
            <w:noWrap/>
            <w:vAlign w:val="bottom"/>
          </w:tcPr>
          <w:p w:rsidR="00670D2B" w:rsidRPr="00670D2B" w:rsidRDefault="00670D2B" w:rsidP="00670D2B">
            <w:pPr>
              <w:jc w:val="center"/>
              <w:rPr>
                <w:sz w:val="20"/>
                <w:szCs w:val="20"/>
              </w:rPr>
            </w:pPr>
            <w:r w:rsidRPr="00670D2B">
              <w:rPr>
                <w:sz w:val="20"/>
                <w:szCs w:val="20"/>
              </w:rPr>
              <w:t>1 182 591,6</w:t>
            </w:r>
          </w:p>
        </w:tc>
      </w:tr>
      <w:tr w:rsidR="00670D2B" w:rsidRPr="00670D2B" w:rsidTr="00670D2B">
        <w:trPr>
          <w:trHeight w:val="20"/>
        </w:trPr>
        <w:tc>
          <w:tcPr>
            <w:tcW w:w="1809" w:type="dxa"/>
            <w:tcBorders>
              <w:top w:val="nil"/>
              <w:left w:val="single" w:sz="4" w:space="0" w:color="auto"/>
              <w:bottom w:val="single" w:sz="4" w:space="0" w:color="auto"/>
              <w:right w:val="single" w:sz="4" w:space="0" w:color="auto"/>
            </w:tcBorders>
            <w:shd w:val="clear" w:color="auto" w:fill="auto"/>
          </w:tcPr>
          <w:p w:rsidR="00670D2B" w:rsidRPr="00670D2B" w:rsidRDefault="00670D2B" w:rsidP="00670D2B">
            <w:pPr>
              <w:rPr>
                <w:sz w:val="20"/>
                <w:szCs w:val="20"/>
              </w:rPr>
            </w:pPr>
            <w:r w:rsidRPr="00670D2B">
              <w:rPr>
                <w:sz w:val="20"/>
                <w:szCs w:val="20"/>
              </w:rPr>
              <w:t> </w:t>
            </w:r>
          </w:p>
        </w:tc>
        <w:tc>
          <w:tcPr>
            <w:tcW w:w="3827" w:type="dxa"/>
            <w:tcBorders>
              <w:top w:val="nil"/>
              <w:left w:val="nil"/>
              <w:bottom w:val="single" w:sz="4" w:space="0" w:color="auto"/>
              <w:right w:val="single" w:sz="4" w:space="0" w:color="auto"/>
            </w:tcBorders>
            <w:shd w:val="clear" w:color="auto" w:fill="auto"/>
          </w:tcPr>
          <w:p w:rsidR="00670D2B" w:rsidRPr="00670D2B" w:rsidRDefault="00670D2B" w:rsidP="00670D2B">
            <w:pPr>
              <w:rPr>
                <w:sz w:val="20"/>
                <w:szCs w:val="20"/>
              </w:rPr>
            </w:pPr>
            <w:r w:rsidRPr="00670D2B">
              <w:rPr>
                <w:sz w:val="20"/>
                <w:szCs w:val="20"/>
              </w:rPr>
              <w:t> </w:t>
            </w:r>
          </w:p>
        </w:tc>
        <w:tc>
          <w:tcPr>
            <w:tcW w:w="2057" w:type="dxa"/>
            <w:tcBorders>
              <w:top w:val="nil"/>
              <w:left w:val="nil"/>
              <w:bottom w:val="single" w:sz="4" w:space="0" w:color="auto"/>
              <w:right w:val="single" w:sz="4" w:space="0" w:color="auto"/>
            </w:tcBorders>
            <w:shd w:val="clear" w:color="auto" w:fill="auto"/>
            <w:noWrap/>
            <w:vAlign w:val="bottom"/>
          </w:tcPr>
          <w:p w:rsidR="00670D2B" w:rsidRPr="00670D2B" w:rsidRDefault="00670D2B" w:rsidP="00670D2B">
            <w:pPr>
              <w:rPr>
                <w:sz w:val="20"/>
                <w:szCs w:val="20"/>
              </w:rPr>
            </w:pPr>
            <w:r w:rsidRPr="00670D2B">
              <w:rPr>
                <w:sz w:val="20"/>
                <w:szCs w:val="20"/>
              </w:rPr>
              <w:t>областной бюджет</w:t>
            </w:r>
          </w:p>
        </w:tc>
        <w:tc>
          <w:tcPr>
            <w:tcW w:w="1204" w:type="dxa"/>
            <w:tcBorders>
              <w:top w:val="nil"/>
              <w:left w:val="nil"/>
              <w:bottom w:val="single" w:sz="4" w:space="0" w:color="auto"/>
              <w:right w:val="single" w:sz="4" w:space="0" w:color="auto"/>
            </w:tcBorders>
            <w:shd w:val="clear" w:color="auto" w:fill="auto"/>
            <w:noWrap/>
            <w:vAlign w:val="bottom"/>
          </w:tcPr>
          <w:p w:rsidR="00670D2B" w:rsidRPr="00670D2B" w:rsidRDefault="00670D2B" w:rsidP="00670D2B">
            <w:pPr>
              <w:jc w:val="center"/>
              <w:rPr>
                <w:sz w:val="20"/>
                <w:szCs w:val="20"/>
              </w:rPr>
            </w:pPr>
            <w:r w:rsidRPr="00670D2B">
              <w:rPr>
                <w:sz w:val="20"/>
                <w:szCs w:val="20"/>
              </w:rPr>
              <w:t>1 711 832,6</w:t>
            </w:r>
          </w:p>
        </w:tc>
        <w:tc>
          <w:tcPr>
            <w:tcW w:w="1134" w:type="dxa"/>
            <w:tcBorders>
              <w:top w:val="nil"/>
              <w:left w:val="nil"/>
              <w:bottom w:val="single" w:sz="4" w:space="0" w:color="auto"/>
              <w:right w:val="single" w:sz="4" w:space="0" w:color="auto"/>
            </w:tcBorders>
            <w:shd w:val="clear" w:color="auto" w:fill="auto"/>
            <w:noWrap/>
            <w:vAlign w:val="bottom"/>
          </w:tcPr>
          <w:p w:rsidR="00670D2B" w:rsidRPr="00670D2B" w:rsidRDefault="00670D2B" w:rsidP="00670D2B">
            <w:pPr>
              <w:jc w:val="center"/>
              <w:rPr>
                <w:sz w:val="20"/>
                <w:szCs w:val="20"/>
              </w:rPr>
            </w:pPr>
            <w:r w:rsidRPr="00670D2B">
              <w:rPr>
                <w:sz w:val="20"/>
                <w:szCs w:val="20"/>
              </w:rPr>
              <w:t>1 553 911,4</w:t>
            </w:r>
          </w:p>
        </w:tc>
      </w:tr>
      <w:tr w:rsidR="00670D2B" w:rsidRPr="00670D2B" w:rsidTr="00670D2B">
        <w:trPr>
          <w:trHeight w:val="20"/>
        </w:trPr>
        <w:tc>
          <w:tcPr>
            <w:tcW w:w="1809" w:type="dxa"/>
            <w:tcBorders>
              <w:top w:val="nil"/>
              <w:left w:val="single" w:sz="4" w:space="0" w:color="auto"/>
              <w:bottom w:val="single" w:sz="4" w:space="0" w:color="auto"/>
              <w:right w:val="single" w:sz="4" w:space="0" w:color="auto"/>
            </w:tcBorders>
            <w:shd w:val="clear" w:color="auto" w:fill="auto"/>
          </w:tcPr>
          <w:p w:rsidR="00670D2B" w:rsidRPr="00670D2B" w:rsidRDefault="00670D2B" w:rsidP="00670D2B">
            <w:pPr>
              <w:rPr>
                <w:sz w:val="20"/>
                <w:szCs w:val="20"/>
              </w:rPr>
            </w:pPr>
            <w:r w:rsidRPr="00670D2B">
              <w:rPr>
                <w:sz w:val="20"/>
                <w:szCs w:val="20"/>
              </w:rPr>
              <w:t> </w:t>
            </w:r>
          </w:p>
        </w:tc>
        <w:tc>
          <w:tcPr>
            <w:tcW w:w="3827" w:type="dxa"/>
            <w:tcBorders>
              <w:top w:val="nil"/>
              <w:left w:val="nil"/>
              <w:bottom w:val="single" w:sz="4" w:space="0" w:color="auto"/>
              <w:right w:val="single" w:sz="4" w:space="0" w:color="auto"/>
            </w:tcBorders>
            <w:shd w:val="clear" w:color="auto" w:fill="auto"/>
          </w:tcPr>
          <w:p w:rsidR="00670D2B" w:rsidRPr="00670D2B" w:rsidRDefault="00670D2B" w:rsidP="00670D2B">
            <w:pPr>
              <w:rPr>
                <w:sz w:val="20"/>
                <w:szCs w:val="20"/>
              </w:rPr>
            </w:pPr>
            <w:r w:rsidRPr="00670D2B">
              <w:rPr>
                <w:sz w:val="20"/>
                <w:szCs w:val="20"/>
              </w:rPr>
              <w:t> </w:t>
            </w:r>
          </w:p>
        </w:tc>
        <w:tc>
          <w:tcPr>
            <w:tcW w:w="2057" w:type="dxa"/>
            <w:tcBorders>
              <w:top w:val="nil"/>
              <w:left w:val="nil"/>
              <w:bottom w:val="single" w:sz="4" w:space="0" w:color="auto"/>
              <w:right w:val="single" w:sz="4" w:space="0" w:color="auto"/>
            </w:tcBorders>
            <w:shd w:val="clear" w:color="auto" w:fill="auto"/>
            <w:noWrap/>
            <w:vAlign w:val="bottom"/>
          </w:tcPr>
          <w:p w:rsidR="00670D2B" w:rsidRPr="00670D2B" w:rsidRDefault="00670D2B" w:rsidP="00670D2B">
            <w:pPr>
              <w:rPr>
                <w:sz w:val="20"/>
                <w:szCs w:val="20"/>
              </w:rPr>
            </w:pPr>
            <w:r w:rsidRPr="00670D2B">
              <w:rPr>
                <w:sz w:val="20"/>
                <w:szCs w:val="20"/>
              </w:rPr>
              <w:t>местный бюджет</w:t>
            </w:r>
          </w:p>
        </w:tc>
        <w:tc>
          <w:tcPr>
            <w:tcW w:w="1204" w:type="dxa"/>
            <w:tcBorders>
              <w:top w:val="nil"/>
              <w:left w:val="nil"/>
              <w:bottom w:val="single" w:sz="4" w:space="0" w:color="auto"/>
              <w:right w:val="single" w:sz="4" w:space="0" w:color="auto"/>
            </w:tcBorders>
            <w:shd w:val="clear" w:color="auto" w:fill="auto"/>
            <w:noWrap/>
            <w:vAlign w:val="bottom"/>
          </w:tcPr>
          <w:p w:rsidR="00670D2B" w:rsidRPr="00670D2B" w:rsidRDefault="00670D2B" w:rsidP="00670D2B">
            <w:pPr>
              <w:jc w:val="center"/>
              <w:rPr>
                <w:sz w:val="20"/>
                <w:szCs w:val="20"/>
              </w:rPr>
            </w:pPr>
            <w:r w:rsidRPr="00670D2B">
              <w:rPr>
                <w:sz w:val="20"/>
                <w:szCs w:val="20"/>
              </w:rPr>
              <w:t>1 576 928,5</w:t>
            </w:r>
          </w:p>
        </w:tc>
        <w:tc>
          <w:tcPr>
            <w:tcW w:w="1134" w:type="dxa"/>
            <w:tcBorders>
              <w:top w:val="nil"/>
              <w:left w:val="nil"/>
              <w:bottom w:val="single" w:sz="4" w:space="0" w:color="auto"/>
              <w:right w:val="single" w:sz="4" w:space="0" w:color="auto"/>
            </w:tcBorders>
            <w:shd w:val="clear" w:color="auto" w:fill="auto"/>
            <w:noWrap/>
            <w:vAlign w:val="bottom"/>
          </w:tcPr>
          <w:p w:rsidR="00670D2B" w:rsidRPr="00670D2B" w:rsidRDefault="00670D2B" w:rsidP="00670D2B">
            <w:pPr>
              <w:jc w:val="center"/>
              <w:rPr>
                <w:sz w:val="20"/>
                <w:szCs w:val="20"/>
              </w:rPr>
            </w:pPr>
            <w:r w:rsidRPr="00670D2B">
              <w:rPr>
                <w:sz w:val="20"/>
                <w:szCs w:val="20"/>
              </w:rPr>
              <w:t>1 300 076,7</w:t>
            </w:r>
          </w:p>
        </w:tc>
      </w:tr>
      <w:tr w:rsidR="00670D2B" w:rsidRPr="00670D2B" w:rsidTr="00670D2B">
        <w:trPr>
          <w:trHeight w:val="20"/>
        </w:trPr>
        <w:tc>
          <w:tcPr>
            <w:tcW w:w="1809" w:type="dxa"/>
            <w:tcBorders>
              <w:top w:val="nil"/>
              <w:left w:val="single" w:sz="4" w:space="0" w:color="auto"/>
              <w:bottom w:val="single" w:sz="4" w:space="0" w:color="auto"/>
              <w:right w:val="single" w:sz="4" w:space="0" w:color="auto"/>
            </w:tcBorders>
            <w:shd w:val="clear" w:color="auto" w:fill="auto"/>
          </w:tcPr>
          <w:p w:rsidR="00670D2B" w:rsidRPr="00670D2B" w:rsidRDefault="00670D2B" w:rsidP="00670D2B">
            <w:pPr>
              <w:rPr>
                <w:sz w:val="20"/>
                <w:szCs w:val="20"/>
              </w:rPr>
            </w:pPr>
            <w:r w:rsidRPr="00670D2B">
              <w:rPr>
                <w:sz w:val="20"/>
                <w:szCs w:val="20"/>
              </w:rPr>
              <w:t> </w:t>
            </w:r>
          </w:p>
        </w:tc>
        <w:tc>
          <w:tcPr>
            <w:tcW w:w="3827" w:type="dxa"/>
            <w:tcBorders>
              <w:top w:val="nil"/>
              <w:left w:val="nil"/>
              <w:bottom w:val="single" w:sz="4" w:space="0" w:color="auto"/>
              <w:right w:val="single" w:sz="4" w:space="0" w:color="auto"/>
            </w:tcBorders>
            <w:shd w:val="clear" w:color="auto" w:fill="auto"/>
          </w:tcPr>
          <w:p w:rsidR="00670D2B" w:rsidRPr="00670D2B" w:rsidRDefault="00670D2B" w:rsidP="00670D2B">
            <w:pPr>
              <w:rPr>
                <w:sz w:val="20"/>
                <w:szCs w:val="20"/>
              </w:rPr>
            </w:pPr>
            <w:r w:rsidRPr="00670D2B">
              <w:rPr>
                <w:sz w:val="20"/>
                <w:szCs w:val="20"/>
              </w:rPr>
              <w:t> </w:t>
            </w:r>
          </w:p>
        </w:tc>
        <w:tc>
          <w:tcPr>
            <w:tcW w:w="2057" w:type="dxa"/>
            <w:tcBorders>
              <w:top w:val="nil"/>
              <w:left w:val="nil"/>
              <w:bottom w:val="single" w:sz="4" w:space="0" w:color="auto"/>
              <w:right w:val="single" w:sz="4" w:space="0" w:color="auto"/>
            </w:tcBorders>
            <w:shd w:val="clear" w:color="auto" w:fill="auto"/>
            <w:noWrap/>
            <w:vAlign w:val="bottom"/>
          </w:tcPr>
          <w:p w:rsidR="00670D2B" w:rsidRPr="00670D2B" w:rsidRDefault="00670D2B" w:rsidP="00670D2B">
            <w:pPr>
              <w:rPr>
                <w:sz w:val="20"/>
                <w:szCs w:val="20"/>
              </w:rPr>
            </w:pPr>
            <w:r w:rsidRPr="00670D2B">
              <w:rPr>
                <w:sz w:val="20"/>
                <w:szCs w:val="20"/>
              </w:rPr>
              <w:t>внебюджетные источники</w:t>
            </w:r>
          </w:p>
        </w:tc>
        <w:tc>
          <w:tcPr>
            <w:tcW w:w="1204" w:type="dxa"/>
            <w:tcBorders>
              <w:top w:val="nil"/>
              <w:left w:val="nil"/>
              <w:bottom w:val="single" w:sz="4" w:space="0" w:color="auto"/>
              <w:right w:val="single" w:sz="4" w:space="0" w:color="auto"/>
            </w:tcBorders>
            <w:shd w:val="clear" w:color="auto" w:fill="auto"/>
            <w:noWrap/>
            <w:vAlign w:val="bottom"/>
          </w:tcPr>
          <w:p w:rsidR="00670D2B" w:rsidRPr="00670D2B" w:rsidRDefault="00670D2B" w:rsidP="00670D2B">
            <w:pPr>
              <w:jc w:val="center"/>
              <w:rPr>
                <w:sz w:val="20"/>
                <w:szCs w:val="20"/>
              </w:rPr>
            </w:pPr>
            <w:r w:rsidRPr="00670D2B">
              <w:rPr>
                <w:sz w:val="20"/>
                <w:szCs w:val="20"/>
              </w:rPr>
              <w:t>226 701,1</w:t>
            </w:r>
          </w:p>
        </w:tc>
        <w:tc>
          <w:tcPr>
            <w:tcW w:w="1134" w:type="dxa"/>
            <w:tcBorders>
              <w:top w:val="nil"/>
              <w:left w:val="nil"/>
              <w:bottom w:val="single" w:sz="4" w:space="0" w:color="auto"/>
              <w:right w:val="single" w:sz="4" w:space="0" w:color="auto"/>
            </w:tcBorders>
            <w:shd w:val="clear" w:color="auto" w:fill="auto"/>
            <w:noWrap/>
            <w:vAlign w:val="bottom"/>
          </w:tcPr>
          <w:p w:rsidR="00670D2B" w:rsidRPr="00670D2B" w:rsidRDefault="00670D2B" w:rsidP="00670D2B">
            <w:pPr>
              <w:jc w:val="center"/>
              <w:rPr>
                <w:sz w:val="20"/>
                <w:szCs w:val="20"/>
              </w:rPr>
            </w:pPr>
            <w:r w:rsidRPr="00670D2B">
              <w:rPr>
                <w:sz w:val="20"/>
                <w:szCs w:val="20"/>
              </w:rPr>
              <w:t>213 284,7</w:t>
            </w:r>
          </w:p>
        </w:tc>
      </w:tr>
    </w:tbl>
    <w:p w:rsidR="00670D2B" w:rsidRDefault="00670D2B" w:rsidP="00670D2B">
      <w:pPr>
        <w:jc w:val="center"/>
        <w:rPr>
          <w:sz w:val="28"/>
          <w:szCs w:val="28"/>
        </w:rPr>
      </w:pPr>
    </w:p>
    <w:p w:rsidR="00670D2B" w:rsidRDefault="00670D2B" w:rsidP="00670D2B">
      <w:pPr>
        <w:jc w:val="center"/>
        <w:rPr>
          <w:sz w:val="28"/>
          <w:szCs w:val="28"/>
        </w:rPr>
      </w:pPr>
    </w:p>
    <w:p w:rsidR="00670D2B" w:rsidRPr="00C3625D" w:rsidRDefault="00C3625D" w:rsidP="00C3625D">
      <w:pPr>
        <w:pStyle w:val="aa"/>
        <w:spacing w:after="0" w:line="240" w:lineRule="auto"/>
        <w:ind w:left="360"/>
        <w:jc w:val="center"/>
        <w:rPr>
          <w:rFonts w:ascii="Times New Roman" w:hAnsi="Times New Roman"/>
          <w:b/>
          <w:color w:val="008000"/>
          <w:sz w:val="24"/>
          <w:szCs w:val="24"/>
        </w:rPr>
      </w:pPr>
      <w:r>
        <w:rPr>
          <w:rFonts w:ascii="Times New Roman" w:hAnsi="Times New Roman"/>
          <w:b/>
          <w:sz w:val="24"/>
          <w:szCs w:val="24"/>
          <w:lang w:val="en-US"/>
        </w:rPr>
        <w:t>IV</w:t>
      </w:r>
      <w:r w:rsidRPr="00C3625D">
        <w:rPr>
          <w:rFonts w:ascii="Times New Roman" w:hAnsi="Times New Roman"/>
          <w:b/>
          <w:sz w:val="24"/>
          <w:szCs w:val="24"/>
        </w:rPr>
        <w:t xml:space="preserve">. </w:t>
      </w:r>
      <w:r w:rsidR="00670D2B" w:rsidRPr="00C3625D">
        <w:rPr>
          <w:rFonts w:ascii="Times New Roman" w:hAnsi="Times New Roman"/>
          <w:b/>
          <w:color w:val="008000"/>
          <w:sz w:val="24"/>
          <w:szCs w:val="24"/>
        </w:rPr>
        <w:t>Оценка деятельности ответственных исполнителей в части, касающейся реализации муниципальных программ</w:t>
      </w:r>
    </w:p>
    <w:p w:rsidR="00670D2B" w:rsidRDefault="00670D2B" w:rsidP="00670D2B">
      <w:pPr>
        <w:jc w:val="center"/>
        <w:rPr>
          <w:b/>
          <w:sz w:val="28"/>
          <w:szCs w:val="28"/>
        </w:rPr>
      </w:pPr>
    </w:p>
    <w:p w:rsidR="00670D2B" w:rsidRDefault="00670D2B" w:rsidP="00670D2B">
      <w:pPr>
        <w:jc w:val="center"/>
        <w:rPr>
          <w:sz w:val="28"/>
          <w:szCs w:val="28"/>
        </w:rPr>
      </w:pPr>
    </w:p>
    <w:p w:rsidR="00670D2B" w:rsidRPr="00670D2B" w:rsidRDefault="00670D2B" w:rsidP="00670D2B">
      <w:pPr>
        <w:ind w:firstLine="709"/>
        <w:jc w:val="both"/>
        <w:rPr>
          <w:color w:val="008000"/>
        </w:rPr>
      </w:pPr>
      <w:r w:rsidRPr="00670D2B">
        <w:rPr>
          <w:color w:val="008000"/>
        </w:rPr>
        <w:t>В соответствии с Порядком разработки, формирования, реализации и оценки эффективности муниципальных программ города Пскова, утвержденным Постановлением Администрации города Пскова от 13.02.2014 г. №232, ответственными исполнителями муниципальных программ были представлены годовые отчеты о ходе реализации и оценке эффективности муниципальных программ.</w:t>
      </w:r>
    </w:p>
    <w:p w:rsidR="00670D2B" w:rsidRPr="00670D2B" w:rsidRDefault="00670D2B" w:rsidP="00670D2B">
      <w:pPr>
        <w:ind w:firstLine="709"/>
        <w:jc w:val="both"/>
        <w:rPr>
          <w:color w:val="008000"/>
        </w:rPr>
      </w:pPr>
      <w:r w:rsidRPr="00670D2B">
        <w:rPr>
          <w:color w:val="008000"/>
        </w:rPr>
        <w:t>Эффективность реализации муниципальных программ определялась путем одновременного анализа показателей результативности и полноты финансирования, в соответствии со шкалой оценки эффективности муниципальной программы.</w:t>
      </w:r>
    </w:p>
    <w:p w:rsidR="00670D2B" w:rsidRDefault="00670D2B" w:rsidP="00670D2B">
      <w:pPr>
        <w:ind w:firstLine="709"/>
        <w:jc w:val="both"/>
        <w:rPr>
          <w:sz w:val="28"/>
          <w:szCs w:val="28"/>
        </w:rPr>
      </w:pPr>
    </w:p>
    <w:p w:rsidR="00670D2B" w:rsidRPr="00670D2B" w:rsidRDefault="00670D2B" w:rsidP="00670D2B">
      <w:pPr>
        <w:ind w:firstLine="709"/>
        <w:jc w:val="center"/>
        <w:rPr>
          <w:b/>
        </w:rPr>
      </w:pPr>
      <w:r w:rsidRPr="00670D2B">
        <w:rPr>
          <w:b/>
        </w:rPr>
        <w:t xml:space="preserve">Результаты оценки </w:t>
      </w:r>
      <w:r w:rsidRPr="00670D2B">
        <w:rPr>
          <w:b/>
          <w:color w:val="008000"/>
        </w:rPr>
        <w:t>эффективности реализации муниципальных программ города Пскова в 2016 году</w:t>
      </w:r>
    </w:p>
    <w:p w:rsidR="00670D2B" w:rsidRPr="00CC1C5D" w:rsidRDefault="00670D2B" w:rsidP="00670D2B">
      <w:pPr>
        <w:jc w:val="center"/>
        <w:rPr>
          <w:sz w:val="28"/>
          <w:szCs w:val="28"/>
        </w:rPr>
      </w:pPr>
    </w:p>
    <w:tbl>
      <w:tblPr>
        <w:tblW w:w="972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64"/>
        <w:gridCol w:w="2807"/>
        <w:gridCol w:w="1842"/>
        <w:gridCol w:w="4111"/>
      </w:tblGrid>
      <w:tr w:rsidR="00670D2B" w:rsidRPr="00670D2B" w:rsidTr="00670D2B">
        <w:trPr>
          <w:tblHeader/>
        </w:trPr>
        <w:tc>
          <w:tcPr>
            <w:tcW w:w="964" w:type="dxa"/>
            <w:shd w:val="clear" w:color="auto" w:fill="F8F8F8"/>
          </w:tcPr>
          <w:p w:rsidR="00670D2B" w:rsidRPr="00670D2B" w:rsidRDefault="00670D2B" w:rsidP="00670D2B">
            <w:pPr>
              <w:pStyle w:val="ab"/>
              <w:widowControl w:val="0"/>
              <w:suppressAutoHyphens/>
              <w:jc w:val="center"/>
              <w:rPr>
                <w:rFonts w:ascii="Times New Roman" w:hAnsi="Times New Roman"/>
                <w:color w:val="008000"/>
                <w:sz w:val="20"/>
                <w:szCs w:val="20"/>
              </w:rPr>
            </w:pPr>
            <w:r w:rsidRPr="00670D2B">
              <w:rPr>
                <w:rFonts w:ascii="Times New Roman" w:hAnsi="Times New Roman"/>
                <w:color w:val="008000"/>
                <w:sz w:val="20"/>
                <w:szCs w:val="20"/>
              </w:rPr>
              <w:t>№ п/п</w:t>
            </w:r>
          </w:p>
        </w:tc>
        <w:tc>
          <w:tcPr>
            <w:tcW w:w="2807" w:type="dxa"/>
            <w:shd w:val="clear" w:color="auto" w:fill="F8F8F8"/>
          </w:tcPr>
          <w:p w:rsidR="00670D2B" w:rsidRPr="00670D2B" w:rsidRDefault="00670D2B" w:rsidP="00670D2B">
            <w:pPr>
              <w:pStyle w:val="ab"/>
              <w:widowControl w:val="0"/>
              <w:suppressAutoHyphens/>
              <w:jc w:val="center"/>
              <w:rPr>
                <w:rFonts w:ascii="Times New Roman" w:hAnsi="Times New Roman"/>
                <w:color w:val="008000"/>
                <w:sz w:val="20"/>
                <w:szCs w:val="20"/>
              </w:rPr>
            </w:pPr>
            <w:r w:rsidRPr="00670D2B">
              <w:rPr>
                <w:rFonts w:ascii="Times New Roman" w:hAnsi="Times New Roman"/>
                <w:color w:val="008000"/>
                <w:sz w:val="20"/>
                <w:szCs w:val="20"/>
              </w:rPr>
              <w:t>Наименование программы</w:t>
            </w:r>
          </w:p>
        </w:tc>
        <w:tc>
          <w:tcPr>
            <w:tcW w:w="1842" w:type="dxa"/>
            <w:shd w:val="clear" w:color="auto" w:fill="F8F8F8"/>
          </w:tcPr>
          <w:p w:rsidR="00670D2B" w:rsidRPr="00670D2B" w:rsidRDefault="00670D2B" w:rsidP="00670D2B">
            <w:pPr>
              <w:pStyle w:val="ab"/>
              <w:widowControl w:val="0"/>
              <w:suppressAutoHyphens/>
              <w:jc w:val="center"/>
              <w:rPr>
                <w:rFonts w:ascii="Times New Roman" w:hAnsi="Times New Roman"/>
                <w:color w:val="008000"/>
                <w:sz w:val="20"/>
                <w:szCs w:val="20"/>
              </w:rPr>
            </w:pPr>
            <w:r w:rsidRPr="00670D2B">
              <w:rPr>
                <w:rFonts w:ascii="Times New Roman" w:hAnsi="Times New Roman"/>
                <w:color w:val="008000"/>
                <w:sz w:val="20"/>
                <w:szCs w:val="20"/>
              </w:rPr>
              <w:t>Результат оценки эффективности</w:t>
            </w:r>
          </w:p>
        </w:tc>
        <w:tc>
          <w:tcPr>
            <w:tcW w:w="4111" w:type="dxa"/>
            <w:shd w:val="clear" w:color="auto" w:fill="F8F8F8"/>
          </w:tcPr>
          <w:p w:rsidR="00670D2B" w:rsidRPr="00670D2B" w:rsidRDefault="00670D2B" w:rsidP="00670D2B">
            <w:pPr>
              <w:pStyle w:val="ab"/>
              <w:widowControl w:val="0"/>
              <w:suppressAutoHyphens/>
              <w:jc w:val="center"/>
              <w:rPr>
                <w:rFonts w:ascii="Times New Roman" w:hAnsi="Times New Roman"/>
                <w:color w:val="008000"/>
                <w:sz w:val="20"/>
                <w:szCs w:val="20"/>
              </w:rPr>
            </w:pPr>
            <w:r w:rsidRPr="00670D2B">
              <w:rPr>
                <w:rFonts w:ascii="Times New Roman" w:hAnsi="Times New Roman"/>
                <w:color w:val="008000"/>
                <w:sz w:val="20"/>
                <w:szCs w:val="20"/>
              </w:rPr>
              <w:t>Предложения</w:t>
            </w:r>
          </w:p>
        </w:tc>
      </w:tr>
      <w:tr w:rsidR="00670D2B" w:rsidRPr="00670D2B" w:rsidTr="00670D2B">
        <w:tc>
          <w:tcPr>
            <w:tcW w:w="964" w:type="dxa"/>
            <w:shd w:val="clear" w:color="auto" w:fill="auto"/>
          </w:tcPr>
          <w:p w:rsidR="00670D2B" w:rsidRPr="00670D2B" w:rsidRDefault="00670D2B" w:rsidP="00670D2B">
            <w:pPr>
              <w:pStyle w:val="ab"/>
              <w:widowControl w:val="0"/>
              <w:numPr>
                <w:ilvl w:val="0"/>
                <w:numId w:val="6"/>
              </w:numPr>
              <w:suppressAutoHyphens/>
              <w:ind w:left="0" w:firstLine="0"/>
              <w:jc w:val="both"/>
              <w:rPr>
                <w:rFonts w:ascii="Times New Roman" w:hAnsi="Times New Roman"/>
                <w:color w:val="008000"/>
                <w:sz w:val="20"/>
                <w:szCs w:val="20"/>
              </w:rPr>
            </w:pPr>
          </w:p>
        </w:tc>
        <w:tc>
          <w:tcPr>
            <w:tcW w:w="2807" w:type="dxa"/>
            <w:shd w:val="clear" w:color="auto" w:fill="auto"/>
          </w:tcPr>
          <w:p w:rsidR="00670D2B" w:rsidRPr="00670D2B" w:rsidRDefault="00670D2B" w:rsidP="00670D2B">
            <w:pPr>
              <w:widowControl w:val="0"/>
              <w:suppressAutoHyphens/>
              <w:autoSpaceDE w:val="0"/>
              <w:autoSpaceDN w:val="0"/>
              <w:adjustRightInd w:val="0"/>
              <w:rPr>
                <w:color w:val="008000"/>
                <w:sz w:val="20"/>
                <w:szCs w:val="20"/>
              </w:rPr>
            </w:pPr>
            <w:r w:rsidRPr="00670D2B">
              <w:rPr>
                <w:color w:val="008000"/>
                <w:sz w:val="20"/>
                <w:szCs w:val="20"/>
              </w:rPr>
              <w:t>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
        </w:tc>
        <w:tc>
          <w:tcPr>
            <w:tcW w:w="1842" w:type="dxa"/>
            <w:shd w:val="clear" w:color="auto" w:fill="auto"/>
          </w:tcPr>
          <w:p w:rsidR="00670D2B" w:rsidRPr="00670D2B" w:rsidRDefault="00670D2B" w:rsidP="00670D2B">
            <w:pPr>
              <w:pStyle w:val="ab"/>
              <w:widowControl w:val="0"/>
              <w:suppressAutoHyphens/>
              <w:jc w:val="both"/>
              <w:rPr>
                <w:rFonts w:ascii="Times New Roman" w:hAnsi="Times New Roman"/>
                <w:color w:val="008000"/>
                <w:sz w:val="20"/>
                <w:szCs w:val="20"/>
              </w:rPr>
            </w:pPr>
            <w:r w:rsidRPr="00670D2B">
              <w:rPr>
                <w:rFonts w:ascii="Times New Roman" w:hAnsi="Times New Roman"/>
                <w:color w:val="008000"/>
                <w:sz w:val="20"/>
                <w:szCs w:val="20"/>
              </w:rPr>
              <w:t>Оценка – 4</w:t>
            </w:r>
          </w:p>
          <w:p w:rsidR="00670D2B" w:rsidRPr="00670D2B" w:rsidRDefault="00670D2B" w:rsidP="00670D2B">
            <w:pPr>
              <w:pStyle w:val="ab"/>
              <w:widowControl w:val="0"/>
              <w:suppressAutoHyphens/>
              <w:jc w:val="both"/>
              <w:rPr>
                <w:rFonts w:ascii="Times New Roman" w:hAnsi="Times New Roman"/>
                <w:color w:val="008000"/>
                <w:sz w:val="20"/>
                <w:szCs w:val="20"/>
              </w:rPr>
            </w:pPr>
            <w:r w:rsidRPr="00670D2B">
              <w:rPr>
                <w:rFonts w:ascii="Times New Roman" w:hAnsi="Times New Roman"/>
                <w:color w:val="008000"/>
                <w:sz w:val="20"/>
                <w:szCs w:val="20"/>
              </w:rPr>
              <w:t>Приемлемый уровень эффективности</w:t>
            </w:r>
          </w:p>
        </w:tc>
        <w:tc>
          <w:tcPr>
            <w:tcW w:w="4111" w:type="dxa"/>
            <w:shd w:val="clear" w:color="auto" w:fill="auto"/>
          </w:tcPr>
          <w:p w:rsidR="00670D2B" w:rsidRPr="00670D2B" w:rsidRDefault="00670D2B" w:rsidP="00670D2B">
            <w:pPr>
              <w:pStyle w:val="ab"/>
              <w:widowControl w:val="0"/>
              <w:suppressAutoHyphens/>
              <w:jc w:val="both"/>
              <w:rPr>
                <w:rFonts w:ascii="Times New Roman" w:hAnsi="Times New Roman"/>
                <w:color w:val="008000"/>
                <w:sz w:val="20"/>
                <w:szCs w:val="20"/>
              </w:rPr>
            </w:pPr>
            <w:r w:rsidRPr="00670D2B">
              <w:rPr>
                <w:rFonts w:ascii="Times New Roman" w:hAnsi="Times New Roman"/>
                <w:color w:val="008000"/>
                <w:sz w:val="20"/>
                <w:szCs w:val="20"/>
              </w:rPr>
              <w:t>1.Привести в соответствие формулировки ожидаемых результатов основных мероприятий, с учетом сути непосредственного результата, а также само мероприятие, т.е. предоставляющих возможность измерения результата и последующего контроля его исполнения</w:t>
            </w:r>
          </w:p>
          <w:p w:rsidR="00670D2B" w:rsidRPr="00670D2B" w:rsidRDefault="00670D2B" w:rsidP="00670D2B">
            <w:pPr>
              <w:pStyle w:val="ab"/>
              <w:widowControl w:val="0"/>
              <w:suppressAutoHyphens/>
              <w:jc w:val="both"/>
              <w:rPr>
                <w:rFonts w:ascii="Times New Roman" w:hAnsi="Times New Roman"/>
                <w:color w:val="008000"/>
                <w:sz w:val="20"/>
                <w:szCs w:val="20"/>
              </w:rPr>
            </w:pPr>
            <w:r w:rsidRPr="00670D2B">
              <w:rPr>
                <w:rFonts w:ascii="Times New Roman" w:hAnsi="Times New Roman"/>
                <w:color w:val="008000"/>
                <w:sz w:val="20"/>
                <w:szCs w:val="20"/>
              </w:rPr>
              <w:t>2. Продолжить реализацию МП в 2017 году</w:t>
            </w:r>
          </w:p>
        </w:tc>
      </w:tr>
      <w:tr w:rsidR="00670D2B" w:rsidRPr="00670D2B" w:rsidTr="00670D2B">
        <w:tc>
          <w:tcPr>
            <w:tcW w:w="964" w:type="dxa"/>
            <w:shd w:val="clear" w:color="auto" w:fill="auto"/>
          </w:tcPr>
          <w:p w:rsidR="00670D2B" w:rsidRPr="00670D2B" w:rsidRDefault="00670D2B" w:rsidP="00670D2B">
            <w:pPr>
              <w:pStyle w:val="ab"/>
              <w:widowControl w:val="0"/>
              <w:numPr>
                <w:ilvl w:val="0"/>
                <w:numId w:val="6"/>
              </w:numPr>
              <w:suppressAutoHyphens/>
              <w:ind w:left="0" w:firstLine="0"/>
              <w:jc w:val="both"/>
              <w:rPr>
                <w:rFonts w:ascii="Times New Roman" w:hAnsi="Times New Roman"/>
                <w:color w:val="008000"/>
                <w:sz w:val="20"/>
                <w:szCs w:val="20"/>
              </w:rPr>
            </w:pPr>
          </w:p>
        </w:tc>
        <w:tc>
          <w:tcPr>
            <w:tcW w:w="2807" w:type="dxa"/>
            <w:shd w:val="clear" w:color="auto" w:fill="auto"/>
          </w:tcPr>
          <w:p w:rsidR="00670D2B" w:rsidRPr="00670D2B" w:rsidRDefault="00670D2B" w:rsidP="00670D2B">
            <w:pPr>
              <w:widowControl w:val="0"/>
              <w:suppressAutoHyphens/>
              <w:autoSpaceDE w:val="0"/>
              <w:autoSpaceDN w:val="0"/>
              <w:adjustRightInd w:val="0"/>
              <w:jc w:val="both"/>
              <w:rPr>
                <w:color w:val="008000"/>
                <w:sz w:val="20"/>
                <w:szCs w:val="20"/>
              </w:rPr>
            </w:pPr>
            <w:r w:rsidRPr="00670D2B">
              <w:rPr>
                <w:color w:val="008000"/>
                <w:sz w:val="20"/>
                <w:szCs w:val="20"/>
              </w:rPr>
              <w:t>Обеспечение общественного порядка и противодействие коррупции</w:t>
            </w:r>
          </w:p>
        </w:tc>
        <w:tc>
          <w:tcPr>
            <w:tcW w:w="1842" w:type="dxa"/>
            <w:shd w:val="clear" w:color="auto" w:fill="auto"/>
          </w:tcPr>
          <w:p w:rsidR="00670D2B" w:rsidRPr="00670D2B" w:rsidRDefault="00670D2B" w:rsidP="00670D2B">
            <w:pPr>
              <w:pStyle w:val="ab"/>
              <w:widowControl w:val="0"/>
              <w:suppressAutoHyphens/>
              <w:jc w:val="both"/>
              <w:rPr>
                <w:rFonts w:ascii="Times New Roman" w:hAnsi="Times New Roman"/>
                <w:color w:val="008000"/>
                <w:sz w:val="20"/>
                <w:szCs w:val="20"/>
              </w:rPr>
            </w:pPr>
            <w:r w:rsidRPr="00670D2B">
              <w:rPr>
                <w:rFonts w:ascii="Times New Roman" w:hAnsi="Times New Roman"/>
                <w:color w:val="008000"/>
                <w:sz w:val="20"/>
                <w:szCs w:val="20"/>
              </w:rPr>
              <w:t>Оценка – 4</w:t>
            </w:r>
          </w:p>
          <w:p w:rsidR="00670D2B" w:rsidRPr="00670D2B" w:rsidRDefault="00670D2B" w:rsidP="00670D2B">
            <w:pPr>
              <w:pStyle w:val="ab"/>
              <w:widowControl w:val="0"/>
              <w:suppressAutoHyphens/>
              <w:jc w:val="both"/>
              <w:rPr>
                <w:rFonts w:ascii="Times New Roman" w:hAnsi="Times New Roman"/>
                <w:color w:val="008000"/>
                <w:sz w:val="20"/>
                <w:szCs w:val="20"/>
              </w:rPr>
            </w:pPr>
            <w:r w:rsidRPr="00670D2B">
              <w:rPr>
                <w:rFonts w:ascii="Times New Roman" w:hAnsi="Times New Roman"/>
                <w:color w:val="008000"/>
                <w:sz w:val="20"/>
                <w:szCs w:val="20"/>
              </w:rPr>
              <w:t>Приемлемый уровень эффективности</w:t>
            </w:r>
          </w:p>
        </w:tc>
        <w:tc>
          <w:tcPr>
            <w:tcW w:w="4111" w:type="dxa"/>
            <w:shd w:val="clear" w:color="auto" w:fill="auto"/>
          </w:tcPr>
          <w:p w:rsidR="00670D2B" w:rsidRPr="00670D2B" w:rsidRDefault="00670D2B" w:rsidP="00670D2B">
            <w:pPr>
              <w:pStyle w:val="ab"/>
              <w:widowControl w:val="0"/>
              <w:suppressAutoHyphens/>
              <w:rPr>
                <w:rFonts w:ascii="Times New Roman" w:hAnsi="Times New Roman"/>
                <w:color w:val="008000"/>
                <w:sz w:val="20"/>
                <w:szCs w:val="20"/>
              </w:rPr>
            </w:pPr>
            <w:r w:rsidRPr="00670D2B">
              <w:rPr>
                <w:rFonts w:ascii="Times New Roman" w:hAnsi="Times New Roman"/>
                <w:color w:val="008000"/>
                <w:sz w:val="20"/>
                <w:szCs w:val="20"/>
              </w:rPr>
              <w:t>1. Рассмотреть возможность изменения цели муниципальной программы (далее - МП).</w:t>
            </w:r>
          </w:p>
          <w:p w:rsidR="00670D2B" w:rsidRPr="00670D2B" w:rsidRDefault="00670D2B" w:rsidP="00670D2B">
            <w:pPr>
              <w:pStyle w:val="ab"/>
              <w:widowControl w:val="0"/>
              <w:suppressAutoHyphens/>
              <w:rPr>
                <w:rFonts w:ascii="Times New Roman" w:hAnsi="Times New Roman"/>
                <w:color w:val="008000"/>
                <w:sz w:val="20"/>
                <w:szCs w:val="20"/>
              </w:rPr>
            </w:pPr>
            <w:r w:rsidRPr="00670D2B">
              <w:rPr>
                <w:rFonts w:ascii="Times New Roman" w:hAnsi="Times New Roman"/>
                <w:color w:val="008000"/>
                <w:sz w:val="20"/>
                <w:szCs w:val="20"/>
              </w:rPr>
              <w:t>2. Скорректировать задачу 1 МП, на решение которой направлена подпрограмма (далее – ПП) 1, т.е. цель подпрограммы 1.</w:t>
            </w:r>
          </w:p>
          <w:p w:rsidR="00670D2B" w:rsidRPr="00670D2B" w:rsidRDefault="00670D2B" w:rsidP="00670D2B">
            <w:pPr>
              <w:pStyle w:val="ab"/>
              <w:widowControl w:val="0"/>
              <w:suppressAutoHyphens/>
              <w:rPr>
                <w:rFonts w:ascii="Times New Roman" w:hAnsi="Times New Roman"/>
                <w:color w:val="008000"/>
                <w:sz w:val="20"/>
                <w:szCs w:val="20"/>
              </w:rPr>
            </w:pPr>
            <w:r w:rsidRPr="00670D2B">
              <w:rPr>
                <w:rFonts w:ascii="Times New Roman" w:hAnsi="Times New Roman"/>
                <w:color w:val="008000"/>
                <w:sz w:val="20"/>
                <w:szCs w:val="20"/>
              </w:rPr>
              <w:t>3. Привести в соответствие формулировки ожидаемых результатов основных мероприятий, с учетом сути непосредственного результата – того, для чего используется финансирование, а также само мероприятие.</w:t>
            </w:r>
          </w:p>
          <w:p w:rsidR="00670D2B" w:rsidRPr="00670D2B" w:rsidRDefault="00670D2B" w:rsidP="00670D2B">
            <w:pPr>
              <w:pStyle w:val="ab"/>
              <w:widowControl w:val="0"/>
              <w:suppressAutoHyphens/>
              <w:rPr>
                <w:rFonts w:ascii="Times New Roman" w:hAnsi="Times New Roman"/>
                <w:color w:val="008000"/>
                <w:sz w:val="20"/>
                <w:szCs w:val="20"/>
              </w:rPr>
            </w:pPr>
            <w:r w:rsidRPr="00670D2B">
              <w:rPr>
                <w:rFonts w:ascii="Times New Roman" w:hAnsi="Times New Roman"/>
                <w:color w:val="008000"/>
                <w:sz w:val="20"/>
                <w:szCs w:val="20"/>
              </w:rPr>
              <w:t>4. Продолжить реализацию МП в 2017 году</w:t>
            </w:r>
          </w:p>
        </w:tc>
      </w:tr>
      <w:tr w:rsidR="00670D2B" w:rsidRPr="00670D2B" w:rsidTr="00670D2B">
        <w:tc>
          <w:tcPr>
            <w:tcW w:w="964" w:type="dxa"/>
            <w:shd w:val="clear" w:color="auto" w:fill="auto"/>
          </w:tcPr>
          <w:p w:rsidR="00670D2B" w:rsidRPr="00670D2B" w:rsidRDefault="00670D2B" w:rsidP="00670D2B">
            <w:pPr>
              <w:pStyle w:val="ab"/>
              <w:widowControl w:val="0"/>
              <w:numPr>
                <w:ilvl w:val="0"/>
                <w:numId w:val="6"/>
              </w:numPr>
              <w:suppressAutoHyphens/>
              <w:ind w:left="0" w:firstLine="0"/>
              <w:jc w:val="both"/>
              <w:rPr>
                <w:rFonts w:ascii="Times New Roman" w:hAnsi="Times New Roman"/>
                <w:color w:val="008000"/>
                <w:sz w:val="20"/>
                <w:szCs w:val="20"/>
              </w:rPr>
            </w:pPr>
          </w:p>
        </w:tc>
        <w:tc>
          <w:tcPr>
            <w:tcW w:w="2807" w:type="dxa"/>
            <w:shd w:val="clear" w:color="auto" w:fill="auto"/>
          </w:tcPr>
          <w:p w:rsidR="00670D2B" w:rsidRPr="00670D2B" w:rsidRDefault="00670D2B" w:rsidP="00670D2B">
            <w:pPr>
              <w:widowControl w:val="0"/>
              <w:suppressAutoHyphens/>
              <w:autoSpaceDE w:val="0"/>
              <w:autoSpaceDN w:val="0"/>
              <w:adjustRightInd w:val="0"/>
              <w:jc w:val="both"/>
              <w:rPr>
                <w:color w:val="008000"/>
                <w:sz w:val="20"/>
                <w:szCs w:val="20"/>
              </w:rPr>
            </w:pPr>
            <w:r w:rsidRPr="00670D2B">
              <w:rPr>
                <w:color w:val="008000"/>
                <w:sz w:val="20"/>
                <w:szCs w:val="20"/>
              </w:rPr>
              <w:t>Культура, сохранение культурного наследия и развитие туризма на территории муниципального образования «Город Псков»</w:t>
            </w:r>
          </w:p>
        </w:tc>
        <w:tc>
          <w:tcPr>
            <w:tcW w:w="1842" w:type="dxa"/>
            <w:shd w:val="clear" w:color="auto" w:fill="auto"/>
          </w:tcPr>
          <w:p w:rsidR="00670D2B" w:rsidRPr="00670D2B" w:rsidRDefault="00670D2B" w:rsidP="00670D2B">
            <w:pPr>
              <w:pStyle w:val="ab"/>
              <w:widowControl w:val="0"/>
              <w:suppressAutoHyphens/>
              <w:jc w:val="both"/>
              <w:rPr>
                <w:rFonts w:ascii="Times New Roman" w:hAnsi="Times New Roman"/>
                <w:color w:val="008000"/>
                <w:sz w:val="20"/>
                <w:szCs w:val="20"/>
              </w:rPr>
            </w:pPr>
            <w:r w:rsidRPr="00670D2B">
              <w:rPr>
                <w:rFonts w:ascii="Times New Roman" w:hAnsi="Times New Roman"/>
                <w:color w:val="008000"/>
                <w:sz w:val="20"/>
                <w:szCs w:val="20"/>
              </w:rPr>
              <w:t>Оценка – 4</w:t>
            </w:r>
          </w:p>
          <w:p w:rsidR="00670D2B" w:rsidRPr="00670D2B" w:rsidRDefault="00670D2B" w:rsidP="00670D2B">
            <w:pPr>
              <w:pStyle w:val="ab"/>
              <w:widowControl w:val="0"/>
              <w:suppressAutoHyphens/>
              <w:jc w:val="both"/>
              <w:rPr>
                <w:rFonts w:ascii="Times New Roman" w:hAnsi="Times New Roman"/>
                <w:color w:val="008000"/>
                <w:sz w:val="20"/>
                <w:szCs w:val="20"/>
              </w:rPr>
            </w:pPr>
            <w:r w:rsidRPr="00670D2B">
              <w:rPr>
                <w:rFonts w:ascii="Times New Roman" w:hAnsi="Times New Roman"/>
                <w:color w:val="008000"/>
                <w:sz w:val="20"/>
                <w:szCs w:val="20"/>
              </w:rPr>
              <w:t>Приемлемый уровень эффективности</w:t>
            </w:r>
          </w:p>
        </w:tc>
        <w:tc>
          <w:tcPr>
            <w:tcW w:w="4111" w:type="dxa"/>
            <w:shd w:val="clear" w:color="auto" w:fill="auto"/>
          </w:tcPr>
          <w:p w:rsidR="00670D2B" w:rsidRPr="00670D2B" w:rsidRDefault="00670D2B" w:rsidP="00670D2B">
            <w:pPr>
              <w:pStyle w:val="ab"/>
              <w:widowControl w:val="0"/>
              <w:suppressAutoHyphens/>
              <w:rPr>
                <w:rFonts w:ascii="Times New Roman" w:hAnsi="Times New Roman"/>
                <w:color w:val="008000"/>
                <w:sz w:val="20"/>
                <w:szCs w:val="20"/>
              </w:rPr>
            </w:pPr>
            <w:r w:rsidRPr="00670D2B">
              <w:rPr>
                <w:rFonts w:ascii="Times New Roman" w:hAnsi="Times New Roman"/>
                <w:color w:val="008000"/>
                <w:sz w:val="20"/>
                <w:szCs w:val="20"/>
              </w:rPr>
              <w:t>1. Привести в соответствие структуру МП - ожидаемые результаты МП (ПП) и целевые показатели МП (ПП).</w:t>
            </w:r>
          </w:p>
          <w:p w:rsidR="00670D2B" w:rsidRPr="00670D2B" w:rsidRDefault="00670D2B" w:rsidP="00670D2B">
            <w:pPr>
              <w:pStyle w:val="ab"/>
              <w:widowControl w:val="0"/>
              <w:suppressAutoHyphens/>
              <w:rPr>
                <w:rFonts w:ascii="Times New Roman" w:hAnsi="Times New Roman"/>
                <w:color w:val="008000"/>
                <w:sz w:val="20"/>
                <w:szCs w:val="20"/>
              </w:rPr>
            </w:pPr>
            <w:r w:rsidRPr="00670D2B">
              <w:rPr>
                <w:rFonts w:ascii="Times New Roman" w:hAnsi="Times New Roman"/>
                <w:color w:val="008000"/>
                <w:sz w:val="20"/>
                <w:szCs w:val="20"/>
              </w:rPr>
              <w:t>2. Скорректировать целевой показатель МП «Количество посещений туристов» в целях достижения возможности управления мероприятиями МП.</w:t>
            </w:r>
          </w:p>
          <w:p w:rsidR="00670D2B" w:rsidRPr="00670D2B" w:rsidRDefault="00670D2B" w:rsidP="00670D2B">
            <w:pPr>
              <w:pStyle w:val="ab"/>
              <w:widowControl w:val="0"/>
              <w:suppressAutoHyphens/>
              <w:rPr>
                <w:rFonts w:ascii="Times New Roman" w:hAnsi="Times New Roman"/>
                <w:color w:val="008000"/>
                <w:sz w:val="20"/>
                <w:szCs w:val="20"/>
              </w:rPr>
            </w:pPr>
            <w:r w:rsidRPr="00670D2B">
              <w:rPr>
                <w:rFonts w:ascii="Times New Roman" w:hAnsi="Times New Roman"/>
                <w:color w:val="008000"/>
                <w:sz w:val="20"/>
                <w:szCs w:val="20"/>
              </w:rPr>
              <w:t>3. Пояснить методику расчетов измерения целевого показателя МП «Уровень обеспеченности населения муниципального образования услугами культуры».</w:t>
            </w:r>
          </w:p>
          <w:p w:rsidR="00670D2B" w:rsidRPr="00670D2B" w:rsidRDefault="00670D2B" w:rsidP="00670D2B">
            <w:pPr>
              <w:pStyle w:val="ab"/>
              <w:widowControl w:val="0"/>
              <w:suppressAutoHyphens/>
              <w:rPr>
                <w:rFonts w:ascii="Times New Roman" w:hAnsi="Times New Roman"/>
                <w:color w:val="008000"/>
                <w:sz w:val="20"/>
                <w:szCs w:val="20"/>
              </w:rPr>
            </w:pPr>
            <w:r w:rsidRPr="00670D2B">
              <w:rPr>
                <w:rFonts w:ascii="Times New Roman" w:hAnsi="Times New Roman"/>
                <w:color w:val="008000"/>
                <w:sz w:val="20"/>
                <w:szCs w:val="20"/>
              </w:rPr>
              <w:t>4. Продолжить реализацию МП в 2017 году</w:t>
            </w:r>
          </w:p>
        </w:tc>
      </w:tr>
      <w:tr w:rsidR="00670D2B" w:rsidRPr="00670D2B" w:rsidTr="00670D2B">
        <w:tc>
          <w:tcPr>
            <w:tcW w:w="964" w:type="dxa"/>
            <w:shd w:val="clear" w:color="auto" w:fill="auto"/>
          </w:tcPr>
          <w:p w:rsidR="00670D2B" w:rsidRPr="00670D2B" w:rsidRDefault="00670D2B" w:rsidP="00670D2B">
            <w:pPr>
              <w:pStyle w:val="ab"/>
              <w:widowControl w:val="0"/>
              <w:numPr>
                <w:ilvl w:val="0"/>
                <w:numId w:val="6"/>
              </w:numPr>
              <w:suppressAutoHyphens/>
              <w:ind w:left="0" w:firstLine="0"/>
              <w:jc w:val="both"/>
              <w:rPr>
                <w:rFonts w:ascii="Times New Roman" w:hAnsi="Times New Roman"/>
                <w:color w:val="008000"/>
                <w:sz w:val="20"/>
                <w:szCs w:val="20"/>
              </w:rPr>
            </w:pPr>
          </w:p>
        </w:tc>
        <w:tc>
          <w:tcPr>
            <w:tcW w:w="2807" w:type="dxa"/>
            <w:shd w:val="clear" w:color="auto" w:fill="auto"/>
          </w:tcPr>
          <w:p w:rsidR="00670D2B" w:rsidRPr="00670D2B" w:rsidRDefault="00670D2B" w:rsidP="00670D2B">
            <w:pPr>
              <w:widowControl w:val="0"/>
              <w:suppressAutoHyphens/>
              <w:autoSpaceDE w:val="0"/>
              <w:autoSpaceDN w:val="0"/>
              <w:adjustRightInd w:val="0"/>
              <w:jc w:val="both"/>
              <w:rPr>
                <w:color w:val="008000"/>
                <w:sz w:val="20"/>
                <w:szCs w:val="20"/>
              </w:rPr>
            </w:pPr>
            <w:r w:rsidRPr="00670D2B">
              <w:rPr>
                <w:color w:val="008000"/>
                <w:sz w:val="20"/>
                <w:szCs w:val="20"/>
              </w:rPr>
              <w:t>Развитие образования и повышение эффективности молодежной политики</w:t>
            </w:r>
          </w:p>
        </w:tc>
        <w:tc>
          <w:tcPr>
            <w:tcW w:w="1842" w:type="dxa"/>
            <w:shd w:val="clear" w:color="auto" w:fill="auto"/>
          </w:tcPr>
          <w:p w:rsidR="00670D2B" w:rsidRPr="00670D2B" w:rsidRDefault="00670D2B" w:rsidP="00670D2B">
            <w:pPr>
              <w:pStyle w:val="ab"/>
              <w:widowControl w:val="0"/>
              <w:suppressAutoHyphens/>
              <w:jc w:val="both"/>
              <w:rPr>
                <w:rFonts w:ascii="Times New Roman" w:hAnsi="Times New Roman"/>
                <w:color w:val="008000"/>
                <w:sz w:val="20"/>
                <w:szCs w:val="20"/>
              </w:rPr>
            </w:pPr>
            <w:r w:rsidRPr="00670D2B">
              <w:rPr>
                <w:rFonts w:ascii="Times New Roman" w:hAnsi="Times New Roman"/>
                <w:color w:val="008000"/>
                <w:sz w:val="20"/>
                <w:szCs w:val="20"/>
              </w:rPr>
              <w:t>Оценка – 4</w:t>
            </w:r>
          </w:p>
          <w:p w:rsidR="00670D2B" w:rsidRPr="00670D2B" w:rsidRDefault="00670D2B" w:rsidP="00670D2B">
            <w:pPr>
              <w:pStyle w:val="ab"/>
              <w:widowControl w:val="0"/>
              <w:suppressAutoHyphens/>
              <w:jc w:val="both"/>
              <w:rPr>
                <w:rFonts w:ascii="Times New Roman" w:hAnsi="Times New Roman"/>
                <w:color w:val="008000"/>
                <w:sz w:val="20"/>
                <w:szCs w:val="20"/>
              </w:rPr>
            </w:pPr>
            <w:r w:rsidRPr="00670D2B">
              <w:rPr>
                <w:rFonts w:ascii="Times New Roman" w:hAnsi="Times New Roman"/>
                <w:color w:val="008000"/>
                <w:sz w:val="20"/>
                <w:szCs w:val="20"/>
              </w:rPr>
              <w:t>Приемлемый уровень эффективности</w:t>
            </w:r>
          </w:p>
        </w:tc>
        <w:tc>
          <w:tcPr>
            <w:tcW w:w="4111" w:type="dxa"/>
            <w:shd w:val="clear" w:color="auto" w:fill="auto"/>
          </w:tcPr>
          <w:p w:rsidR="00670D2B" w:rsidRPr="00670D2B" w:rsidRDefault="00670D2B" w:rsidP="00670D2B">
            <w:pPr>
              <w:pStyle w:val="ab"/>
              <w:widowControl w:val="0"/>
              <w:suppressAutoHyphens/>
              <w:jc w:val="both"/>
              <w:rPr>
                <w:rFonts w:ascii="Times New Roman" w:hAnsi="Times New Roman"/>
                <w:color w:val="008000"/>
                <w:sz w:val="20"/>
                <w:szCs w:val="20"/>
              </w:rPr>
            </w:pPr>
            <w:r w:rsidRPr="00670D2B">
              <w:rPr>
                <w:rFonts w:ascii="Times New Roman" w:hAnsi="Times New Roman"/>
                <w:color w:val="008000"/>
                <w:sz w:val="20"/>
                <w:szCs w:val="20"/>
              </w:rPr>
              <w:t>1. Привести в соответствие формулировки «ожидаемых результатов» основных мероприятий, с учетом сути их непосредственного результата, дать конкретные формулировки достигнутых результатов для обеспечения возможности последующего контроля исполнения мероприятий</w:t>
            </w:r>
          </w:p>
          <w:p w:rsidR="00670D2B" w:rsidRPr="00670D2B" w:rsidRDefault="00670D2B" w:rsidP="00670D2B">
            <w:pPr>
              <w:pStyle w:val="ab"/>
              <w:widowControl w:val="0"/>
              <w:suppressAutoHyphens/>
              <w:jc w:val="both"/>
              <w:rPr>
                <w:rFonts w:ascii="Times New Roman" w:hAnsi="Times New Roman"/>
                <w:color w:val="008000"/>
                <w:sz w:val="20"/>
                <w:szCs w:val="20"/>
              </w:rPr>
            </w:pPr>
            <w:r w:rsidRPr="00670D2B">
              <w:rPr>
                <w:rFonts w:ascii="Times New Roman" w:hAnsi="Times New Roman"/>
                <w:color w:val="008000"/>
                <w:sz w:val="20"/>
                <w:szCs w:val="20"/>
              </w:rPr>
              <w:t>2.  Продолжить реализацию МП в 2017 году</w:t>
            </w:r>
          </w:p>
        </w:tc>
      </w:tr>
      <w:tr w:rsidR="00670D2B" w:rsidRPr="00670D2B" w:rsidTr="00670D2B">
        <w:tc>
          <w:tcPr>
            <w:tcW w:w="964" w:type="dxa"/>
            <w:shd w:val="clear" w:color="auto" w:fill="auto"/>
          </w:tcPr>
          <w:p w:rsidR="00670D2B" w:rsidRPr="00670D2B" w:rsidRDefault="00670D2B" w:rsidP="00670D2B">
            <w:pPr>
              <w:pStyle w:val="ab"/>
              <w:widowControl w:val="0"/>
              <w:numPr>
                <w:ilvl w:val="0"/>
                <w:numId w:val="6"/>
              </w:numPr>
              <w:suppressAutoHyphens/>
              <w:ind w:left="0" w:firstLine="0"/>
              <w:jc w:val="both"/>
              <w:rPr>
                <w:rFonts w:ascii="Times New Roman" w:hAnsi="Times New Roman"/>
                <w:color w:val="008000"/>
                <w:sz w:val="20"/>
                <w:szCs w:val="20"/>
              </w:rPr>
            </w:pPr>
          </w:p>
        </w:tc>
        <w:tc>
          <w:tcPr>
            <w:tcW w:w="2807" w:type="dxa"/>
            <w:shd w:val="clear" w:color="auto" w:fill="auto"/>
          </w:tcPr>
          <w:p w:rsidR="00670D2B" w:rsidRPr="00670D2B" w:rsidRDefault="00670D2B" w:rsidP="00670D2B">
            <w:pPr>
              <w:widowControl w:val="0"/>
              <w:suppressAutoHyphens/>
              <w:autoSpaceDE w:val="0"/>
              <w:autoSpaceDN w:val="0"/>
              <w:adjustRightInd w:val="0"/>
              <w:jc w:val="both"/>
              <w:rPr>
                <w:color w:val="008000"/>
                <w:sz w:val="20"/>
                <w:szCs w:val="20"/>
              </w:rPr>
            </w:pPr>
            <w:r w:rsidRPr="00670D2B">
              <w:rPr>
                <w:color w:val="008000"/>
                <w:sz w:val="20"/>
                <w:szCs w:val="20"/>
              </w:rPr>
              <w:t>Развитие физической культуры и спорта, организация отдыха и оздоровления детей</w:t>
            </w:r>
          </w:p>
        </w:tc>
        <w:tc>
          <w:tcPr>
            <w:tcW w:w="1842" w:type="dxa"/>
            <w:shd w:val="clear" w:color="auto" w:fill="auto"/>
          </w:tcPr>
          <w:p w:rsidR="00670D2B" w:rsidRPr="00670D2B" w:rsidRDefault="00670D2B" w:rsidP="00670D2B">
            <w:pPr>
              <w:pStyle w:val="ab"/>
              <w:widowControl w:val="0"/>
              <w:suppressAutoHyphens/>
              <w:jc w:val="both"/>
              <w:rPr>
                <w:rFonts w:ascii="Times New Roman" w:hAnsi="Times New Roman"/>
                <w:color w:val="008000"/>
                <w:sz w:val="20"/>
                <w:szCs w:val="20"/>
              </w:rPr>
            </w:pPr>
            <w:r w:rsidRPr="00670D2B">
              <w:rPr>
                <w:rFonts w:ascii="Times New Roman" w:hAnsi="Times New Roman"/>
                <w:color w:val="008000"/>
                <w:sz w:val="20"/>
                <w:szCs w:val="20"/>
              </w:rPr>
              <w:t>Оценка – 4</w:t>
            </w:r>
          </w:p>
          <w:p w:rsidR="00670D2B" w:rsidRPr="00670D2B" w:rsidRDefault="00670D2B" w:rsidP="00670D2B">
            <w:pPr>
              <w:pStyle w:val="ab"/>
              <w:widowControl w:val="0"/>
              <w:suppressAutoHyphens/>
              <w:jc w:val="both"/>
              <w:rPr>
                <w:rFonts w:ascii="Times New Roman" w:hAnsi="Times New Roman"/>
                <w:color w:val="008000"/>
                <w:sz w:val="20"/>
                <w:szCs w:val="20"/>
              </w:rPr>
            </w:pPr>
            <w:r w:rsidRPr="00670D2B">
              <w:rPr>
                <w:rFonts w:ascii="Times New Roman" w:hAnsi="Times New Roman"/>
                <w:color w:val="008000"/>
                <w:sz w:val="20"/>
                <w:szCs w:val="20"/>
              </w:rPr>
              <w:t>Приемлемый уровень эффективности</w:t>
            </w:r>
          </w:p>
        </w:tc>
        <w:tc>
          <w:tcPr>
            <w:tcW w:w="4111" w:type="dxa"/>
            <w:shd w:val="clear" w:color="auto" w:fill="auto"/>
          </w:tcPr>
          <w:p w:rsidR="00670D2B" w:rsidRPr="00670D2B" w:rsidRDefault="00670D2B" w:rsidP="00670D2B">
            <w:pPr>
              <w:pStyle w:val="ab"/>
              <w:suppressAutoHyphens/>
              <w:rPr>
                <w:rFonts w:ascii="Times New Roman" w:hAnsi="Times New Roman"/>
                <w:color w:val="008000"/>
                <w:sz w:val="20"/>
                <w:szCs w:val="20"/>
              </w:rPr>
            </w:pPr>
            <w:r w:rsidRPr="00670D2B">
              <w:rPr>
                <w:rFonts w:ascii="Times New Roman" w:hAnsi="Times New Roman"/>
                <w:color w:val="008000"/>
                <w:sz w:val="20"/>
                <w:szCs w:val="20"/>
              </w:rPr>
              <w:t>1. Разработать новый целевой индикатор, учитывающий долю объектов, из уже имеющихся, которые будут приспособлены для посещения лицами с ограниченными возможностями здоровья.</w:t>
            </w:r>
          </w:p>
          <w:p w:rsidR="00670D2B" w:rsidRPr="00670D2B" w:rsidRDefault="00670D2B" w:rsidP="00670D2B">
            <w:pPr>
              <w:pStyle w:val="ab"/>
              <w:suppressAutoHyphens/>
              <w:rPr>
                <w:rFonts w:ascii="Times New Roman" w:hAnsi="Times New Roman"/>
                <w:color w:val="008000"/>
                <w:sz w:val="20"/>
                <w:szCs w:val="20"/>
              </w:rPr>
            </w:pPr>
            <w:r w:rsidRPr="00670D2B">
              <w:rPr>
                <w:rFonts w:ascii="Times New Roman" w:hAnsi="Times New Roman"/>
                <w:color w:val="008000"/>
                <w:sz w:val="20"/>
                <w:szCs w:val="20"/>
              </w:rPr>
              <w:t>2. Изменить целевой индикатор, позволяющий измерить степень решения установленных задач, а именно единицей измерения целевого индикатора «</w:t>
            </w:r>
            <w:r w:rsidRPr="00670D2B">
              <w:rPr>
                <w:rFonts w:ascii="Times New Roman" w:hAnsi="Times New Roman"/>
                <w:i/>
                <w:color w:val="008000"/>
                <w:sz w:val="20"/>
                <w:szCs w:val="20"/>
              </w:rPr>
              <w:t>Площадь  введенных в эксплуатацию спортивных сооружений»</w:t>
            </w:r>
            <w:r w:rsidRPr="00670D2B">
              <w:rPr>
                <w:rFonts w:ascii="Times New Roman" w:hAnsi="Times New Roman"/>
                <w:color w:val="008000"/>
                <w:sz w:val="20"/>
                <w:szCs w:val="20"/>
              </w:rPr>
              <w:t xml:space="preserve"> сделать не кв.м., а  единицы введенных в эксплуатацию спортивных сооружений (новых либо после реконструкции) и дополнить словами «</w:t>
            </w:r>
            <w:r w:rsidRPr="00670D2B">
              <w:rPr>
                <w:rFonts w:ascii="Times New Roman" w:hAnsi="Times New Roman"/>
                <w:i/>
                <w:color w:val="008000"/>
                <w:sz w:val="20"/>
                <w:szCs w:val="20"/>
              </w:rPr>
              <w:t>в том числе оборудованных для лиц с ограниченными возможностями здоровья»</w:t>
            </w:r>
            <w:r w:rsidRPr="00670D2B">
              <w:rPr>
                <w:rFonts w:ascii="Times New Roman" w:hAnsi="Times New Roman"/>
                <w:color w:val="008000"/>
                <w:sz w:val="20"/>
                <w:szCs w:val="20"/>
              </w:rPr>
              <w:t>.</w:t>
            </w:r>
          </w:p>
          <w:p w:rsidR="00670D2B" w:rsidRPr="00670D2B" w:rsidRDefault="00670D2B" w:rsidP="00670D2B">
            <w:pPr>
              <w:pStyle w:val="ab"/>
              <w:widowControl w:val="0"/>
              <w:suppressAutoHyphens/>
              <w:jc w:val="both"/>
              <w:rPr>
                <w:rFonts w:ascii="Times New Roman" w:hAnsi="Times New Roman"/>
                <w:color w:val="008000"/>
                <w:sz w:val="20"/>
                <w:szCs w:val="20"/>
              </w:rPr>
            </w:pPr>
            <w:r w:rsidRPr="00670D2B">
              <w:rPr>
                <w:rFonts w:ascii="Times New Roman" w:hAnsi="Times New Roman"/>
                <w:color w:val="008000"/>
                <w:sz w:val="20"/>
                <w:szCs w:val="20"/>
              </w:rPr>
              <w:t>3. Продолжить реализацию МП в 2017 году</w:t>
            </w:r>
          </w:p>
        </w:tc>
      </w:tr>
      <w:tr w:rsidR="00670D2B" w:rsidRPr="00670D2B" w:rsidTr="00670D2B">
        <w:tc>
          <w:tcPr>
            <w:tcW w:w="964" w:type="dxa"/>
            <w:shd w:val="clear" w:color="auto" w:fill="auto"/>
          </w:tcPr>
          <w:p w:rsidR="00670D2B" w:rsidRPr="00670D2B" w:rsidRDefault="00670D2B" w:rsidP="00670D2B">
            <w:pPr>
              <w:pStyle w:val="ab"/>
              <w:widowControl w:val="0"/>
              <w:numPr>
                <w:ilvl w:val="0"/>
                <w:numId w:val="6"/>
              </w:numPr>
              <w:suppressAutoHyphens/>
              <w:ind w:left="0" w:firstLine="0"/>
              <w:jc w:val="both"/>
              <w:rPr>
                <w:rFonts w:ascii="Times New Roman" w:hAnsi="Times New Roman"/>
                <w:color w:val="008000"/>
                <w:sz w:val="20"/>
                <w:szCs w:val="20"/>
              </w:rPr>
            </w:pPr>
          </w:p>
        </w:tc>
        <w:tc>
          <w:tcPr>
            <w:tcW w:w="2807" w:type="dxa"/>
            <w:shd w:val="clear" w:color="auto" w:fill="auto"/>
          </w:tcPr>
          <w:p w:rsidR="00670D2B" w:rsidRPr="00670D2B" w:rsidRDefault="00670D2B" w:rsidP="00670D2B">
            <w:pPr>
              <w:widowControl w:val="0"/>
              <w:suppressAutoHyphens/>
              <w:autoSpaceDE w:val="0"/>
              <w:autoSpaceDN w:val="0"/>
              <w:adjustRightInd w:val="0"/>
              <w:jc w:val="both"/>
              <w:rPr>
                <w:color w:val="008000"/>
                <w:sz w:val="20"/>
                <w:szCs w:val="20"/>
              </w:rPr>
            </w:pPr>
            <w:r w:rsidRPr="00670D2B">
              <w:rPr>
                <w:color w:val="008000"/>
                <w:sz w:val="20"/>
                <w:szCs w:val="20"/>
              </w:rPr>
              <w:t>Обеспечение жильем жителей города Пскова</w:t>
            </w:r>
          </w:p>
        </w:tc>
        <w:tc>
          <w:tcPr>
            <w:tcW w:w="1842" w:type="dxa"/>
            <w:shd w:val="clear" w:color="auto" w:fill="auto"/>
          </w:tcPr>
          <w:p w:rsidR="00670D2B" w:rsidRPr="00670D2B" w:rsidRDefault="00670D2B" w:rsidP="00670D2B">
            <w:pPr>
              <w:pStyle w:val="ab"/>
              <w:widowControl w:val="0"/>
              <w:suppressAutoHyphens/>
              <w:jc w:val="both"/>
              <w:rPr>
                <w:rFonts w:ascii="Times New Roman" w:hAnsi="Times New Roman"/>
                <w:color w:val="008000"/>
                <w:sz w:val="20"/>
                <w:szCs w:val="20"/>
              </w:rPr>
            </w:pPr>
            <w:r w:rsidRPr="00670D2B">
              <w:rPr>
                <w:rFonts w:ascii="Times New Roman" w:hAnsi="Times New Roman"/>
                <w:color w:val="008000"/>
                <w:sz w:val="20"/>
                <w:szCs w:val="20"/>
              </w:rPr>
              <w:t>Оценка – 4</w:t>
            </w:r>
          </w:p>
          <w:p w:rsidR="00670D2B" w:rsidRPr="00670D2B" w:rsidRDefault="00670D2B" w:rsidP="00670D2B">
            <w:pPr>
              <w:pStyle w:val="ab"/>
              <w:widowControl w:val="0"/>
              <w:suppressAutoHyphens/>
              <w:jc w:val="both"/>
              <w:rPr>
                <w:rFonts w:ascii="Times New Roman" w:hAnsi="Times New Roman"/>
                <w:color w:val="008000"/>
                <w:sz w:val="20"/>
                <w:szCs w:val="20"/>
              </w:rPr>
            </w:pPr>
            <w:r w:rsidRPr="00670D2B">
              <w:rPr>
                <w:rFonts w:ascii="Times New Roman" w:hAnsi="Times New Roman"/>
                <w:color w:val="008000"/>
                <w:sz w:val="20"/>
                <w:szCs w:val="20"/>
              </w:rPr>
              <w:t>Приемлемый уровень эффективности</w:t>
            </w:r>
          </w:p>
        </w:tc>
        <w:tc>
          <w:tcPr>
            <w:tcW w:w="4111" w:type="dxa"/>
            <w:shd w:val="clear" w:color="auto" w:fill="auto"/>
          </w:tcPr>
          <w:p w:rsidR="00670D2B" w:rsidRPr="00670D2B" w:rsidRDefault="00670D2B" w:rsidP="00670D2B">
            <w:pPr>
              <w:pStyle w:val="ab"/>
              <w:widowControl w:val="0"/>
              <w:suppressAutoHyphens/>
              <w:jc w:val="both"/>
              <w:rPr>
                <w:rFonts w:ascii="Times New Roman" w:hAnsi="Times New Roman"/>
                <w:color w:val="008000"/>
                <w:sz w:val="20"/>
                <w:szCs w:val="20"/>
              </w:rPr>
            </w:pPr>
            <w:r w:rsidRPr="00670D2B">
              <w:rPr>
                <w:rFonts w:ascii="Times New Roman" w:hAnsi="Times New Roman"/>
                <w:color w:val="008000"/>
                <w:sz w:val="20"/>
                <w:szCs w:val="20"/>
              </w:rPr>
              <w:t>1. Переработать формулировки основных мероприятий.</w:t>
            </w:r>
          </w:p>
          <w:p w:rsidR="00670D2B" w:rsidRPr="00670D2B" w:rsidRDefault="00670D2B" w:rsidP="00670D2B">
            <w:pPr>
              <w:pStyle w:val="ab"/>
              <w:widowControl w:val="0"/>
              <w:suppressAutoHyphens/>
              <w:jc w:val="both"/>
              <w:rPr>
                <w:rFonts w:ascii="Times New Roman" w:hAnsi="Times New Roman"/>
                <w:color w:val="008000"/>
                <w:sz w:val="20"/>
                <w:szCs w:val="20"/>
              </w:rPr>
            </w:pPr>
            <w:r w:rsidRPr="00670D2B">
              <w:rPr>
                <w:rFonts w:ascii="Times New Roman" w:hAnsi="Times New Roman"/>
                <w:color w:val="008000"/>
                <w:sz w:val="20"/>
                <w:szCs w:val="20"/>
              </w:rPr>
              <w:t xml:space="preserve">2. Переработать формулировку задачи 2. «Создание безопасных и благоприятных условий проживания граждан» муниципальной программы (по возможности обеспечить более узкую её направленность), а также соответствующую ей цель подпрограммы 2. </w:t>
            </w:r>
          </w:p>
          <w:p w:rsidR="00670D2B" w:rsidRPr="00670D2B" w:rsidRDefault="00670D2B" w:rsidP="00670D2B">
            <w:pPr>
              <w:pStyle w:val="ab"/>
              <w:widowControl w:val="0"/>
              <w:suppressAutoHyphens/>
              <w:jc w:val="both"/>
              <w:rPr>
                <w:rFonts w:ascii="Times New Roman" w:hAnsi="Times New Roman"/>
                <w:color w:val="008000"/>
                <w:sz w:val="20"/>
                <w:szCs w:val="20"/>
              </w:rPr>
            </w:pPr>
            <w:r w:rsidRPr="00670D2B">
              <w:rPr>
                <w:rFonts w:ascii="Times New Roman" w:hAnsi="Times New Roman"/>
                <w:color w:val="008000"/>
                <w:sz w:val="20"/>
                <w:szCs w:val="20"/>
              </w:rPr>
              <w:t>3. Обеспечить достаточность задач подпрограммы 2 для достижения ее цели.</w:t>
            </w:r>
          </w:p>
          <w:p w:rsidR="00670D2B" w:rsidRPr="00670D2B" w:rsidRDefault="00670D2B" w:rsidP="00670D2B">
            <w:pPr>
              <w:pStyle w:val="ab"/>
              <w:widowControl w:val="0"/>
              <w:suppressAutoHyphens/>
              <w:jc w:val="both"/>
              <w:rPr>
                <w:rFonts w:ascii="Times New Roman" w:hAnsi="Times New Roman"/>
                <w:color w:val="008000"/>
                <w:sz w:val="20"/>
                <w:szCs w:val="20"/>
              </w:rPr>
            </w:pPr>
            <w:r w:rsidRPr="00670D2B">
              <w:rPr>
                <w:rFonts w:ascii="Times New Roman" w:hAnsi="Times New Roman"/>
                <w:color w:val="008000"/>
                <w:sz w:val="20"/>
                <w:szCs w:val="20"/>
              </w:rPr>
              <w:t>4. Продолжить реализацию МП в 2017 году</w:t>
            </w:r>
          </w:p>
        </w:tc>
      </w:tr>
      <w:tr w:rsidR="00670D2B" w:rsidRPr="00670D2B" w:rsidTr="00670D2B">
        <w:tc>
          <w:tcPr>
            <w:tcW w:w="964" w:type="dxa"/>
            <w:shd w:val="clear" w:color="auto" w:fill="auto"/>
          </w:tcPr>
          <w:p w:rsidR="00670D2B" w:rsidRPr="00670D2B" w:rsidRDefault="00670D2B" w:rsidP="00670D2B">
            <w:pPr>
              <w:pStyle w:val="ab"/>
              <w:widowControl w:val="0"/>
              <w:numPr>
                <w:ilvl w:val="0"/>
                <w:numId w:val="6"/>
              </w:numPr>
              <w:suppressAutoHyphens/>
              <w:ind w:left="0" w:firstLine="0"/>
              <w:jc w:val="both"/>
              <w:rPr>
                <w:rFonts w:ascii="Times New Roman" w:hAnsi="Times New Roman"/>
                <w:color w:val="008000"/>
                <w:sz w:val="20"/>
                <w:szCs w:val="20"/>
              </w:rPr>
            </w:pPr>
          </w:p>
        </w:tc>
        <w:tc>
          <w:tcPr>
            <w:tcW w:w="2807" w:type="dxa"/>
            <w:shd w:val="clear" w:color="auto" w:fill="auto"/>
          </w:tcPr>
          <w:p w:rsidR="00670D2B" w:rsidRPr="00670D2B" w:rsidRDefault="00670D2B" w:rsidP="00670D2B">
            <w:pPr>
              <w:widowControl w:val="0"/>
              <w:suppressAutoHyphens/>
              <w:autoSpaceDE w:val="0"/>
              <w:autoSpaceDN w:val="0"/>
              <w:adjustRightInd w:val="0"/>
              <w:jc w:val="both"/>
              <w:rPr>
                <w:color w:val="008000"/>
                <w:sz w:val="20"/>
                <w:szCs w:val="20"/>
              </w:rPr>
            </w:pPr>
            <w:r w:rsidRPr="00670D2B">
              <w:rPr>
                <w:color w:val="008000"/>
                <w:sz w:val="20"/>
                <w:szCs w:val="20"/>
              </w:rPr>
              <w:t>Улучшение качества жилищного фонда и повышение комфортности проживания в нем</w:t>
            </w:r>
          </w:p>
        </w:tc>
        <w:tc>
          <w:tcPr>
            <w:tcW w:w="1842" w:type="dxa"/>
            <w:shd w:val="clear" w:color="auto" w:fill="auto"/>
          </w:tcPr>
          <w:p w:rsidR="00670D2B" w:rsidRPr="00670D2B" w:rsidRDefault="00670D2B" w:rsidP="00670D2B">
            <w:pPr>
              <w:pStyle w:val="ab"/>
              <w:widowControl w:val="0"/>
              <w:suppressAutoHyphens/>
              <w:jc w:val="both"/>
              <w:rPr>
                <w:rFonts w:ascii="Times New Roman" w:hAnsi="Times New Roman"/>
                <w:color w:val="008000"/>
                <w:sz w:val="20"/>
                <w:szCs w:val="20"/>
              </w:rPr>
            </w:pPr>
            <w:r w:rsidRPr="00670D2B">
              <w:rPr>
                <w:rFonts w:ascii="Times New Roman" w:hAnsi="Times New Roman"/>
                <w:color w:val="008000"/>
                <w:sz w:val="20"/>
                <w:szCs w:val="20"/>
              </w:rPr>
              <w:t xml:space="preserve">Оценка эффективности реализации программы </w:t>
            </w:r>
            <w:r w:rsidRPr="00670D2B">
              <w:rPr>
                <w:rFonts w:ascii="Times New Roman" w:hAnsi="Times New Roman"/>
                <w:b/>
                <w:color w:val="008000"/>
                <w:sz w:val="20"/>
                <w:szCs w:val="20"/>
              </w:rPr>
              <w:t>не подлежит определению</w:t>
            </w:r>
          </w:p>
        </w:tc>
        <w:tc>
          <w:tcPr>
            <w:tcW w:w="4111" w:type="dxa"/>
            <w:shd w:val="clear" w:color="auto" w:fill="auto"/>
          </w:tcPr>
          <w:p w:rsidR="00670D2B" w:rsidRPr="00670D2B" w:rsidRDefault="00670D2B" w:rsidP="00670D2B">
            <w:pPr>
              <w:pStyle w:val="ab"/>
              <w:widowControl w:val="0"/>
              <w:suppressAutoHyphens/>
              <w:jc w:val="both"/>
              <w:rPr>
                <w:rFonts w:ascii="Times New Roman" w:hAnsi="Times New Roman"/>
                <w:color w:val="008000"/>
                <w:sz w:val="20"/>
                <w:szCs w:val="20"/>
              </w:rPr>
            </w:pPr>
            <w:r w:rsidRPr="00670D2B">
              <w:rPr>
                <w:rFonts w:ascii="Times New Roman" w:hAnsi="Times New Roman"/>
                <w:color w:val="008000"/>
                <w:sz w:val="20"/>
                <w:szCs w:val="20"/>
              </w:rPr>
              <w:t>1. Несмотря на закрытие МП с 01.01.2017 ответственному исполнителю устранить ошибки и замечания в отчете по выполнению МП в 2016 году.</w:t>
            </w:r>
          </w:p>
          <w:p w:rsidR="00670D2B" w:rsidRPr="00670D2B" w:rsidRDefault="00670D2B" w:rsidP="00670D2B">
            <w:pPr>
              <w:pStyle w:val="ab"/>
              <w:widowControl w:val="0"/>
              <w:suppressAutoHyphens/>
              <w:jc w:val="both"/>
              <w:rPr>
                <w:rFonts w:ascii="Times New Roman" w:hAnsi="Times New Roman"/>
                <w:color w:val="008000"/>
                <w:sz w:val="20"/>
                <w:szCs w:val="20"/>
              </w:rPr>
            </w:pPr>
            <w:r w:rsidRPr="00670D2B">
              <w:rPr>
                <w:rFonts w:ascii="Times New Roman" w:hAnsi="Times New Roman"/>
                <w:color w:val="008000"/>
                <w:sz w:val="20"/>
                <w:szCs w:val="20"/>
              </w:rPr>
              <w:t>2. В отчете корректно изложить расчет оценки эффективности с учетом замечаний Комитета социально-экономического развития</w:t>
            </w:r>
          </w:p>
        </w:tc>
      </w:tr>
      <w:tr w:rsidR="00670D2B" w:rsidRPr="00670D2B" w:rsidTr="00670D2B">
        <w:tc>
          <w:tcPr>
            <w:tcW w:w="964" w:type="dxa"/>
            <w:shd w:val="clear" w:color="auto" w:fill="auto"/>
          </w:tcPr>
          <w:p w:rsidR="00670D2B" w:rsidRPr="00670D2B" w:rsidRDefault="00670D2B" w:rsidP="00670D2B">
            <w:pPr>
              <w:pStyle w:val="ab"/>
              <w:widowControl w:val="0"/>
              <w:numPr>
                <w:ilvl w:val="0"/>
                <w:numId w:val="6"/>
              </w:numPr>
              <w:suppressAutoHyphens/>
              <w:ind w:left="0" w:firstLine="0"/>
              <w:jc w:val="both"/>
              <w:rPr>
                <w:rFonts w:ascii="Times New Roman" w:hAnsi="Times New Roman"/>
                <w:color w:val="008000"/>
                <w:sz w:val="20"/>
                <w:szCs w:val="20"/>
              </w:rPr>
            </w:pPr>
          </w:p>
        </w:tc>
        <w:tc>
          <w:tcPr>
            <w:tcW w:w="2807" w:type="dxa"/>
            <w:shd w:val="clear" w:color="auto" w:fill="auto"/>
          </w:tcPr>
          <w:p w:rsidR="00670D2B" w:rsidRPr="00670D2B" w:rsidRDefault="00670D2B" w:rsidP="00670D2B">
            <w:pPr>
              <w:widowControl w:val="0"/>
              <w:suppressAutoHyphens/>
              <w:autoSpaceDE w:val="0"/>
              <w:autoSpaceDN w:val="0"/>
              <w:adjustRightInd w:val="0"/>
              <w:jc w:val="both"/>
              <w:rPr>
                <w:color w:val="008000"/>
                <w:sz w:val="20"/>
                <w:szCs w:val="20"/>
              </w:rPr>
            </w:pPr>
            <w:r w:rsidRPr="00670D2B">
              <w:rPr>
                <w:color w:val="008000"/>
                <w:sz w:val="20"/>
                <w:szCs w:val="20"/>
              </w:rPr>
              <w:t>Развитие и содержание улично-дорожной сети города Пскова</w:t>
            </w:r>
          </w:p>
        </w:tc>
        <w:tc>
          <w:tcPr>
            <w:tcW w:w="1842" w:type="dxa"/>
            <w:shd w:val="clear" w:color="auto" w:fill="auto"/>
          </w:tcPr>
          <w:p w:rsidR="00670D2B" w:rsidRPr="00670D2B" w:rsidRDefault="00670D2B" w:rsidP="00670D2B">
            <w:pPr>
              <w:pStyle w:val="ab"/>
              <w:widowControl w:val="0"/>
              <w:suppressAutoHyphens/>
              <w:jc w:val="both"/>
              <w:rPr>
                <w:rFonts w:ascii="Times New Roman" w:hAnsi="Times New Roman"/>
                <w:color w:val="008000"/>
                <w:sz w:val="20"/>
                <w:szCs w:val="20"/>
              </w:rPr>
            </w:pPr>
            <w:r w:rsidRPr="00670D2B">
              <w:rPr>
                <w:rFonts w:ascii="Times New Roman" w:hAnsi="Times New Roman"/>
                <w:color w:val="008000"/>
                <w:sz w:val="20"/>
                <w:szCs w:val="20"/>
              </w:rPr>
              <w:t>Оценка – 2 (уровень эффективности ниже среднего).</w:t>
            </w:r>
          </w:p>
        </w:tc>
        <w:tc>
          <w:tcPr>
            <w:tcW w:w="4111" w:type="dxa"/>
            <w:shd w:val="clear" w:color="auto" w:fill="auto"/>
          </w:tcPr>
          <w:p w:rsidR="00670D2B" w:rsidRPr="00670D2B" w:rsidRDefault="00670D2B" w:rsidP="00670D2B">
            <w:pPr>
              <w:pStyle w:val="ab"/>
              <w:widowControl w:val="0"/>
              <w:suppressAutoHyphens/>
              <w:jc w:val="both"/>
              <w:rPr>
                <w:rFonts w:ascii="Times New Roman" w:hAnsi="Times New Roman"/>
                <w:color w:val="008000"/>
                <w:sz w:val="20"/>
                <w:szCs w:val="20"/>
              </w:rPr>
            </w:pPr>
            <w:r w:rsidRPr="00670D2B">
              <w:rPr>
                <w:rFonts w:ascii="Times New Roman" w:hAnsi="Times New Roman"/>
                <w:color w:val="008000"/>
                <w:sz w:val="20"/>
                <w:szCs w:val="20"/>
              </w:rPr>
              <w:t>1. Проработать возможность изменения цели МП и показателей её достижения.</w:t>
            </w:r>
          </w:p>
          <w:p w:rsidR="00670D2B" w:rsidRPr="00670D2B" w:rsidRDefault="00670D2B" w:rsidP="00670D2B">
            <w:pPr>
              <w:pStyle w:val="ab"/>
              <w:widowControl w:val="0"/>
              <w:suppressAutoHyphens/>
              <w:jc w:val="both"/>
              <w:rPr>
                <w:rFonts w:ascii="Times New Roman" w:hAnsi="Times New Roman"/>
                <w:color w:val="008000"/>
                <w:sz w:val="20"/>
                <w:szCs w:val="20"/>
              </w:rPr>
            </w:pPr>
            <w:r w:rsidRPr="00670D2B">
              <w:rPr>
                <w:rFonts w:ascii="Times New Roman" w:hAnsi="Times New Roman"/>
                <w:color w:val="008000"/>
                <w:sz w:val="20"/>
                <w:szCs w:val="20"/>
              </w:rPr>
              <w:t>3. Привести в соответствие формулировки ожидаемых результатов основных мероприятий, с учетом сути непосредственного результата – того, для чего используется финансирование, а также само мероприятие.</w:t>
            </w:r>
          </w:p>
          <w:p w:rsidR="00670D2B" w:rsidRPr="00670D2B" w:rsidRDefault="00670D2B" w:rsidP="00670D2B">
            <w:pPr>
              <w:pStyle w:val="ab"/>
              <w:widowControl w:val="0"/>
              <w:suppressAutoHyphens/>
              <w:jc w:val="both"/>
              <w:rPr>
                <w:rFonts w:ascii="Times New Roman" w:hAnsi="Times New Roman"/>
                <w:color w:val="008000"/>
                <w:sz w:val="20"/>
                <w:szCs w:val="20"/>
              </w:rPr>
            </w:pPr>
            <w:r w:rsidRPr="00670D2B">
              <w:rPr>
                <w:rFonts w:ascii="Times New Roman" w:hAnsi="Times New Roman"/>
                <w:color w:val="008000"/>
                <w:sz w:val="20"/>
                <w:szCs w:val="20"/>
              </w:rPr>
              <w:t>4. Привести в соответствие с основными мероприятиями ожидаемый результат их исполнения</w:t>
            </w:r>
          </w:p>
          <w:p w:rsidR="00670D2B" w:rsidRPr="00670D2B" w:rsidRDefault="00670D2B" w:rsidP="00670D2B">
            <w:pPr>
              <w:pStyle w:val="ab"/>
              <w:widowControl w:val="0"/>
              <w:suppressAutoHyphens/>
              <w:jc w:val="both"/>
              <w:rPr>
                <w:rFonts w:ascii="Times New Roman" w:hAnsi="Times New Roman"/>
                <w:color w:val="008000"/>
                <w:sz w:val="20"/>
                <w:szCs w:val="20"/>
              </w:rPr>
            </w:pPr>
            <w:r w:rsidRPr="00670D2B">
              <w:rPr>
                <w:rFonts w:ascii="Times New Roman" w:hAnsi="Times New Roman"/>
                <w:color w:val="008000"/>
                <w:sz w:val="20"/>
                <w:szCs w:val="20"/>
              </w:rPr>
              <w:t>5.  Продолжить реализацию МП в 2017 году</w:t>
            </w:r>
          </w:p>
        </w:tc>
      </w:tr>
      <w:tr w:rsidR="00670D2B" w:rsidRPr="00670D2B" w:rsidTr="00670D2B">
        <w:trPr>
          <w:trHeight w:val="2497"/>
        </w:trPr>
        <w:tc>
          <w:tcPr>
            <w:tcW w:w="964" w:type="dxa"/>
            <w:shd w:val="clear" w:color="auto" w:fill="auto"/>
          </w:tcPr>
          <w:p w:rsidR="00670D2B" w:rsidRPr="00670D2B" w:rsidRDefault="00670D2B" w:rsidP="00670D2B">
            <w:pPr>
              <w:pStyle w:val="ab"/>
              <w:widowControl w:val="0"/>
              <w:numPr>
                <w:ilvl w:val="0"/>
                <w:numId w:val="6"/>
              </w:numPr>
              <w:suppressAutoHyphens/>
              <w:ind w:left="0" w:firstLine="0"/>
              <w:jc w:val="both"/>
              <w:rPr>
                <w:rFonts w:ascii="Times New Roman" w:hAnsi="Times New Roman"/>
                <w:color w:val="008000"/>
                <w:sz w:val="20"/>
                <w:szCs w:val="20"/>
              </w:rPr>
            </w:pPr>
          </w:p>
        </w:tc>
        <w:tc>
          <w:tcPr>
            <w:tcW w:w="2807" w:type="dxa"/>
            <w:shd w:val="clear" w:color="auto" w:fill="auto"/>
          </w:tcPr>
          <w:p w:rsidR="00670D2B" w:rsidRPr="00670D2B" w:rsidRDefault="00670D2B" w:rsidP="00670D2B">
            <w:pPr>
              <w:widowControl w:val="0"/>
              <w:suppressAutoHyphens/>
              <w:autoSpaceDE w:val="0"/>
              <w:autoSpaceDN w:val="0"/>
              <w:adjustRightInd w:val="0"/>
              <w:jc w:val="both"/>
              <w:rPr>
                <w:color w:val="008000"/>
                <w:sz w:val="20"/>
                <w:szCs w:val="20"/>
              </w:rPr>
            </w:pPr>
            <w:r w:rsidRPr="00670D2B">
              <w:rPr>
                <w:color w:val="008000"/>
                <w:sz w:val="20"/>
                <w:szCs w:val="20"/>
              </w:rPr>
              <w:t>Энергоэффективность и энергосбережение муниципального образования «Город Псков»</w:t>
            </w:r>
          </w:p>
        </w:tc>
        <w:tc>
          <w:tcPr>
            <w:tcW w:w="1842" w:type="dxa"/>
            <w:shd w:val="clear" w:color="auto" w:fill="auto"/>
          </w:tcPr>
          <w:p w:rsidR="00670D2B" w:rsidRPr="00670D2B" w:rsidRDefault="00670D2B" w:rsidP="00670D2B">
            <w:pPr>
              <w:pStyle w:val="ab"/>
              <w:widowControl w:val="0"/>
              <w:suppressAutoHyphens/>
              <w:jc w:val="both"/>
              <w:rPr>
                <w:rFonts w:ascii="Times New Roman" w:hAnsi="Times New Roman"/>
                <w:color w:val="008000"/>
                <w:sz w:val="20"/>
                <w:szCs w:val="20"/>
              </w:rPr>
            </w:pPr>
            <w:r w:rsidRPr="00670D2B">
              <w:rPr>
                <w:rFonts w:ascii="Times New Roman" w:hAnsi="Times New Roman"/>
                <w:color w:val="008000"/>
                <w:sz w:val="20"/>
                <w:szCs w:val="20"/>
              </w:rPr>
              <w:t>Оценка – 4</w:t>
            </w:r>
          </w:p>
          <w:p w:rsidR="00670D2B" w:rsidRPr="00670D2B" w:rsidRDefault="00670D2B" w:rsidP="00670D2B">
            <w:pPr>
              <w:pStyle w:val="ab"/>
              <w:widowControl w:val="0"/>
              <w:suppressAutoHyphens/>
              <w:jc w:val="both"/>
              <w:rPr>
                <w:rFonts w:ascii="Times New Roman" w:hAnsi="Times New Roman"/>
                <w:color w:val="008000"/>
                <w:sz w:val="20"/>
                <w:szCs w:val="20"/>
              </w:rPr>
            </w:pPr>
            <w:r w:rsidRPr="00670D2B">
              <w:rPr>
                <w:rFonts w:ascii="Times New Roman" w:hAnsi="Times New Roman"/>
                <w:color w:val="008000"/>
                <w:sz w:val="20"/>
                <w:szCs w:val="20"/>
              </w:rPr>
              <w:t>Приемлемый уровень эффективности</w:t>
            </w:r>
          </w:p>
        </w:tc>
        <w:tc>
          <w:tcPr>
            <w:tcW w:w="4111" w:type="dxa"/>
            <w:shd w:val="clear" w:color="auto" w:fill="auto"/>
          </w:tcPr>
          <w:p w:rsidR="00670D2B" w:rsidRPr="00670D2B" w:rsidRDefault="00670D2B" w:rsidP="00670D2B">
            <w:pPr>
              <w:pStyle w:val="ab"/>
              <w:widowControl w:val="0"/>
              <w:suppressAutoHyphens/>
              <w:jc w:val="both"/>
              <w:rPr>
                <w:rFonts w:ascii="Times New Roman" w:hAnsi="Times New Roman"/>
                <w:color w:val="008000"/>
                <w:sz w:val="20"/>
                <w:szCs w:val="20"/>
              </w:rPr>
            </w:pPr>
            <w:r w:rsidRPr="00670D2B">
              <w:rPr>
                <w:rFonts w:ascii="Times New Roman" w:hAnsi="Times New Roman"/>
                <w:color w:val="008000"/>
                <w:sz w:val="20"/>
                <w:szCs w:val="20"/>
              </w:rPr>
              <w:t>Учитывая, что МП перестала существовать с 01.01.2017 года, устранить указанные недостатки и замечания (при их наличии) в новой МП:</w:t>
            </w:r>
          </w:p>
          <w:p w:rsidR="00670D2B" w:rsidRPr="00670D2B" w:rsidRDefault="00670D2B" w:rsidP="00670D2B">
            <w:pPr>
              <w:pStyle w:val="ab"/>
              <w:widowControl w:val="0"/>
              <w:suppressAutoHyphens/>
              <w:jc w:val="both"/>
              <w:rPr>
                <w:rFonts w:ascii="Times New Roman" w:hAnsi="Times New Roman"/>
                <w:color w:val="008000"/>
                <w:sz w:val="20"/>
                <w:szCs w:val="20"/>
              </w:rPr>
            </w:pPr>
            <w:r w:rsidRPr="00670D2B">
              <w:rPr>
                <w:rFonts w:ascii="Times New Roman" w:hAnsi="Times New Roman"/>
                <w:color w:val="008000"/>
                <w:sz w:val="20"/>
                <w:szCs w:val="20"/>
              </w:rPr>
              <w:t>1. Рассмотреть целесообразность взаимной замены показателей МП и ПП-1 (учет этого в новой МП)</w:t>
            </w:r>
          </w:p>
          <w:p w:rsidR="00670D2B" w:rsidRPr="00670D2B" w:rsidRDefault="00670D2B" w:rsidP="00670D2B">
            <w:pPr>
              <w:pStyle w:val="ab"/>
              <w:widowControl w:val="0"/>
              <w:suppressAutoHyphens/>
              <w:jc w:val="both"/>
              <w:rPr>
                <w:rFonts w:ascii="Times New Roman" w:hAnsi="Times New Roman"/>
                <w:color w:val="008000"/>
                <w:sz w:val="20"/>
                <w:szCs w:val="20"/>
              </w:rPr>
            </w:pPr>
            <w:r w:rsidRPr="00670D2B">
              <w:rPr>
                <w:rFonts w:ascii="Times New Roman" w:hAnsi="Times New Roman"/>
                <w:color w:val="008000"/>
                <w:sz w:val="20"/>
                <w:szCs w:val="20"/>
              </w:rPr>
              <w:t>2. Ожидаемый результат основных мероприятий не везде соответствует этим мероприятиям</w:t>
            </w:r>
          </w:p>
          <w:p w:rsidR="00670D2B" w:rsidRPr="00670D2B" w:rsidRDefault="00670D2B" w:rsidP="00670D2B">
            <w:pPr>
              <w:pStyle w:val="ab"/>
              <w:widowControl w:val="0"/>
              <w:suppressAutoHyphens/>
              <w:jc w:val="both"/>
              <w:rPr>
                <w:rFonts w:ascii="Times New Roman" w:hAnsi="Times New Roman"/>
                <w:color w:val="008000"/>
                <w:sz w:val="20"/>
                <w:szCs w:val="20"/>
              </w:rPr>
            </w:pPr>
          </w:p>
        </w:tc>
      </w:tr>
      <w:tr w:rsidR="00670D2B" w:rsidRPr="00670D2B" w:rsidTr="00670D2B">
        <w:tc>
          <w:tcPr>
            <w:tcW w:w="964" w:type="dxa"/>
            <w:shd w:val="clear" w:color="auto" w:fill="auto"/>
          </w:tcPr>
          <w:p w:rsidR="00670D2B" w:rsidRPr="00670D2B" w:rsidRDefault="00670D2B" w:rsidP="00670D2B">
            <w:pPr>
              <w:pStyle w:val="ab"/>
              <w:widowControl w:val="0"/>
              <w:numPr>
                <w:ilvl w:val="0"/>
                <w:numId w:val="6"/>
              </w:numPr>
              <w:suppressAutoHyphens/>
              <w:ind w:left="0" w:firstLine="0"/>
              <w:jc w:val="both"/>
              <w:rPr>
                <w:rFonts w:ascii="Times New Roman" w:hAnsi="Times New Roman"/>
                <w:color w:val="008000"/>
                <w:sz w:val="20"/>
                <w:szCs w:val="20"/>
              </w:rPr>
            </w:pPr>
          </w:p>
        </w:tc>
        <w:tc>
          <w:tcPr>
            <w:tcW w:w="2807" w:type="dxa"/>
            <w:shd w:val="clear" w:color="auto" w:fill="auto"/>
          </w:tcPr>
          <w:p w:rsidR="00670D2B" w:rsidRPr="00670D2B" w:rsidRDefault="00670D2B" w:rsidP="00670D2B">
            <w:pPr>
              <w:widowControl w:val="0"/>
              <w:suppressAutoHyphens/>
              <w:autoSpaceDE w:val="0"/>
              <w:autoSpaceDN w:val="0"/>
              <w:adjustRightInd w:val="0"/>
              <w:jc w:val="both"/>
              <w:rPr>
                <w:color w:val="008000"/>
                <w:sz w:val="20"/>
                <w:szCs w:val="20"/>
              </w:rPr>
            </w:pPr>
            <w:r w:rsidRPr="00670D2B">
              <w:rPr>
                <w:color w:val="008000"/>
                <w:sz w:val="20"/>
                <w:szCs w:val="20"/>
              </w:rPr>
              <w:t>Создание условий для повышения качества обеспечения населения муниципального образования «Город Псков» коммунальными услугами</w:t>
            </w:r>
          </w:p>
        </w:tc>
        <w:tc>
          <w:tcPr>
            <w:tcW w:w="1842" w:type="dxa"/>
            <w:shd w:val="clear" w:color="auto" w:fill="auto"/>
          </w:tcPr>
          <w:p w:rsidR="00670D2B" w:rsidRPr="00670D2B" w:rsidRDefault="00670D2B" w:rsidP="00670D2B">
            <w:pPr>
              <w:pStyle w:val="ab"/>
              <w:widowControl w:val="0"/>
              <w:suppressAutoHyphens/>
              <w:jc w:val="both"/>
              <w:rPr>
                <w:rFonts w:ascii="Times New Roman" w:hAnsi="Times New Roman"/>
                <w:color w:val="008000"/>
                <w:sz w:val="20"/>
                <w:szCs w:val="20"/>
              </w:rPr>
            </w:pPr>
            <w:r w:rsidRPr="00670D2B">
              <w:rPr>
                <w:rFonts w:ascii="Times New Roman" w:hAnsi="Times New Roman"/>
                <w:color w:val="008000"/>
                <w:sz w:val="20"/>
                <w:szCs w:val="20"/>
              </w:rPr>
              <w:t>Оценка – 2 (уровень эффективности ниже среднего).</w:t>
            </w:r>
          </w:p>
        </w:tc>
        <w:tc>
          <w:tcPr>
            <w:tcW w:w="4111" w:type="dxa"/>
            <w:shd w:val="clear" w:color="auto" w:fill="auto"/>
          </w:tcPr>
          <w:p w:rsidR="00670D2B" w:rsidRPr="00670D2B" w:rsidRDefault="00670D2B" w:rsidP="00670D2B">
            <w:pPr>
              <w:pStyle w:val="ab"/>
              <w:widowControl w:val="0"/>
              <w:suppressAutoHyphens/>
              <w:jc w:val="both"/>
              <w:rPr>
                <w:rFonts w:ascii="Times New Roman" w:hAnsi="Times New Roman"/>
                <w:color w:val="008000"/>
                <w:sz w:val="20"/>
                <w:szCs w:val="20"/>
              </w:rPr>
            </w:pPr>
            <w:r w:rsidRPr="00670D2B">
              <w:rPr>
                <w:rFonts w:ascii="Times New Roman" w:hAnsi="Times New Roman"/>
                <w:color w:val="008000"/>
                <w:sz w:val="20"/>
                <w:szCs w:val="20"/>
              </w:rPr>
              <w:t>Учитывая, что МП перестала существовать с 01.01.2017 года, устранить указанные недостатки и замечания (при их наличии) в новой МП:</w:t>
            </w:r>
          </w:p>
          <w:p w:rsidR="00670D2B" w:rsidRPr="00670D2B" w:rsidRDefault="00670D2B" w:rsidP="00670D2B">
            <w:pPr>
              <w:pStyle w:val="ab"/>
              <w:widowControl w:val="0"/>
              <w:suppressAutoHyphens/>
              <w:jc w:val="both"/>
              <w:rPr>
                <w:rFonts w:ascii="Times New Roman" w:hAnsi="Times New Roman"/>
                <w:color w:val="008000"/>
                <w:sz w:val="20"/>
                <w:szCs w:val="20"/>
              </w:rPr>
            </w:pPr>
            <w:r w:rsidRPr="00670D2B">
              <w:rPr>
                <w:rFonts w:ascii="Times New Roman" w:hAnsi="Times New Roman"/>
                <w:color w:val="008000"/>
                <w:sz w:val="20"/>
                <w:szCs w:val="20"/>
              </w:rPr>
              <w:t>1. Показатели не полностью характеризует состояние объекта управления и нечувствительны к управляющим воздействиям (мерам).</w:t>
            </w:r>
          </w:p>
          <w:p w:rsidR="00670D2B" w:rsidRPr="00670D2B" w:rsidRDefault="00670D2B" w:rsidP="00670D2B">
            <w:pPr>
              <w:pStyle w:val="ab"/>
              <w:widowControl w:val="0"/>
              <w:suppressAutoHyphens/>
              <w:jc w:val="both"/>
              <w:rPr>
                <w:rFonts w:ascii="Times New Roman" w:hAnsi="Times New Roman"/>
                <w:color w:val="008000"/>
                <w:sz w:val="20"/>
                <w:szCs w:val="20"/>
              </w:rPr>
            </w:pPr>
            <w:r w:rsidRPr="00670D2B">
              <w:rPr>
                <w:rFonts w:ascii="Times New Roman" w:hAnsi="Times New Roman"/>
                <w:color w:val="008000"/>
                <w:sz w:val="20"/>
                <w:szCs w:val="20"/>
              </w:rPr>
              <w:t>2. Ожидаемый результат основных мероприятий не везде соответствует этим мероприятиям.</w:t>
            </w:r>
          </w:p>
          <w:p w:rsidR="00670D2B" w:rsidRPr="00670D2B" w:rsidRDefault="00670D2B" w:rsidP="00670D2B">
            <w:pPr>
              <w:pStyle w:val="ab"/>
              <w:widowControl w:val="0"/>
              <w:suppressAutoHyphens/>
              <w:jc w:val="both"/>
              <w:rPr>
                <w:rFonts w:ascii="Times New Roman" w:hAnsi="Times New Roman"/>
                <w:color w:val="008000"/>
                <w:sz w:val="20"/>
                <w:szCs w:val="20"/>
              </w:rPr>
            </w:pPr>
            <w:r w:rsidRPr="00670D2B">
              <w:rPr>
                <w:rFonts w:ascii="Times New Roman" w:hAnsi="Times New Roman"/>
                <w:color w:val="008000"/>
                <w:sz w:val="20"/>
                <w:szCs w:val="20"/>
              </w:rPr>
              <w:t>3. Для большей информированности перейти (там, где это возможно) от абсолютных величин некоторых показателей к их приращениям за 1 год (например, не «протяженность сетей», а «прирост сетей за год»).</w:t>
            </w:r>
          </w:p>
        </w:tc>
      </w:tr>
      <w:tr w:rsidR="00670D2B" w:rsidRPr="00670D2B" w:rsidTr="00670D2B">
        <w:tc>
          <w:tcPr>
            <w:tcW w:w="964" w:type="dxa"/>
            <w:shd w:val="clear" w:color="auto" w:fill="auto"/>
          </w:tcPr>
          <w:p w:rsidR="00670D2B" w:rsidRPr="00670D2B" w:rsidRDefault="00670D2B" w:rsidP="00670D2B">
            <w:pPr>
              <w:pStyle w:val="ab"/>
              <w:widowControl w:val="0"/>
              <w:numPr>
                <w:ilvl w:val="0"/>
                <w:numId w:val="6"/>
              </w:numPr>
              <w:suppressAutoHyphens/>
              <w:ind w:left="0" w:firstLine="0"/>
              <w:jc w:val="both"/>
              <w:rPr>
                <w:rFonts w:ascii="Times New Roman" w:hAnsi="Times New Roman"/>
                <w:color w:val="008000"/>
                <w:sz w:val="20"/>
                <w:szCs w:val="20"/>
              </w:rPr>
            </w:pPr>
          </w:p>
        </w:tc>
        <w:tc>
          <w:tcPr>
            <w:tcW w:w="2807" w:type="dxa"/>
            <w:shd w:val="clear" w:color="auto" w:fill="auto"/>
          </w:tcPr>
          <w:p w:rsidR="00670D2B" w:rsidRPr="00670D2B" w:rsidRDefault="00670D2B" w:rsidP="00670D2B">
            <w:pPr>
              <w:widowControl w:val="0"/>
              <w:suppressAutoHyphens/>
              <w:autoSpaceDE w:val="0"/>
              <w:autoSpaceDN w:val="0"/>
              <w:adjustRightInd w:val="0"/>
              <w:jc w:val="both"/>
              <w:rPr>
                <w:color w:val="008000"/>
                <w:sz w:val="20"/>
                <w:szCs w:val="20"/>
              </w:rPr>
            </w:pPr>
            <w:r w:rsidRPr="00670D2B">
              <w:rPr>
                <w:color w:val="008000"/>
                <w:sz w:val="20"/>
                <w:szCs w:val="20"/>
              </w:rPr>
              <w:t>Повышение уровня благоустройства и улучшение санитарного состояния города Пскова</w:t>
            </w:r>
          </w:p>
        </w:tc>
        <w:tc>
          <w:tcPr>
            <w:tcW w:w="1842" w:type="dxa"/>
            <w:shd w:val="clear" w:color="auto" w:fill="auto"/>
          </w:tcPr>
          <w:p w:rsidR="00670D2B" w:rsidRPr="00670D2B" w:rsidRDefault="00670D2B" w:rsidP="00670D2B">
            <w:pPr>
              <w:pStyle w:val="ab"/>
              <w:widowControl w:val="0"/>
              <w:suppressAutoHyphens/>
              <w:jc w:val="both"/>
              <w:rPr>
                <w:rFonts w:ascii="Times New Roman" w:hAnsi="Times New Roman"/>
                <w:color w:val="008000"/>
                <w:sz w:val="20"/>
                <w:szCs w:val="20"/>
              </w:rPr>
            </w:pPr>
            <w:r w:rsidRPr="00670D2B">
              <w:rPr>
                <w:rFonts w:ascii="Times New Roman" w:hAnsi="Times New Roman"/>
                <w:color w:val="008000"/>
                <w:sz w:val="20"/>
                <w:szCs w:val="20"/>
              </w:rPr>
              <w:t>Оценка – 4</w:t>
            </w:r>
          </w:p>
          <w:p w:rsidR="00670D2B" w:rsidRPr="00670D2B" w:rsidRDefault="00670D2B" w:rsidP="00670D2B">
            <w:pPr>
              <w:pStyle w:val="ab"/>
              <w:widowControl w:val="0"/>
              <w:suppressAutoHyphens/>
              <w:jc w:val="both"/>
              <w:rPr>
                <w:rFonts w:ascii="Times New Roman" w:hAnsi="Times New Roman"/>
                <w:color w:val="008000"/>
                <w:sz w:val="20"/>
                <w:szCs w:val="20"/>
              </w:rPr>
            </w:pPr>
            <w:r w:rsidRPr="00670D2B">
              <w:rPr>
                <w:rFonts w:ascii="Times New Roman" w:hAnsi="Times New Roman"/>
                <w:color w:val="008000"/>
                <w:sz w:val="20"/>
                <w:szCs w:val="20"/>
              </w:rPr>
              <w:t>Приемлемый уровень эффективности</w:t>
            </w:r>
          </w:p>
        </w:tc>
        <w:tc>
          <w:tcPr>
            <w:tcW w:w="4111" w:type="dxa"/>
            <w:shd w:val="clear" w:color="auto" w:fill="auto"/>
          </w:tcPr>
          <w:p w:rsidR="00670D2B" w:rsidRPr="00670D2B" w:rsidRDefault="00670D2B" w:rsidP="00670D2B">
            <w:pPr>
              <w:pStyle w:val="ab"/>
              <w:widowControl w:val="0"/>
              <w:suppressAutoHyphens/>
              <w:jc w:val="both"/>
              <w:rPr>
                <w:rFonts w:ascii="Times New Roman" w:hAnsi="Times New Roman"/>
                <w:color w:val="008000"/>
                <w:sz w:val="20"/>
                <w:szCs w:val="20"/>
              </w:rPr>
            </w:pPr>
            <w:r w:rsidRPr="00670D2B">
              <w:rPr>
                <w:rFonts w:ascii="Times New Roman" w:hAnsi="Times New Roman"/>
                <w:color w:val="008000"/>
                <w:sz w:val="20"/>
                <w:szCs w:val="20"/>
              </w:rPr>
              <w:t>1. Пересмотреть показатели и при необходимости привести их в соответствие с целями и задачами, а также обеспечить их достаточность, как критериев достижения Ц и решения задач МП.</w:t>
            </w:r>
          </w:p>
          <w:p w:rsidR="00670D2B" w:rsidRPr="00670D2B" w:rsidRDefault="00670D2B" w:rsidP="00670D2B">
            <w:pPr>
              <w:pStyle w:val="ab"/>
              <w:widowControl w:val="0"/>
              <w:suppressAutoHyphens/>
              <w:jc w:val="both"/>
              <w:rPr>
                <w:rFonts w:ascii="Times New Roman" w:hAnsi="Times New Roman"/>
                <w:color w:val="008000"/>
                <w:sz w:val="20"/>
                <w:szCs w:val="20"/>
              </w:rPr>
            </w:pPr>
            <w:r w:rsidRPr="00670D2B">
              <w:rPr>
                <w:rFonts w:ascii="Times New Roman" w:hAnsi="Times New Roman"/>
                <w:color w:val="008000"/>
                <w:sz w:val="20"/>
                <w:szCs w:val="20"/>
              </w:rPr>
              <w:t>2. Привести в соответствие формулировки ожидаемых результатов основных мероприятий, с учетом сути непосредственного результата – того, для чего используется финансирование, а также само мероприятие.</w:t>
            </w:r>
          </w:p>
          <w:p w:rsidR="00670D2B" w:rsidRPr="00670D2B" w:rsidRDefault="00670D2B" w:rsidP="00670D2B">
            <w:pPr>
              <w:pStyle w:val="ab"/>
              <w:widowControl w:val="0"/>
              <w:suppressAutoHyphens/>
              <w:jc w:val="both"/>
              <w:rPr>
                <w:rFonts w:ascii="Times New Roman" w:hAnsi="Times New Roman"/>
                <w:color w:val="008000"/>
                <w:sz w:val="20"/>
                <w:szCs w:val="20"/>
              </w:rPr>
            </w:pPr>
            <w:r w:rsidRPr="00670D2B">
              <w:rPr>
                <w:rFonts w:ascii="Times New Roman" w:hAnsi="Times New Roman"/>
                <w:color w:val="008000"/>
                <w:sz w:val="20"/>
                <w:szCs w:val="20"/>
              </w:rPr>
              <w:t>3. Привести в соответствие с основными мероприятиями ожидаемый результат их исполнения</w:t>
            </w:r>
          </w:p>
          <w:p w:rsidR="00670D2B" w:rsidRPr="00670D2B" w:rsidRDefault="00670D2B" w:rsidP="00670D2B">
            <w:pPr>
              <w:pStyle w:val="ab"/>
              <w:widowControl w:val="0"/>
              <w:suppressAutoHyphens/>
              <w:jc w:val="both"/>
              <w:rPr>
                <w:rFonts w:ascii="Times New Roman" w:hAnsi="Times New Roman"/>
                <w:color w:val="008000"/>
                <w:sz w:val="20"/>
                <w:szCs w:val="20"/>
              </w:rPr>
            </w:pPr>
            <w:r w:rsidRPr="00670D2B">
              <w:rPr>
                <w:rFonts w:ascii="Times New Roman" w:hAnsi="Times New Roman"/>
                <w:color w:val="008000"/>
                <w:sz w:val="20"/>
                <w:szCs w:val="20"/>
              </w:rPr>
              <w:t>4.  Продолжить реализацию МП в 2017 году.</w:t>
            </w:r>
          </w:p>
        </w:tc>
      </w:tr>
      <w:tr w:rsidR="00670D2B" w:rsidRPr="00670D2B" w:rsidTr="00670D2B">
        <w:tc>
          <w:tcPr>
            <w:tcW w:w="964" w:type="dxa"/>
            <w:shd w:val="clear" w:color="auto" w:fill="auto"/>
          </w:tcPr>
          <w:p w:rsidR="00670D2B" w:rsidRPr="00670D2B" w:rsidRDefault="00670D2B" w:rsidP="00670D2B">
            <w:pPr>
              <w:pStyle w:val="ab"/>
              <w:widowControl w:val="0"/>
              <w:numPr>
                <w:ilvl w:val="0"/>
                <w:numId w:val="6"/>
              </w:numPr>
              <w:suppressAutoHyphens/>
              <w:ind w:left="0" w:firstLine="0"/>
              <w:jc w:val="both"/>
              <w:rPr>
                <w:rFonts w:ascii="Times New Roman" w:hAnsi="Times New Roman"/>
                <w:color w:val="008000"/>
                <w:sz w:val="20"/>
                <w:szCs w:val="20"/>
              </w:rPr>
            </w:pPr>
          </w:p>
        </w:tc>
        <w:tc>
          <w:tcPr>
            <w:tcW w:w="2807" w:type="dxa"/>
            <w:shd w:val="clear" w:color="auto" w:fill="auto"/>
          </w:tcPr>
          <w:p w:rsidR="00670D2B" w:rsidRPr="00670D2B" w:rsidRDefault="00670D2B" w:rsidP="00670D2B">
            <w:pPr>
              <w:widowControl w:val="0"/>
              <w:suppressAutoHyphens/>
              <w:autoSpaceDE w:val="0"/>
              <w:autoSpaceDN w:val="0"/>
              <w:adjustRightInd w:val="0"/>
              <w:jc w:val="both"/>
              <w:rPr>
                <w:color w:val="008000"/>
                <w:sz w:val="20"/>
                <w:szCs w:val="20"/>
              </w:rPr>
            </w:pPr>
            <w:r w:rsidRPr="00670D2B">
              <w:rPr>
                <w:color w:val="008000"/>
                <w:sz w:val="20"/>
                <w:szCs w:val="20"/>
              </w:rPr>
              <w:t>Содействие экономическому развитию, инвестиционной деятельности</w:t>
            </w:r>
          </w:p>
        </w:tc>
        <w:tc>
          <w:tcPr>
            <w:tcW w:w="1842" w:type="dxa"/>
            <w:shd w:val="clear" w:color="auto" w:fill="auto"/>
          </w:tcPr>
          <w:p w:rsidR="00670D2B" w:rsidRPr="00670D2B" w:rsidRDefault="00670D2B" w:rsidP="00670D2B">
            <w:pPr>
              <w:pStyle w:val="ab"/>
              <w:widowControl w:val="0"/>
              <w:suppressAutoHyphens/>
              <w:jc w:val="both"/>
              <w:rPr>
                <w:rFonts w:ascii="Times New Roman" w:hAnsi="Times New Roman"/>
                <w:color w:val="008000"/>
                <w:sz w:val="20"/>
                <w:szCs w:val="20"/>
              </w:rPr>
            </w:pPr>
            <w:r w:rsidRPr="00670D2B">
              <w:rPr>
                <w:rFonts w:ascii="Times New Roman" w:hAnsi="Times New Roman"/>
                <w:color w:val="008000"/>
                <w:sz w:val="20"/>
                <w:szCs w:val="20"/>
              </w:rPr>
              <w:t>Оценка – 3</w:t>
            </w:r>
          </w:p>
          <w:p w:rsidR="00670D2B" w:rsidRPr="00670D2B" w:rsidRDefault="00670D2B" w:rsidP="00670D2B">
            <w:pPr>
              <w:pStyle w:val="ab"/>
              <w:widowControl w:val="0"/>
              <w:suppressAutoHyphens/>
              <w:jc w:val="both"/>
              <w:rPr>
                <w:rFonts w:ascii="Times New Roman" w:hAnsi="Times New Roman"/>
                <w:color w:val="008000"/>
                <w:sz w:val="20"/>
                <w:szCs w:val="20"/>
              </w:rPr>
            </w:pPr>
            <w:r w:rsidRPr="00670D2B">
              <w:rPr>
                <w:rFonts w:ascii="Times New Roman" w:hAnsi="Times New Roman"/>
                <w:color w:val="008000"/>
                <w:sz w:val="20"/>
                <w:szCs w:val="20"/>
              </w:rPr>
              <w:t>средний уровень эффективности</w:t>
            </w:r>
          </w:p>
        </w:tc>
        <w:tc>
          <w:tcPr>
            <w:tcW w:w="4111" w:type="dxa"/>
            <w:shd w:val="clear" w:color="auto" w:fill="auto"/>
          </w:tcPr>
          <w:p w:rsidR="00670D2B" w:rsidRPr="00670D2B" w:rsidRDefault="00670D2B" w:rsidP="00670D2B">
            <w:pPr>
              <w:pStyle w:val="ab"/>
              <w:widowControl w:val="0"/>
              <w:suppressAutoHyphens/>
              <w:jc w:val="both"/>
              <w:rPr>
                <w:rFonts w:ascii="Times New Roman" w:hAnsi="Times New Roman"/>
                <w:color w:val="008000"/>
                <w:sz w:val="20"/>
                <w:szCs w:val="20"/>
              </w:rPr>
            </w:pPr>
            <w:r w:rsidRPr="00670D2B">
              <w:rPr>
                <w:rFonts w:ascii="Times New Roman" w:hAnsi="Times New Roman"/>
                <w:color w:val="008000"/>
                <w:sz w:val="20"/>
                <w:szCs w:val="20"/>
              </w:rPr>
              <w:t>1. В связи с преобразование подпрограммы «</w:t>
            </w:r>
            <w:hyperlink w:anchor="P1372" w:history="1">
              <w:r w:rsidRPr="00670D2B">
                <w:rPr>
                  <w:rFonts w:ascii="Times New Roman" w:hAnsi="Times New Roman"/>
                  <w:color w:val="008000"/>
                  <w:sz w:val="20"/>
                  <w:szCs w:val="20"/>
                </w:rPr>
                <w:t>Обеспечение</w:t>
              </w:r>
            </w:hyperlink>
            <w:r w:rsidRPr="00670D2B">
              <w:rPr>
                <w:rFonts w:ascii="Times New Roman" w:hAnsi="Times New Roman"/>
                <w:color w:val="008000"/>
                <w:sz w:val="20"/>
                <w:szCs w:val="20"/>
              </w:rPr>
              <w:t xml:space="preserve"> градостроительной деятельности на территории муниципального образования «Город Псков» в отдельное мероприятие (далее – ОМ) Управлению ГД привести в соответствие формулировки показателя ОМ и принимаемых мер для выполнения ОМ - количество и содержание мер недостаточно для достижения показателя.</w:t>
            </w:r>
          </w:p>
          <w:p w:rsidR="00670D2B" w:rsidRPr="00670D2B" w:rsidRDefault="00670D2B" w:rsidP="00670D2B">
            <w:pPr>
              <w:pStyle w:val="ab"/>
              <w:widowControl w:val="0"/>
              <w:suppressAutoHyphens/>
              <w:jc w:val="both"/>
              <w:rPr>
                <w:rFonts w:ascii="Times New Roman" w:hAnsi="Times New Roman"/>
                <w:color w:val="008000"/>
                <w:sz w:val="20"/>
                <w:szCs w:val="20"/>
              </w:rPr>
            </w:pPr>
            <w:r w:rsidRPr="00670D2B">
              <w:rPr>
                <w:rFonts w:ascii="Times New Roman" w:hAnsi="Times New Roman"/>
                <w:color w:val="008000"/>
                <w:sz w:val="20"/>
                <w:szCs w:val="20"/>
              </w:rPr>
              <w:t>2. Продолжить реализацию МП в 2017 году.</w:t>
            </w:r>
          </w:p>
        </w:tc>
      </w:tr>
      <w:tr w:rsidR="00670D2B" w:rsidRPr="00670D2B" w:rsidTr="00670D2B">
        <w:tc>
          <w:tcPr>
            <w:tcW w:w="964" w:type="dxa"/>
            <w:shd w:val="clear" w:color="auto" w:fill="auto"/>
          </w:tcPr>
          <w:p w:rsidR="00670D2B" w:rsidRPr="00670D2B" w:rsidRDefault="00670D2B" w:rsidP="00670D2B">
            <w:pPr>
              <w:pStyle w:val="ab"/>
              <w:widowControl w:val="0"/>
              <w:numPr>
                <w:ilvl w:val="0"/>
                <w:numId w:val="6"/>
              </w:numPr>
              <w:suppressAutoHyphens/>
              <w:ind w:left="0" w:firstLine="0"/>
              <w:jc w:val="both"/>
              <w:rPr>
                <w:rFonts w:ascii="Times New Roman" w:hAnsi="Times New Roman"/>
                <w:color w:val="008000"/>
                <w:sz w:val="20"/>
                <w:szCs w:val="20"/>
              </w:rPr>
            </w:pPr>
          </w:p>
        </w:tc>
        <w:tc>
          <w:tcPr>
            <w:tcW w:w="2807" w:type="dxa"/>
            <w:shd w:val="clear" w:color="auto" w:fill="auto"/>
          </w:tcPr>
          <w:p w:rsidR="00670D2B" w:rsidRPr="00670D2B" w:rsidRDefault="00670D2B" w:rsidP="00670D2B">
            <w:pPr>
              <w:widowControl w:val="0"/>
              <w:suppressAutoHyphens/>
              <w:autoSpaceDE w:val="0"/>
              <w:autoSpaceDN w:val="0"/>
              <w:adjustRightInd w:val="0"/>
              <w:jc w:val="both"/>
              <w:rPr>
                <w:color w:val="008000"/>
                <w:sz w:val="20"/>
                <w:szCs w:val="20"/>
              </w:rPr>
            </w:pPr>
            <w:r w:rsidRPr="00670D2B">
              <w:rPr>
                <w:color w:val="008000"/>
                <w:sz w:val="20"/>
                <w:szCs w:val="20"/>
              </w:rPr>
              <w:t>Поддержка социально ориентированных некоммерческих организаций и отдельных категорий граждан</w:t>
            </w:r>
          </w:p>
        </w:tc>
        <w:tc>
          <w:tcPr>
            <w:tcW w:w="1842" w:type="dxa"/>
            <w:shd w:val="clear" w:color="auto" w:fill="auto"/>
          </w:tcPr>
          <w:p w:rsidR="00670D2B" w:rsidRPr="00670D2B" w:rsidRDefault="00670D2B" w:rsidP="00670D2B">
            <w:pPr>
              <w:pStyle w:val="ab"/>
              <w:widowControl w:val="0"/>
              <w:suppressAutoHyphens/>
              <w:jc w:val="both"/>
              <w:rPr>
                <w:rFonts w:ascii="Times New Roman" w:hAnsi="Times New Roman"/>
                <w:color w:val="008000"/>
                <w:sz w:val="20"/>
                <w:szCs w:val="20"/>
              </w:rPr>
            </w:pPr>
            <w:r w:rsidRPr="00670D2B">
              <w:rPr>
                <w:rFonts w:ascii="Times New Roman" w:hAnsi="Times New Roman"/>
                <w:color w:val="008000"/>
                <w:sz w:val="20"/>
                <w:szCs w:val="20"/>
              </w:rPr>
              <w:t>Оценка – 5</w:t>
            </w:r>
          </w:p>
          <w:p w:rsidR="00670D2B" w:rsidRPr="00670D2B" w:rsidRDefault="00670D2B" w:rsidP="00670D2B">
            <w:pPr>
              <w:pStyle w:val="ab"/>
              <w:widowControl w:val="0"/>
              <w:suppressAutoHyphens/>
              <w:jc w:val="both"/>
              <w:rPr>
                <w:rFonts w:ascii="Times New Roman" w:hAnsi="Times New Roman"/>
                <w:color w:val="008000"/>
                <w:sz w:val="20"/>
                <w:szCs w:val="20"/>
              </w:rPr>
            </w:pPr>
            <w:r w:rsidRPr="00670D2B">
              <w:rPr>
                <w:rFonts w:ascii="Times New Roman" w:hAnsi="Times New Roman"/>
                <w:color w:val="008000"/>
                <w:sz w:val="20"/>
                <w:szCs w:val="20"/>
              </w:rPr>
              <w:t>высокая эффективность</w:t>
            </w:r>
          </w:p>
        </w:tc>
        <w:tc>
          <w:tcPr>
            <w:tcW w:w="4111" w:type="dxa"/>
            <w:shd w:val="clear" w:color="auto" w:fill="auto"/>
          </w:tcPr>
          <w:p w:rsidR="00670D2B" w:rsidRPr="00670D2B" w:rsidRDefault="00670D2B" w:rsidP="00670D2B">
            <w:pPr>
              <w:pStyle w:val="ab"/>
              <w:widowControl w:val="0"/>
              <w:suppressAutoHyphens/>
              <w:jc w:val="both"/>
              <w:rPr>
                <w:rFonts w:ascii="Times New Roman" w:hAnsi="Times New Roman"/>
                <w:color w:val="008000"/>
                <w:sz w:val="20"/>
                <w:szCs w:val="20"/>
              </w:rPr>
            </w:pPr>
            <w:r w:rsidRPr="00670D2B">
              <w:rPr>
                <w:rFonts w:ascii="Times New Roman" w:hAnsi="Times New Roman"/>
                <w:color w:val="008000"/>
                <w:sz w:val="20"/>
                <w:szCs w:val="20"/>
              </w:rPr>
              <w:t>Продолжить реализацию МП в 2017 году.</w:t>
            </w:r>
          </w:p>
        </w:tc>
      </w:tr>
      <w:tr w:rsidR="00670D2B" w:rsidRPr="00670D2B" w:rsidTr="00670D2B">
        <w:tc>
          <w:tcPr>
            <w:tcW w:w="964" w:type="dxa"/>
            <w:shd w:val="clear" w:color="auto" w:fill="auto"/>
          </w:tcPr>
          <w:p w:rsidR="00670D2B" w:rsidRPr="00670D2B" w:rsidRDefault="00670D2B" w:rsidP="00670D2B">
            <w:pPr>
              <w:pStyle w:val="ab"/>
              <w:widowControl w:val="0"/>
              <w:numPr>
                <w:ilvl w:val="0"/>
                <w:numId w:val="6"/>
              </w:numPr>
              <w:suppressAutoHyphens/>
              <w:ind w:left="0" w:firstLine="0"/>
              <w:jc w:val="both"/>
              <w:rPr>
                <w:rFonts w:ascii="Times New Roman" w:hAnsi="Times New Roman"/>
                <w:color w:val="008000"/>
                <w:sz w:val="20"/>
                <w:szCs w:val="20"/>
              </w:rPr>
            </w:pPr>
          </w:p>
        </w:tc>
        <w:tc>
          <w:tcPr>
            <w:tcW w:w="2807" w:type="dxa"/>
            <w:shd w:val="clear" w:color="auto" w:fill="auto"/>
          </w:tcPr>
          <w:p w:rsidR="00670D2B" w:rsidRPr="00670D2B" w:rsidRDefault="00670D2B" w:rsidP="00670D2B">
            <w:pPr>
              <w:widowControl w:val="0"/>
              <w:suppressAutoHyphens/>
              <w:autoSpaceDE w:val="0"/>
              <w:autoSpaceDN w:val="0"/>
              <w:adjustRightInd w:val="0"/>
              <w:jc w:val="both"/>
              <w:rPr>
                <w:color w:val="008000"/>
                <w:sz w:val="20"/>
                <w:szCs w:val="20"/>
              </w:rPr>
            </w:pPr>
            <w:r w:rsidRPr="00670D2B">
              <w:rPr>
                <w:color w:val="008000"/>
                <w:sz w:val="20"/>
                <w:szCs w:val="20"/>
              </w:rPr>
              <w:t>Совершенствование муниципального управления</w:t>
            </w:r>
          </w:p>
        </w:tc>
        <w:tc>
          <w:tcPr>
            <w:tcW w:w="1842" w:type="dxa"/>
            <w:shd w:val="clear" w:color="auto" w:fill="auto"/>
          </w:tcPr>
          <w:p w:rsidR="00670D2B" w:rsidRPr="00670D2B" w:rsidRDefault="00670D2B" w:rsidP="00670D2B">
            <w:pPr>
              <w:pStyle w:val="ab"/>
              <w:widowControl w:val="0"/>
              <w:suppressAutoHyphens/>
              <w:jc w:val="both"/>
              <w:rPr>
                <w:rFonts w:ascii="Times New Roman" w:hAnsi="Times New Roman"/>
                <w:color w:val="008000"/>
                <w:sz w:val="20"/>
                <w:szCs w:val="20"/>
              </w:rPr>
            </w:pPr>
            <w:r w:rsidRPr="00670D2B">
              <w:rPr>
                <w:rFonts w:ascii="Times New Roman" w:hAnsi="Times New Roman"/>
                <w:color w:val="008000"/>
                <w:sz w:val="20"/>
                <w:szCs w:val="20"/>
              </w:rPr>
              <w:t>Оценка – 4</w:t>
            </w:r>
          </w:p>
          <w:p w:rsidR="00670D2B" w:rsidRPr="00670D2B" w:rsidRDefault="00670D2B" w:rsidP="00670D2B">
            <w:pPr>
              <w:pStyle w:val="ab"/>
              <w:widowControl w:val="0"/>
              <w:suppressAutoHyphens/>
              <w:jc w:val="both"/>
              <w:rPr>
                <w:rFonts w:ascii="Times New Roman" w:hAnsi="Times New Roman"/>
                <w:color w:val="008000"/>
                <w:sz w:val="20"/>
                <w:szCs w:val="20"/>
              </w:rPr>
            </w:pPr>
            <w:r w:rsidRPr="00670D2B">
              <w:rPr>
                <w:rFonts w:ascii="Times New Roman" w:hAnsi="Times New Roman"/>
                <w:color w:val="008000"/>
                <w:sz w:val="20"/>
                <w:szCs w:val="20"/>
              </w:rPr>
              <w:t>Приемлемый уровень эффективности</w:t>
            </w:r>
          </w:p>
        </w:tc>
        <w:tc>
          <w:tcPr>
            <w:tcW w:w="4111" w:type="dxa"/>
            <w:shd w:val="clear" w:color="auto" w:fill="auto"/>
          </w:tcPr>
          <w:p w:rsidR="00670D2B" w:rsidRPr="00670D2B" w:rsidRDefault="00670D2B" w:rsidP="00670D2B">
            <w:pPr>
              <w:pStyle w:val="ab"/>
              <w:widowControl w:val="0"/>
              <w:suppressAutoHyphens/>
              <w:jc w:val="both"/>
              <w:rPr>
                <w:rFonts w:ascii="Times New Roman" w:hAnsi="Times New Roman"/>
                <w:color w:val="008000"/>
                <w:sz w:val="20"/>
                <w:szCs w:val="20"/>
              </w:rPr>
            </w:pPr>
            <w:r w:rsidRPr="00670D2B">
              <w:rPr>
                <w:rFonts w:ascii="Times New Roman" w:hAnsi="Times New Roman"/>
                <w:color w:val="008000"/>
                <w:sz w:val="20"/>
                <w:szCs w:val="20"/>
              </w:rPr>
              <w:t>1. Внести изменения в формулировку названия муниципальной программы (далее – МП) и подпрограммы 1, а также цели МП.</w:t>
            </w:r>
          </w:p>
          <w:p w:rsidR="00670D2B" w:rsidRPr="00670D2B" w:rsidRDefault="00670D2B" w:rsidP="00670D2B">
            <w:pPr>
              <w:pStyle w:val="ab"/>
              <w:widowControl w:val="0"/>
              <w:suppressAutoHyphens/>
              <w:jc w:val="both"/>
              <w:rPr>
                <w:rFonts w:ascii="Times New Roman" w:hAnsi="Times New Roman"/>
                <w:color w:val="008000"/>
                <w:sz w:val="20"/>
                <w:szCs w:val="20"/>
              </w:rPr>
            </w:pPr>
            <w:r w:rsidRPr="00670D2B">
              <w:rPr>
                <w:rFonts w:ascii="Times New Roman" w:hAnsi="Times New Roman"/>
                <w:color w:val="008000"/>
                <w:sz w:val="20"/>
                <w:szCs w:val="20"/>
              </w:rPr>
              <w:t xml:space="preserve">2. Согласовать структурные элементы МП и подпрограммы 1. </w:t>
            </w:r>
          </w:p>
          <w:p w:rsidR="00670D2B" w:rsidRPr="00670D2B" w:rsidRDefault="00670D2B" w:rsidP="00670D2B">
            <w:pPr>
              <w:pStyle w:val="ab"/>
              <w:widowControl w:val="0"/>
              <w:suppressAutoHyphens/>
              <w:jc w:val="both"/>
              <w:rPr>
                <w:rFonts w:ascii="Times New Roman" w:hAnsi="Times New Roman"/>
                <w:color w:val="008000"/>
                <w:sz w:val="20"/>
                <w:szCs w:val="20"/>
              </w:rPr>
            </w:pPr>
            <w:r w:rsidRPr="00670D2B">
              <w:rPr>
                <w:rFonts w:ascii="Times New Roman" w:hAnsi="Times New Roman"/>
                <w:color w:val="008000"/>
                <w:sz w:val="20"/>
                <w:szCs w:val="20"/>
              </w:rPr>
              <w:t xml:space="preserve">3. Внести изменения в формулировку </w:t>
            </w:r>
            <w:r w:rsidRPr="00670D2B">
              <w:rPr>
                <w:rFonts w:ascii="Times New Roman" w:hAnsi="Times New Roman"/>
                <w:color w:val="008000"/>
                <w:sz w:val="20"/>
                <w:szCs w:val="20"/>
              </w:rPr>
              <w:lastRenderedPageBreak/>
              <w:t>мероприятия подпрограммы 1 «Организация учета, инвентаризация и содержание муниципального имущества», из которой можно было бы сделать вывод о деятельности по постановке объектов недвижимости на кадастровый учет.</w:t>
            </w:r>
          </w:p>
          <w:p w:rsidR="00670D2B" w:rsidRPr="00670D2B" w:rsidRDefault="00670D2B" w:rsidP="00670D2B">
            <w:pPr>
              <w:pStyle w:val="ab"/>
              <w:widowControl w:val="0"/>
              <w:suppressAutoHyphens/>
              <w:jc w:val="both"/>
              <w:rPr>
                <w:rFonts w:ascii="Times New Roman" w:hAnsi="Times New Roman"/>
                <w:color w:val="008000"/>
                <w:sz w:val="20"/>
                <w:szCs w:val="20"/>
              </w:rPr>
            </w:pPr>
            <w:r w:rsidRPr="00670D2B">
              <w:rPr>
                <w:rFonts w:ascii="Times New Roman" w:hAnsi="Times New Roman"/>
                <w:color w:val="008000"/>
                <w:sz w:val="20"/>
                <w:szCs w:val="20"/>
              </w:rPr>
              <w:t>4.Продолжить реализацию МП в 2017 году.</w:t>
            </w:r>
          </w:p>
        </w:tc>
      </w:tr>
    </w:tbl>
    <w:p w:rsidR="00670D2B" w:rsidRDefault="00670D2B" w:rsidP="00670D2B">
      <w:pPr>
        <w:jc w:val="both"/>
        <w:rPr>
          <w:sz w:val="28"/>
          <w:szCs w:val="28"/>
        </w:rPr>
      </w:pPr>
    </w:p>
    <w:p w:rsidR="00670D2B" w:rsidRDefault="00670D2B" w:rsidP="00670D2B">
      <w:pPr>
        <w:ind w:firstLine="709"/>
        <w:jc w:val="both"/>
      </w:pPr>
      <w:r w:rsidRPr="00670D2B">
        <w:t>По итогам проведенной оценки реализация всех муниципальных программ признана эффективной и будет продолжена в 2017 году.</w:t>
      </w:r>
    </w:p>
    <w:p w:rsidR="00670D2B" w:rsidRDefault="00670D2B" w:rsidP="00670D2B">
      <w:pPr>
        <w:ind w:firstLine="709"/>
        <w:jc w:val="both"/>
      </w:pPr>
    </w:p>
    <w:p w:rsidR="00670D2B" w:rsidRDefault="00670D2B" w:rsidP="00670D2B">
      <w:pPr>
        <w:ind w:firstLine="709"/>
        <w:jc w:val="both"/>
      </w:pPr>
    </w:p>
    <w:p w:rsidR="00670D2B" w:rsidRPr="00670D2B" w:rsidRDefault="00C3625D" w:rsidP="00C3625D">
      <w:pPr>
        <w:pStyle w:val="aa"/>
        <w:spacing w:after="0" w:line="240" w:lineRule="auto"/>
        <w:ind w:left="527"/>
        <w:contextualSpacing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V</w:t>
      </w:r>
      <w:r w:rsidRPr="00C3625D">
        <w:rPr>
          <w:rFonts w:ascii="Times New Roman" w:eastAsia="Times New Roman" w:hAnsi="Times New Roman"/>
          <w:b/>
          <w:sz w:val="24"/>
          <w:szCs w:val="24"/>
          <w:lang w:eastAsia="ru-RU"/>
        </w:rPr>
        <w:t xml:space="preserve">. </w:t>
      </w:r>
      <w:r w:rsidR="00670D2B" w:rsidRPr="00670D2B">
        <w:rPr>
          <w:rFonts w:ascii="Times New Roman" w:eastAsia="Times New Roman" w:hAnsi="Times New Roman"/>
          <w:b/>
          <w:sz w:val="24"/>
          <w:szCs w:val="24"/>
          <w:lang w:eastAsia="ru-RU"/>
        </w:rPr>
        <w:t>Предложения об изменении форм и методов управления реализацией муниципальной программы, о сокращении (увеличении) финансирования и (или) досрочном прекращении реализации подпрограмм, ведомственных целевых программ, отдельных мероприятий или муниципальной программы в целом</w:t>
      </w:r>
    </w:p>
    <w:p w:rsidR="00670D2B" w:rsidRDefault="00670D2B" w:rsidP="00670D2B">
      <w:pPr>
        <w:jc w:val="both"/>
        <w:rPr>
          <w:sz w:val="28"/>
          <w:szCs w:val="28"/>
        </w:rPr>
      </w:pPr>
    </w:p>
    <w:p w:rsidR="00670D2B" w:rsidRPr="007938B6" w:rsidRDefault="00670D2B" w:rsidP="00670D2B">
      <w:pPr>
        <w:ind w:firstLine="709"/>
        <w:rPr>
          <w:color w:val="008000"/>
        </w:rPr>
      </w:pPr>
      <w:r w:rsidRPr="007938B6">
        <w:rPr>
          <w:color w:val="008000"/>
        </w:rPr>
        <w:t>В целях повышения качества обеспечения населения коммунальными услугами утверждена (ПАГП от 14 октября 2016 г. N 1316) и с 01.01.2017 вступила в действие МП «Создание условий для повышения качества обеспечения населения муниципального образования "Город Псков" коммунальными услугами», включающая две ПП:</w:t>
      </w:r>
    </w:p>
    <w:p w:rsidR="00670D2B" w:rsidRPr="007938B6" w:rsidRDefault="00670D2B" w:rsidP="00670D2B">
      <w:pPr>
        <w:ind w:firstLine="709"/>
        <w:rPr>
          <w:color w:val="008000"/>
        </w:rPr>
      </w:pPr>
      <w:r w:rsidRPr="007938B6">
        <w:rPr>
          <w:color w:val="008000"/>
        </w:rPr>
        <w:t>1. Подпрограмма "Развитие системы тепло-, водо-, газоснабжения муниципального образования "Город Псков" (направлена на предоставление качественных жилищно-коммунальных услуг для создания безопасных и благоприятных условий проживания жителей города Пскова).</w:t>
      </w:r>
    </w:p>
    <w:p w:rsidR="00670D2B" w:rsidRPr="007938B6" w:rsidRDefault="00670D2B" w:rsidP="00670D2B">
      <w:pPr>
        <w:ind w:firstLine="709"/>
        <w:rPr>
          <w:color w:val="008000"/>
        </w:rPr>
      </w:pPr>
      <w:r w:rsidRPr="007938B6">
        <w:rPr>
          <w:color w:val="008000"/>
        </w:rPr>
        <w:t>2. Подпрограмма "Энергоэффективность и энергосбережение муниципального образования "Город Псков" (направлена на рациональное использование энергетических ресурсов и повышение энергетической эффективности при обеспечении комфортных условий проживания граждан).</w:t>
      </w:r>
    </w:p>
    <w:p w:rsidR="00670D2B" w:rsidRPr="007938B6" w:rsidRDefault="00670D2B" w:rsidP="00C3625D">
      <w:pPr>
        <w:ind w:firstLine="709"/>
        <w:rPr>
          <w:color w:val="008000"/>
        </w:rPr>
      </w:pPr>
      <w:r w:rsidRPr="007938B6">
        <w:rPr>
          <w:color w:val="008000"/>
        </w:rPr>
        <w:t>Одновременно прекратили существование следующие МП:</w:t>
      </w:r>
    </w:p>
    <w:p w:rsidR="00670D2B" w:rsidRPr="007938B6" w:rsidRDefault="00670D2B" w:rsidP="00670D2B">
      <w:pPr>
        <w:ind w:firstLine="851"/>
        <w:rPr>
          <w:color w:val="008000"/>
        </w:rPr>
      </w:pPr>
      <w:r w:rsidRPr="007938B6">
        <w:rPr>
          <w:color w:val="008000"/>
        </w:rPr>
        <w:t>1. МП "Создание условий для повышения качества обеспечения населения муниципального образования "Город Псков" коммунальными услугами"</w:t>
      </w:r>
    </w:p>
    <w:p w:rsidR="00670D2B" w:rsidRPr="007938B6" w:rsidRDefault="00670D2B" w:rsidP="00670D2B">
      <w:pPr>
        <w:ind w:firstLine="851"/>
        <w:rPr>
          <w:color w:val="008000"/>
        </w:rPr>
      </w:pPr>
      <w:r w:rsidRPr="007938B6">
        <w:rPr>
          <w:color w:val="008000"/>
        </w:rPr>
        <w:t>2. МП «Энергоэффективность и энергосбережение муниципального образования "Город Псков».</w:t>
      </w:r>
    </w:p>
    <w:p w:rsidR="00670D2B" w:rsidRPr="007938B6" w:rsidRDefault="00670D2B" w:rsidP="00670D2B">
      <w:pPr>
        <w:ind w:firstLine="709"/>
        <w:rPr>
          <w:color w:val="008000"/>
        </w:rPr>
      </w:pPr>
      <w:r w:rsidRPr="007938B6">
        <w:rPr>
          <w:color w:val="008000"/>
        </w:rPr>
        <w:t>Выполнение мероприятий этих ПП продолжено во вновь утвержденной МП.</w:t>
      </w:r>
    </w:p>
    <w:p w:rsidR="00670D2B" w:rsidRPr="00C671A6" w:rsidRDefault="00670D2B" w:rsidP="00670D2B">
      <w:pPr>
        <w:ind w:firstLine="709"/>
        <w:rPr>
          <w:color w:val="008000"/>
        </w:rPr>
        <w:sectPr w:rsidR="00670D2B" w:rsidRPr="00C671A6" w:rsidSect="00670D2B">
          <w:headerReference w:type="default" r:id="rId13"/>
          <w:pgSz w:w="11906" w:h="16838"/>
          <w:pgMar w:top="958" w:right="851" w:bottom="720" w:left="987" w:header="709" w:footer="709" w:gutter="0"/>
          <w:cols w:space="708"/>
          <w:docGrid w:linePitch="360"/>
        </w:sectPr>
      </w:pPr>
    </w:p>
    <w:p w:rsidR="00670D2B" w:rsidRDefault="00670D2B" w:rsidP="00670D2B">
      <w:pPr>
        <w:jc w:val="center"/>
        <w:rPr>
          <w:b/>
          <w:i/>
          <w:color w:val="008000"/>
          <w:kern w:val="28"/>
        </w:rPr>
      </w:pPr>
    </w:p>
    <w:p w:rsidR="00670D2B" w:rsidRDefault="00670D2B" w:rsidP="00670D2B">
      <w:pPr>
        <w:jc w:val="center"/>
        <w:rPr>
          <w:b/>
          <w:i/>
          <w:color w:val="008000"/>
          <w:kern w:val="28"/>
        </w:rPr>
      </w:pPr>
      <w:r w:rsidRPr="00917EDB">
        <w:rPr>
          <w:b/>
          <w:i/>
          <w:color w:val="008000"/>
          <w:kern w:val="28"/>
        </w:rPr>
        <w:t>Предложения, сформированные на основе результатов</w:t>
      </w:r>
    </w:p>
    <w:p w:rsidR="00670D2B" w:rsidRPr="00917EDB" w:rsidRDefault="00670D2B" w:rsidP="00670D2B">
      <w:pPr>
        <w:ind w:firstLine="709"/>
        <w:jc w:val="center"/>
        <w:rPr>
          <w:b/>
          <w:i/>
          <w:color w:val="008000"/>
          <w:kern w:val="28"/>
        </w:rPr>
      </w:pPr>
      <w:r w:rsidRPr="00917EDB">
        <w:rPr>
          <w:b/>
          <w:i/>
          <w:color w:val="008000"/>
          <w:kern w:val="28"/>
        </w:rPr>
        <w:t>подготовки сводного годового доклада о ходе реализации и оценке эффективности государственных программ</w:t>
      </w:r>
    </w:p>
    <w:p w:rsidR="00670D2B" w:rsidRDefault="00670D2B" w:rsidP="00670D2B">
      <w:pPr>
        <w:ind w:firstLine="709"/>
        <w:jc w:val="both"/>
        <w:rPr>
          <w:color w:val="008000"/>
          <w:kern w:val="28"/>
        </w:rPr>
      </w:pPr>
    </w:p>
    <w:p w:rsidR="00670D2B" w:rsidRDefault="00670D2B" w:rsidP="00670D2B">
      <w:pPr>
        <w:ind w:firstLine="709"/>
        <w:jc w:val="both"/>
        <w:rPr>
          <w:color w:val="008000"/>
          <w:kern w:val="28"/>
        </w:rPr>
      </w:pPr>
      <w:r w:rsidRPr="00F8681F">
        <w:rPr>
          <w:color w:val="008000"/>
          <w:kern w:val="28"/>
        </w:rPr>
        <w:t xml:space="preserve">С учетом проведенного анализа </w:t>
      </w:r>
      <w:r w:rsidRPr="00780A82">
        <w:rPr>
          <w:color w:val="008000"/>
          <w:kern w:val="28"/>
        </w:rPr>
        <w:t xml:space="preserve">комитетом </w:t>
      </w:r>
      <w:r>
        <w:rPr>
          <w:color w:val="008000"/>
          <w:kern w:val="28"/>
        </w:rPr>
        <w:t xml:space="preserve">социально-экономического развития, а также </w:t>
      </w:r>
      <w:r w:rsidRPr="00F8681F">
        <w:rPr>
          <w:color w:val="008000"/>
          <w:kern w:val="28"/>
        </w:rPr>
        <w:t xml:space="preserve">предложений ответственных исполнителей </w:t>
      </w:r>
      <w:r w:rsidRPr="00780A82">
        <w:rPr>
          <w:color w:val="008000"/>
          <w:kern w:val="28"/>
        </w:rPr>
        <w:t>МП ниже</w:t>
      </w:r>
      <w:r w:rsidRPr="00F8681F">
        <w:rPr>
          <w:color w:val="008000"/>
          <w:kern w:val="28"/>
        </w:rPr>
        <w:t xml:space="preserve"> представлены предложения по дальнейшей реализации </w:t>
      </w:r>
      <w:r w:rsidRPr="00780A82">
        <w:rPr>
          <w:color w:val="008000"/>
          <w:kern w:val="28"/>
        </w:rPr>
        <w:t>МП.</w:t>
      </w:r>
    </w:p>
    <w:p w:rsidR="00670D2B" w:rsidRDefault="00670D2B" w:rsidP="00670D2B">
      <w:pPr>
        <w:ind w:firstLine="709"/>
        <w:jc w:val="both"/>
        <w:rPr>
          <w:color w:val="008000"/>
          <w:kern w:val="28"/>
        </w:rPr>
      </w:pP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57"/>
        <w:gridCol w:w="2447"/>
        <w:gridCol w:w="7236"/>
        <w:gridCol w:w="3905"/>
      </w:tblGrid>
      <w:tr w:rsidR="00670D2B" w:rsidRPr="00CB510D" w:rsidTr="00670D2B">
        <w:trPr>
          <w:trHeight w:val="20"/>
          <w:tblHeader/>
        </w:trPr>
        <w:tc>
          <w:tcPr>
            <w:tcW w:w="264" w:type="pct"/>
            <w:shd w:val="clear" w:color="auto" w:fill="DDDDDD"/>
          </w:tcPr>
          <w:p w:rsidR="00670D2B" w:rsidRPr="00CB510D" w:rsidRDefault="00670D2B" w:rsidP="00670D2B">
            <w:pPr>
              <w:suppressAutoHyphens/>
              <w:spacing w:line="300" w:lineRule="auto"/>
              <w:jc w:val="center"/>
              <w:rPr>
                <w:color w:val="008000"/>
                <w:sz w:val="20"/>
                <w:szCs w:val="20"/>
                <w:lang w:eastAsia="ar-SA"/>
              </w:rPr>
            </w:pPr>
            <w:r w:rsidRPr="00CB510D">
              <w:rPr>
                <w:color w:val="008000"/>
                <w:sz w:val="20"/>
                <w:szCs w:val="20"/>
                <w:lang w:eastAsia="ar-SA"/>
              </w:rPr>
              <w:t>№ п/п</w:t>
            </w:r>
          </w:p>
        </w:tc>
        <w:tc>
          <w:tcPr>
            <w:tcW w:w="853" w:type="pct"/>
            <w:shd w:val="clear" w:color="auto" w:fill="DDDDDD"/>
          </w:tcPr>
          <w:p w:rsidR="00670D2B" w:rsidRPr="00CB510D" w:rsidRDefault="00670D2B" w:rsidP="00670D2B">
            <w:pPr>
              <w:suppressAutoHyphens/>
              <w:spacing w:line="300" w:lineRule="auto"/>
              <w:jc w:val="center"/>
              <w:rPr>
                <w:color w:val="008000"/>
                <w:sz w:val="20"/>
                <w:szCs w:val="20"/>
                <w:lang w:eastAsia="ar-SA"/>
              </w:rPr>
            </w:pPr>
            <w:r w:rsidRPr="00CB510D">
              <w:rPr>
                <w:color w:val="008000"/>
                <w:sz w:val="20"/>
                <w:szCs w:val="20"/>
                <w:lang w:eastAsia="ar-SA"/>
              </w:rPr>
              <w:t>Наименование МП</w:t>
            </w:r>
          </w:p>
        </w:tc>
        <w:tc>
          <w:tcPr>
            <w:tcW w:w="2522" w:type="pct"/>
            <w:shd w:val="clear" w:color="auto" w:fill="DDDDDD"/>
            <w:vAlign w:val="center"/>
          </w:tcPr>
          <w:p w:rsidR="00670D2B" w:rsidRPr="00CB510D" w:rsidRDefault="00670D2B" w:rsidP="00670D2B">
            <w:pPr>
              <w:suppressAutoHyphens/>
              <w:jc w:val="center"/>
              <w:rPr>
                <w:color w:val="008000"/>
                <w:sz w:val="20"/>
                <w:szCs w:val="20"/>
                <w:lang w:eastAsia="ar-SA"/>
              </w:rPr>
            </w:pPr>
            <w:r w:rsidRPr="00CB510D">
              <w:rPr>
                <w:color w:val="008000"/>
                <w:sz w:val="20"/>
                <w:szCs w:val="20"/>
                <w:lang w:eastAsia="ar-SA"/>
              </w:rPr>
              <w:t>Факторы, препятствующие управлению программой по полученным результатам</w:t>
            </w:r>
          </w:p>
        </w:tc>
        <w:tc>
          <w:tcPr>
            <w:tcW w:w="1361" w:type="pct"/>
            <w:shd w:val="clear" w:color="auto" w:fill="DDDDDD"/>
            <w:vAlign w:val="center"/>
          </w:tcPr>
          <w:p w:rsidR="00670D2B" w:rsidRPr="00CB510D" w:rsidRDefault="00670D2B" w:rsidP="00670D2B">
            <w:pPr>
              <w:suppressAutoHyphens/>
              <w:jc w:val="center"/>
              <w:rPr>
                <w:color w:val="008000"/>
                <w:sz w:val="20"/>
                <w:szCs w:val="20"/>
                <w:lang w:eastAsia="ar-SA"/>
              </w:rPr>
            </w:pPr>
            <w:r w:rsidRPr="00CB510D">
              <w:rPr>
                <w:color w:val="008000"/>
                <w:sz w:val="20"/>
                <w:szCs w:val="20"/>
                <w:lang w:eastAsia="ar-SA"/>
              </w:rPr>
              <w:t>Предложения по корректировке параметров МП для улучшения качества управления</w:t>
            </w:r>
          </w:p>
        </w:tc>
      </w:tr>
      <w:tr w:rsidR="00670D2B" w:rsidRPr="00CB510D" w:rsidTr="00670D2B">
        <w:trPr>
          <w:trHeight w:val="20"/>
        </w:trPr>
        <w:tc>
          <w:tcPr>
            <w:tcW w:w="264" w:type="pct"/>
            <w:tcBorders>
              <w:top w:val="single" w:sz="4" w:space="0" w:color="auto"/>
              <w:left w:val="single" w:sz="4" w:space="0" w:color="auto"/>
              <w:bottom w:val="single" w:sz="4" w:space="0" w:color="auto"/>
              <w:right w:val="single" w:sz="4" w:space="0" w:color="auto"/>
            </w:tcBorders>
            <w:shd w:val="clear" w:color="auto" w:fill="auto"/>
          </w:tcPr>
          <w:p w:rsidR="00670D2B" w:rsidRPr="00CB510D" w:rsidRDefault="00670D2B" w:rsidP="00670D2B">
            <w:pPr>
              <w:suppressAutoHyphens/>
              <w:rPr>
                <w:color w:val="008000"/>
                <w:sz w:val="20"/>
                <w:szCs w:val="20"/>
                <w:lang w:eastAsia="ar-SA"/>
              </w:rPr>
            </w:pPr>
            <w:r w:rsidRPr="00CB510D">
              <w:rPr>
                <w:color w:val="008000"/>
                <w:sz w:val="20"/>
                <w:szCs w:val="20"/>
                <w:lang w:eastAsia="ar-SA"/>
              </w:rPr>
              <w:t>1.</w:t>
            </w:r>
          </w:p>
        </w:tc>
        <w:tc>
          <w:tcPr>
            <w:tcW w:w="853" w:type="pct"/>
            <w:tcBorders>
              <w:top w:val="single" w:sz="4" w:space="0" w:color="auto"/>
              <w:left w:val="single" w:sz="4" w:space="0" w:color="auto"/>
              <w:bottom w:val="single" w:sz="4" w:space="0" w:color="auto"/>
              <w:right w:val="single" w:sz="4" w:space="0" w:color="auto"/>
            </w:tcBorders>
            <w:shd w:val="clear" w:color="auto" w:fill="auto"/>
          </w:tcPr>
          <w:p w:rsidR="00670D2B" w:rsidRPr="00CB510D" w:rsidRDefault="00670D2B" w:rsidP="00670D2B">
            <w:pPr>
              <w:widowControl w:val="0"/>
              <w:rPr>
                <w:color w:val="008000"/>
                <w:sz w:val="20"/>
                <w:szCs w:val="20"/>
                <w:lang w:eastAsia="ar-SA"/>
              </w:rPr>
            </w:pPr>
            <w:r w:rsidRPr="00CB510D">
              <w:rPr>
                <w:color w:val="008000"/>
                <w:sz w:val="20"/>
                <w:szCs w:val="20"/>
                <w:lang w:eastAsia="ar-SA"/>
              </w:rPr>
              <w:t>Обеспечение общественного порядка и противодействие преступности</w:t>
            </w:r>
          </w:p>
        </w:tc>
        <w:tc>
          <w:tcPr>
            <w:tcW w:w="2522" w:type="pct"/>
            <w:tcBorders>
              <w:top w:val="single" w:sz="4" w:space="0" w:color="auto"/>
              <w:left w:val="single" w:sz="4" w:space="0" w:color="auto"/>
              <w:bottom w:val="single" w:sz="4" w:space="0" w:color="auto"/>
              <w:right w:val="single" w:sz="4" w:space="0" w:color="auto"/>
            </w:tcBorders>
            <w:vAlign w:val="center"/>
          </w:tcPr>
          <w:p w:rsidR="00670D2B" w:rsidRPr="00CB510D" w:rsidRDefault="00670D2B" w:rsidP="00670D2B">
            <w:pPr>
              <w:widowControl w:val="0"/>
              <w:rPr>
                <w:color w:val="008000"/>
                <w:sz w:val="20"/>
                <w:szCs w:val="20"/>
                <w:lang w:eastAsia="ar-SA"/>
              </w:rPr>
            </w:pPr>
            <w:r w:rsidRPr="00CB510D">
              <w:rPr>
                <w:color w:val="008000"/>
                <w:sz w:val="20"/>
                <w:szCs w:val="20"/>
                <w:lang w:eastAsia="ar-SA"/>
              </w:rPr>
              <w:t>1. Показатели достижения цели МП в недостаточной мере соответствуют самой цели и их изменение не полностью характеризует состояние объекта управления (состояние МП в целом). Для оценки эффективности МП эти показатели некорректны.</w:t>
            </w:r>
          </w:p>
          <w:p w:rsidR="00670D2B" w:rsidRPr="00CB510D" w:rsidRDefault="00670D2B" w:rsidP="00670D2B">
            <w:pPr>
              <w:widowControl w:val="0"/>
              <w:rPr>
                <w:color w:val="008000"/>
                <w:sz w:val="20"/>
                <w:szCs w:val="20"/>
                <w:lang w:eastAsia="ar-SA"/>
              </w:rPr>
            </w:pPr>
            <w:r w:rsidRPr="00CB510D">
              <w:rPr>
                <w:color w:val="008000"/>
                <w:sz w:val="20"/>
                <w:szCs w:val="20"/>
                <w:lang w:eastAsia="ar-SA"/>
              </w:rPr>
              <w:t xml:space="preserve">2. Показатели подпрограммы «Профилактика преступлений …» (ПП-1), характеризующие состояние преступности, слабо зависят от управляющего воздействия - мероприятий ПП-1. Т.е. существует разрыв между мероприятиями и задачами ПП-1.  </w:t>
            </w:r>
          </w:p>
          <w:p w:rsidR="00670D2B" w:rsidRPr="00CB510D" w:rsidRDefault="00670D2B" w:rsidP="00670D2B">
            <w:pPr>
              <w:widowControl w:val="0"/>
              <w:rPr>
                <w:color w:val="008000"/>
                <w:sz w:val="20"/>
                <w:szCs w:val="20"/>
                <w:lang w:eastAsia="ar-SA"/>
              </w:rPr>
            </w:pPr>
            <w:r w:rsidRPr="00CB510D">
              <w:rPr>
                <w:color w:val="008000"/>
                <w:sz w:val="20"/>
                <w:szCs w:val="20"/>
                <w:lang w:eastAsia="ar-SA"/>
              </w:rPr>
              <w:t xml:space="preserve"> 3. Формулировки ожидаемых результатов основных мероприятий не конкретны и в некоторых случаях не соответствуют основному требованию к «непосредственному» результату (возможности его измерения), что делает невозможным контроль исполнения мероприятий,</w:t>
            </w:r>
          </w:p>
        </w:tc>
        <w:tc>
          <w:tcPr>
            <w:tcW w:w="1361" w:type="pct"/>
            <w:tcBorders>
              <w:top w:val="single" w:sz="4" w:space="0" w:color="auto"/>
              <w:left w:val="single" w:sz="4" w:space="0" w:color="auto"/>
              <w:bottom w:val="single" w:sz="4" w:space="0" w:color="auto"/>
              <w:right w:val="single" w:sz="4" w:space="0" w:color="auto"/>
            </w:tcBorders>
          </w:tcPr>
          <w:p w:rsidR="00670D2B" w:rsidRPr="00CB510D" w:rsidRDefault="00670D2B" w:rsidP="00670D2B">
            <w:pPr>
              <w:widowControl w:val="0"/>
              <w:rPr>
                <w:color w:val="008000"/>
                <w:sz w:val="20"/>
                <w:szCs w:val="20"/>
                <w:lang w:eastAsia="ar-SA"/>
              </w:rPr>
            </w:pPr>
            <w:r w:rsidRPr="00CB510D">
              <w:rPr>
                <w:color w:val="008000"/>
                <w:sz w:val="20"/>
                <w:szCs w:val="20"/>
                <w:lang w:eastAsia="ar-SA"/>
              </w:rPr>
              <w:t xml:space="preserve">1.Необходима проработка ответственным исполнителем информации о показателях. </w:t>
            </w:r>
          </w:p>
          <w:p w:rsidR="00670D2B" w:rsidRPr="00CB510D" w:rsidRDefault="00670D2B" w:rsidP="00670D2B">
            <w:pPr>
              <w:widowControl w:val="0"/>
              <w:rPr>
                <w:color w:val="008000"/>
                <w:sz w:val="20"/>
                <w:szCs w:val="20"/>
                <w:lang w:eastAsia="ar-SA"/>
              </w:rPr>
            </w:pPr>
            <w:r w:rsidRPr="00CB510D">
              <w:rPr>
                <w:color w:val="008000"/>
                <w:sz w:val="20"/>
                <w:szCs w:val="20"/>
                <w:lang w:eastAsia="ar-SA"/>
              </w:rPr>
              <w:t>2. Произвести корректировку основных мероприятий и ожидаемых результатов</w:t>
            </w:r>
          </w:p>
          <w:p w:rsidR="00670D2B" w:rsidRPr="00CB510D" w:rsidRDefault="00670D2B" w:rsidP="00670D2B">
            <w:pPr>
              <w:widowControl w:val="0"/>
              <w:rPr>
                <w:color w:val="008000"/>
                <w:sz w:val="20"/>
                <w:szCs w:val="20"/>
                <w:lang w:eastAsia="ar-SA"/>
              </w:rPr>
            </w:pPr>
            <w:r w:rsidRPr="00CB510D">
              <w:rPr>
                <w:color w:val="008000"/>
                <w:sz w:val="20"/>
                <w:szCs w:val="20"/>
                <w:lang w:eastAsia="ar-SA"/>
              </w:rPr>
              <w:t xml:space="preserve">3. Устранить разрывы на всех уровнях МП </w:t>
            </w:r>
          </w:p>
          <w:p w:rsidR="00670D2B" w:rsidRPr="00CB510D" w:rsidRDefault="00670D2B" w:rsidP="00670D2B">
            <w:pPr>
              <w:widowControl w:val="0"/>
              <w:rPr>
                <w:color w:val="008000"/>
                <w:sz w:val="20"/>
                <w:szCs w:val="20"/>
                <w:lang w:eastAsia="ar-SA"/>
              </w:rPr>
            </w:pPr>
          </w:p>
        </w:tc>
      </w:tr>
      <w:tr w:rsidR="00670D2B" w:rsidRPr="00CB510D" w:rsidTr="00670D2B">
        <w:trPr>
          <w:trHeight w:val="20"/>
        </w:trPr>
        <w:tc>
          <w:tcPr>
            <w:tcW w:w="264" w:type="pct"/>
            <w:tcBorders>
              <w:top w:val="single" w:sz="4" w:space="0" w:color="auto"/>
              <w:left w:val="single" w:sz="4" w:space="0" w:color="auto"/>
              <w:bottom w:val="single" w:sz="4" w:space="0" w:color="auto"/>
              <w:right w:val="single" w:sz="4" w:space="0" w:color="auto"/>
            </w:tcBorders>
            <w:shd w:val="clear" w:color="auto" w:fill="auto"/>
          </w:tcPr>
          <w:p w:rsidR="00670D2B" w:rsidRPr="00CB510D" w:rsidRDefault="00670D2B" w:rsidP="00670D2B">
            <w:pPr>
              <w:widowControl w:val="0"/>
              <w:rPr>
                <w:color w:val="008000"/>
                <w:sz w:val="20"/>
                <w:szCs w:val="20"/>
                <w:lang w:eastAsia="ar-SA"/>
              </w:rPr>
            </w:pPr>
            <w:r w:rsidRPr="00CB510D">
              <w:rPr>
                <w:color w:val="008000"/>
                <w:sz w:val="20"/>
                <w:szCs w:val="20"/>
                <w:lang w:eastAsia="ar-SA"/>
              </w:rPr>
              <w:t>2</w:t>
            </w:r>
          </w:p>
        </w:tc>
        <w:tc>
          <w:tcPr>
            <w:tcW w:w="853" w:type="pct"/>
            <w:tcBorders>
              <w:top w:val="single" w:sz="4" w:space="0" w:color="auto"/>
              <w:left w:val="single" w:sz="4" w:space="0" w:color="auto"/>
              <w:bottom w:val="single" w:sz="4" w:space="0" w:color="auto"/>
              <w:right w:val="single" w:sz="4" w:space="0" w:color="auto"/>
            </w:tcBorders>
            <w:shd w:val="clear" w:color="auto" w:fill="auto"/>
          </w:tcPr>
          <w:p w:rsidR="00670D2B" w:rsidRPr="00CB510D" w:rsidRDefault="00670D2B" w:rsidP="00670D2B">
            <w:pPr>
              <w:widowControl w:val="0"/>
              <w:rPr>
                <w:color w:val="008000"/>
                <w:sz w:val="20"/>
                <w:szCs w:val="20"/>
                <w:lang w:eastAsia="ar-SA"/>
              </w:rPr>
            </w:pPr>
            <w:r w:rsidRPr="00CB510D">
              <w:rPr>
                <w:color w:val="008000"/>
                <w:sz w:val="20"/>
                <w:szCs w:val="20"/>
                <w:lang w:eastAsia="ar-SA"/>
              </w:rPr>
              <w:t>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
        </w:tc>
        <w:tc>
          <w:tcPr>
            <w:tcW w:w="2522" w:type="pct"/>
            <w:tcBorders>
              <w:top w:val="single" w:sz="4" w:space="0" w:color="auto"/>
              <w:left w:val="single" w:sz="4" w:space="0" w:color="auto"/>
              <w:bottom w:val="single" w:sz="4" w:space="0" w:color="auto"/>
              <w:right w:val="single" w:sz="4" w:space="0" w:color="auto"/>
            </w:tcBorders>
          </w:tcPr>
          <w:p w:rsidR="00670D2B" w:rsidRPr="00CB510D" w:rsidRDefault="00670D2B" w:rsidP="00670D2B">
            <w:pPr>
              <w:widowControl w:val="0"/>
              <w:rPr>
                <w:color w:val="008000"/>
                <w:sz w:val="20"/>
                <w:szCs w:val="20"/>
                <w:lang w:eastAsia="ar-SA"/>
              </w:rPr>
            </w:pPr>
            <w:r w:rsidRPr="00CB510D">
              <w:rPr>
                <w:color w:val="008000"/>
                <w:sz w:val="20"/>
                <w:szCs w:val="20"/>
                <w:lang w:eastAsia="ar-SA"/>
              </w:rPr>
              <w:t>1.Нечеткость, размытость формулировок ожидаемых результатов основных мероприятий ПП;</w:t>
            </w:r>
          </w:p>
          <w:p w:rsidR="00670D2B" w:rsidRPr="00CB510D" w:rsidRDefault="00670D2B" w:rsidP="00670D2B">
            <w:pPr>
              <w:widowControl w:val="0"/>
              <w:rPr>
                <w:color w:val="008000"/>
                <w:sz w:val="20"/>
                <w:szCs w:val="20"/>
                <w:lang w:eastAsia="ar-SA"/>
              </w:rPr>
            </w:pPr>
            <w:r w:rsidRPr="00CB510D">
              <w:rPr>
                <w:color w:val="008000"/>
                <w:sz w:val="20"/>
                <w:szCs w:val="20"/>
                <w:lang w:eastAsia="ar-SA"/>
              </w:rPr>
              <w:t>2.Графы «ожидаемые» и «достигнутые» результаты реализации основных мероприятий являются неконкретными и в основном идентичны, что говорит о формальном подходе</w:t>
            </w:r>
          </w:p>
          <w:p w:rsidR="00670D2B" w:rsidRPr="00CB510D" w:rsidRDefault="00670D2B" w:rsidP="00670D2B">
            <w:pPr>
              <w:widowControl w:val="0"/>
              <w:rPr>
                <w:color w:val="008000"/>
                <w:sz w:val="20"/>
                <w:szCs w:val="20"/>
                <w:lang w:eastAsia="ar-SA"/>
              </w:rPr>
            </w:pPr>
            <w:r w:rsidRPr="00CB510D">
              <w:rPr>
                <w:color w:val="008000"/>
                <w:sz w:val="20"/>
                <w:szCs w:val="20"/>
                <w:lang w:eastAsia="ar-SA"/>
              </w:rPr>
              <w:t>Недостатки создают условия для неэффективного управления муниципальными финансами, которые непосредственно связаны с финансированием основных мероприятий ПП, делают невозможным управление программой по непосредственным результатам.</w:t>
            </w:r>
          </w:p>
        </w:tc>
        <w:tc>
          <w:tcPr>
            <w:tcW w:w="1361" w:type="pct"/>
            <w:tcBorders>
              <w:top w:val="single" w:sz="4" w:space="0" w:color="auto"/>
              <w:left w:val="single" w:sz="4" w:space="0" w:color="auto"/>
              <w:bottom w:val="single" w:sz="4" w:space="0" w:color="auto"/>
              <w:right w:val="single" w:sz="4" w:space="0" w:color="auto"/>
            </w:tcBorders>
          </w:tcPr>
          <w:p w:rsidR="00670D2B" w:rsidRPr="00CB510D" w:rsidRDefault="00670D2B" w:rsidP="00670D2B">
            <w:pPr>
              <w:widowControl w:val="0"/>
              <w:rPr>
                <w:color w:val="008000"/>
                <w:sz w:val="20"/>
                <w:szCs w:val="20"/>
                <w:lang w:eastAsia="ar-SA"/>
              </w:rPr>
            </w:pPr>
            <w:r w:rsidRPr="00CB510D">
              <w:rPr>
                <w:color w:val="008000"/>
                <w:sz w:val="20"/>
                <w:szCs w:val="20"/>
                <w:lang w:eastAsia="ar-SA"/>
              </w:rPr>
              <w:t>Произвести корректировку основных мероприятий, формулировки ожидаемых и достигнутых результатов.</w:t>
            </w:r>
          </w:p>
        </w:tc>
      </w:tr>
      <w:tr w:rsidR="00670D2B" w:rsidRPr="00CB510D" w:rsidTr="00670D2B">
        <w:trPr>
          <w:trHeight w:val="20"/>
        </w:trPr>
        <w:tc>
          <w:tcPr>
            <w:tcW w:w="264" w:type="pct"/>
            <w:tcBorders>
              <w:top w:val="single" w:sz="4" w:space="0" w:color="auto"/>
              <w:left w:val="single" w:sz="4" w:space="0" w:color="auto"/>
              <w:bottom w:val="single" w:sz="4" w:space="0" w:color="auto"/>
              <w:right w:val="single" w:sz="4" w:space="0" w:color="auto"/>
            </w:tcBorders>
            <w:shd w:val="clear" w:color="auto" w:fill="auto"/>
          </w:tcPr>
          <w:p w:rsidR="00670D2B" w:rsidRPr="00CB510D" w:rsidRDefault="00670D2B" w:rsidP="00670D2B">
            <w:pPr>
              <w:suppressAutoHyphens/>
              <w:rPr>
                <w:color w:val="008000"/>
                <w:sz w:val="20"/>
                <w:szCs w:val="20"/>
                <w:lang w:eastAsia="ar-SA"/>
              </w:rPr>
            </w:pPr>
            <w:r w:rsidRPr="00CB510D">
              <w:rPr>
                <w:color w:val="008000"/>
                <w:sz w:val="20"/>
                <w:szCs w:val="20"/>
                <w:lang w:eastAsia="ar-SA"/>
              </w:rPr>
              <w:t>3.</w:t>
            </w:r>
          </w:p>
        </w:tc>
        <w:tc>
          <w:tcPr>
            <w:tcW w:w="853" w:type="pct"/>
            <w:tcBorders>
              <w:top w:val="single" w:sz="4" w:space="0" w:color="auto"/>
              <w:left w:val="single" w:sz="4" w:space="0" w:color="auto"/>
              <w:bottom w:val="single" w:sz="4" w:space="0" w:color="auto"/>
              <w:right w:val="single" w:sz="4" w:space="0" w:color="auto"/>
            </w:tcBorders>
            <w:shd w:val="clear" w:color="auto" w:fill="auto"/>
          </w:tcPr>
          <w:p w:rsidR="00670D2B" w:rsidRPr="00CB510D" w:rsidRDefault="00670D2B" w:rsidP="00670D2B">
            <w:pPr>
              <w:suppressAutoHyphens/>
              <w:rPr>
                <w:color w:val="008000"/>
                <w:sz w:val="20"/>
                <w:szCs w:val="20"/>
                <w:lang w:eastAsia="ar-SA"/>
              </w:rPr>
            </w:pPr>
            <w:r w:rsidRPr="00CB510D">
              <w:rPr>
                <w:color w:val="008000"/>
                <w:sz w:val="20"/>
                <w:szCs w:val="20"/>
                <w:lang w:eastAsia="ar-SA"/>
              </w:rPr>
              <w:t>Обеспечение жильем жителей города Пскова</w:t>
            </w:r>
          </w:p>
        </w:tc>
        <w:tc>
          <w:tcPr>
            <w:tcW w:w="2522" w:type="pct"/>
            <w:tcBorders>
              <w:top w:val="single" w:sz="4" w:space="0" w:color="auto"/>
              <w:left w:val="single" w:sz="4" w:space="0" w:color="auto"/>
              <w:bottom w:val="single" w:sz="4" w:space="0" w:color="auto"/>
              <w:right w:val="single" w:sz="4" w:space="0" w:color="auto"/>
            </w:tcBorders>
            <w:vAlign w:val="center"/>
          </w:tcPr>
          <w:p w:rsidR="00670D2B" w:rsidRPr="00CB510D" w:rsidRDefault="00670D2B" w:rsidP="00670D2B">
            <w:pPr>
              <w:rPr>
                <w:color w:val="008000"/>
                <w:sz w:val="20"/>
                <w:szCs w:val="20"/>
                <w:lang w:eastAsia="ar-SA"/>
              </w:rPr>
            </w:pPr>
            <w:r w:rsidRPr="00CB510D">
              <w:rPr>
                <w:color w:val="008000"/>
                <w:sz w:val="20"/>
                <w:szCs w:val="20"/>
                <w:lang w:eastAsia="ar-SA"/>
              </w:rPr>
              <w:t>1.Нечеткие формулировки основных мероприятий, и как следствие, недостаточное соответствие ожидаемых и достигнутых результатов основному мероприятию, а также несогласованность их между собой создают «оторванность» оценки эффективности МП от непосредственных результатов.</w:t>
            </w:r>
          </w:p>
          <w:p w:rsidR="00670D2B" w:rsidRPr="00CB510D" w:rsidRDefault="00670D2B" w:rsidP="00670D2B">
            <w:pPr>
              <w:rPr>
                <w:color w:val="008000"/>
                <w:sz w:val="20"/>
                <w:szCs w:val="20"/>
                <w:lang w:eastAsia="ar-SA"/>
              </w:rPr>
            </w:pPr>
            <w:r w:rsidRPr="00CB510D">
              <w:rPr>
                <w:color w:val="008000"/>
                <w:sz w:val="20"/>
                <w:szCs w:val="20"/>
                <w:lang w:eastAsia="ar-SA"/>
              </w:rPr>
              <w:t>2. Реализация задачи 2 «Создание безопасных и благоприятных условий проживания граждан» МП не обеспечивается в полной мере (формулировка этой задачи предполагает более широкую деятельность). Цель ПП-2 не согласована с её задачами.</w:t>
            </w:r>
          </w:p>
        </w:tc>
        <w:tc>
          <w:tcPr>
            <w:tcW w:w="1361" w:type="pct"/>
            <w:tcBorders>
              <w:top w:val="single" w:sz="4" w:space="0" w:color="auto"/>
              <w:left w:val="single" w:sz="4" w:space="0" w:color="auto"/>
              <w:bottom w:val="single" w:sz="4" w:space="0" w:color="auto"/>
              <w:right w:val="single" w:sz="4" w:space="0" w:color="auto"/>
            </w:tcBorders>
          </w:tcPr>
          <w:p w:rsidR="00670D2B" w:rsidRPr="00CB510D" w:rsidRDefault="00670D2B" w:rsidP="00670D2B">
            <w:pPr>
              <w:widowControl w:val="0"/>
              <w:rPr>
                <w:color w:val="008000"/>
                <w:sz w:val="20"/>
                <w:szCs w:val="20"/>
                <w:lang w:eastAsia="ar-SA"/>
              </w:rPr>
            </w:pPr>
            <w:r w:rsidRPr="00CB510D">
              <w:rPr>
                <w:color w:val="008000"/>
                <w:sz w:val="20"/>
                <w:szCs w:val="20"/>
                <w:lang w:eastAsia="ar-SA"/>
              </w:rPr>
              <w:t>1.Произвести корректировку основных мероприятий, формулировки ожидаемых и достигнутых результатов.</w:t>
            </w:r>
          </w:p>
          <w:p w:rsidR="00670D2B" w:rsidRPr="00CB510D" w:rsidRDefault="00670D2B" w:rsidP="00670D2B">
            <w:pPr>
              <w:widowControl w:val="0"/>
              <w:rPr>
                <w:color w:val="008000"/>
                <w:sz w:val="20"/>
                <w:szCs w:val="20"/>
                <w:lang w:eastAsia="ar-SA"/>
              </w:rPr>
            </w:pPr>
            <w:r w:rsidRPr="00CB510D">
              <w:rPr>
                <w:color w:val="008000"/>
                <w:sz w:val="20"/>
                <w:szCs w:val="20"/>
                <w:lang w:eastAsia="ar-SA"/>
              </w:rPr>
              <w:t>2.Уточнить формулировку задачи 2 «Создание безопасных и благоприятных условий …»</w:t>
            </w:r>
          </w:p>
        </w:tc>
      </w:tr>
      <w:tr w:rsidR="00670D2B" w:rsidRPr="00CB510D" w:rsidTr="00670D2B">
        <w:trPr>
          <w:trHeight w:val="20"/>
        </w:trPr>
        <w:tc>
          <w:tcPr>
            <w:tcW w:w="264" w:type="pct"/>
            <w:tcBorders>
              <w:top w:val="single" w:sz="4" w:space="0" w:color="auto"/>
              <w:left w:val="single" w:sz="4" w:space="0" w:color="auto"/>
              <w:bottom w:val="single" w:sz="4" w:space="0" w:color="auto"/>
              <w:right w:val="single" w:sz="4" w:space="0" w:color="auto"/>
            </w:tcBorders>
            <w:shd w:val="clear" w:color="auto" w:fill="auto"/>
          </w:tcPr>
          <w:p w:rsidR="00670D2B" w:rsidRPr="00CB510D" w:rsidRDefault="00670D2B" w:rsidP="00670D2B">
            <w:pPr>
              <w:suppressAutoHyphens/>
              <w:rPr>
                <w:color w:val="008000"/>
                <w:sz w:val="20"/>
                <w:szCs w:val="20"/>
                <w:lang w:eastAsia="ar-SA"/>
              </w:rPr>
            </w:pPr>
            <w:r w:rsidRPr="00CB510D">
              <w:rPr>
                <w:color w:val="008000"/>
                <w:sz w:val="20"/>
                <w:szCs w:val="20"/>
                <w:lang w:eastAsia="ar-SA"/>
              </w:rPr>
              <w:t>4.</w:t>
            </w:r>
          </w:p>
        </w:tc>
        <w:tc>
          <w:tcPr>
            <w:tcW w:w="853" w:type="pct"/>
            <w:tcBorders>
              <w:top w:val="single" w:sz="4" w:space="0" w:color="auto"/>
              <w:left w:val="single" w:sz="4" w:space="0" w:color="auto"/>
              <w:bottom w:val="single" w:sz="4" w:space="0" w:color="auto"/>
              <w:right w:val="single" w:sz="4" w:space="0" w:color="auto"/>
            </w:tcBorders>
            <w:shd w:val="clear" w:color="auto" w:fill="auto"/>
          </w:tcPr>
          <w:p w:rsidR="00670D2B" w:rsidRPr="00CB510D" w:rsidRDefault="00670D2B" w:rsidP="00670D2B">
            <w:pPr>
              <w:suppressAutoHyphens/>
              <w:rPr>
                <w:color w:val="008000"/>
                <w:sz w:val="20"/>
                <w:szCs w:val="20"/>
                <w:lang w:eastAsia="ar-SA"/>
              </w:rPr>
            </w:pPr>
            <w:r w:rsidRPr="00CB510D">
              <w:rPr>
                <w:color w:val="008000"/>
                <w:sz w:val="20"/>
                <w:szCs w:val="20"/>
                <w:lang w:eastAsia="ar-SA"/>
              </w:rPr>
              <w:t>Развитие образования и повышение эффективности реализации молодежной политики</w:t>
            </w:r>
          </w:p>
        </w:tc>
        <w:tc>
          <w:tcPr>
            <w:tcW w:w="2522" w:type="pct"/>
            <w:tcBorders>
              <w:top w:val="single" w:sz="4" w:space="0" w:color="auto"/>
              <w:left w:val="single" w:sz="4" w:space="0" w:color="auto"/>
              <w:bottom w:val="single" w:sz="4" w:space="0" w:color="auto"/>
              <w:right w:val="single" w:sz="4" w:space="0" w:color="auto"/>
            </w:tcBorders>
            <w:vAlign w:val="center"/>
          </w:tcPr>
          <w:p w:rsidR="00670D2B" w:rsidRPr="00CB510D" w:rsidRDefault="00670D2B" w:rsidP="00670D2B">
            <w:pPr>
              <w:rPr>
                <w:color w:val="008000"/>
                <w:sz w:val="20"/>
                <w:szCs w:val="20"/>
                <w:lang w:eastAsia="ar-SA"/>
              </w:rPr>
            </w:pPr>
            <w:r w:rsidRPr="00CB510D">
              <w:rPr>
                <w:color w:val="008000"/>
                <w:sz w:val="20"/>
                <w:szCs w:val="20"/>
                <w:lang w:eastAsia="ar-SA"/>
              </w:rPr>
              <w:t>1. … формулировки некоторых «ожидаемых» и «достигнутых» результатов реализации основных мероприятий являются неконкретными или идентичными, что говорит о формальном подходе.</w:t>
            </w:r>
          </w:p>
          <w:p w:rsidR="00670D2B" w:rsidRPr="00CB510D" w:rsidRDefault="00670D2B" w:rsidP="00670D2B">
            <w:pPr>
              <w:rPr>
                <w:color w:val="008000"/>
                <w:sz w:val="20"/>
                <w:szCs w:val="20"/>
                <w:lang w:eastAsia="ar-SA"/>
              </w:rPr>
            </w:pPr>
            <w:r w:rsidRPr="00CB510D">
              <w:rPr>
                <w:color w:val="008000"/>
                <w:sz w:val="20"/>
                <w:szCs w:val="20"/>
                <w:lang w:eastAsia="ar-SA"/>
              </w:rPr>
              <w:t xml:space="preserve">Такие формулировки   не соответствуют основному требованию к «непосредственному» результату (возможности его измерения), что делает невозможным контроль </w:t>
            </w:r>
            <w:r w:rsidRPr="00CB510D">
              <w:rPr>
                <w:color w:val="008000"/>
                <w:sz w:val="20"/>
                <w:szCs w:val="20"/>
                <w:lang w:eastAsia="ar-SA"/>
              </w:rPr>
              <w:lastRenderedPageBreak/>
              <w:t>исполнения мероприятий.</w:t>
            </w:r>
          </w:p>
          <w:p w:rsidR="00670D2B" w:rsidRPr="00CB510D" w:rsidRDefault="00670D2B" w:rsidP="00670D2B">
            <w:pPr>
              <w:rPr>
                <w:color w:val="008000"/>
                <w:sz w:val="20"/>
                <w:szCs w:val="20"/>
                <w:lang w:eastAsia="ar-SA"/>
              </w:rPr>
            </w:pPr>
            <w:r w:rsidRPr="00CB510D">
              <w:rPr>
                <w:color w:val="008000"/>
                <w:sz w:val="20"/>
                <w:szCs w:val="20"/>
                <w:lang w:eastAsia="ar-SA"/>
              </w:rPr>
              <w:t>2. Ряд мероприятий имеет «достигнутым результатом» погашение кредиторской задолженности по фактически выполненным мероприятиям 2015 года. При этом формулировками «ожидаемого результата» является подписание актов выполненных работ, которые уже фактически подписаны в 2015 году.</w:t>
            </w:r>
          </w:p>
          <w:p w:rsidR="00670D2B" w:rsidRPr="00CB510D" w:rsidRDefault="00670D2B" w:rsidP="00670D2B">
            <w:pPr>
              <w:rPr>
                <w:color w:val="008000"/>
                <w:sz w:val="20"/>
                <w:szCs w:val="20"/>
                <w:lang w:eastAsia="ar-SA"/>
              </w:rPr>
            </w:pPr>
          </w:p>
        </w:tc>
        <w:tc>
          <w:tcPr>
            <w:tcW w:w="1361" w:type="pct"/>
            <w:tcBorders>
              <w:top w:val="single" w:sz="4" w:space="0" w:color="auto"/>
              <w:left w:val="single" w:sz="4" w:space="0" w:color="auto"/>
              <w:bottom w:val="single" w:sz="4" w:space="0" w:color="auto"/>
              <w:right w:val="single" w:sz="4" w:space="0" w:color="auto"/>
            </w:tcBorders>
          </w:tcPr>
          <w:p w:rsidR="00670D2B" w:rsidRPr="00CB510D" w:rsidRDefault="00670D2B" w:rsidP="00670D2B">
            <w:pPr>
              <w:widowControl w:val="0"/>
              <w:rPr>
                <w:color w:val="008000"/>
                <w:sz w:val="20"/>
                <w:szCs w:val="20"/>
                <w:lang w:eastAsia="ar-SA"/>
              </w:rPr>
            </w:pPr>
            <w:r w:rsidRPr="00CB510D">
              <w:rPr>
                <w:color w:val="008000"/>
                <w:sz w:val="20"/>
                <w:szCs w:val="20"/>
                <w:lang w:eastAsia="ar-SA"/>
              </w:rPr>
              <w:lastRenderedPageBreak/>
              <w:t>Произвести корректировку основных мероприятий, формулировки ожидаемых и достигнутых результатов.</w:t>
            </w:r>
          </w:p>
        </w:tc>
      </w:tr>
      <w:tr w:rsidR="00670D2B" w:rsidRPr="00CB510D" w:rsidTr="00670D2B">
        <w:trPr>
          <w:trHeight w:val="20"/>
        </w:trPr>
        <w:tc>
          <w:tcPr>
            <w:tcW w:w="264" w:type="pct"/>
            <w:tcBorders>
              <w:top w:val="single" w:sz="4" w:space="0" w:color="auto"/>
              <w:left w:val="single" w:sz="4" w:space="0" w:color="auto"/>
              <w:bottom w:val="single" w:sz="4" w:space="0" w:color="auto"/>
              <w:right w:val="single" w:sz="4" w:space="0" w:color="auto"/>
            </w:tcBorders>
            <w:shd w:val="clear" w:color="auto" w:fill="auto"/>
          </w:tcPr>
          <w:p w:rsidR="00670D2B" w:rsidRPr="00CB510D" w:rsidRDefault="00670D2B" w:rsidP="00670D2B">
            <w:pPr>
              <w:widowControl w:val="0"/>
              <w:rPr>
                <w:color w:val="008000"/>
                <w:sz w:val="20"/>
                <w:szCs w:val="20"/>
                <w:lang w:eastAsia="ar-SA"/>
              </w:rPr>
            </w:pPr>
            <w:r w:rsidRPr="00CB510D">
              <w:rPr>
                <w:color w:val="008000"/>
                <w:sz w:val="20"/>
                <w:szCs w:val="20"/>
                <w:lang w:eastAsia="ar-SA"/>
              </w:rPr>
              <w:t>5</w:t>
            </w:r>
          </w:p>
        </w:tc>
        <w:tc>
          <w:tcPr>
            <w:tcW w:w="853" w:type="pct"/>
            <w:tcBorders>
              <w:top w:val="single" w:sz="4" w:space="0" w:color="auto"/>
              <w:left w:val="single" w:sz="4" w:space="0" w:color="auto"/>
              <w:bottom w:val="single" w:sz="4" w:space="0" w:color="auto"/>
              <w:right w:val="single" w:sz="4" w:space="0" w:color="auto"/>
            </w:tcBorders>
            <w:shd w:val="clear" w:color="auto" w:fill="auto"/>
          </w:tcPr>
          <w:p w:rsidR="00670D2B" w:rsidRPr="00CB510D" w:rsidRDefault="00670D2B" w:rsidP="00670D2B">
            <w:pPr>
              <w:widowControl w:val="0"/>
              <w:rPr>
                <w:color w:val="008000"/>
                <w:sz w:val="20"/>
                <w:szCs w:val="20"/>
                <w:lang w:eastAsia="ar-SA"/>
              </w:rPr>
            </w:pPr>
            <w:r w:rsidRPr="00CB510D">
              <w:rPr>
                <w:color w:val="008000"/>
                <w:sz w:val="20"/>
                <w:szCs w:val="20"/>
                <w:lang w:eastAsia="ar-SA"/>
              </w:rPr>
              <w:t>Совершенствование муниципального управления</w:t>
            </w:r>
          </w:p>
        </w:tc>
        <w:tc>
          <w:tcPr>
            <w:tcW w:w="2522" w:type="pct"/>
            <w:tcBorders>
              <w:top w:val="single" w:sz="4" w:space="0" w:color="auto"/>
              <w:left w:val="single" w:sz="4" w:space="0" w:color="auto"/>
              <w:bottom w:val="single" w:sz="4" w:space="0" w:color="auto"/>
              <w:right w:val="single" w:sz="4" w:space="0" w:color="auto"/>
            </w:tcBorders>
            <w:vAlign w:val="center"/>
          </w:tcPr>
          <w:p w:rsidR="00670D2B" w:rsidRPr="00CB510D" w:rsidRDefault="00670D2B" w:rsidP="00670D2B">
            <w:pPr>
              <w:rPr>
                <w:color w:val="008000"/>
                <w:sz w:val="20"/>
                <w:szCs w:val="20"/>
                <w:lang w:eastAsia="ar-SA"/>
              </w:rPr>
            </w:pPr>
            <w:r w:rsidRPr="00CB510D">
              <w:rPr>
                <w:color w:val="008000"/>
                <w:sz w:val="20"/>
                <w:szCs w:val="20"/>
                <w:lang w:eastAsia="ar-SA"/>
              </w:rPr>
              <w:t xml:space="preserve">1) Формулировка названия МП некорректна. Не понятно, в чем выражается совершенствование, так как целевые показатели, основные мероприятия, ожидаемые результаты МП, ПП не направлены на совершенствование. </w:t>
            </w:r>
          </w:p>
          <w:p w:rsidR="00670D2B" w:rsidRPr="00CB510D" w:rsidRDefault="00670D2B" w:rsidP="00670D2B">
            <w:pPr>
              <w:rPr>
                <w:color w:val="008000"/>
                <w:sz w:val="20"/>
                <w:szCs w:val="20"/>
                <w:lang w:eastAsia="ar-SA"/>
              </w:rPr>
            </w:pPr>
          </w:p>
          <w:p w:rsidR="00670D2B" w:rsidRPr="00CB510D" w:rsidRDefault="00670D2B" w:rsidP="00670D2B">
            <w:pPr>
              <w:rPr>
                <w:color w:val="008000"/>
                <w:sz w:val="20"/>
                <w:szCs w:val="20"/>
                <w:lang w:eastAsia="ar-SA"/>
              </w:rPr>
            </w:pPr>
            <w:r w:rsidRPr="00CB510D">
              <w:rPr>
                <w:color w:val="008000"/>
                <w:sz w:val="20"/>
                <w:szCs w:val="20"/>
                <w:lang w:eastAsia="ar-SA"/>
              </w:rPr>
              <w:t>Формулировка цели МП не четкая, очень широкая (Повышение эффективности управления), и соответственно, целевые показатели МП не в полной мере ей соответствуют.</w:t>
            </w:r>
          </w:p>
          <w:p w:rsidR="00670D2B" w:rsidRPr="00CB510D" w:rsidRDefault="00670D2B" w:rsidP="00670D2B">
            <w:pPr>
              <w:rPr>
                <w:color w:val="008000"/>
                <w:sz w:val="20"/>
                <w:szCs w:val="20"/>
                <w:lang w:eastAsia="ar-SA"/>
              </w:rPr>
            </w:pPr>
            <w:r w:rsidRPr="00CB510D">
              <w:rPr>
                <w:color w:val="008000"/>
                <w:sz w:val="20"/>
                <w:szCs w:val="20"/>
                <w:lang w:eastAsia="ar-SA"/>
              </w:rPr>
              <w:t>2)  Из названий мероприятий не понятно, какое именно способствует выполнению целевого показателя МП Доля объектов недвижимости не поставленных на государственный кадастровый учет.</w:t>
            </w:r>
          </w:p>
          <w:p w:rsidR="00670D2B" w:rsidRPr="00CB510D" w:rsidRDefault="00670D2B" w:rsidP="00670D2B">
            <w:pPr>
              <w:rPr>
                <w:color w:val="008000"/>
                <w:sz w:val="20"/>
                <w:szCs w:val="20"/>
                <w:lang w:eastAsia="ar-SA"/>
              </w:rPr>
            </w:pPr>
          </w:p>
          <w:p w:rsidR="00670D2B" w:rsidRPr="00CB510D" w:rsidRDefault="00670D2B" w:rsidP="00670D2B">
            <w:pPr>
              <w:rPr>
                <w:color w:val="008000"/>
                <w:sz w:val="20"/>
                <w:szCs w:val="20"/>
                <w:lang w:eastAsia="ar-SA"/>
              </w:rPr>
            </w:pPr>
            <w:r w:rsidRPr="00CB510D">
              <w:rPr>
                <w:color w:val="008000"/>
                <w:sz w:val="20"/>
                <w:szCs w:val="20"/>
                <w:lang w:eastAsia="ar-SA"/>
              </w:rPr>
              <w:t>2. По ПП1 «</w:t>
            </w:r>
            <w:hyperlink w:anchor="P568" w:history="1">
              <w:r w:rsidRPr="00CB510D">
                <w:rPr>
                  <w:color w:val="008000"/>
                  <w:sz w:val="20"/>
                  <w:szCs w:val="20"/>
                  <w:lang w:eastAsia="ar-SA"/>
                </w:rPr>
                <w:t>Совершенствование</w:t>
              </w:r>
            </w:hyperlink>
            <w:r w:rsidRPr="00CB510D">
              <w:rPr>
                <w:color w:val="008000"/>
                <w:sz w:val="20"/>
                <w:szCs w:val="20"/>
                <w:lang w:eastAsia="ar-SA"/>
              </w:rPr>
              <w:t xml:space="preserve"> системы управления муниципальным имуществом, повышение эффективности использования муниципального имущества»:</w:t>
            </w:r>
          </w:p>
          <w:p w:rsidR="00670D2B" w:rsidRPr="00CB510D" w:rsidRDefault="00670D2B" w:rsidP="00670D2B">
            <w:pPr>
              <w:rPr>
                <w:color w:val="008000"/>
                <w:sz w:val="20"/>
                <w:szCs w:val="20"/>
                <w:lang w:eastAsia="ar-SA"/>
              </w:rPr>
            </w:pPr>
            <w:r w:rsidRPr="00CB510D">
              <w:rPr>
                <w:b/>
                <w:color w:val="008000"/>
                <w:sz w:val="20"/>
                <w:szCs w:val="20"/>
                <w:lang w:eastAsia="ar-SA"/>
              </w:rPr>
              <w:t>1) Название ПП некорректно</w:t>
            </w:r>
            <w:r w:rsidRPr="00CB510D">
              <w:rPr>
                <w:color w:val="008000"/>
                <w:sz w:val="20"/>
                <w:szCs w:val="20"/>
                <w:lang w:eastAsia="ar-SA"/>
              </w:rPr>
              <w:t>. Не понятно, в чем выражается совершенствование. Цель ПП сформулирована как Повышение эффективности управления муниципальной собственностью. Задачи и основные мероприятия ПП также не связаны именно с совершенствованием.</w:t>
            </w:r>
          </w:p>
          <w:p w:rsidR="00670D2B" w:rsidRPr="00CB510D" w:rsidRDefault="00670D2B" w:rsidP="00670D2B">
            <w:pPr>
              <w:rPr>
                <w:color w:val="008000"/>
                <w:sz w:val="20"/>
                <w:szCs w:val="20"/>
                <w:lang w:eastAsia="ar-SA"/>
              </w:rPr>
            </w:pPr>
            <w:r w:rsidRPr="00CB510D">
              <w:rPr>
                <w:color w:val="008000"/>
                <w:sz w:val="20"/>
                <w:szCs w:val="20"/>
                <w:lang w:eastAsia="ar-SA"/>
              </w:rPr>
              <w:t xml:space="preserve">2) Цель ПП не согласована с задачами. Поставленные в ПП задачи касаются каких-либо действий, направленных на имущество, составляющее только казну МО. Однако цель ПП более широкая, ее объектом является муниципальная собственность полностью. </w:t>
            </w:r>
          </w:p>
          <w:p w:rsidR="00670D2B" w:rsidRPr="00CB510D" w:rsidRDefault="00670D2B" w:rsidP="00670D2B">
            <w:pPr>
              <w:rPr>
                <w:color w:val="008000"/>
                <w:sz w:val="20"/>
                <w:szCs w:val="20"/>
                <w:lang w:eastAsia="ar-SA"/>
              </w:rPr>
            </w:pPr>
            <w:r w:rsidRPr="00CB510D">
              <w:rPr>
                <w:color w:val="008000"/>
                <w:sz w:val="20"/>
                <w:szCs w:val="20"/>
                <w:lang w:eastAsia="ar-SA"/>
              </w:rPr>
              <w:t>Также в ПП существует целевой показатель, связанный с контролем использования имущества, переданного муниципальным предприятиям и учреждениям, который не имеет отношения к выполнению задач ПП, что говорит о «разрыве» элементов ПП. При этом также не понятно, какое мероприятие направлено на выполнение этого целевого показателя.</w:t>
            </w:r>
          </w:p>
          <w:p w:rsidR="00670D2B" w:rsidRPr="00CB510D" w:rsidRDefault="00670D2B" w:rsidP="00670D2B">
            <w:pPr>
              <w:rPr>
                <w:color w:val="008000"/>
                <w:sz w:val="20"/>
                <w:szCs w:val="20"/>
                <w:lang w:eastAsia="ar-SA"/>
              </w:rPr>
            </w:pPr>
          </w:p>
        </w:tc>
        <w:tc>
          <w:tcPr>
            <w:tcW w:w="1361" w:type="pct"/>
            <w:tcBorders>
              <w:top w:val="single" w:sz="4" w:space="0" w:color="auto"/>
              <w:left w:val="single" w:sz="4" w:space="0" w:color="auto"/>
              <w:bottom w:val="single" w:sz="4" w:space="0" w:color="auto"/>
              <w:right w:val="single" w:sz="4" w:space="0" w:color="auto"/>
            </w:tcBorders>
          </w:tcPr>
          <w:p w:rsidR="00670D2B" w:rsidRPr="00CB510D" w:rsidRDefault="00670D2B" w:rsidP="00670D2B">
            <w:pPr>
              <w:widowControl w:val="0"/>
              <w:rPr>
                <w:color w:val="008000"/>
                <w:sz w:val="20"/>
                <w:szCs w:val="20"/>
                <w:lang w:eastAsia="ar-SA"/>
              </w:rPr>
            </w:pPr>
            <w:r w:rsidRPr="00CB510D">
              <w:rPr>
                <w:b/>
                <w:color w:val="008000"/>
                <w:sz w:val="20"/>
                <w:szCs w:val="20"/>
                <w:lang w:eastAsia="ar-SA"/>
              </w:rPr>
              <w:t>1</w:t>
            </w:r>
            <w:r w:rsidRPr="00CB510D">
              <w:rPr>
                <w:color w:val="008000"/>
                <w:sz w:val="20"/>
                <w:szCs w:val="20"/>
                <w:lang w:eastAsia="ar-SA"/>
              </w:rPr>
              <w:t>. Изменить формулировки целей и показателей для обеспечения их согласованности.</w:t>
            </w:r>
          </w:p>
          <w:p w:rsidR="00670D2B" w:rsidRPr="00CB510D" w:rsidRDefault="00670D2B" w:rsidP="00670D2B">
            <w:pPr>
              <w:widowControl w:val="0"/>
              <w:rPr>
                <w:color w:val="008000"/>
                <w:sz w:val="20"/>
                <w:szCs w:val="20"/>
                <w:lang w:eastAsia="ar-SA"/>
              </w:rPr>
            </w:pPr>
            <w:r w:rsidRPr="00CB510D">
              <w:rPr>
                <w:color w:val="008000"/>
                <w:sz w:val="20"/>
                <w:szCs w:val="20"/>
                <w:lang w:eastAsia="ar-SA"/>
              </w:rPr>
              <w:t>2. Привести в соответствие с задачей МП название и цель ПП-1</w:t>
            </w:r>
          </w:p>
          <w:p w:rsidR="00670D2B" w:rsidRPr="00CB510D" w:rsidRDefault="00670D2B" w:rsidP="00670D2B">
            <w:pPr>
              <w:widowControl w:val="0"/>
              <w:rPr>
                <w:color w:val="008000"/>
                <w:sz w:val="20"/>
                <w:szCs w:val="20"/>
                <w:lang w:eastAsia="ar-SA"/>
              </w:rPr>
            </w:pPr>
            <w:r w:rsidRPr="00CB510D">
              <w:rPr>
                <w:color w:val="008000"/>
                <w:sz w:val="20"/>
                <w:szCs w:val="20"/>
                <w:lang w:eastAsia="ar-SA"/>
              </w:rPr>
              <w:t>3. Устранить разрывы в ПП-1 между её параметрами</w:t>
            </w:r>
          </w:p>
          <w:p w:rsidR="00670D2B" w:rsidRPr="00CB510D" w:rsidRDefault="00670D2B" w:rsidP="00670D2B">
            <w:pPr>
              <w:widowControl w:val="0"/>
              <w:rPr>
                <w:color w:val="008000"/>
                <w:sz w:val="20"/>
                <w:szCs w:val="20"/>
                <w:u w:val="single"/>
                <w:lang w:eastAsia="ar-SA"/>
              </w:rPr>
            </w:pPr>
            <w:r w:rsidRPr="00CB510D">
              <w:rPr>
                <w:color w:val="008000"/>
                <w:sz w:val="20"/>
                <w:szCs w:val="20"/>
                <w:u w:val="single"/>
                <w:lang w:eastAsia="ar-SA"/>
              </w:rPr>
              <w:t>Ответственный исполнитель:</w:t>
            </w:r>
          </w:p>
          <w:p w:rsidR="00670D2B" w:rsidRPr="00CB510D" w:rsidRDefault="00670D2B" w:rsidP="00670D2B">
            <w:pPr>
              <w:widowControl w:val="0"/>
              <w:rPr>
                <w:color w:val="008000"/>
                <w:sz w:val="20"/>
                <w:szCs w:val="20"/>
                <w:lang w:eastAsia="ar-SA"/>
              </w:rPr>
            </w:pPr>
            <w:r w:rsidRPr="00CB510D">
              <w:rPr>
                <w:color w:val="008000"/>
                <w:sz w:val="20"/>
                <w:szCs w:val="20"/>
                <w:lang w:eastAsia="ar-SA"/>
              </w:rPr>
              <w:t xml:space="preserve">1.Для равномерного расходования бюджетных средств, выделенных на проведение мероприятий МП, обеспечить своевременное проведение аукционов на выполнение работ по исполнению запланированных мероприятий. </w:t>
            </w:r>
          </w:p>
          <w:p w:rsidR="00670D2B" w:rsidRPr="00CB510D" w:rsidRDefault="00670D2B" w:rsidP="00670D2B">
            <w:pPr>
              <w:widowControl w:val="0"/>
              <w:rPr>
                <w:color w:val="008000"/>
                <w:sz w:val="20"/>
                <w:szCs w:val="20"/>
                <w:lang w:eastAsia="ar-SA"/>
              </w:rPr>
            </w:pPr>
            <w:r w:rsidRPr="00CB510D">
              <w:rPr>
                <w:color w:val="008000"/>
                <w:sz w:val="20"/>
                <w:szCs w:val="20"/>
                <w:lang w:eastAsia="ar-SA"/>
              </w:rPr>
              <w:t>2. С целью сокращения кредиторской задолженности, обеспечить своевременное финансирование исполненных контрактов.</w:t>
            </w:r>
          </w:p>
        </w:tc>
      </w:tr>
      <w:tr w:rsidR="00670D2B" w:rsidRPr="00CB510D" w:rsidTr="00670D2B">
        <w:trPr>
          <w:trHeight w:val="20"/>
        </w:trPr>
        <w:tc>
          <w:tcPr>
            <w:tcW w:w="264" w:type="pct"/>
            <w:tcBorders>
              <w:top w:val="single" w:sz="4" w:space="0" w:color="auto"/>
              <w:left w:val="single" w:sz="4" w:space="0" w:color="auto"/>
              <w:bottom w:val="single" w:sz="4" w:space="0" w:color="auto"/>
              <w:right w:val="single" w:sz="4" w:space="0" w:color="auto"/>
            </w:tcBorders>
            <w:shd w:val="clear" w:color="auto" w:fill="auto"/>
          </w:tcPr>
          <w:p w:rsidR="00670D2B" w:rsidRPr="00CB510D" w:rsidRDefault="00670D2B" w:rsidP="00670D2B">
            <w:pPr>
              <w:widowControl w:val="0"/>
              <w:rPr>
                <w:color w:val="008000"/>
                <w:sz w:val="20"/>
                <w:szCs w:val="20"/>
                <w:lang w:eastAsia="ar-SA"/>
              </w:rPr>
            </w:pPr>
            <w:r w:rsidRPr="00CB510D">
              <w:rPr>
                <w:color w:val="008000"/>
                <w:sz w:val="20"/>
                <w:szCs w:val="20"/>
                <w:lang w:eastAsia="ar-SA"/>
              </w:rPr>
              <w:t>6.</w:t>
            </w:r>
          </w:p>
        </w:tc>
        <w:tc>
          <w:tcPr>
            <w:tcW w:w="853" w:type="pct"/>
            <w:tcBorders>
              <w:top w:val="single" w:sz="4" w:space="0" w:color="auto"/>
              <w:left w:val="single" w:sz="4" w:space="0" w:color="auto"/>
              <w:bottom w:val="single" w:sz="4" w:space="0" w:color="auto"/>
              <w:right w:val="single" w:sz="4" w:space="0" w:color="auto"/>
            </w:tcBorders>
            <w:shd w:val="clear" w:color="auto" w:fill="auto"/>
          </w:tcPr>
          <w:p w:rsidR="00670D2B" w:rsidRPr="00CB510D" w:rsidRDefault="00670D2B" w:rsidP="00670D2B">
            <w:pPr>
              <w:widowControl w:val="0"/>
              <w:rPr>
                <w:color w:val="008000"/>
                <w:sz w:val="20"/>
                <w:szCs w:val="20"/>
                <w:lang w:eastAsia="ar-SA"/>
              </w:rPr>
            </w:pPr>
            <w:r w:rsidRPr="00CB510D">
              <w:rPr>
                <w:color w:val="008000"/>
                <w:sz w:val="20"/>
                <w:szCs w:val="20"/>
                <w:lang w:eastAsia="ar-SA"/>
              </w:rPr>
              <w:t>Культура, сохранение культурного наследия и развитие туризма на территории муниципального образования «Город Псков»</w:t>
            </w:r>
          </w:p>
        </w:tc>
        <w:tc>
          <w:tcPr>
            <w:tcW w:w="2522" w:type="pct"/>
            <w:tcBorders>
              <w:top w:val="single" w:sz="4" w:space="0" w:color="auto"/>
              <w:left w:val="single" w:sz="4" w:space="0" w:color="auto"/>
              <w:bottom w:val="single" w:sz="4" w:space="0" w:color="auto"/>
              <w:right w:val="single" w:sz="4" w:space="0" w:color="auto"/>
            </w:tcBorders>
            <w:vAlign w:val="center"/>
          </w:tcPr>
          <w:p w:rsidR="00670D2B" w:rsidRPr="00CB510D" w:rsidRDefault="00670D2B" w:rsidP="00670D2B">
            <w:pPr>
              <w:rPr>
                <w:color w:val="008000"/>
                <w:sz w:val="20"/>
                <w:szCs w:val="20"/>
                <w:lang w:eastAsia="ar-SA"/>
              </w:rPr>
            </w:pPr>
            <w:r w:rsidRPr="00CB510D">
              <w:rPr>
                <w:color w:val="008000"/>
                <w:sz w:val="20"/>
                <w:szCs w:val="20"/>
              </w:rPr>
              <w:t>1</w:t>
            </w:r>
            <w:r w:rsidRPr="00CB510D">
              <w:rPr>
                <w:color w:val="008000"/>
                <w:sz w:val="20"/>
                <w:szCs w:val="20"/>
                <w:lang w:eastAsia="ar-SA"/>
              </w:rPr>
              <w:t xml:space="preserve">. Установлены системные недостатки в структуре и основных элементах МП, а также наличие разрывов на различных уровнях МП. Эти недостатки определяют недостаточную функциональность МП, создают условия для неэффективного управления муниципальными финансами и недостижения целевых показателей (МП и ПП). Ожидаемые результаты реализации МП и ПП должны быть идентичны целевым показателям. </w:t>
            </w:r>
          </w:p>
          <w:p w:rsidR="00670D2B" w:rsidRPr="00CB510D" w:rsidRDefault="00670D2B" w:rsidP="00670D2B">
            <w:pPr>
              <w:rPr>
                <w:color w:val="008000"/>
                <w:sz w:val="20"/>
                <w:szCs w:val="20"/>
                <w:lang w:eastAsia="ar-SA"/>
              </w:rPr>
            </w:pPr>
            <w:r w:rsidRPr="00CB510D">
              <w:rPr>
                <w:color w:val="008000"/>
                <w:sz w:val="20"/>
                <w:szCs w:val="20"/>
                <w:lang w:eastAsia="ar-SA"/>
              </w:rPr>
              <w:t>2. Изменения целевого показателя МП «Количество посещений туристов» не зависит от основных мероприятий МП, подпрограмм, а также непосредственно от АГП. Для оценки эффективности МП этот показатель некорректен, не позволяет управ</w:t>
            </w:r>
            <w:r w:rsidRPr="00CB510D">
              <w:rPr>
                <w:color w:val="008000"/>
                <w:sz w:val="20"/>
                <w:szCs w:val="20"/>
                <w:lang w:eastAsia="ar-SA"/>
              </w:rPr>
              <w:lastRenderedPageBreak/>
              <w:t>лять мероприятиями для достижения Цели  МП.</w:t>
            </w:r>
          </w:p>
          <w:p w:rsidR="00670D2B" w:rsidRPr="00CB510D" w:rsidRDefault="00670D2B" w:rsidP="00670D2B">
            <w:pPr>
              <w:rPr>
                <w:color w:val="008000"/>
                <w:sz w:val="20"/>
                <w:szCs w:val="20"/>
                <w:lang w:eastAsia="ar-SA"/>
              </w:rPr>
            </w:pPr>
            <w:r w:rsidRPr="00CB510D">
              <w:rPr>
                <w:color w:val="008000"/>
                <w:sz w:val="20"/>
                <w:szCs w:val="20"/>
                <w:lang w:eastAsia="ar-SA"/>
              </w:rPr>
              <w:t>3. Нет понимания механизма измерения целевого показателя МП «Уровень обеспеченности населения муниципального образования услугами культуры».</w:t>
            </w:r>
          </w:p>
          <w:p w:rsidR="00670D2B" w:rsidRPr="00CB510D" w:rsidRDefault="00670D2B" w:rsidP="00670D2B">
            <w:pPr>
              <w:rPr>
                <w:color w:val="008000"/>
                <w:sz w:val="20"/>
                <w:szCs w:val="20"/>
                <w:lang w:eastAsia="ar-SA"/>
              </w:rPr>
            </w:pPr>
            <w:r w:rsidRPr="00CB510D">
              <w:rPr>
                <w:color w:val="008000"/>
                <w:sz w:val="20"/>
                <w:szCs w:val="20"/>
                <w:lang w:eastAsia="ar-SA"/>
              </w:rPr>
              <w:t xml:space="preserve"> </w:t>
            </w:r>
            <w:r w:rsidRPr="00CB510D">
              <w:rPr>
                <w:color w:val="008000"/>
                <w:sz w:val="20"/>
                <w:szCs w:val="20"/>
                <w:u w:val="single"/>
                <w:lang w:eastAsia="ar-SA"/>
              </w:rPr>
              <w:t>По мнению ответственного исполнителя</w:t>
            </w:r>
            <w:r w:rsidRPr="00CB510D">
              <w:rPr>
                <w:color w:val="008000"/>
                <w:sz w:val="20"/>
                <w:szCs w:val="20"/>
                <w:lang w:eastAsia="ar-SA"/>
              </w:rPr>
              <w:t xml:space="preserve">: </w:t>
            </w:r>
          </w:p>
          <w:p w:rsidR="00670D2B" w:rsidRPr="00CB510D" w:rsidRDefault="00670D2B" w:rsidP="00670D2B">
            <w:pPr>
              <w:widowControl w:val="0"/>
              <w:jc w:val="both"/>
              <w:rPr>
                <w:color w:val="008000"/>
                <w:sz w:val="20"/>
                <w:szCs w:val="20"/>
              </w:rPr>
            </w:pPr>
            <w:r w:rsidRPr="00CB510D">
              <w:rPr>
                <w:color w:val="008000"/>
                <w:sz w:val="20"/>
                <w:szCs w:val="20"/>
              </w:rPr>
              <w:t>п</w:t>
            </w:r>
            <w:r w:rsidRPr="00CB510D">
              <w:rPr>
                <w:color w:val="008000"/>
                <w:sz w:val="20"/>
                <w:szCs w:val="20"/>
                <w:lang w:eastAsia="ar-SA"/>
              </w:rPr>
              <w:t>оказатель «Количество  объектов, включенных в Единый государственный реестр в качестве объектов культурного наследия  муниципального значения» в ПП 2 «Культурное наследие …» не отражает выполнение мероприятий МП и достижение цели и задач программы, поскольку отсутствуют мероприятия, направленные на выполнение данного показателя</w:t>
            </w:r>
          </w:p>
        </w:tc>
        <w:tc>
          <w:tcPr>
            <w:tcW w:w="1361" w:type="pct"/>
            <w:tcBorders>
              <w:top w:val="single" w:sz="4" w:space="0" w:color="auto"/>
              <w:left w:val="single" w:sz="4" w:space="0" w:color="auto"/>
              <w:bottom w:val="single" w:sz="4" w:space="0" w:color="auto"/>
              <w:right w:val="single" w:sz="4" w:space="0" w:color="auto"/>
            </w:tcBorders>
          </w:tcPr>
          <w:p w:rsidR="00670D2B" w:rsidRPr="00CB510D" w:rsidRDefault="00670D2B" w:rsidP="00670D2B">
            <w:pPr>
              <w:widowControl w:val="0"/>
              <w:rPr>
                <w:color w:val="008000"/>
                <w:sz w:val="20"/>
                <w:szCs w:val="20"/>
                <w:lang w:eastAsia="ar-SA"/>
              </w:rPr>
            </w:pPr>
            <w:r w:rsidRPr="00CB510D">
              <w:rPr>
                <w:color w:val="008000"/>
                <w:sz w:val="20"/>
                <w:szCs w:val="20"/>
                <w:lang w:eastAsia="ar-SA"/>
              </w:rPr>
              <w:lastRenderedPageBreak/>
              <w:t>1. Привести в соответствие структуру МП - ожидаемые результаты МП (ПП) и целевые показатели МП (ПП).</w:t>
            </w:r>
          </w:p>
          <w:p w:rsidR="00670D2B" w:rsidRPr="00CB510D" w:rsidRDefault="00670D2B" w:rsidP="00670D2B">
            <w:pPr>
              <w:widowControl w:val="0"/>
              <w:rPr>
                <w:color w:val="008000"/>
                <w:sz w:val="20"/>
                <w:szCs w:val="20"/>
                <w:lang w:eastAsia="ar-SA"/>
              </w:rPr>
            </w:pPr>
            <w:r w:rsidRPr="00CB510D">
              <w:rPr>
                <w:color w:val="008000"/>
                <w:sz w:val="20"/>
                <w:szCs w:val="20"/>
                <w:lang w:eastAsia="ar-SA"/>
              </w:rPr>
              <w:t>2. Скорректировать целевой показатель МП «Количество посещений туристов» в целях достижения возможности управления мероприятиями МП</w:t>
            </w:r>
          </w:p>
          <w:p w:rsidR="00670D2B" w:rsidRPr="00CB510D" w:rsidRDefault="00670D2B" w:rsidP="00670D2B">
            <w:pPr>
              <w:widowControl w:val="0"/>
              <w:rPr>
                <w:color w:val="008000"/>
                <w:sz w:val="20"/>
                <w:szCs w:val="20"/>
                <w:lang w:eastAsia="ar-SA"/>
              </w:rPr>
            </w:pPr>
          </w:p>
          <w:p w:rsidR="00670D2B" w:rsidRPr="00CB510D" w:rsidRDefault="00670D2B" w:rsidP="00670D2B">
            <w:pPr>
              <w:widowControl w:val="0"/>
              <w:rPr>
                <w:b/>
                <w:color w:val="008000"/>
                <w:sz w:val="20"/>
                <w:szCs w:val="20"/>
                <w:u w:val="single"/>
                <w:lang w:eastAsia="ar-SA"/>
              </w:rPr>
            </w:pPr>
            <w:r w:rsidRPr="00CB510D">
              <w:rPr>
                <w:b/>
                <w:color w:val="008000"/>
                <w:sz w:val="20"/>
                <w:szCs w:val="20"/>
                <w:u w:val="single"/>
                <w:lang w:eastAsia="ar-SA"/>
              </w:rPr>
              <w:t>Ответственный исполнитель:</w:t>
            </w:r>
          </w:p>
          <w:p w:rsidR="00670D2B" w:rsidRPr="00CB510D" w:rsidRDefault="00670D2B" w:rsidP="00670D2B">
            <w:pPr>
              <w:widowControl w:val="0"/>
              <w:rPr>
                <w:b/>
                <w:color w:val="008000"/>
                <w:sz w:val="20"/>
                <w:szCs w:val="20"/>
                <w:lang w:eastAsia="ar-SA"/>
              </w:rPr>
            </w:pPr>
            <w:r w:rsidRPr="00CB510D">
              <w:rPr>
                <w:color w:val="008000"/>
                <w:sz w:val="20"/>
                <w:szCs w:val="20"/>
                <w:lang w:eastAsia="ar-SA"/>
              </w:rPr>
              <w:lastRenderedPageBreak/>
              <w:t>1. Провести корректировку показателей ПП-2</w:t>
            </w:r>
          </w:p>
        </w:tc>
      </w:tr>
      <w:tr w:rsidR="00670D2B" w:rsidRPr="00CB510D" w:rsidTr="00670D2B">
        <w:trPr>
          <w:trHeight w:val="20"/>
        </w:trPr>
        <w:tc>
          <w:tcPr>
            <w:tcW w:w="264" w:type="pct"/>
            <w:tcBorders>
              <w:top w:val="single" w:sz="4" w:space="0" w:color="auto"/>
              <w:left w:val="single" w:sz="4" w:space="0" w:color="auto"/>
              <w:bottom w:val="single" w:sz="4" w:space="0" w:color="auto"/>
              <w:right w:val="single" w:sz="4" w:space="0" w:color="auto"/>
            </w:tcBorders>
            <w:shd w:val="clear" w:color="auto" w:fill="auto"/>
          </w:tcPr>
          <w:p w:rsidR="00670D2B" w:rsidRPr="00CB510D" w:rsidRDefault="00670D2B" w:rsidP="00670D2B">
            <w:pPr>
              <w:widowControl w:val="0"/>
              <w:rPr>
                <w:color w:val="008000"/>
                <w:sz w:val="20"/>
                <w:szCs w:val="20"/>
                <w:lang w:eastAsia="ar-SA"/>
              </w:rPr>
            </w:pPr>
            <w:r w:rsidRPr="00CB510D">
              <w:rPr>
                <w:color w:val="008000"/>
                <w:sz w:val="20"/>
                <w:szCs w:val="20"/>
                <w:lang w:eastAsia="ar-SA"/>
              </w:rPr>
              <w:lastRenderedPageBreak/>
              <w:t>7</w:t>
            </w:r>
          </w:p>
        </w:tc>
        <w:tc>
          <w:tcPr>
            <w:tcW w:w="853" w:type="pct"/>
            <w:tcBorders>
              <w:top w:val="single" w:sz="4" w:space="0" w:color="auto"/>
              <w:left w:val="single" w:sz="4" w:space="0" w:color="auto"/>
              <w:bottom w:val="single" w:sz="4" w:space="0" w:color="auto"/>
              <w:right w:val="single" w:sz="4" w:space="0" w:color="auto"/>
            </w:tcBorders>
            <w:shd w:val="clear" w:color="auto" w:fill="auto"/>
          </w:tcPr>
          <w:p w:rsidR="00670D2B" w:rsidRPr="00CB510D" w:rsidRDefault="00670D2B" w:rsidP="00670D2B">
            <w:pPr>
              <w:widowControl w:val="0"/>
              <w:rPr>
                <w:color w:val="008000"/>
                <w:sz w:val="20"/>
                <w:szCs w:val="20"/>
                <w:lang w:eastAsia="ar-SA"/>
              </w:rPr>
            </w:pPr>
            <w:r w:rsidRPr="00CB510D">
              <w:rPr>
                <w:color w:val="008000"/>
                <w:sz w:val="20"/>
                <w:szCs w:val="20"/>
                <w:lang w:eastAsia="ar-SA"/>
              </w:rPr>
              <w:t xml:space="preserve">Развитие физической культуры и спорта, организация отдыха </w:t>
            </w:r>
          </w:p>
          <w:p w:rsidR="00670D2B" w:rsidRPr="00CB510D" w:rsidRDefault="00670D2B" w:rsidP="00670D2B">
            <w:pPr>
              <w:widowControl w:val="0"/>
              <w:rPr>
                <w:color w:val="008000"/>
                <w:sz w:val="20"/>
                <w:szCs w:val="20"/>
                <w:lang w:eastAsia="ar-SA"/>
              </w:rPr>
            </w:pPr>
            <w:r w:rsidRPr="00CB510D">
              <w:rPr>
                <w:color w:val="008000"/>
                <w:sz w:val="20"/>
                <w:szCs w:val="20"/>
                <w:lang w:eastAsia="ar-SA"/>
              </w:rPr>
              <w:t>и оздоровления детей</w:t>
            </w:r>
          </w:p>
        </w:tc>
        <w:tc>
          <w:tcPr>
            <w:tcW w:w="2522" w:type="pct"/>
            <w:tcBorders>
              <w:top w:val="single" w:sz="4" w:space="0" w:color="auto"/>
              <w:left w:val="single" w:sz="4" w:space="0" w:color="auto"/>
              <w:bottom w:val="single" w:sz="4" w:space="0" w:color="auto"/>
              <w:right w:val="single" w:sz="4" w:space="0" w:color="auto"/>
            </w:tcBorders>
            <w:shd w:val="clear" w:color="auto" w:fill="auto"/>
          </w:tcPr>
          <w:p w:rsidR="00670D2B" w:rsidRPr="00CB510D" w:rsidRDefault="00670D2B" w:rsidP="00670D2B">
            <w:pPr>
              <w:widowControl w:val="0"/>
              <w:ind w:firstLine="198"/>
              <w:rPr>
                <w:color w:val="008000"/>
                <w:sz w:val="20"/>
                <w:szCs w:val="20"/>
              </w:rPr>
            </w:pPr>
            <w:r w:rsidRPr="00CB510D">
              <w:rPr>
                <w:color w:val="008000"/>
                <w:sz w:val="20"/>
                <w:szCs w:val="20"/>
              </w:rPr>
              <w:t>Все задачи включают в себя работу с лицами с ограниченными возможностями здоровья. На выполнение данных задач направлены основные мероприятия ПП. Однако целевых индикаторов, позволяющих измерить степень решения задач ПП в полной мере не предусмотрено</w:t>
            </w:r>
          </w:p>
        </w:tc>
        <w:tc>
          <w:tcPr>
            <w:tcW w:w="1361" w:type="pct"/>
            <w:tcBorders>
              <w:top w:val="single" w:sz="4" w:space="0" w:color="auto"/>
              <w:left w:val="single" w:sz="4" w:space="0" w:color="auto"/>
              <w:bottom w:val="single" w:sz="4" w:space="0" w:color="auto"/>
              <w:right w:val="single" w:sz="4" w:space="0" w:color="auto"/>
            </w:tcBorders>
            <w:shd w:val="clear" w:color="auto" w:fill="auto"/>
          </w:tcPr>
          <w:p w:rsidR="00670D2B" w:rsidRPr="00CB510D" w:rsidRDefault="00670D2B" w:rsidP="00670D2B">
            <w:pPr>
              <w:widowControl w:val="0"/>
              <w:rPr>
                <w:color w:val="008000"/>
                <w:sz w:val="20"/>
                <w:szCs w:val="20"/>
                <w:lang w:eastAsia="ar-SA"/>
              </w:rPr>
            </w:pPr>
            <w:r w:rsidRPr="00CB510D">
              <w:rPr>
                <w:color w:val="008000"/>
                <w:sz w:val="20"/>
                <w:szCs w:val="20"/>
                <w:lang w:eastAsia="ar-SA"/>
              </w:rPr>
              <w:t>1. Разработать новый целевой индикатор, учитывающий долю объектов, из уже имеющихся, которые будут приспособлены для посещения лицами с ограниченными возможностями здоровья.</w:t>
            </w:r>
          </w:p>
          <w:p w:rsidR="00670D2B" w:rsidRPr="00CB510D" w:rsidRDefault="00670D2B" w:rsidP="00670D2B">
            <w:pPr>
              <w:widowControl w:val="0"/>
              <w:rPr>
                <w:color w:val="008000"/>
                <w:sz w:val="20"/>
                <w:szCs w:val="20"/>
                <w:lang w:eastAsia="ar-SA"/>
              </w:rPr>
            </w:pPr>
            <w:r w:rsidRPr="00CB510D">
              <w:rPr>
                <w:color w:val="008000"/>
                <w:sz w:val="20"/>
                <w:szCs w:val="20"/>
                <w:lang w:eastAsia="ar-SA"/>
              </w:rPr>
              <w:t>2. Изменить целевой индикатор, позволяющий измерить степень решения установленных задач, а именно единицей измерения целевого индикатора «Площадь введенных в эксплуатацию спортивных сооружений» сделать не кв.м., а единицы введенных в эксплуатацию спортивных сооружений (новых либо после реконструкции) и дополнить словами «в том числе оборудованных для лиц с ограниченными возможностями здоровья». Такое изменение больше соответствует назначению показателя достижения цели МП - отображение конечного результата.</w:t>
            </w:r>
          </w:p>
        </w:tc>
      </w:tr>
      <w:tr w:rsidR="00670D2B" w:rsidRPr="00CB510D" w:rsidTr="00670D2B">
        <w:trPr>
          <w:trHeight w:val="20"/>
        </w:trPr>
        <w:tc>
          <w:tcPr>
            <w:tcW w:w="264" w:type="pct"/>
            <w:tcBorders>
              <w:top w:val="single" w:sz="4" w:space="0" w:color="auto"/>
              <w:left w:val="single" w:sz="4" w:space="0" w:color="auto"/>
              <w:bottom w:val="single" w:sz="4" w:space="0" w:color="auto"/>
              <w:right w:val="single" w:sz="4" w:space="0" w:color="auto"/>
            </w:tcBorders>
            <w:shd w:val="clear" w:color="auto" w:fill="auto"/>
          </w:tcPr>
          <w:p w:rsidR="00670D2B" w:rsidRPr="00CB510D" w:rsidRDefault="00670D2B" w:rsidP="00670D2B">
            <w:pPr>
              <w:widowControl w:val="0"/>
              <w:rPr>
                <w:color w:val="008000"/>
                <w:sz w:val="20"/>
                <w:szCs w:val="20"/>
                <w:lang w:eastAsia="ar-SA"/>
              </w:rPr>
            </w:pPr>
            <w:r w:rsidRPr="00CB510D">
              <w:rPr>
                <w:color w:val="008000"/>
                <w:sz w:val="20"/>
                <w:szCs w:val="20"/>
                <w:lang w:eastAsia="ar-SA"/>
              </w:rPr>
              <w:t>8</w:t>
            </w:r>
          </w:p>
        </w:tc>
        <w:tc>
          <w:tcPr>
            <w:tcW w:w="853" w:type="pct"/>
            <w:tcBorders>
              <w:top w:val="single" w:sz="4" w:space="0" w:color="auto"/>
              <w:left w:val="single" w:sz="4" w:space="0" w:color="auto"/>
              <w:bottom w:val="single" w:sz="4" w:space="0" w:color="auto"/>
              <w:right w:val="single" w:sz="4" w:space="0" w:color="auto"/>
            </w:tcBorders>
            <w:shd w:val="clear" w:color="auto" w:fill="auto"/>
          </w:tcPr>
          <w:p w:rsidR="00670D2B" w:rsidRPr="00CB510D" w:rsidRDefault="00670D2B" w:rsidP="00670D2B">
            <w:pPr>
              <w:widowControl w:val="0"/>
              <w:rPr>
                <w:color w:val="008000"/>
                <w:sz w:val="20"/>
                <w:szCs w:val="20"/>
                <w:lang w:eastAsia="ar-SA"/>
              </w:rPr>
            </w:pPr>
            <w:r w:rsidRPr="00CB510D">
              <w:rPr>
                <w:color w:val="008000"/>
                <w:sz w:val="20"/>
                <w:szCs w:val="20"/>
                <w:lang w:eastAsia="ar-SA"/>
              </w:rPr>
              <w:t xml:space="preserve">Поддержка </w:t>
            </w:r>
          </w:p>
          <w:p w:rsidR="00670D2B" w:rsidRPr="00CB510D" w:rsidRDefault="00670D2B" w:rsidP="00670D2B">
            <w:pPr>
              <w:widowControl w:val="0"/>
              <w:rPr>
                <w:color w:val="008000"/>
                <w:sz w:val="20"/>
                <w:szCs w:val="20"/>
                <w:lang w:eastAsia="ar-SA"/>
              </w:rPr>
            </w:pPr>
            <w:r w:rsidRPr="00CB510D">
              <w:rPr>
                <w:color w:val="008000"/>
                <w:sz w:val="20"/>
                <w:szCs w:val="20"/>
                <w:lang w:eastAsia="ar-SA"/>
              </w:rPr>
              <w:t xml:space="preserve">социально ориентированных некоммерческих организаций </w:t>
            </w:r>
          </w:p>
          <w:p w:rsidR="00670D2B" w:rsidRPr="00CB510D" w:rsidRDefault="00670D2B" w:rsidP="00670D2B">
            <w:pPr>
              <w:widowControl w:val="0"/>
              <w:rPr>
                <w:color w:val="008000"/>
                <w:sz w:val="20"/>
                <w:szCs w:val="20"/>
                <w:lang w:eastAsia="ar-SA"/>
              </w:rPr>
            </w:pPr>
            <w:r w:rsidRPr="00CB510D">
              <w:rPr>
                <w:color w:val="008000"/>
                <w:sz w:val="20"/>
                <w:szCs w:val="20"/>
                <w:lang w:eastAsia="ar-SA"/>
              </w:rPr>
              <w:t>и отдельных категорий граждан</w:t>
            </w:r>
          </w:p>
        </w:tc>
        <w:tc>
          <w:tcPr>
            <w:tcW w:w="2522" w:type="pct"/>
            <w:tcBorders>
              <w:top w:val="single" w:sz="4" w:space="0" w:color="auto"/>
              <w:left w:val="single" w:sz="4" w:space="0" w:color="auto"/>
              <w:bottom w:val="single" w:sz="4" w:space="0" w:color="auto"/>
              <w:right w:val="single" w:sz="4" w:space="0" w:color="auto"/>
            </w:tcBorders>
          </w:tcPr>
          <w:p w:rsidR="00670D2B" w:rsidRPr="00CB510D" w:rsidRDefault="00670D2B" w:rsidP="00670D2B">
            <w:pPr>
              <w:ind w:firstLine="57"/>
              <w:jc w:val="both"/>
              <w:rPr>
                <w:color w:val="008000"/>
                <w:sz w:val="20"/>
                <w:szCs w:val="20"/>
              </w:rPr>
            </w:pPr>
            <w:r w:rsidRPr="00CB510D">
              <w:rPr>
                <w:color w:val="008000"/>
                <w:sz w:val="20"/>
                <w:szCs w:val="20"/>
              </w:rPr>
              <w:t>Имеет место некоторое несоответствие на уровне мероприятий (мероприятие - ожидаемый результат-достигнутый результат)</w:t>
            </w:r>
          </w:p>
          <w:p w:rsidR="00670D2B" w:rsidRPr="00CB510D" w:rsidRDefault="00670D2B" w:rsidP="00670D2B">
            <w:pPr>
              <w:widowControl w:val="0"/>
              <w:ind w:firstLine="567"/>
              <w:rPr>
                <w:color w:val="008000"/>
                <w:sz w:val="20"/>
                <w:szCs w:val="20"/>
              </w:rPr>
            </w:pPr>
          </w:p>
        </w:tc>
        <w:tc>
          <w:tcPr>
            <w:tcW w:w="1361" w:type="pct"/>
            <w:tcBorders>
              <w:top w:val="single" w:sz="4" w:space="0" w:color="auto"/>
              <w:left w:val="single" w:sz="4" w:space="0" w:color="auto"/>
              <w:bottom w:val="single" w:sz="4" w:space="0" w:color="auto"/>
              <w:right w:val="single" w:sz="4" w:space="0" w:color="auto"/>
            </w:tcBorders>
          </w:tcPr>
          <w:p w:rsidR="00670D2B" w:rsidRPr="00CB510D" w:rsidRDefault="00670D2B" w:rsidP="00670D2B">
            <w:pPr>
              <w:ind w:firstLine="192"/>
              <w:jc w:val="both"/>
              <w:rPr>
                <w:color w:val="008000"/>
                <w:sz w:val="20"/>
                <w:szCs w:val="20"/>
              </w:rPr>
            </w:pPr>
            <w:r w:rsidRPr="00CB510D">
              <w:rPr>
                <w:color w:val="008000"/>
                <w:sz w:val="20"/>
                <w:szCs w:val="20"/>
              </w:rPr>
              <w:t>Уточнить формулировки основных мероприятий ПП-1 «Содействие социальной поддержке инвалидов …».</w:t>
            </w:r>
          </w:p>
          <w:p w:rsidR="00670D2B" w:rsidRPr="00CB510D" w:rsidRDefault="00670D2B" w:rsidP="00670D2B">
            <w:pPr>
              <w:widowControl w:val="0"/>
              <w:jc w:val="both"/>
              <w:rPr>
                <w:color w:val="008000"/>
                <w:sz w:val="20"/>
                <w:szCs w:val="20"/>
              </w:rPr>
            </w:pPr>
          </w:p>
        </w:tc>
      </w:tr>
      <w:tr w:rsidR="00670D2B" w:rsidRPr="00CB510D" w:rsidTr="00670D2B">
        <w:trPr>
          <w:trHeight w:val="20"/>
        </w:trPr>
        <w:tc>
          <w:tcPr>
            <w:tcW w:w="264" w:type="pct"/>
            <w:tcBorders>
              <w:top w:val="single" w:sz="4" w:space="0" w:color="auto"/>
              <w:left w:val="single" w:sz="4" w:space="0" w:color="auto"/>
              <w:bottom w:val="single" w:sz="4" w:space="0" w:color="auto"/>
              <w:right w:val="single" w:sz="4" w:space="0" w:color="auto"/>
            </w:tcBorders>
            <w:shd w:val="clear" w:color="auto" w:fill="auto"/>
          </w:tcPr>
          <w:p w:rsidR="00670D2B" w:rsidRPr="00CB510D" w:rsidRDefault="00670D2B" w:rsidP="00670D2B">
            <w:pPr>
              <w:widowControl w:val="0"/>
              <w:rPr>
                <w:color w:val="008000"/>
                <w:sz w:val="20"/>
                <w:szCs w:val="20"/>
                <w:lang w:eastAsia="ar-SA"/>
              </w:rPr>
            </w:pPr>
            <w:r w:rsidRPr="00CB510D">
              <w:rPr>
                <w:color w:val="008000"/>
                <w:sz w:val="20"/>
                <w:szCs w:val="20"/>
                <w:lang w:eastAsia="ar-SA"/>
              </w:rPr>
              <w:t>9</w:t>
            </w:r>
          </w:p>
        </w:tc>
        <w:tc>
          <w:tcPr>
            <w:tcW w:w="853" w:type="pct"/>
            <w:tcBorders>
              <w:top w:val="single" w:sz="4" w:space="0" w:color="auto"/>
              <w:left w:val="single" w:sz="4" w:space="0" w:color="auto"/>
              <w:bottom w:val="single" w:sz="4" w:space="0" w:color="auto"/>
              <w:right w:val="single" w:sz="4" w:space="0" w:color="auto"/>
            </w:tcBorders>
            <w:shd w:val="clear" w:color="auto" w:fill="auto"/>
          </w:tcPr>
          <w:p w:rsidR="00670D2B" w:rsidRPr="00CB510D" w:rsidRDefault="00670D2B" w:rsidP="00670D2B">
            <w:pPr>
              <w:widowControl w:val="0"/>
              <w:rPr>
                <w:color w:val="008000"/>
                <w:sz w:val="20"/>
                <w:szCs w:val="20"/>
                <w:lang w:eastAsia="ar-SA"/>
              </w:rPr>
            </w:pPr>
            <w:r w:rsidRPr="00CB510D">
              <w:rPr>
                <w:color w:val="008000"/>
                <w:sz w:val="20"/>
                <w:szCs w:val="20"/>
                <w:lang w:eastAsia="ar-SA"/>
              </w:rPr>
              <w:t>Улучшение качества жилищного фонда и повышение комфортности проживания в нем</w:t>
            </w:r>
          </w:p>
        </w:tc>
        <w:tc>
          <w:tcPr>
            <w:tcW w:w="2522" w:type="pct"/>
            <w:tcBorders>
              <w:top w:val="single" w:sz="4" w:space="0" w:color="auto"/>
              <w:left w:val="single" w:sz="4" w:space="0" w:color="auto"/>
              <w:bottom w:val="single" w:sz="4" w:space="0" w:color="auto"/>
              <w:right w:val="single" w:sz="4" w:space="0" w:color="auto"/>
            </w:tcBorders>
          </w:tcPr>
          <w:p w:rsidR="00670D2B" w:rsidRPr="00CB510D" w:rsidRDefault="00670D2B" w:rsidP="00670D2B">
            <w:pPr>
              <w:widowControl w:val="0"/>
              <w:ind w:firstLine="567"/>
              <w:rPr>
                <w:color w:val="008000"/>
                <w:sz w:val="20"/>
                <w:szCs w:val="20"/>
              </w:rPr>
            </w:pPr>
            <w:r w:rsidRPr="00CB510D">
              <w:rPr>
                <w:color w:val="008000"/>
                <w:sz w:val="20"/>
                <w:szCs w:val="20"/>
              </w:rPr>
              <w:t xml:space="preserve">Реализация мероприятий программы завершена в 2015 году. </w:t>
            </w:r>
          </w:p>
          <w:p w:rsidR="00670D2B" w:rsidRPr="00CB510D" w:rsidRDefault="00670D2B" w:rsidP="00670D2B">
            <w:pPr>
              <w:widowControl w:val="0"/>
              <w:ind w:firstLine="567"/>
              <w:rPr>
                <w:color w:val="008000"/>
                <w:sz w:val="20"/>
                <w:szCs w:val="20"/>
              </w:rPr>
            </w:pPr>
            <w:r w:rsidRPr="00CB510D">
              <w:rPr>
                <w:color w:val="008000"/>
                <w:sz w:val="20"/>
                <w:szCs w:val="20"/>
              </w:rPr>
              <w:t>В 2016 году в рамках выполнения  обязательств по финансированию программы подлежало оплатить образовавшуюся задолженность перед подрядчиком за выполненные работы</w:t>
            </w:r>
          </w:p>
        </w:tc>
        <w:tc>
          <w:tcPr>
            <w:tcW w:w="1361" w:type="pct"/>
            <w:tcBorders>
              <w:top w:val="single" w:sz="4" w:space="0" w:color="auto"/>
              <w:left w:val="single" w:sz="4" w:space="0" w:color="auto"/>
              <w:bottom w:val="single" w:sz="4" w:space="0" w:color="auto"/>
              <w:right w:val="single" w:sz="4" w:space="0" w:color="auto"/>
            </w:tcBorders>
          </w:tcPr>
          <w:p w:rsidR="00670D2B" w:rsidRPr="00CB510D" w:rsidRDefault="00670D2B" w:rsidP="00670D2B">
            <w:pPr>
              <w:widowControl w:val="0"/>
              <w:rPr>
                <w:b/>
                <w:color w:val="008000"/>
                <w:sz w:val="20"/>
                <w:szCs w:val="20"/>
                <w:lang w:eastAsia="ar-SA"/>
              </w:rPr>
            </w:pPr>
            <w:r w:rsidRPr="00CB510D">
              <w:rPr>
                <w:b/>
                <w:color w:val="008000"/>
                <w:sz w:val="20"/>
                <w:szCs w:val="20"/>
                <w:lang w:eastAsia="ar-SA"/>
              </w:rPr>
              <w:t>-</w:t>
            </w:r>
          </w:p>
        </w:tc>
      </w:tr>
      <w:tr w:rsidR="00670D2B" w:rsidRPr="00CB510D" w:rsidTr="00670D2B">
        <w:trPr>
          <w:trHeight w:val="2285"/>
        </w:trPr>
        <w:tc>
          <w:tcPr>
            <w:tcW w:w="264" w:type="pct"/>
            <w:tcBorders>
              <w:top w:val="single" w:sz="4" w:space="0" w:color="auto"/>
              <w:left w:val="single" w:sz="4" w:space="0" w:color="auto"/>
              <w:bottom w:val="single" w:sz="4" w:space="0" w:color="auto"/>
              <w:right w:val="single" w:sz="4" w:space="0" w:color="auto"/>
            </w:tcBorders>
            <w:shd w:val="clear" w:color="auto" w:fill="auto"/>
          </w:tcPr>
          <w:p w:rsidR="00670D2B" w:rsidRPr="00CB510D" w:rsidRDefault="00670D2B" w:rsidP="00670D2B">
            <w:pPr>
              <w:widowControl w:val="0"/>
              <w:rPr>
                <w:color w:val="008000"/>
                <w:sz w:val="20"/>
                <w:szCs w:val="20"/>
                <w:lang w:eastAsia="ar-SA"/>
              </w:rPr>
            </w:pPr>
            <w:r w:rsidRPr="00CB510D">
              <w:rPr>
                <w:color w:val="008000"/>
                <w:sz w:val="20"/>
                <w:szCs w:val="20"/>
                <w:lang w:eastAsia="ar-SA"/>
              </w:rPr>
              <w:lastRenderedPageBreak/>
              <w:t>10</w:t>
            </w:r>
          </w:p>
        </w:tc>
        <w:tc>
          <w:tcPr>
            <w:tcW w:w="853" w:type="pct"/>
            <w:tcBorders>
              <w:top w:val="single" w:sz="4" w:space="0" w:color="auto"/>
              <w:left w:val="single" w:sz="4" w:space="0" w:color="auto"/>
              <w:bottom w:val="single" w:sz="4" w:space="0" w:color="auto"/>
              <w:right w:val="single" w:sz="4" w:space="0" w:color="auto"/>
            </w:tcBorders>
            <w:shd w:val="clear" w:color="auto" w:fill="auto"/>
          </w:tcPr>
          <w:p w:rsidR="00670D2B" w:rsidRPr="00CB510D" w:rsidRDefault="00670D2B" w:rsidP="00670D2B">
            <w:pPr>
              <w:widowControl w:val="0"/>
              <w:rPr>
                <w:color w:val="008000"/>
                <w:sz w:val="20"/>
                <w:szCs w:val="20"/>
                <w:lang w:eastAsia="ar-SA"/>
              </w:rPr>
            </w:pPr>
            <w:r w:rsidRPr="00CB510D">
              <w:rPr>
                <w:color w:val="008000"/>
                <w:sz w:val="20"/>
                <w:szCs w:val="20"/>
                <w:lang w:eastAsia="ar-SA"/>
              </w:rPr>
              <w:t>Содействие экономическому развитию, инвестиционной деятельности</w:t>
            </w:r>
          </w:p>
        </w:tc>
        <w:tc>
          <w:tcPr>
            <w:tcW w:w="2522" w:type="pct"/>
            <w:tcBorders>
              <w:top w:val="single" w:sz="4" w:space="0" w:color="auto"/>
              <w:left w:val="single" w:sz="4" w:space="0" w:color="auto"/>
              <w:bottom w:val="single" w:sz="4" w:space="0" w:color="auto"/>
              <w:right w:val="single" w:sz="4" w:space="0" w:color="auto"/>
            </w:tcBorders>
          </w:tcPr>
          <w:p w:rsidR="00670D2B" w:rsidRPr="00CB510D" w:rsidRDefault="00670D2B" w:rsidP="00670D2B">
            <w:pPr>
              <w:widowControl w:val="0"/>
              <w:ind w:firstLine="567"/>
              <w:rPr>
                <w:color w:val="008000"/>
                <w:sz w:val="20"/>
                <w:szCs w:val="20"/>
              </w:rPr>
            </w:pPr>
            <w:r w:rsidRPr="00CB510D">
              <w:rPr>
                <w:color w:val="008000"/>
                <w:sz w:val="20"/>
                <w:szCs w:val="20"/>
              </w:rPr>
              <w:t>В связи с преобразование подпрограммы «Обеспечение градостроительной деятельности на территории муниципального образования «Город Псков» в отдельное мероприятие количество и содержание мер недостаточно для достижения показателя</w:t>
            </w:r>
          </w:p>
        </w:tc>
        <w:tc>
          <w:tcPr>
            <w:tcW w:w="1361" w:type="pct"/>
            <w:tcBorders>
              <w:top w:val="single" w:sz="4" w:space="0" w:color="auto"/>
              <w:left w:val="single" w:sz="4" w:space="0" w:color="auto"/>
              <w:bottom w:val="single" w:sz="4" w:space="0" w:color="auto"/>
              <w:right w:val="single" w:sz="4" w:space="0" w:color="auto"/>
            </w:tcBorders>
          </w:tcPr>
          <w:p w:rsidR="00670D2B" w:rsidRPr="00CB510D" w:rsidRDefault="00670D2B" w:rsidP="00670D2B">
            <w:pPr>
              <w:ind w:firstLine="50"/>
              <w:jc w:val="both"/>
              <w:rPr>
                <w:color w:val="008000"/>
                <w:sz w:val="20"/>
                <w:szCs w:val="20"/>
              </w:rPr>
            </w:pPr>
            <w:r w:rsidRPr="00CB510D">
              <w:rPr>
                <w:color w:val="008000"/>
                <w:sz w:val="20"/>
                <w:szCs w:val="20"/>
              </w:rPr>
              <w:t xml:space="preserve">Привести в соответствие формулировки показателя нового ОМ и принимаемых мер для выполнения ОМ </w:t>
            </w:r>
          </w:p>
        </w:tc>
      </w:tr>
      <w:tr w:rsidR="00670D2B" w:rsidRPr="00CB510D" w:rsidTr="00670D2B">
        <w:trPr>
          <w:trHeight w:val="20"/>
        </w:trPr>
        <w:tc>
          <w:tcPr>
            <w:tcW w:w="264" w:type="pct"/>
            <w:tcBorders>
              <w:top w:val="single" w:sz="4" w:space="0" w:color="auto"/>
              <w:left w:val="single" w:sz="4" w:space="0" w:color="auto"/>
              <w:bottom w:val="single" w:sz="4" w:space="0" w:color="auto"/>
              <w:right w:val="single" w:sz="4" w:space="0" w:color="auto"/>
            </w:tcBorders>
            <w:shd w:val="clear" w:color="auto" w:fill="auto"/>
          </w:tcPr>
          <w:p w:rsidR="00670D2B" w:rsidRPr="00CB510D" w:rsidRDefault="00670D2B" w:rsidP="00670D2B">
            <w:pPr>
              <w:widowControl w:val="0"/>
              <w:rPr>
                <w:color w:val="008000"/>
                <w:sz w:val="20"/>
                <w:szCs w:val="20"/>
                <w:lang w:eastAsia="ar-SA"/>
              </w:rPr>
            </w:pPr>
            <w:r w:rsidRPr="00CB510D">
              <w:rPr>
                <w:color w:val="008000"/>
                <w:sz w:val="20"/>
                <w:szCs w:val="20"/>
                <w:lang w:eastAsia="ar-SA"/>
              </w:rPr>
              <w:t>11</w:t>
            </w:r>
          </w:p>
        </w:tc>
        <w:tc>
          <w:tcPr>
            <w:tcW w:w="853" w:type="pct"/>
            <w:tcBorders>
              <w:top w:val="single" w:sz="4" w:space="0" w:color="auto"/>
              <w:left w:val="single" w:sz="4" w:space="0" w:color="auto"/>
              <w:bottom w:val="single" w:sz="4" w:space="0" w:color="auto"/>
              <w:right w:val="single" w:sz="4" w:space="0" w:color="auto"/>
            </w:tcBorders>
            <w:shd w:val="clear" w:color="auto" w:fill="auto"/>
          </w:tcPr>
          <w:p w:rsidR="00670D2B" w:rsidRPr="00CB510D" w:rsidRDefault="00670D2B" w:rsidP="00670D2B">
            <w:pPr>
              <w:widowControl w:val="0"/>
              <w:rPr>
                <w:color w:val="008000"/>
                <w:sz w:val="20"/>
                <w:szCs w:val="20"/>
                <w:lang w:eastAsia="ar-SA"/>
              </w:rPr>
            </w:pPr>
            <w:r w:rsidRPr="00CB510D">
              <w:rPr>
                <w:color w:val="008000"/>
                <w:sz w:val="20"/>
                <w:szCs w:val="20"/>
                <w:lang w:eastAsia="ar-SA"/>
              </w:rPr>
              <w:t>Развитие и содержание улично-дорожной сети города Пскова</w:t>
            </w:r>
          </w:p>
        </w:tc>
        <w:tc>
          <w:tcPr>
            <w:tcW w:w="2522" w:type="pct"/>
            <w:tcBorders>
              <w:top w:val="single" w:sz="4" w:space="0" w:color="auto"/>
              <w:left w:val="single" w:sz="4" w:space="0" w:color="auto"/>
              <w:bottom w:val="single" w:sz="4" w:space="0" w:color="auto"/>
              <w:right w:val="single" w:sz="4" w:space="0" w:color="auto"/>
            </w:tcBorders>
            <w:vAlign w:val="center"/>
          </w:tcPr>
          <w:p w:rsidR="00670D2B" w:rsidRPr="00CB510D" w:rsidRDefault="00670D2B" w:rsidP="00670D2B">
            <w:pPr>
              <w:widowControl w:val="0"/>
              <w:ind w:firstLine="567"/>
              <w:jc w:val="both"/>
              <w:rPr>
                <w:color w:val="008000"/>
                <w:sz w:val="20"/>
                <w:szCs w:val="20"/>
              </w:rPr>
            </w:pPr>
            <w:r w:rsidRPr="00CB510D">
              <w:rPr>
                <w:color w:val="008000"/>
                <w:sz w:val="20"/>
                <w:szCs w:val="20"/>
              </w:rPr>
              <w:t>1. Цель «Совершенствование транспортной инфраструктуры города Пскова, повышение защищенности граждан на дорогах и снижение уровня травматизма и ДТП» МП является сложной, включающей 3 цели.</w:t>
            </w:r>
          </w:p>
          <w:p w:rsidR="00670D2B" w:rsidRPr="00CB510D" w:rsidRDefault="00670D2B" w:rsidP="00670D2B">
            <w:pPr>
              <w:widowControl w:val="0"/>
              <w:ind w:firstLine="567"/>
              <w:jc w:val="both"/>
              <w:rPr>
                <w:color w:val="008000"/>
                <w:sz w:val="20"/>
                <w:szCs w:val="20"/>
              </w:rPr>
            </w:pPr>
            <w:r w:rsidRPr="00CB510D">
              <w:rPr>
                <w:color w:val="008000"/>
                <w:sz w:val="20"/>
                <w:szCs w:val="20"/>
              </w:rPr>
              <w:t>2. Показатели Ц программы не полностью обеспечивают её достижение и не позволяют управлять МП на уровне цели, например, «снижением уровня травматизма и ДТП» (формулировка Цели МП шире совокупности показателей достижения Цели).</w:t>
            </w:r>
          </w:p>
          <w:p w:rsidR="00670D2B" w:rsidRPr="00CB510D" w:rsidRDefault="00670D2B" w:rsidP="00670D2B">
            <w:pPr>
              <w:widowControl w:val="0"/>
              <w:ind w:firstLine="567"/>
              <w:jc w:val="both"/>
              <w:rPr>
                <w:color w:val="008000"/>
                <w:sz w:val="20"/>
                <w:szCs w:val="20"/>
              </w:rPr>
            </w:pPr>
            <w:r w:rsidRPr="00CB510D">
              <w:rPr>
                <w:color w:val="008000"/>
                <w:sz w:val="20"/>
                <w:szCs w:val="20"/>
              </w:rPr>
              <w:t xml:space="preserve"> 3. Неправильно ставится значение относительного показателя, например, значение «Прироста протяженности автомобильных дорог общего пользования …» в программе имеет абсолютное значение (протяженность …)</w:t>
            </w:r>
          </w:p>
          <w:p w:rsidR="00670D2B" w:rsidRPr="00CB510D" w:rsidRDefault="00670D2B" w:rsidP="00670D2B">
            <w:pPr>
              <w:widowControl w:val="0"/>
              <w:ind w:firstLine="567"/>
              <w:jc w:val="both"/>
              <w:rPr>
                <w:color w:val="008000"/>
                <w:sz w:val="20"/>
                <w:szCs w:val="20"/>
              </w:rPr>
            </w:pPr>
            <w:r w:rsidRPr="00CB510D">
              <w:rPr>
                <w:color w:val="008000"/>
                <w:sz w:val="20"/>
                <w:szCs w:val="20"/>
              </w:rPr>
              <w:t>4. Формулировки ожидаемых результатов основных мероприятий не конкретны и в некоторых случаях не соответствуют основному требованию к «непосредственному» результату (возможности его измерения), что делает невозможным контроль исполнения мероприятий, а также использование (при необходимости) для расчета эффективности.</w:t>
            </w:r>
          </w:p>
          <w:p w:rsidR="00670D2B" w:rsidRPr="00CB510D" w:rsidRDefault="00670D2B" w:rsidP="00670D2B">
            <w:pPr>
              <w:widowControl w:val="0"/>
              <w:ind w:firstLine="567"/>
              <w:jc w:val="both"/>
              <w:rPr>
                <w:color w:val="008000"/>
                <w:sz w:val="20"/>
                <w:szCs w:val="20"/>
              </w:rPr>
            </w:pPr>
            <w:r w:rsidRPr="00CB510D">
              <w:rPr>
                <w:color w:val="008000"/>
                <w:sz w:val="20"/>
                <w:szCs w:val="20"/>
              </w:rPr>
              <w:t>Часть «непосредственного» результата больше похожа на «конечный» результат (последствия непосредственного результата).</w:t>
            </w:r>
          </w:p>
          <w:p w:rsidR="00670D2B" w:rsidRPr="00CB510D" w:rsidRDefault="00670D2B" w:rsidP="00670D2B">
            <w:pPr>
              <w:widowControl w:val="0"/>
              <w:ind w:firstLine="567"/>
              <w:jc w:val="both"/>
              <w:rPr>
                <w:color w:val="008000"/>
                <w:sz w:val="20"/>
                <w:szCs w:val="20"/>
              </w:rPr>
            </w:pPr>
            <w:r w:rsidRPr="00CB510D">
              <w:rPr>
                <w:color w:val="008000"/>
                <w:sz w:val="20"/>
                <w:szCs w:val="20"/>
              </w:rPr>
              <w:t>5. Значительная часть формулировок достигнутых результатов основных мероприятий не соответствует ожидаемым результатам (в том числе по причине п.5)</w:t>
            </w:r>
          </w:p>
          <w:p w:rsidR="00670D2B" w:rsidRPr="00CB510D" w:rsidRDefault="00670D2B" w:rsidP="00670D2B">
            <w:pPr>
              <w:widowControl w:val="0"/>
              <w:ind w:firstLine="567"/>
              <w:jc w:val="both"/>
              <w:rPr>
                <w:color w:val="008000"/>
                <w:sz w:val="20"/>
                <w:szCs w:val="20"/>
              </w:rPr>
            </w:pPr>
            <w:r w:rsidRPr="00CB510D">
              <w:rPr>
                <w:color w:val="008000"/>
                <w:sz w:val="20"/>
                <w:szCs w:val="20"/>
              </w:rPr>
              <w:t>6. Не должно быть формулировок мер «Реализация мер, направленных на повышение безопасности дорожного движения» (полностью безликая формулировка, позволяющая иметь ввиду что угодно и полное отсутствие возможности контроля).</w:t>
            </w:r>
          </w:p>
          <w:p w:rsidR="00670D2B" w:rsidRPr="00CB510D" w:rsidRDefault="00670D2B" w:rsidP="00670D2B">
            <w:pPr>
              <w:widowControl w:val="0"/>
              <w:ind w:firstLine="567"/>
              <w:jc w:val="both"/>
              <w:rPr>
                <w:color w:val="008000"/>
                <w:sz w:val="20"/>
                <w:szCs w:val="20"/>
              </w:rPr>
            </w:pPr>
            <w:r w:rsidRPr="00CB510D">
              <w:rPr>
                <w:color w:val="008000"/>
                <w:sz w:val="20"/>
                <w:szCs w:val="20"/>
              </w:rPr>
              <w:t>7. Недостатки, описанные в п.5-6, могут быть причиной наличия разрывов между «непосредственным» результатом и показателем цели ПП.</w:t>
            </w:r>
          </w:p>
        </w:tc>
        <w:tc>
          <w:tcPr>
            <w:tcW w:w="1361" w:type="pct"/>
            <w:tcBorders>
              <w:top w:val="single" w:sz="4" w:space="0" w:color="auto"/>
              <w:left w:val="single" w:sz="4" w:space="0" w:color="auto"/>
              <w:bottom w:val="single" w:sz="4" w:space="0" w:color="auto"/>
              <w:right w:val="single" w:sz="4" w:space="0" w:color="auto"/>
            </w:tcBorders>
          </w:tcPr>
          <w:p w:rsidR="00670D2B" w:rsidRPr="00CB510D" w:rsidRDefault="00670D2B" w:rsidP="00670D2B">
            <w:pPr>
              <w:widowControl w:val="0"/>
              <w:ind w:firstLine="50"/>
              <w:rPr>
                <w:rFonts w:eastAsia="Calibri"/>
                <w:color w:val="008000"/>
                <w:sz w:val="20"/>
                <w:szCs w:val="20"/>
              </w:rPr>
            </w:pPr>
            <w:r w:rsidRPr="00CB510D">
              <w:rPr>
                <w:rFonts w:eastAsia="Calibri"/>
                <w:color w:val="008000"/>
                <w:sz w:val="20"/>
                <w:szCs w:val="20"/>
              </w:rPr>
              <w:t>1. Проработать возможность изменения цели МП и показателей её достижения.</w:t>
            </w:r>
          </w:p>
          <w:p w:rsidR="00670D2B" w:rsidRPr="00CB510D" w:rsidRDefault="00670D2B" w:rsidP="00670D2B">
            <w:pPr>
              <w:widowControl w:val="0"/>
              <w:ind w:firstLine="50"/>
              <w:rPr>
                <w:rFonts w:eastAsia="Calibri"/>
                <w:color w:val="008000"/>
                <w:sz w:val="20"/>
                <w:szCs w:val="20"/>
              </w:rPr>
            </w:pPr>
            <w:r w:rsidRPr="00CB510D">
              <w:rPr>
                <w:rFonts w:eastAsia="Calibri"/>
                <w:color w:val="008000"/>
                <w:sz w:val="20"/>
                <w:szCs w:val="20"/>
              </w:rPr>
              <w:t>2. Привести в соответствие формулировки ожидаемых результатов основных мероприятий, с учетом сути непосредственного результата – того, для чего используется финансирование, а также само мероприятие.</w:t>
            </w:r>
          </w:p>
          <w:p w:rsidR="00670D2B" w:rsidRPr="00CB510D" w:rsidRDefault="00670D2B" w:rsidP="00670D2B">
            <w:pPr>
              <w:widowControl w:val="0"/>
              <w:ind w:firstLine="50"/>
              <w:rPr>
                <w:rFonts w:eastAsia="Calibri"/>
                <w:color w:val="008000"/>
                <w:sz w:val="20"/>
                <w:szCs w:val="20"/>
              </w:rPr>
            </w:pPr>
            <w:r w:rsidRPr="00CB510D">
              <w:rPr>
                <w:rFonts w:eastAsia="Calibri"/>
                <w:color w:val="008000"/>
                <w:sz w:val="20"/>
                <w:szCs w:val="20"/>
              </w:rPr>
              <w:t>3. Привести в соответствие с основными мероприятиями ожидаемый результат их исполнения</w:t>
            </w:r>
          </w:p>
          <w:p w:rsidR="00670D2B" w:rsidRPr="00CB510D" w:rsidRDefault="00670D2B" w:rsidP="00670D2B">
            <w:pPr>
              <w:widowControl w:val="0"/>
              <w:rPr>
                <w:b/>
                <w:color w:val="008000"/>
                <w:sz w:val="20"/>
                <w:szCs w:val="20"/>
                <w:lang w:eastAsia="ar-SA"/>
              </w:rPr>
            </w:pPr>
          </w:p>
        </w:tc>
      </w:tr>
      <w:tr w:rsidR="00670D2B" w:rsidRPr="00CB510D" w:rsidTr="00670D2B">
        <w:trPr>
          <w:trHeight w:val="20"/>
        </w:trPr>
        <w:tc>
          <w:tcPr>
            <w:tcW w:w="264" w:type="pct"/>
            <w:tcBorders>
              <w:top w:val="single" w:sz="4" w:space="0" w:color="auto"/>
              <w:left w:val="single" w:sz="4" w:space="0" w:color="auto"/>
              <w:bottom w:val="single" w:sz="4" w:space="0" w:color="auto"/>
              <w:right w:val="single" w:sz="4" w:space="0" w:color="auto"/>
            </w:tcBorders>
            <w:shd w:val="clear" w:color="auto" w:fill="auto"/>
          </w:tcPr>
          <w:p w:rsidR="00670D2B" w:rsidRPr="00CB510D" w:rsidRDefault="00670D2B" w:rsidP="00670D2B">
            <w:pPr>
              <w:widowControl w:val="0"/>
              <w:rPr>
                <w:color w:val="008000"/>
                <w:sz w:val="20"/>
                <w:szCs w:val="20"/>
                <w:lang w:eastAsia="ar-SA"/>
              </w:rPr>
            </w:pPr>
            <w:r w:rsidRPr="00CB510D">
              <w:rPr>
                <w:color w:val="008000"/>
                <w:sz w:val="20"/>
                <w:szCs w:val="20"/>
                <w:lang w:eastAsia="ar-SA"/>
              </w:rPr>
              <w:t>12</w:t>
            </w:r>
          </w:p>
        </w:tc>
        <w:tc>
          <w:tcPr>
            <w:tcW w:w="853" w:type="pct"/>
            <w:tcBorders>
              <w:top w:val="single" w:sz="4" w:space="0" w:color="auto"/>
              <w:left w:val="single" w:sz="4" w:space="0" w:color="auto"/>
              <w:bottom w:val="single" w:sz="4" w:space="0" w:color="auto"/>
              <w:right w:val="single" w:sz="4" w:space="0" w:color="auto"/>
            </w:tcBorders>
            <w:shd w:val="clear" w:color="auto" w:fill="auto"/>
          </w:tcPr>
          <w:p w:rsidR="00670D2B" w:rsidRPr="00CB510D" w:rsidRDefault="00670D2B" w:rsidP="00670D2B">
            <w:pPr>
              <w:widowControl w:val="0"/>
              <w:rPr>
                <w:color w:val="008000"/>
                <w:sz w:val="20"/>
                <w:szCs w:val="20"/>
                <w:lang w:eastAsia="ar-SA"/>
              </w:rPr>
            </w:pPr>
            <w:r w:rsidRPr="00CB510D">
              <w:rPr>
                <w:color w:val="008000"/>
                <w:sz w:val="20"/>
                <w:szCs w:val="20"/>
                <w:lang w:eastAsia="ar-SA"/>
              </w:rPr>
              <w:t>Повышение уровня благоустройства и улучшение санитарного состояния города Пскова</w:t>
            </w:r>
          </w:p>
        </w:tc>
        <w:tc>
          <w:tcPr>
            <w:tcW w:w="2522" w:type="pct"/>
            <w:tcBorders>
              <w:top w:val="single" w:sz="4" w:space="0" w:color="auto"/>
              <w:left w:val="single" w:sz="4" w:space="0" w:color="auto"/>
              <w:bottom w:val="single" w:sz="4" w:space="0" w:color="auto"/>
              <w:right w:val="single" w:sz="4" w:space="0" w:color="auto"/>
            </w:tcBorders>
          </w:tcPr>
          <w:p w:rsidR="00670D2B" w:rsidRPr="00CB510D" w:rsidRDefault="00670D2B" w:rsidP="00670D2B">
            <w:pPr>
              <w:widowControl w:val="0"/>
              <w:ind w:firstLine="567"/>
              <w:rPr>
                <w:color w:val="008000"/>
                <w:sz w:val="20"/>
                <w:szCs w:val="20"/>
              </w:rPr>
            </w:pPr>
            <w:r w:rsidRPr="00CB510D">
              <w:rPr>
                <w:color w:val="008000"/>
                <w:sz w:val="20"/>
                <w:szCs w:val="20"/>
              </w:rPr>
              <w:t>1. Формулировки ожидаемых результатов основных мероприятий не конкретны и в некоторых случаях не соответствуют основному требованию к «непосредственному» результату (возможности его измерения). Часть «непосредственного» результата больше похожа на «конечный» результат (последствия непосредственного результата).</w:t>
            </w:r>
          </w:p>
          <w:p w:rsidR="00670D2B" w:rsidRPr="00CB510D" w:rsidRDefault="00670D2B" w:rsidP="00670D2B">
            <w:pPr>
              <w:widowControl w:val="0"/>
              <w:ind w:firstLine="567"/>
              <w:rPr>
                <w:color w:val="008000"/>
                <w:sz w:val="20"/>
                <w:szCs w:val="20"/>
              </w:rPr>
            </w:pPr>
            <w:r w:rsidRPr="00CB510D">
              <w:rPr>
                <w:color w:val="008000"/>
                <w:sz w:val="20"/>
                <w:szCs w:val="20"/>
              </w:rPr>
              <w:t xml:space="preserve">2. Значительная часть формулировок достигнутых результатов основных </w:t>
            </w:r>
            <w:r w:rsidRPr="00CB510D">
              <w:rPr>
                <w:color w:val="008000"/>
                <w:sz w:val="20"/>
                <w:szCs w:val="20"/>
              </w:rPr>
              <w:lastRenderedPageBreak/>
              <w:t>мероприятий не соответствует ожидаемым результатам (в том числе по причине п.1).</w:t>
            </w:r>
          </w:p>
          <w:p w:rsidR="00670D2B" w:rsidRPr="00CB510D" w:rsidRDefault="00670D2B" w:rsidP="00670D2B">
            <w:pPr>
              <w:widowControl w:val="0"/>
              <w:ind w:firstLine="567"/>
              <w:rPr>
                <w:color w:val="008000"/>
                <w:sz w:val="20"/>
                <w:szCs w:val="20"/>
              </w:rPr>
            </w:pPr>
            <w:r w:rsidRPr="00CB510D">
              <w:rPr>
                <w:color w:val="008000"/>
                <w:sz w:val="20"/>
                <w:szCs w:val="20"/>
              </w:rPr>
              <w:t>3. Некоторые показатели повторяются, а также не в полной мере характеризуют результаты достижения цели МП и уровня решения задач.</w:t>
            </w:r>
          </w:p>
          <w:p w:rsidR="00670D2B" w:rsidRPr="00CB510D" w:rsidRDefault="00670D2B" w:rsidP="00670D2B">
            <w:pPr>
              <w:ind w:firstLine="709"/>
              <w:rPr>
                <w:color w:val="008000"/>
                <w:sz w:val="20"/>
                <w:szCs w:val="20"/>
              </w:rPr>
            </w:pPr>
          </w:p>
        </w:tc>
        <w:tc>
          <w:tcPr>
            <w:tcW w:w="1361" w:type="pct"/>
            <w:tcBorders>
              <w:top w:val="single" w:sz="4" w:space="0" w:color="auto"/>
              <w:left w:val="single" w:sz="4" w:space="0" w:color="auto"/>
              <w:bottom w:val="single" w:sz="4" w:space="0" w:color="auto"/>
              <w:right w:val="single" w:sz="4" w:space="0" w:color="auto"/>
            </w:tcBorders>
          </w:tcPr>
          <w:p w:rsidR="00670D2B" w:rsidRPr="00CB510D" w:rsidRDefault="00670D2B" w:rsidP="00670D2B">
            <w:pPr>
              <w:widowControl w:val="0"/>
              <w:ind w:firstLine="50"/>
              <w:rPr>
                <w:color w:val="008000"/>
                <w:sz w:val="20"/>
                <w:szCs w:val="20"/>
              </w:rPr>
            </w:pPr>
            <w:r w:rsidRPr="00CB510D">
              <w:rPr>
                <w:color w:val="008000"/>
                <w:sz w:val="20"/>
                <w:szCs w:val="20"/>
              </w:rPr>
              <w:lastRenderedPageBreak/>
              <w:t>1. Пересмотреть показатели и при необходимости привести их в соответствие с целями и задачами, а также обеспечить их достаточность, как критериев достижения Ц и решения задач МП.</w:t>
            </w:r>
          </w:p>
          <w:p w:rsidR="00670D2B" w:rsidRPr="00CB510D" w:rsidRDefault="00670D2B" w:rsidP="00670D2B">
            <w:pPr>
              <w:widowControl w:val="0"/>
              <w:ind w:firstLine="50"/>
              <w:rPr>
                <w:color w:val="008000"/>
                <w:sz w:val="20"/>
                <w:szCs w:val="20"/>
              </w:rPr>
            </w:pPr>
            <w:r w:rsidRPr="00CB510D">
              <w:rPr>
                <w:color w:val="008000"/>
                <w:sz w:val="20"/>
                <w:szCs w:val="20"/>
              </w:rPr>
              <w:t xml:space="preserve">2. Привести в соответствие формулировки </w:t>
            </w:r>
            <w:r w:rsidRPr="00CB510D">
              <w:rPr>
                <w:color w:val="008000"/>
                <w:sz w:val="20"/>
                <w:szCs w:val="20"/>
              </w:rPr>
              <w:lastRenderedPageBreak/>
              <w:t>ожидаемых результатов основных мероприятий, с учетом сути непосредственного результата – того, для чего используется финансирование, а также само мероприятие.</w:t>
            </w:r>
          </w:p>
          <w:p w:rsidR="00670D2B" w:rsidRPr="00CB510D" w:rsidRDefault="00670D2B" w:rsidP="00670D2B">
            <w:pPr>
              <w:widowControl w:val="0"/>
              <w:rPr>
                <w:b/>
                <w:color w:val="008000"/>
                <w:sz w:val="20"/>
                <w:szCs w:val="20"/>
                <w:lang w:eastAsia="ar-SA"/>
              </w:rPr>
            </w:pPr>
            <w:r w:rsidRPr="00CB510D">
              <w:rPr>
                <w:color w:val="008000"/>
                <w:sz w:val="20"/>
                <w:szCs w:val="20"/>
              </w:rPr>
              <w:t>3. Привести в соответствие с основными мероприятиями ожидаемый результат их исполнен</w:t>
            </w:r>
          </w:p>
        </w:tc>
      </w:tr>
      <w:tr w:rsidR="00670D2B" w:rsidRPr="00CB510D" w:rsidTr="00670D2B">
        <w:trPr>
          <w:trHeight w:val="20"/>
        </w:trPr>
        <w:tc>
          <w:tcPr>
            <w:tcW w:w="264" w:type="pct"/>
            <w:tcBorders>
              <w:top w:val="single" w:sz="4" w:space="0" w:color="auto"/>
              <w:left w:val="single" w:sz="4" w:space="0" w:color="auto"/>
              <w:bottom w:val="single" w:sz="4" w:space="0" w:color="auto"/>
              <w:right w:val="single" w:sz="4" w:space="0" w:color="auto"/>
            </w:tcBorders>
            <w:shd w:val="clear" w:color="auto" w:fill="auto"/>
          </w:tcPr>
          <w:p w:rsidR="00670D2B" w:rsidRPr="00CB510D" w:rsidRDefault="00670D2B" w:rsidP="00670D2B">
            <w:pPr>
              <w:widowControl w:val="0"/>
              <w:rPr>
                <w:color w:val="008000"/>
                <w:sz w:val="20"/>
                <w:szCs w:val="20"/>
                <w:lang w:eastAsia="ar-SA"/>
              </w:rPr>
            </w:pPr>
            <w:r w:rsidRPr="00CB510D">
              <w:rPr>
                <w:color w:val="008000"/>
                <w:sz w:val="20"/>
                <w:szCs w:val="20"/>
                <w:lang w:eastAsia="ar-SA"/>
              </w:rPr>
              <w:lastRenderedPageBreak/>
              <w:t>13</w:t>
            </w:r>
          </w:p>
        </w:tc>
        <w:tc>
          <w:tcPr>
            <w:tcW w:w="853" w:type="pct"/>
            <w:tcBorders>
              <w:top w:val="single" w:sz="4" w:space="0" w:color="auto"/>
              <w:left w:val="single" w:sz="4" w:space="0" w:color="auto"/>
              <w:bottom w:val="single" w:sz="4" w:space="0" w:color="auto"/>
              <w:right w:val="single" w:sz="4" w:space="0" w:color="auto"/>
            </w:tcBorders>
            <w:shd w:val="clear" w:color="auto" w:fill="auto"/>
          </w:tcPr>
          <w:p w:rsidR="00670D2B" w:rsidRPr="00CB510D" w:rsidRDefault="00670D2B" w:rsidP="00670D2B">
            <w:pPr>
              <w:widowControl w:val="0"/>
              <w:rPr>
                <w:color w:val="008000"/>
                <w:sz w:val="20"/>
                <w:szCs w:val="20"/>
                <w:lang w:eastAsia="ar-SA"/>
              </w:rPr>
            </w:pPr>
            <w:r w:rsidRPr="00CB510D">
              <w:rPr>
                <w:rFonts w:eastAsia="Calibri"/>
                <w:color w:val="008000"/>
                <w:sz w:val="20"/>
                <w:szCs w:val="20"/>
              </w:rPr>
              <w:t>Создание условий для повышения качества обеспечения населения МО "Город Псков" коммунальными услугами</w:t>
            </w:r>
          </w:p>
        </w:tc>
        <w:tc>
          <w:tcPr>
            <w:tcW w:w="2522" w:type="pct"/>
            <w:tcBorders>
              <w:top w:val="single" w:sz="4" w:space="0" w:color="auto"/>
              <w:left w:val="single" w:sz="4" w:space="0" w:color="auto"/>
              <w:bottom w:val="single" w:sz="4" w:space="0" w:color="auto"/>
              <w:right w:val="single" w:sz="4" w:space="0" w:color="auto"/>
            </w:tcBorders>
            <w:vAlign w:val="center"/>
          </w:tcPr>
          <w:p w:rsidR="00670D2B" w:rsidRPr="00CB510D" w:rsidRDefault="00670D2B" w:rsidP="00670D2B">
            <w:pPr>
              <w:rPr>
                <w:color w:val="008000"/>
                <w:sz w:val="20"/>
                <w:szCs w:val="20"/>
              </w:rPr>
            </w:pPr>
            <w:r w:rsidRPr="00CB510D">
              <w:rPr>
                <w:color w:val="008000"/>
                <w:sz w:val="20"/>
                <w:szCs w:val="20"/>
              </w:rPr>
              <w:t xml:space="preserve">1.Не все мероприятия ПП-1 «Развитие системы тепло-, водоснабжения …» связаны с показателями ПП. </w:t>
            </w:r>
          </w:p>
          <w:p w:rsidR="00670D2B" w:rsidRPr="00CB510D" w:rsidRDefault="00670D2B" w:rsidP="00670D2B">
            <w:pPr>
              <w:rPr>
                <w:color w:val="008000"/>
                <w:sz w:val="20"/>
                <w:szCs w:val="20"/>
              </w:rPr>
            </w:pPr>
            <w:r w:rsidRPr="00CB510D">
              <w:rPr>
                <w:color w:val="008000"/>
                <w:sz w:val="20"/>
                <w:szCs w:val="20"/>
              </w:rPr>
              <w:t>2. Некоторые выполненные меры не обеспечивают вклад в достижение цели ПП (</w:t>
            </w:r>
            <w:r w:rsidRPr="00CB510D">
              <w:rPr>
                <w:b/>
                <w:color w:val="008000"/>
                <w:sz w:val="20"/>
                <w:szCs w:val="20"/>
              </w:rPr>
              <w:t>показатели не чувствительны к мерам</w:t>
            </w:r>
            <w:r w:rsidRPr="00CB510D">
              <w:rPr>
                <w:color w:val="008000"/>
                <w:sz w:val="20"/>
                <w:szCs w:val="20"/>
              </w:rPr>
              <w:t>).</w:t>
            </w:r>
          </w:p>
          <w:p w:rsidR="00670D2B" w:rsidRPr="00CB510D" w:rsidRDefault="00670D2B" w:rsidP="00670D2B">
            <w:pPr>
              <w:rPr>
                <w:color w:val="008000"/>
                <w:sz w:val="20"/>
                <w:szCs w:val="20"/>
              </w:rPr>
            </w:pPr>
            <w:r w:rsidRPr="00CB510D">
              <w:rPr>
                <w:color w:val="008000"/>
                <w:sz w:val="20"/>
                <w:szCs w:val="20"/>
              </w:rPr>
              <w:t>3. Некоторые показатели имеют одно и тоже значение для 2015-2016 годов. В подобных случаях целесообразно ставить, например, для 2016 прочерк «-».</w:t>
            </w:r>
          </w:p>
          <w:p w:rsidR="00670D2B" w:rsidRPr="00CB510D" w:rsidRDefault="00670D2B" w:rsidP="00670D2B">
            <w:pPr>
              <w:rPr>
                <w:color w:val="008000"/>
                <w:sz w:val="20"/>
                <w:szCs w:val="20"/>
              </w:rPr>
            </w:pPr>
            <w:r w:rsidRPr="00CB510D">
              <w:rPr>
                <w:color w:val="008000"/>
                <w:sz w:val="20"/>
                <w:szCs w:val="20"/>
              </w:rPr>
              <w:t>4. Формулировки ожидаемых результатов основных мероприятий не конкретны и в некоторых случаях не соответствуют основному требованию к «непосредственному» результату (возможности его измерения), что делает невозможным контроль исполнения мероприятий, а также использование (при необходимости) для расчета эффективности.</w:t>
            </w:r>
          </w:p>
          <w:p w:rsidR="00670D2B" w:rsidRPr="00CB510D" w:rsidRDefault="00670D2B" w:rsidP="00670D2B">
            <w:pPr>
              <w:rPr>
                <w:color w:val="008000"/>
                <w:sz w:val="20"/>
                <w:szCs w:val="20"/>
              </w:rPr>
            </w:pPr>
            <w:r w:rsidRPr="00CB510D">
              <w:rPr>
                <w:color w:val="008000"/>
                <w:sz w:val="20"/>
                <w:szCs w:val="20"/>
              </w:rPr>
              <w:t>Значительная часть формулировок достигнутых результатов основных мероприятий не соответствует ожидаемым результатам</w:t>
            </w:r>
          </w:p>
          <w:p w:rsidR="00670D2B" w:rsidRPr="00CB510D" w:rsidRDefault="00670D2B" w:rsidP="00670D2B">
            <w:pPr>
              <w:rPr>
                <w:color w:val="008000"/>
                <w:sz w:val="20"/>
                <w:szCs w:val="20"/>
              </w:rPr>
            </w:pPr>
            <w:r w:rsidRPr="00CB510D">
              <w:rPr>
                <w:color w:val="008000"/>
                <w:sz w:val="20"/>
                <w:szCs w:val="20"/>
              </w:rPr>
              <w:t>5. Для большей информированности перейти от абсолютных величин некоторых показателей к их приращениям за 1 год (например, не «протяженность сетей», а «прирост сетей за год»).</w:t>
            </w:r>
          </w:p>
          <w:p w:rsidR="00670D2B" w:rsidRPr="00CB510D" w:rsidRDefault="00670D2B" w:rsidP="00670D2B">
            <w:pPr>
              <w:rPr>
                <w:color w:val="008000"/>
                <w:sz w:val="20"/>
                <w:szCs w:val="20"/>
              </w:rPr>
            </w:pPr>
            <w:r w:rsidRPr="00CB510D">
              <w:rPr>
                <w:color w:val="008000"/>
                <w:sz w:val="20"/>
                <w:szCs w:val="20"/>
              </w:rPr>
              <w:t>Учитывая, что МП перестала существовать с 01.01.2017 года, некоторые недостатки здесь не приводятся.</w:t>
            </w:r>
          </w:p>
          <w:p w:rsidR="00670D2B" w:rsidRPr="00CB510D" w:rsidRDefault="00670D2B" w:rsidP="00670D2B">
            <w:pPr>
              <w:ind w:firstLine="709"/>
              <w:rPr>
                <w:color w:val="008000"/>
                <w:sz w:val="20"/>
                <w:szCs w:val="20"/>
              </w:rPr>
            </w:pPr>
          </w:p>
        </w:tc>
        <w:tc>
          <w:tcPr>
            <w:tcW w:w="1361" w:type="pct"/>
            <w:tcBorders>
              <w:top w:val="single" w:sz="4" w:space="0" w:color="auto"/>
              <w:left w:val="single" w:sz="4" w:space="0" w:color="auto"/>
              <w:bottom w:val="single" w:sz="4" w:space="0" w:color="auto"/>
              <w:right w:val="single" w:sz="4" w:space="0" w:color="auto"/>
            </w:tcBorders>
          </w:tcPr>
          <w:p w:rsidR="00670D2B" w:rsidRPr="00CB510D" w:rsidRDefault="00670D2B" w:rsidP="00670D2B">
            <w:pPr>
              <w:widowControl w:val="0"/>
              <w:ind w:firstLine="192"/>
              <w:rPr>
                <w:color w:val="008000"/>
                <w:sz w:val="20"/>
                <w:szCs w:val="20"/>
              </w:rPr>
            </w:pPr>
            <w:r w:rsidRPr="00CB510D">
              <w:rPr>
                <w:color w:val="008000"/>
                <w:sz w:val="20"/>
                <w:szCs w:val="20"/>
              </w:rPr>
              <w:t>Учитывая, что МП перестала существовать с 01.01.2017 года, устранить указанные недостатки в новой МП (при их наличии).</w:t>
            </w:r>
          </w:p>
          <w:p w:rsidR="00670D2B" w:rsidRPr="00CB510D" w:rsidRDefault="00670D2B" w:rsidP="00670D2B">
            <w:pPr>
              <w:widowControl w:val="0"/>
              <w:rPr>
                <w:b/>
                <w:color w:val="008000"/>
                <w:sz w:val="20"/>
                <w:szCs w:val="20"/>
                <w:lang w:eastAsia="ar-SA"/>
              </w:rPr>
            </w:pPr>
          </w:p>
        </w:tc>
      </w:tr>
      <w:tr w:rsidR="00670D2B" w:rsidRPr="00CB510D" w:rsidTr="00670D2B">
        <w:trPr>
          <w:trHeight w:val="20"/>
        </w:trPr>
        <w:tc>
          <w:tcPr>
            <w:tcW w:w="264" w:type="pct"/>
            <w:tcBorders>
              <w:top w:val="single" w:sz="4" w:space="0" w:color="auto"/>
              <w:left w:val="single" w:sz="4" w:space="0" w:color="auto"/>
              <w:bottom w:val="single" w:sz="4" w:space="0" w:color="auto"/>
              <w:right w:val="single" w:sz="4" w:space="0" w:color="auto"/>
            </w:tcBorders>
            <w:shd w:val="clear" w:color="auto" w:fill="auto"/>
          </w:tcPr>
          <w:p w:rsidR="00670D2B" w:rsidRPr="00CB510D" w:rsidRDefault="00670D2B" w:rsidP="00670D2B">
            <w:pPr>
              <w:widowControl w:val="0"/>
              <w:rPr>
                <w:color w:val="008000"/>
                <w:sz w:val="20"/>
                <w:szCs w:val="20"/>
                <w:lang w:eastAsia="ar-SA"/>
              </w:rPr>
            </w:pPr>
            <w:r w:rsidRPr="00CB510D">
              <w:rPr>
                <w:color w:val="008000"/>
                <w:sz w:val="20"/>
                <w:szCs w:val="20"/>
                <w:lang w:eastAsia="ar-SA"/>
              </w:rPr>
              <w:t>14</w:t>
            </w:r>
          </w:p>
        </w:tc>
        <w:tc>
          <w:tcPr>
            <w:tcW w:w="853" w:type="pct"/>
            <w:tcBorders>
              <w:top w:val="single" w:sz="4" w:space="0" w:color="auto"/>
              <w:left w:val="single" w:sz="4" w:space="0" w:color="auto"/>
              <w:bottom w:val="single" w:sz="4" w:space="0" w:color="auto"/>
              <w:right w:val="single" w:sz="4" w:space="0" w:color="auto"/>
            </w:tcBorders>
            <w:shd w:val="clear" w:color="auto" w:fill="auto"/>
          </w:tcPr>
          <w:p w:rsidR="00670D2B" w:rsidRPr="00CB510D" w:rsidRDefault="00670D2B" w:rsidP="00670D2B">
            <w:pPr>
              <w:widowControl w:val="0"/>
              <w:rPr>
                <w:color w:val="008000"/>
                <w:sz w:val="20"/>
                <w:szCs w:val="20"/>
                <w:lang w:eastAsia="ar-SA"/>
              </w:rPr>
            </w:pPr>
            <w:r w:rsidRPr="00CB510D">
              <w:rPr>
                <w:color w:val="008000"/>
                <w:sz w:val="20"/>
                <w:szCs w:val="20"/>
                <w:lang w:eastAsia="ar-SA"/>
              </w:rPr>
              <w:t>Энергоэффективность и энергосбережение муниципального образования "Город Псков</w:t>
            </w:r>
          </w:p>
        </w:tc>
        <w:tc>
          <w:tcPr>
            <w:tcW w:w="2522" w:type="pct"/>
            <w:tcBorders>
              <w:top w:val="single" w:sz="4" w:space="0" w:color="auto"/>
              <w:left w:val="single" w:sz="4" w:space="0" w:color="auto"/>
              <w:bottom w:val="single" w:sz="4" w:space="0" w:color="auto"/>
              <w:right w:val="single" w:sz="4" w:space="0" w:color="auto"/>
            </w:tcBorders>
            <w:vAlign w:val="center"/>
          </w:tcPr>
          <w:p w:rsidR="00670D2B" w:rsidRPr="00CB510D" w:rsidRDefault="00670D2B" w:rsidP="00670D2B">
            <w:pPr>
              <w:ind w:firstLine="709"/>
              <w:rPr>
                <w:color w:val="008000"/>
                <w:sz w:val="20"/>
                <w:szCs w:val="20"/>
              </w:rPr>
            </w:pPr>
            <w:r w:rsidRPr="00CB510D">
              <w:rPr>
                <w:color w:val="008000"/>
                <w:sz w:val="20"/>
                <w:szCs w:val="20"/>
              </w:rPr>
              <w:t>1. Показатели достижения Ц всей МП имеют более конкретный характер, чем показатели ПП и в большей степени ближе к критериям (показателям) достижения цели этой ПП, а также к результатам основных мер.</w:t>
            </w:r>
          </w:p>
          <w:p w:rsidR="00670D2B" w:rsidRPr="00CB510D" w:rsidRDefault="00670D2B" w:rsidP="00670D2B">
            <w:pPr>
              <w:ind w:firstLine="709"/>
              <w:rPr>
                <w:color w:val="008000"/>
                <w:sz w:val="20"/>
                <w:szCs w:val="20"/>
              </w:rPr>
            </w:pPr>
            <w:r w:rsidRPr="00CB510D">
              <w:rPr>
                <w:color w:val="008000"/>
                <w:sz w:val="20"/>
                <w:szCs w:val="20"/>
              </w:rPr>
              <w:t>2. Формулировки ожидаемых результатов основных мероприятий не конкретны и в некоторых случаях не соответствуют основному требованию к «непосредственному» результату (возможности его измерения), что делает невозможным контроль исполнения мероприятий, а также использование (при необходимости) для расчета эффективности.</w:t>
            </w:r>
          </w:p>
          <w:p w:rsidR="00670D2B" w:rsidRPr="00CB510D" w:rsidRDefault="00670D2B" w:rsidP="00670D2B">
            <w:pPr>
              <w:ind w:firstLine="709"/>
              <w:rPr>
                <w:color w:val="008000"/>
                <w:sz w:val="20"/>
                <w:szCs w:val="20"/>
              </w:rPr>
            </w:pPr>
            <w:r w:rsidRPr="00CB510D">
              <w:rPr>
                <w:color w:val="008000"/>
                <w:sz w:val="20"/>
                <w:szCs w:val="20"/>
              </w:rPr>
              <w:t>Значительная часть формулировок достигнутых результатов основных мероприятий не соответствует ожидаемым результатам</w:t>
            </w:r>
          </w:p>
          <w:p w:rsidR="00670D2B" w:rsidRPr="00CB510D" w:rsidRDefault="00670D2B" w:rsidP="00670D2B">
            <w:pPr>
              <w:ind w:firstLine="709"/>
              <w:rPr>
                <w:color w:val="008000"/>
                <w:sz w:val="20"/>
                <w:szCs w:val="20"/>
              </w:rPr>
            </w:pPr>
            <w:r w:rsidRPr="00CB510D">
              <w:rPr>
                <w:color w:val="008000"/>
                <w:sz w:val="20"/>
                <w:szCs w:val="20"/>
              </w:rPr>
              <w:t>Учитывая, что МП перестала существовать с 01.01.2017 года, некоторые недостатки здесь не приводятся.</w:t>
            </w:r>
          </w:p>
          <w:p w:rsidR="00670D2B" w:rsidRPr="00CB510D" w:rsidRDefault="00670D2B" w:rsidP="00670D2B">
            <w:pPr>
              <w:widowControl w:val="0"/>
              <w:ind w:firstLine="709"/>
              <w:rPr>
                <w:color w:val="008000"/>
                <w:sz w:val="20"/>
                <w:szCs w:val="20"/>
              </w:rPr>
            </w:pPr>
          </w:p>
        </w:tc>
        <w:tc>
          <w:tcPr>
            <w:tcW w:w="1361" w:type="pct"/>
            <w:tcBorders>
              <w:top w:val="single" w:sz="4" w:space="0" w:color="auto"/>
              <w:left w:val="single" w:sz="4" w:space="0" w:color="auto"/>
              <w:bottom w:val="single" w:sz="4" w:space="0" w:color="auto"/>
              <w:right w:val="single" w:sz="4" w:space="0" w:color="auto"/>
            </w:tcBorders>
          </w:tcPr>
          <w:p w:rsidR="00670D2B" w:rsidRPr="00CB510D" w:rsidRDefault="00670D2B" w:rsidP="00670D2B">
            <w:pPr>
              <w:rPr>
                <w:color w:val="008000"/>
                <w:sz w:val="20"/>
                <w:szCs w:val="20"/>
              </w:rPr>
            </w:pPr>
            <w:r w:rsidRPr="00CB510D">
              <w:rPr>
                <w:color w:val="008000"/>
                <w:sz w:val="20"/>
                <w:szCs w:val="20"/>
              </w:rPr>
              <w:t>Учитывая, что МП перестала существовать с 01.01.2017 года, устранить указанные недостатки при их наличии в новой МП</w:t>
            </w:r>
          </w:p>
          <w:p w:rsidR="00670D2B" w:rsidRPr="00CB510D" w:rsidRDefault="00670D2B" w:rsidP="00670D2B">
            <w:pPr>
              <w:rPr>
                <w:color w:val="008000"/>
                <w:sz w:val="20"/>
                <w:szCs w:val="20"/>
              </w:rPr>
            </w:pPr>
          </w:p>
        </w:tc>
      </w:tr>
    </w:tbl>
    <w:p w:rsidR="00670D2B" w:rsidRDefault="00670D2B">
      <w:pPr>
        <w:ind w:firstLine="709"/>
        <w:jc w:val="both"/>
        <w:rPr>
          <w:color w:val="008000"/>
        </w:rPr>
        <w:sectPr w:rsidR="00670D2B" w:rsidSect="00670D2B">
          <w:pgSz w:w="16838" w:h="11906" w:orient="landscape"/>
          <w:pgMar w:top="987" w:right="1134" w:bottom="567" w:left="1134" w:header="709" w:footer="709" w:gutter="0"/>
          <w:cols w:space="708"/>
          <w:docGrid w:linePitch="360"/>
        </w:sectPr>
      </w:pPr>
    </w:p>
    <w:p w:rsidR="00670D2B" w:rsidRPr="00A36785" w:rsidRDefault="00670D2B">
      <w:pPr>
        <w:ind w:firstLine="709"/>
        <w:jc w:val="both"/>
        <w:rPr>
          <w:color w:val="008000"/>
        </w:rPr>
      </w:pPr>
      <w:r w:rsidRPr="00A36785">
        <w:rPr>
          <w:color w:val="008000"/>
        </w:rPr>
        <w:lastRenderedPageBreak/>
        <w:t xml:space="preserve">Исходя из вышеизложенного можно сделать следующие </w:t>
      </w:r>
      <w:r>
        <w:rPr>
          <w:color w:val="008000"/>
        </w:rPr>
        <w:t xml:space="preserve">выводы и </w:t>
      </w:r>
      <w:r w:rsidRPr="00A36785">
        <w:rPr>
          <w:color w:val="008000"/>
        </w:rPr>
        <w:t>обобщения</w:t>
      </w:r>
      <w:r>
        <w:rPr>
          <w:color w:val="008000"/>
        </w:rPr>
        <w:t>.</w:t>
      </w:r>
    </w:p>
    <w:p w:rsidR="00670D2B" w:rsidRDefault="00670D2B">
      <w:pPr>
        <w:ind w:firstLine="709"/>
        <w:jc w:val="both"/>
        <w:rPr>
          <w:color w:val="008000"/>
        </w:rPr>
      </w:pPr>
      <w:r>
        <w:rPr>
          <w:color w:val="008000"/>
        </w:rPr>
        <w:t>Значительная часть м</w:t>
      </w:r>
      <w:r w:rsidRPr="00A36785">
        <w:rPr>
          <w:color w:val="008000"/>
        </w:rPr>
        <w:t>униципальны</w:t>
      </w:r>
      <w:r>
        <w:rPr>
          <w:color w:val="008000"/>
        </w:rPr>
        <w:t xml:space="preserve">х </w:t>
      </w:r>
      <w:r w:rsidRPr="00A36785">
        <w:rPr>
          <w:color w:val="008000"/>
        </w:rPr>
        <w:t>программ</w:t>
      </w:r>
      <w:r>
        <w:rPr>
          <w:color w:val="008000"/>
        </w:rPr>
        <w:t xml:space="preserve"> в основном имеет одинаковые недостатки на всех уровнях структуры МП (уровнях управления).</w:t>
      </w:r>
    </w:p>
    <w:p w:rsidR="00670D2B" w:rsidRPr="00FC4319" w:rsidRDefault="00670D2B">
      <w:pPr>
        <w:ind w:firstLine="709"/>
        <w:jc w:val="both"/>
        <w:rPr>
          <w:i/>
          <w:color w:val="008000"/>
        </w:rPr>
      </w:pPr>
      <w:r w:rsidRPr="00FC4319">
        <w:rPr>
          <w:i/>
          <w:color w:val="008000"/>
        </w:rPr>
        <w:t>1. Уровень цели МП.</w:t>
      </w:r>
    </w:p>
    <w:p w:rsidR="00670D2B" w:rsidRDefault="00670D2B">
      <w:pPr>
        <w:ind w:firstLine="709"/>
        <w:jc w:val="both"/>
        <w:rPr>
          <w:color w:val="008000"/>
        </w:rPr>
      </w:pPr>
      <w:r>
        <w:rPr>
          <w:color w:val="008000"/>
        </w:rPr>
        <w:t>а) Формулировки цели зачастую некорректны и не обеспечены в достаточной мере задачами, на которых формируются подпрограммы (ПП).</w:t>
      </w:r>
    </w:p>
    <w:p w:rsidR="00670D2B" w:rsidRDefault="00670D2B">
      <w:pPr>
        <w:ind w:firstLine="709"/>
        <w:jc w:val="both"/>
        <w:rPr>
          <w:color w:val="008000"/>
        </w:rPr>
      </w:pPr>
      <w:r>
        <w:rPr>
          <w:color w:val="008000"/>
        </w:rPr>
        <w:t>б) Показатели цели недостаточно соответствуют содержанию цели и не имеют обобщающего характера.</w:t>
      </w:r>
    </w:p>
    <w:p w:rsidR="00670D2B" w:rsidRDefault="00670D2B">
      <w:pPr>
        <w:ind w:firstLine="709"/>
        <w:jc w:val="both"/>
        <w:rPr>
          <w:color w:val="008000"/>
        </w:rPr>
      </w:pPr>
      <w:r>
        <w:rPr>
          <w:color w:val="008000"/>
        </w:rPr>
        <w:t>Имеют место и другие факторы, осложняющие управление программой на уровне цели.</w:t>
      </w:r>
    </w:p>
    <w:p w:rsidR="00670D2B" w:rsidRPr="00FC4319" w:rsidRDefault="00670D2B">
      <w:pPr>
        <w:ind w:firstLine="709"/>
        <w:jc w:val="both"/>
        <w:rPr>
          <w:i/>
          <w:color w:val="008000"/>
        </w:rPr>
      </w:pPr>
      <w:r w:rsidRPr="00FC4319">
        <w:rPr>
          <w:i/>
          <w:color w:val="008000"/>
        </w:rPr>
        <w:t>2. Уровень задач МП (целей и задач ПП).</w:t>
      </w:r>
    </w:p>
    <w:p w:rsidR="00670D2B" w:rsidRDefault="00670D2B" w:rsidP="00670D2B">
      <w:pPr>
        <w:ind w:firstLine="709"/>
        <w:jc w:val="both"/>
        <w:rPr>
          <w:color w:val="008000"/>
        </w:rPr>
      </w:pPr>
      <w:r>
        <w:rPr>
          <w:color w:val="008000"/>
        </w:rPr>
        <w:t>а) Показатели ПП в основном имеют характер непосредственного результата (вместо конечного т.к. это, по сути показатели задач МП).</w:t>
      </w:r>
    </w:p>
    <w:p w:rsidR="00670D2B" w:rsidRDefault="00670D2B" w:rsidP="00670D2B">
      <w:pPr>
        <w:ind w:firstLine="709"/>
        <w:jc w:val="both"/>
        <w:rPr>
          <w:color w:val="008000"/>
        </w:rPr>
      </w:pPr>
      <w:r>
        <w:rPr>
          <w:color w:val="008000"/>
        </w:rPr>
        <w:t>б) Задачи ПП не обеспечивают полностью цели ПП, отсутствуют четкие формулировки задач. Следствием этого является несоответствие управляющих воздействий (основных мероприятий) задачам, на решение которых они д.б. направлены</w:t>
      </w:r>
      <w:r w:rsidRPr="00A670AA">
        <w:rPr>
          <w:color w:val="008000"/>
        </w:rPr>
        <w:t>.</w:t>
      </w:r>
    </w:p>
    <w:p w:rsidR="00670D2B" w:rsidRPr="00A670AA" w:rsidRDefault="00670D2B" w:rsidP="00670D2B">
      <w:pPr>
        <w:ind w:firstLine="709"/>
        <w:jc w:val="both"/>
        <w:rPr>
          <w:i/>
          <w:color w:val="008000"/>
        </w:rPr>
      </w:pPr>
      <w:r w:rsidRPr="00A670AA">
        <w:rPr>
          <w:i/>
          <w:color w:val="008000"/>
        </w:rPr>
        <w:t>3. Уровень основных мероприятий ПП (уровень управляющих воздействий)</w:t>
      </w:r>
    </w:p>
    <w:p w:rsidR="00670D2B" w:rsidRDefault="00670D2B" w:rsidP="00670D2B">
      <w:pPr>
        <w:ind w:firstLine="709"/>
        <w:jc w:val="both"/>
        <w:rPr>
          <w:color w:val="008000"/>
        </w:rPr>
      </w:pPr>
      <w:r>
        <w:rPr>
          <w:color w:val="008000"/>
        </w:rPr>
        <w:t>а) Несоответствие параметров этого уровня принятым требованиям:</w:t>
      </w:r>
    </w:p>
    <w:p w:rsidR="00670D2B" w:rsidRDefault="00670D2B" w:rsidP="00670D2B">
      <w:pPr>
        <w:ind w:firstLine="709"/>
        <w:jc w:val="both"/>
        <w:rPr>
          <w:color w:val="008000"/>
        </w:rPr>
      </w:pPr>
      <w:r>
        <w:rPr>
          <w:color w:val="008000"/>
        </w:rPr>
        <w:t>- недостаточное соответствие (или его отсутствие) ожидаемых результатов исполнения основного мероприятия самому мероприятию;</w:t>
      </w:r>
    </w:p>
    <w:p w:rsidR="00670D2B" w:rsidRDefault="00670D2B" w:rsidP="00670D2B">
      <w:pPr>
        <w:ind w:firstLine="709"/>
        <w:jc w:val="both"/>
        <w:rPr>
          <w:color w:val="008000"/>
        </w:rPr>
      </w:pPr>
      <w:r>
        <w:rPr>
          <w:color w:val="008000"/>
        </w:rPr>
        <w:t>- недостаточное соответствие (или его отсутствие) достигнутого результата ожидаемому;</w:t>
      </w:r>
    </w:p>
    <w:p w:rsidR="00670D2B" w:rsidRDefault="00670D2B" w:rsidP="00670D2B">
      <w:pPr>
        <w:ind w:firstLine="709"/>
        <w:jc w:val="both"/>
        <w:rPr>
          <w:color w:val="008000"/>
        </w:rPr>
      </w:pPr>
      <w:r>
        <w:rPr>
          <w:color w:val="008000"/>
        </w:rPr>
        <w:t>б) отсутствует возможность «измерения» достигнутого результата и сравнения его с ожидаемым (отсутствуют количественные или качественные показатели непосредственного результата).</w:t>
      </w:r>
    </w:p>
    <w:p w:rsidR="002C7CDD" w:rsidRPr="00331D76" w:rsidRDefault="002C7CDD" w:rsidP="002C7CDD">
      <w:pPr>
        <w:ind w:firstLine="709"/>
        <w:jc w:val="both"/>
      </w:pPr>
      <w:r w:rsidRPr="00331D76">
        <w:t>Таким образом, все это говорит о присутствии элементов формального подхода ответственных исполнителей к работе с МП, что дает возможность предположить, что МП рассматривается ответственным исполнителем как простой перечень финансируемых мероприятий. При этом результаты реализации МП имеют второстепенное значение, что противоречит принципу «управления по результатам» (имеет место только функциональное управление).</w:t>
      </w:r>
    </w:p>
    <w:p w:rsidR="002C7CDD" w:rsidRPr="00331D76" w:rsidRDefault="002C7CDD" w:rsidP="002C7CDD">
      <w:pPr>
        <w:ind w:firstLine="709"/>
        <w:jc w:val="both"/>
      </w:pPr>
    </w:p>
    <w:p w:rsidR="002C7CDD" w:rsidRPr="00331D76" w:rsidRDefault="002C7CDD" w:rsidP="002C7CDD">
      <w:pPr>
        <w:ind w:firstLine="709"/>
        <w:jc w:val="both"/>
      </w:pPr>
      <w:r w:rsidRPr="00331D76">
        <w:t>Указанные недостатки не позволяют:</w:t>
      </w:r>
    </w:p>
    <w:p w:rsidR="002C7CDD" w:rsidRPr="00331D76" w:rsidRDefault="002C7CDD" w:rsidP="002C7CDD">
      <w:pPr>
        <w:ind w:firstLine="709"/>
        <w:jc w:val="both"/>
      </w:pPr>
      <w:r w:rsidRPr="00331D76">
        <w:t>1. Исполнять назначение программного бюджета (отсутствует возможность управления финансированием по результатам).</w:t>
      </w:r>
    </w:p>
    <w:p w:rsidR="002C7CDD" w:rsidRPr="00331D76" w:rsidRDefault="002C7CDD" w:rsidP="002C7CDD">
      <w:pPr>
        <w:ind w:firstLine="709"/>
        <w:jc w:val="both"/>
      </w:pPr>
      <w:r w:rsidRPr="00331D76">
        <w:t>2.  Управлять достижением цели и задач МП, исходя из полученных результатов.</w:t>
      </w:r>
    </w:p>
    <w:p w:rsidR="002C7CDD" w:rsidRPr="00331D76" w:rsidRDefault="002C7CDD" w:rsidP="002C7CDD">
      <w:pPr>
        <w:ind w:firstLine="709"/>
        <w:jc w:val="both"/>
      </w:pPr>
    </w:p>
    <w:p w:rsidR="002C7CDD" w:rsidRPr="00331D76" w:rsidRDefault="002C7CDD" w:rsidP="002C7CDD">
      <w:pPr>
        <w:ind w:firstLine="709"/>
        <w:jc w:val="both"/>
      </w:pPr>
      <w:r w:rsidRPr="00331D76">
        <w:t xml:space="preserve">Руководителям органов и структурных подразделений АГП - ответственных исполнителей МП необходимо принять меры по устранению указанных недостатков, причин возможного не достижения планируемых значений </w:t>
      </w:r>
      <w:r w:rsidRPr="00331D76">
        <w:t>показателей, внести</w:t>
      </w:r>
      <w:r w:rsidRPr="00331D76">
        <w:t xml:space="preserve"> необходимые изменения в МП, повысить качество представляемых отчетных данных.</w:t>
      </w:r>
    </w:p>
    <w:p w:rsidR="00670D2B" w:rsidRDefault="00670D2B" w:rsidP="00670D2B">
      <w:pPr>
        <w:ind w:firstLine="709"/>
        <w:jc w:val="both"/>
      </w:pPr>
      <w:bookmarkStart w:id="0" w:name="_GoBack"/>
      <w:bookmarkEnd w:id="0"/>
    </w:p>
    <w:p w:rsidR="00670D2B" w:rsidRPr="00670D2B" w:rsidRDefault="00670D2B" w:rsidP="00670D2B">
      <w:pPr>
        <w:ind w:firstLine="709"/>
        <w:jc w:val="both"/>
      </w:pPr>
    </w:p>
    <w:p w:rsidR="00670D2B" w:rsidRDefault="00670D2B" w:rsidP="00670D2B">
      <w:pPr>
        <w:ind w:firstLine="709"/>
        <w:jc w:val="both"/>
        <w:rPr>
          <w:sz w:val="28"/>
          <w:szCs w:val="28"/>
        </w:rPr>
      </w:pPr>
    </w:p>
    <w:p w:rsidR="00670D2B" w:rsidRDefault="00670D2B" w:rsidP="00670D2B">
      <w:pPr>
        <w:ind w:firstLine="709"/>
        <w:jc w:val="both"/>
        <w:rPr>
          <w:sz w:val="28"/>
          <w:szCs w:val="28"/>
        </w:rPr>
      </w:pPr>
    </w:p>
    <w:p w:rsidR="00670D2B" w:rsidRDefault="00670D2B" w:rsidP="00670D2B">
      <w:pPr>
        <w:ind w:firstLine="709"/>
        <w:jc w:val="both"/>
        <w:rPr>
          <w:sz w:val="28"/>
          <w:szCs w:val="28"/>
        </w:rPr>
      </w:pPr>
    </w:p>
    <w:p w:rsidR="00670D2B" w:rsidRDefault="00670D2B" w:rsidP="00670D2B">
      <w:pPr>
        <w:jc w:val="center"/>
        <w:rPr>
          <w:sz w:val="28"/>
          <w:szCs w:val="28"/>
        </w:rPr>
      </w:pPr>
    </w:p>
    <w:p w:rsidR="00670D2B" w:rsidRPr="000B5006" w:rsidRDefault="00670D2B" w:rsidP="00670D2B">
      <w:pPr>
        <w:jc w:val="center"/>
        <w:rPr>
          <w:sz w:val="28"/>
          <w:szCs w:val="28"/>
        </w:rPr>
      </w:pPr>
    </w:p>
    <w:p w:rsidR="0057060F" w:rsidRDefault="0057060F" w:rsidP="003A359E">
      <w:pPr>
        <w:rPr>
          <w:sz w:val="16"/>
          <w:szCs w:val="16"/>
        </w:rPr>
      </w:pPr>
    </w:p>
    <w:sectPr w:rsidR="0057060F" w:rsidSect="00670D2B">
      <w:pgSz w:w="11906" w:h="16838"/>
      <w:pgMar w:top="958" w:right="851" w:bottom="720" w:left="98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09C" w:rsidRDefault="00F7709C" w:rsidP="001F63AA">
      <w:r>
        <w:separator/>
      </w:r>
    </w:p>
  </w:endnote>
  <w:endnote w:type="continuationSeparator" w:id="0">
    <w:p w:rsidR="00F7709C" w:rsidRDefault="00F7709C" w:rsidP="001F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09C" w:rsidRDefault="00F7709C" w:rsidP="001F63AA">
      <w:r>
        <w:separator/>
      </w:r>
    </w:p>
  </w:footnote>
  <w:footnote w:type="continuationSeparator" w:id="0">
    <w:p w:rsidR="00F7709C" w:rsidRDefault="00F7709C" w:rsidP="001F6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D2B" w:rsidRDefault="00670D2B" w:rsidP="0057060F">
    <w:pPr>
      <w:pStyle w:val="a6"/>
      <w:jc w:val="right"/>
    </w:pPr>
    <w:r>
      <w:fldChar w:fldCharType="begin"/>
    </w:r>
    <w:r>
      <w:instrText>PAGE   \* MERGEFORMAT</w:instrText>
    </w:r>
    <w:r>
      <w:fldChar w:fldCharType="separate"/>
    </w:r>
    <w:r w:rsidR="002C7CDD">
      <w:rPr>
        <w:noProof/>
      </w:rP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D2B" w:rsidRPr="00D610B3" w:rsidRDefault="00670D2B">
    <w:pPr>
      <w:pStyle w:val="a6"/>
      <w:jc w:val="right"/>
    </w:pPr>
    <w:r w:rsidRPr="00D610B3">
      <w:fldChar w:fldCharType="begin"/>
    </w:r>
    <w:r w:rsidRPr="00D610B3">
      <w:instrText>PAGE   \* MERGEFORMAT</w:instrText>
    </w:r>
    <w:r w:rsidRPr="00D610B3">
      <w:fldChar w:fldCharType="separate"/>
    </w:r>
    <w:r w:rsidR="002C7CDD">
      <w:rPr>
        <w:noProof/>
      </w:rPr>
      <w:t>34</w:t>
    </w:r>
    <w:r w:rsidRPr="00D610B3">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D2B" w:rsidRPr="00CC1F31" w:rsidRDefault="00670D2B" w:rsidP="00670D2B">
    <w:pPr>
      <w:pStyle w:val="a6"/>
      <w:jc w:val="right"/>
    </w:pPr>
    <w:r>
      <w:fldChar w:fldCharType="begin"/>
    </w:r>
    <w:r>
      <w:instrText>PAGE   \* MERGEFORMAT</w:instrText>
    </w:r>
    <w:r>
      <w:fldChar w:fldCharType="separate"/>
    </w:r>
    <w:r w:rsidR="002C7CDD">
      <w:rPr>
        <w:noProof/>
      </w:rPr>
      <w:t>51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0499"/>
    <w:multiLevelType w:val="hybridMultilevel"/>
    <w:tmpl w:val="21729F10"/>
    <w:lvl w:ilvl="0" w:tplc="9060298A">
      <w:start w:val="2"/>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EE52F8"/>
    <w:multiLevelType w:val="hybridMultilevel"/>
    <w:tmpl w:val="26A62746"/>
    <w:lvl w:ilvl="0" w:tplc="1E1EEB72">
      <w:start w:val="5"/>
      <w:numFmt w:val="upperRoman"/>
      <w:lvlText w:val="%1."/>
      <w:lvlJc w:val="righ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15:restartNumberingAfterBreak="0">
    <w:nsid w:val="4BEC6F1E"/>
    <w:multiLevelType w:val="hybridMultilevel"/>
    <w:tmpl w:val="C0E8197E"/>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ACB647A"/>
    <w:multiLevelType w:val="hybridMultilevel"/>
    <w:tmpl w:val="C6CC2D4C"/>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5E077FC8"/>
    <w:multiLevelType w:val="hybridMultilevel"/>
    <w:tmpl w:val="E34EA480"/>
    <w:lvl w:ilvl="0" w:tplc="8FA8B616">
      <w:start w:val="3"/>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0D357F"/>
    <w:multiLevelType w:val="hybridMultilevel"/>
    <w:tmpl w:val="4B6AB608"/>
    <w:lvl w:ilvl="0" w:tplc="91AABD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72D3878"/>
    <w:multiLevelType w:val="hybridMultilevel"/>
    <w:tmpl w:val="3F783656"/>
    <w:lvl w:ilvl="0" w:tplc="D4B00B44">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8E48DE"/>
    <w:multiLevelType w:val="hybridMultilevel"/>
    <w:tmpl w:val="7944B9F6"/>
    <w:lvl w:ilvl="0" w:tplc="6060B4AA">
      <w:start w:val="4"/>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4"/>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2885"/>
    <w:rsid w:val="000316FC"/>
    <w:rsid w:val="000A478C"/>
    <w:rsid w:val="000B0DE8"/>
    <w:rsid w:val="000D2B60"/>
    <w:rsid w:val="00136310"/>
    <w:rsid w:val="00184454"/>
    <w:rsid w:val="001857DB"/>
    <w:rsid w:val="00187199"/>
    <w:rsid w:val="001A7712"/>
    <w:rsid w:val="001E618C"/>
    <w:rsid w:val="001F63AA"/>
    <w:rsid w:val="00205D1B"/>
    <w:rsid w:val="00212141"/>
    <w:rsid w:val="002357BF"/>
    <w:rsid w:val="00250769"/>
    <w:rsid w:val="002A3B01"/>
    <w:rsid w:val="002C7CDD"/>
    <w:rsid w:val="002D1E26"/>
    <w:rsid w:val="00312350"/>
    <w:rsid w:val="0031749D"/>
    <w:rsid w:val="003A359E"/>
    <w:rsid w:val="00421059"/>
    <w:rsid w:val="0042423A"/>
    <w:rsid w:val="004409EF"/>
    <w:rsid w:val="004777F1"/>
    <w:rsid w:val="0048667D"/>
    <w:rsid w:val="00493F8F"/>
    <w:rsid w:val="004B774A"/>
    <w:rsid w:val="004B7BEE"/>
    <w:rsid w:val="004F1425"/>
    <w:rsid w:val="005229BD"/>
    <w:rsid w:val="00523C54"/>
    <w:rsid w:val="005423D8"/>
    <w:rsid w:val="0057060F"/>
    <w:rsid w:val="00580DDD"/>
    <w:rsid w:val="00583121"/>
    <w:rsid w:val="005A28EE"/>
    <w:rsid w:val="00604DB7"/>
    <w:rsid w:val="006103A7"/>
    <w:rsid w:val="006119BF"/>
    <w:rsid w:val="00670D2B"/>
    <w:rsid w:val="006800FC"/>
    <w:rsid w:val="0069089C"/>
    <w:rsid w:val="00690ACD"/>
    <w:rsid w:val="00707B3F"/>
    <w:rsid w:val="00716388"/>
    <w:rsid w:val="007606A7"/>
    <w:rsid w:val="00761B24"/>
    <w:rsid w:val="007644A3"/>
    <w:rsid w:val="0076768E"/>
    <w:rsid w:val="007710D9"/>
    <w:rsid w:val="00774E90"/>
    <w:rsid w:val="00792000"/>
    <w:rsid w:val="00792F1E"/>
    <w:rsid w:val="007A77A4"/>
    <w:rsid w:val="007C43D8"/>
    <w:rsid w:val="007D1EF0"/>
    <w:rsid w:val="007D2FEE"/>
    <w:rsid w:val="00803497"/>
    <w:rsid w:val="00815C62"/>
    <w:rsid w:val="008221BA"/>
    <w:rsid w:val="00861443"/>
    <w:rsid w:val="00887F35"/>
    <w:rsid w:val="008935D3"/>
    <w:rsid w:val="00894610"/>
    <w:rsid w:val="008A07EE"/>
    <w:rsid w:val="008B47F8"/>
    <w:rsid w:val="008F01CA"/>
    <w:rsid w:val="00902BF1"/>
    <w:rsid w:val="00905FB1"/>
    <w:rsid w:val="00945E71"/>
    <w:rsid w:val="00962AC1"/>
    <w:rsid w:val="0098453B"/>
    <w:rsid w:val="00986634"/>
    <w:rsid w:val="0098699B"/>
    <w:rsid w:val="009C119D"/>
    <w:rsid w:val="00A05FF1"/>
    <w:rsid w:val="00A12885"/>
    <w:rsid w:val="00A214BD"/>
    <w:rsid w:val="00AC0587"/>
    <w:rsid w:val="00AC0D29"/>
    <w:rsid w:val="00AE2506"/>
    <w:rsid w:val="00AF78B7"/>
    <w:rsid w:val="00B664A0"/>
    <w:rsid w:val="00B938E6"/>
    <w:rsid w:val="00BB4417"/>
    <w:rsid w:val="00BF5256"/>
    <w:rsid w:val="00C16B56"/>
    <w:rsid w:val="00C24379"/>
    <w:rsid w:val="00C3625D"/>
    <w:rsid w:val="00C51611"/>
    <w:rsid w:val="00C62805"/>
    <w:rsid w:val="00C633F0"/>
    <w:rsid w:val="00C63E16"/>
    <w:rsid w:val="00C644C1"/>
    <w:rsid w:val="00C67A2C"/>
    <w:rsid w:val="00C67A75"/>
    <w:rsid w:val="00C853C6"/>
    <w:rsid w:val="00C96CAE"/>
    <w:rsid w:val="00CB4B13"/>
    <w:rsid w:val="00CF02DE"/>
    <w:rsid w:val="00CF6B5D"/>
    <w:rsid w:val="00D33738"/>
    <w:rsid w:val="00D36591"/>
    <w:rsid w:val="00D66C05"/>
    <w:rsid w:val="00DB33A3"/>
    <w:rsid w:val="00DB7DF9"/>
    <w:rsid w:val="00DC14E7"/>
    <w:rsid w:val="00DE013A"/>
    <w:rsid w:val="00DF77B7"/>
    <w:rsid w:val="00E2310C"/>
    <w:rsid w:val="00E27B93"/>
    <w:rsid w:val="00E56BE7"/>
    <w:rsid w:val="00E7164F"/>
    <w:rsid w:val="00E85691"/>
    <w:rsid w:val="00E90D4B"/>
    <w:rsid w:val="00EA7B97"/>
    <w:rsid w:val="00EC03CB"/>
    <w:rsid w:val="00EC4148"/>
    <w:rsid w:val="00F15F0C"/>
    <w:rsid w:val="00F40483"/>
    <w:rsid w:val="00F47709"/>
    <w:rsid w:val="00F505DA"/>
    <w:rsid w:val="00F7709C"/>
    <w:rsid w:val="00F905C5"/>
    <w:rsid w:val="00FC010B"/>
    <w:rsid w:val="00FC4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6C1E542-A087-4415-8AFC-108B9353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DE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B0DE8"/>
    <w:rPr>
      <w:rFonts w:ascii="Tahoma" w:hAnsi="Tahoma" w:cs="Tahoma"/>
      <w:sz w:val="16"/>
      <w:szCs w:val="16"/>
    </w:rPr>
  </w:style>
  <w:style w:type="character" w:customStyle="1" w:styleId="a4">
    <w:name w:val="Текст выноски Знак"/>
    <w:link w:val="a3"/>
    <w:uiPriority w:val="99"/>
    <w:semiHidden/>
    <w:locked/>
    <w:rsid w:val="008A07EE"/>
    <w:rPr>
      <w:rFonts w:cs="Times New Roman"/>
      <w:sz w:val="2"/>
    </w:rPr>
  </w:style>
  <w:style w:type="table" w:styleId="a5">
    <w:name w:val="Table Grid"/>
    <w:basedOn w:val="a1"/>
    <w:rsid w:val="003A3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F63AA"/>
    <w:pPr>
      <w:tabs>
        <w:tab w:val="center" w:pos="4677"/>
        <w:tab w:val="right" w:pos="9355"/>
      </w:tabs>
    </w:pPr>
  </w:style>
  <w:style w:type="character" w:customStyle="1" w:styleId="a7">
    <w:name w:val="Верхний колонтитул Знак"/>
    <w:link w:val="a6"/>
    <w:uiPriority w:val="99"/>
    <w:rsid w:val="001F63AA"/>
    <w:rPr>
      <w:sz w:val="24"/>
      <w:szCs w:val="24"/>
    </w:rPr>
  </w:style>
  <w:style w:type="paragraph" w:styleId="a8">
    <w:name w:val="footer"/>
    <w:basedOn w:val="a"/>
    <w:link w:val="a9"/>
    <w:uiPriority w:val="99"/>
    <w:unhideWhenUsed/>
    <w:rsid w:val="001F63AA"/>
    <w:pPr>
      <w:tabs>
        <w:tab w:val="center" w:pos="4677"/>
        <w:tab w:val="right" w:pos="9355"/>
      </w:tabs>
    </w:pPr>
  </w:style>
  <w:style w:type="character" w:customStyle="1" w:styleId="a9">
    <w:name w:val="Нижний колонтитул Знак"/>
    <w:link w:val="a8"/>
    <w:uiPriority w:val="99"/>
    <w:rsid w:val="001F63AA"/>
    <w:rPr>
      <w:sz w:val="24"/>
      <w:szCs w:val="24"/>
    </w:rPr>
  </w:style>
  <w:style w:type="paragraph" w:styleId="aa">
    <w:name w:val="List Paragraph"/>
    <w:basedOn w:val="a"/>
    <w:uiPriority w:val="34"/>
    <w:qFormat/>
    <w:rsid w:val="001F63AA"/>
    <w:pPr>
      <w:spacing w:after="160" w:line="259" w:lineRule="auto"/>
      <w:ind w:left="720"/>
      <w:contextualSpacing/>
    </w:pPr>
    <w:rPr>
      <w:rFonts w:ascii="Calibri" w:eastAsia="Calibri" w:hAnsi="Calibri"/>
      <w:sz w:val="22"/>
      <w:szCs w:val="22"/>
      <w:lang w:eastAsia="en-US"/>
    </w:rPr>
  </w:style>
  <w:style w:type="paragraph" w:styleId="ab">
    <w:name w:val="No Spacing"/>
    <w:uiPriority w:val="1"/>
    <w:qFormat/>
    <w:rsid w:val="001F63AA"/>
    <w:rPr>
      <w:rFonts w:ascii="Calibri" w:eastAsia="Calibri" w:hAnsi="Calibri"/>
      <w:sz w:val="22"/>
      <w:szCs w:val="22"/>
      <w:lang w:eastAsia="en-US"/>
    </w:rPr>
  </w:style>
  <w:style w:type="paragraph" w:customStyle="1" w:styleId="Standard">
    <w:name w:val="Standard"/>
    <w:rsid w:val="001F63AA"/>
    <w:pPr>
      <w:suppressAutoHyphens/>
      <w:autoSpaceDN w:val="0"/>
      <w:spacing w:after="200" w:line="276" w:lineRule="auto"/>
      <w:textAlignment w:val="baseline"/>
    </w:pPr>
    <w:rPr>
      <w:rFonts w:ascii="Calibri" w:eastAsia="Calibri" w:hAnsi="Calibri"/>
      <w:kern w:val="3"/>
      <w:sz w:val="22"/>
      <w:szCs w:val="22"/>
      <w:lang w:eastAsia="en-US"/>
    </w:rPr>
  </w:style>
  <w:style w:type="paragraph" w:customStyle="1" w:styleId="ConsPlusNonformat">
    <w:name w:val="ConsPlusNonformat"/>
    <w:rsid w:val="0057060F"/>
    <w:pPr>
      <w:widowControl w:val="0"/>
      <w:autoSpaceDE w:val="0"/>
      <w:autoSpaceDN w:val="0"/>
      <w:adjustRightInd w:val="0"/>
    </w:pPr>
    <w:rPr>
      <w:rFonts w:ascii="Courier New" w:hAnsi="Courier New" w:cs="Courier New"/>
    </w:rPr>
  </w:style>
  <w:style w:type="paragraph" w:customStyle="1" w:styleId="ConsPlusTitlePage">
    <w:name w:val="ConsPlusTitlePage"/>
    <w:rsid w:val="0057060F"/>
    <w:pPr>
      <w:widowControl w:val="0"/>
      <w:autoSpaceDE w:val="0"/>
      <w:autoSpaceDN w:val="0"/>
    </w:pPr>
    <w:rPr>
      <w:rFonts w:ascii="Tahoma" w:hAnsi="Tahoma" w:cs="Tahoma"/>
    </w:rPr>
  </w:style>
  <w:style w:type="paragraph" w:customStyle="1" w:styleId="ConsPlusNormal">
    <w:name w:val="ConsPlusNormal"/>
    <w:rsid w:val="0057060F"/>
    <w:pPr>
      <w:widowControl w:val="0"/>
      <w:autoSpaceDE w:val="0"/>
      <w:autoSpaceDN w:val="0"/>
    </w:pPr>
    <w:rPr>
      <w:rFonts w:ascii="Calibri" w:hAnsi="Calibri" w:cs="Calibri"/>
      <w:sz w:val="22"/>
    </w:rPr>
  </w:style>
  <w:style w:type="character" w:styleId="ac">
    <w:name w:val="Hyperlink"/>
    <w:uiPriority w:val="99"/>
    <w:unhideWhenUsed/>
    <w:rsid w:val="0057060F"/>
    <w:rPr>
      <w:color w:val="0563C1"/>
      <w:u w:val="single"/>
    </w:rPr>
  </w:style>
  <w:style w:type="paragraph" w:styleId="HTML">
    <w:name w:val="HTML Preformatted"/>
    <w:basedOn w:val="a"/>
    <w:link w:val="HTML0"/>
    <w:rsid w:val="00670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670D2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99905">
      <w:marLeft w:val="0"/>
      <w:marRight w:val="0"/>
      <w:marTop w:val="0"/>
      <w:marBottom w:val="0"/>
      <w:divBdr>
        <w:top w:val="none" w:sz="0" w:space="0" w:color="auto"/>
        <w:left w:val="none" w:sz="0" w:space="0" w:color="auto"/>
        <w:bottom w:val="none" w:sz="0" w:space="0" w:color="auto"/>
        <w:right w:val="none" w:sz="0" w:space="0" w:color="auto"/>
      </w:divBdr>
    </w:div>
    <w:div w:id="1690999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61FE3345A715381EB97C086128A0DC92E70D9AE19F31AE9EA3C4505CBEF3D39ElDl5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2FEE3256B91AD8525536CC895D47C238F5D054D993229D0F3D2135CC7978F7497139C35E7F0ECF6DDC7E5h4Q7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58FE7DDD869167385A6938C94D419F7F84F5499CAE79FA67C457103E4A8FFDACE1685897D00C2AEA6F1C1R7v0I" TargetMode="External"/><Relationship Id="rId4" Type="http://schemas.openxmlformats.org/officeDocument/2006/relationships/webSettings" Target="webSettings.xml"/><Relationship Id="rId9" Type="http://schemas.openxmlformats.org/officeDocument/2006/relationships/hyperlink" Target="consultantplus://offline/ref=F6A0DAC673108D6373A307702CE87B977F6F7E40C830EF8D57477D2114CD21B8D6928A04390A8CF6498CC06FRF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15952</Words>
  <Characters>90931</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ОПСЭР</Company>
  <LinksUpToDate>false</LinksUpToDate>
  <CharactersWithSpaces>106670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User</cp:lastModifiedBy>
  <cp:revision>8</cp:revision>
  <cp:lastPrinted>2017-03-27T09:16:00Z</cp:lastPrinted>
  <dcterms:created xsi:type="dcterms:W3CDTF">2017-03-28T06:59:00Z</dcterms:created>
  <dcterms:modified xsi:type="dcterms:W3CDTF">2017-04-04T14:34:00Z</dcterms:modified>
</cp:coreProperties>
</file>