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triple" w:sz="4" w:space="0" w:color="auto"/>
          <w:left w:val="triple" w:sz="4" w:space="0" w:color="auto"/>
          <w:bottom w:val="triple" w:sz="4" w:space="0" w:color="auto"/>
          <w:right w:val="triple" w:sz="4" w:space="0" w:color="auto"/>
        </w:tblBorders>
        <w:tblLook w:val="00A0" w:firstRow="1" w:lastRow="0" w:firstColumn="1" w:lastColumn="0" w:noHBand="0" w:noVBand="0"/>
      </w:tblPr>
      <w:tblGrid>
        <w:gridCol w:w="9571"/>
      </w:tblGrid>
      <w:tr w:rsidR="00A0439A" w:rsidRPr="00A0439A" w:rsidTr="003477BC">
        <w:trPr>
          <w:trHeight w:val="13028"/>
        </w:trPr>
        <w:tc>
          <w:tcPr>
            <w:tcW w:w="9571" w:type="dxa"/>
            <w:tcBorders>
              <w:top w:val="triple" w:sz="4" w:space="0" w:color="auto"/>
            </w:tcBorders>
            <w:vAlign w:val="center"/>
          </w:tcPr>
          <w:p w:rsidR="00376B7C" w:rsidRPr="00A0439A" w:rsidRDefault="00376B7C" w:rsidP="0067129E">
            <w:pPr>
              <w:tabs>
                <w:tab w:val="left" w:pos="1964"/>
              </w:tabs>
              <w:jc w:val="center"/>
              <w:rPr>
                <w:rFonts w:ascii="Times New Roman" w:hAnsi="Times New Roman"/>
                <w:b/>
                <w:sz w:val="36"/>
                <w:szCs w:val="36"/>
              </w:rPr>
            </w:pPr>
            <w:r w:rsidRPr="00A0439A">
              <w:rPr>
                <w:rFonts w:ascii="Times New Roman" w:hAnsi="Times New Roman"/>
                <w:b/>
                <w:sz w:val="36"/>
                <w:szCs w:val="36"/>
              </w:rPr>
              <w:t>ДОКЛАД</w:t>
            </w:r>
          </w:p>
          <w:p w:rsidR="00A0439A" w:rsidRDefault="00376B7C" w:rsidP="00E5041E">
            <w:pPr>
              <w:jc w:val="center"/>
              <w:rPr>
                <w:rFonts w:ascii="Times New Roman" w:hAnsi="Times New Roman"/>
                <w:b/>
                <w:sz w:val="36"/>
                <w:szCs w:val="36"/>
              </w:rPr>
            </w:pPr>
            <w:r w:rsidRPr="00A0439A">
              <w:rPr>
                <w:rFonts w:ascii="Times New Roman" w:hAnsi="Times New Roman"/>
                <w:b/>
                <w:sz w:val="36"/>
                <w:szCs w:val="36"/>
              </w:rPr>
              <w:t xml:space="preserve">о ходе реализации и оценке эффективности </w:t>
            </w:r>
          </w:p>
          <w:p w:rsidR="00376B7C" w:rsidRPr="00A0439A" w:rsidRDefault="00376B7C" w:rsidP="00E5041E">
            <w:pPr>
              <w:jc w:val="center"/>
              <w:rPr>
                <w:rFonts w:ascii="Times New Roman" w:hAnsi="Times New Roman"/>
                <w:sz w:val="36"/>
                <w:szCs w:val="36"/>
              </w:rPr>
            </w:pPr>
            <w:r w:rsidRPr="00A0439A">
              <w:rPr>
                <w:rFonts w:ascii="Times New Roman" w:hAnsi="Times New Roman"/>
                <w:b/>
                <w:sz w:val="36"/>
                <w:szCs w:val="36"/>
              </w:rPr>
              <w:t>муниципальных программ</w:t>
            </w:r>
          </w:p>
          <w:p w:rsidR="00376B7C" w:rsidRPr="00A0439A" w:rsidRDefault="00376B7C" w:rsidP="00FA03A2">
            <w:pPr>
              <w:jc w:val="center"/>
              <w:rPr>
                <w:b/>
                <w:sz w:val="28"/>
                <w:szCs w:val="28"/>
              </w:rPr>
            </w:pPr>
            <w:r w:rsidRPr="00A0439A">
              <w:rPr>
                <w:rFonts w:ascii="Times New Roman" w:hAnsi="Times New Roman"/>
                <w:b/>
                <w:sz w:val="36"/>
                <w:szCs w:val="36"/>
              </w:rPr>
              <w:t>за 20</w:t>
            </w:r>
            <w:r w:rsidR="00FA03A2">
              <w:rPr>
                <w:rFonts w:ascii="Times New Roman" w:hAnsi="Times New Roman"/>
                <w:b/>
                <w:sz w:val="36"/>
                <w:szCs w:val="36"/>
              </w:rPr>
              <w:t>20</w:t>
            </w:r>
            <w:r w:rsidRPr="00A0439A">
              <w:rPr>
                <w:rFonts w:ascii="Times New Roman" w:hAnsi="Times New Roman"/>
                <w:b/>
                <w:sz w:val="36"/>
                <w:szCs w:val="36"/>
              </w:rPr>
              <w:t xml:space="preserve"> год</w:t>
            </w:r>
          </w:p>
        </w:tc>
      </w:tr>
      <w:tr w:rsidR="00376B7C" w:rsidRPr="00A0439A" w:rsidTr="003477BC">
        <w:trPr>
          <w:trHeight w:val="1410"/>
        </w:trPr>
        <w:tc>
          <w:tcPr>
            <w:tcW w:w="9571" w:type="dxa"/>
            <w:tcBorders>
              <w:bottom w:val="triple" w:sz="4" w:space="0" w:color="auto"/>
            </w:tcBorders>
          </w:tcPr>
          <w:p w:rsidR="00376B7C" w:rsidRPr="00A0439A" w:rsidRDefault="003477BC" w:rsidP="00E5041E">
            <w:pPr>
              <w:jc w:val="center"/>
              <w:rPr>
                <w:sz w:val="28"/>
                <w:szCs w:val="28"/>
              </w:rPr>
            </w:pPr>
            <w:r w:rsidRPr="00A0439A">
              <w:rPr>
                <w:sz w:val="28"/>
                <w:szCs w:val="28"/>
              </w:rPr>
              <w:t>2</w:t>
            </w:r>
            <w:r w:rsidR="00376B7C" w:rsidRPr="00A0439A">
              <w:rPr>
                <w:sz w:val="28"/>
                <w:szCs w:val="28"/>
              </w:rPr>
              <w:t>02</w:t>
            </w:r>
            <w:r w:rsidR="00FA03A2">
              <w:rPr>
                <w:sz w:val="28"/>
                <w:szCs w:val="28"/>
              </w:rPr>
              <w:t>1</w:t>
            </w:r>
            <w:r w:rsidR="00376B7C" w:rsidRPr="00A0439A">
              <w:rPr>
                <w:sz w:val="28"/>
                <w:szCs w:val="28"/>
              </w:rPr>
              <w:t xml:space="preserve"> год</w:t>
            </w:r>
          </w:p>
          <w:p w:rsidR="00376B7C" w:rsidRPr="00A0439A" w:rsidRDefault="00376B7C" w:rsidP="00E5041E">
            <w:pPr>
              <w:jc w:val="center"/>
              <w:rPr>
                <w:b/>
                <w:sz w:val="28"/>
                <w:szCs w:val="28"/>
              </w:rPr>
            </w:pPr>
          </w:p>
        </w:tc>
      </w:tr>
    </w:tbl>
    <w:p w:rsidR="00376B7C" w:rsidRPr="00A0439A" w:rsidRDefault="00376B7C" w:rsidP="00AF2D77">
      <w:pPr>
        <w:spacing w:after="0" w:line="240" w:lineRule="auto"/>
        <w:rPr>
          <w:rFonts w:ascii="Times New Roman" w:hAnsi="Times New Roman"/>
          <w:sz w:val="16"/>
          <w:szCs w:val="16"/>
        </w:rPr>
      </w:pPr>
    </w:p>
    <w:p w:rsidR="00376B7C" w:rsidRPr="00A0439A" w:rsidRDefault="00376B7C" w:rsidP="00AF2D77">
      <w:pPr>
        <w:keepNext/>
        <w:spacing w:after="0" w:line="240" w:lineRule="auto"/>
        <w:jc w:val="center"/>
        <w:outlineLvl w:val="0"/>
        <w:rPr>
          <w:rFonts w:ascii="Times New Roman" w:hAnsi="Times New Roman"/>
          <w:b/>
          <w:bCs/>
          <w:kern w:val="32"/>
          <w:sz w:val="28"/>
          <w:szCs w:val="28"/>
        </w:rPr>
      </w:pPr>
      <w:r w:rsidRPr="00A0439A">
        <w:rPr>
          <w:rFonts w:ascii="Times New Roman" w:hAnsi="Times New Roman"/>
          <w:b/>
          <w:bCs/>
          <w:kern w:val="32"/>
          <w:sz w:val="28"/>
          <w:szCs w:val="28"/>
        </w:rPr>
        <w:lastRenderedPageBreak/>
        <w:t>Содержание</w:t>
      </w:r>
    </w:p>
    <w:p w:rsidR="00376B7C" w:rsidRPr="00A0439A" w:rsidRDefault="00376B7C" w:rsidP="00AF2D77">
      <w:pPr>
        <w:keepNext/>
        <w:spacing w:after="0" w:line="240" w:lineRule="auto"/>
        <w:outlineLvl w:val="1"/>
        <w:rPr>
          <w:rFonts w:ascii="Times New Roman" w:hAnsi="Times New Roman"/>
          <w:b/>
          <w:bCs/>
          <w:iCs/>
        </w:rPr>
      </w:pPr>
    </w:p>
    <w:tbl>
      <w:tblPr>
        <w:tblW w:w="9214" w:type="dxa"/>
        <w:tblInd w:w="392" w:type="dxa"/>
        <w:tblLook w:val="04A0" w:firstRow="1" w:lastRow="0" w:firstColumn="1" w:lastColumn="0" w:noHBand="0" w:noVBand="1"/>
      </w:tblPr>
      <w:tblGrid>
        <w:gridCol w:w="8080"/>
        <w:gridCol w:w="1134"/>
      </w:tblGrid>
      <w:tr w:rsidR="005E221D" w:rsidRPr="00A0439A" w:rsidTr="005E221D">
        <w:trPr>
          <w:trHeight w:val="562"/>
        </w:trPr>
        <w:tc>
          <w:tcPr>
            <w:tcW w:w="8080" w:type="dxa"/>
          </w:tcPr>
          <w:p w:rsidR="005E221D" w:rsidRPr="00A0439A" w:rsidRDefault="005E221D" w:rsidP="00AF2D77">
            <w:pPr>
              <w:keepNext/>
              <w:spacing w:after="0" w:line="240" w:lineRule="auto"/>
              <w:outlineLvl w:val="1"/>
              <w:rPr>
                <w:rFonts w:ascii="Times New Roman" w:hAnsi="Times New Roman"/>
                <w:bCs/>
                <w:iCs/>
                <w:sz w:val="28"/>
                <w:szCs w:val="28"/>
              </w:rPr>
            </w:pPr>
            <w:r>
              <w:rPr>
                <w:rFonts w:ascii="Times New Roman" w:hAnsi="Times New Roman"/>
                <w:bCs/>
                <w:iCs/>
                <w:sz w:val="28"/>
                <w:szCs w:val="28"/>
              </w:rPr>
              <w:t>Общая информация</w:t>
            </w:r>
          </w:p>
        </w:tc>
        <w:tc>
          <w:tcPr>
            <w:tcW w:w="1134" w:type="dxa"/>
            <w:shd w:val="clear" w:color="auto" w:fill="auto"/>
          </w:tcPr>
          <w:p w:rsidR="005E221D" w:rsidRPr="00024518" w:rsidRDefault="005E221D" w:rsidP="00AF2D77">
            <w:pPr>
              <w:keepNext/>
              <w:spacing w:after="0" w:line="240" w:lineRule="auto"/>
              <w:jc w:val="center"/>
              <w:outlineLvl w:val="1"/>
              <w:rPr>
                <w:rFonts w:ascii="Times New Roman" w:hAnsi="Times New Roman"/>
                <w:bCs/>
                <w:iCs/>
                <w:sz w:val="28"/>
                <w:szCs w:val="28"/>
              </w:rPr>
            </w:pPr>
            <w:r w:rsidRPr="00024518">
              <w:rPr>
                <w:rFonts w:ascii="Times New Roman" w:hAnsi="Times New Roman"/>
                <w:bCs/>
                <w:iCs/>
                <w:sz w:val="28"/>
                <w:szCs w:val="28"/>
              </w:rPr>
              <w:t>3</w:t>
            </w:r>
          </w:p>
        </w:tc>
      </w:tr>
      <w:tr w:rsidR="00A0439A" w:rsidRPr="00A0439A" w:rsidTr="005E221D">
        <w:trPr>
          <w:trHeight w:val="877"/>
        </w:trPr>
        <w:tc>
          <w:tcPr>
            <w:tcW w:w="8080" w:type="dxa"/>
            <w:hideMark/>
          </w:tcPr>
          <w:p w:rsidR="00376B7C" w:rsidRPr="00A0439A" w:rsidRDefault="00376B7C" w:rsidP="00FA03A2">
            <w:pPr>
              <w:keepNext/>
              <w:spacing w:after="0" w:line="240" w:lineRule="auto"/>
              <w:outlineLvl w:val="1"/>
              <w:rPr>
                <w:rFonts w:ascii="Times New Roman" w:hAnsi="Times New Roman"/>
                <w:bCs/>
                <w:iCs/>
                <w:sz w:val="28"/>
                <w:szCs w:val="28"/>
              </w:rPr>
            </w:pPr>
            <w:r w:rsidRPr="00A0439A">
              <w:rPr>
                <w:rFonts w:ascii="Times New Roman" w:hAnsi="Times New Roman"/>
                <w:bCs/>
                <w:iCs/>
                <w:sz w:val="28"/>
                <w:szCs w:val="28"/>
              </w:rPr>
              <w:t>Сведения об основных результатах реализации муниципальных программ за 20</w:t>
            </w:r>
            <w:r w:rsidR="00FA03A2">
              <w:rPr>
                <w:rFonts w:ascii="Times New Roman" w:hAnsi="Times New Roman"/>
                <w:bCs/>
                <w:iCs/>
                <w:sz w:val="28"/>
                <w:szCs w:val="28"/>
              </w:rPr>
              <w:t>20</w:t>
            </w:r>
            <w:r w:rsidRPr="00A0439A">
              <w:rPr>
                <w:rFonts w:ascii="Times New Roman" w:hAnsi="Times New Roman"/>
                <w:bCs/>
                <w:iCs/>
                <w:sz w:val="28"/>
                <w:szCs w:val="28"/>
              </w:rPr>
              <w:t xml:space="preserve"> год</w:t>
            </w:r>
          </w:p>
        </w:tc>
        <w:tc>
          <w:tcPr>
            <w:tcW w:w="1134" w:type="dxa"/>
            <w:shd w:val="clear" w:color="auto" w:fill="auto"/>
          </w:tcPr>
          <w:p w:rsidR="00376B7C" w:rsidRPr="00024518" w:rsidRDefault="005E221D" w:rsidP="00AF2D77">
            <w:pPr>
              <w:keepNext/>
              <w:spacing w:after="0" w:line="240" w:lineRule="auto"/>
              <w:jc w:val="center"/>
              <w:outlineLvl w:val="1"/>
              <w:rPr>
                <w:rFonts w:ascii="Times New Roman" w:hAnsi="Times New Roman"/>
                <w:bCs/>
                <w:iCs/>
                <w:sz w:val="28"/>
                <w:szCs w:val="28"/>
              </w:rPr>
            </w:pPr>
            <w:r w:rsidRPr="00024518">
              <w:rPr>
                <w:rFonts w:ascii="Times New Roman" w:hAnsi="Times New Roman"/>
                <w:bCs/>
                <w:iCs/>
                <w:sz w:val="28"/>
                <w:szCs w:val="28"/>
              </w:rPr>
              <w:t>4</w:t>
            </w:r>
          </w:p>
        </w:tc>
      </w:tr>
      <w:tr w:rsidR="00A0439A" w:rsidRPr="00A0439A" w:rsidTr="005E221D">
        <w:trPr>
          <w:trHeight w:val="916"/>
        </w:trPr>
        <w:tc>
          <w:tcPr>
            <w:tcW w:w="8080" w:type="dxa"/>
            <w:hideMark/>
          </w:tcPr>
          <w:p w:rsidR="00376B7C" w:rsidRDefault="00376B7C" w:rsidP="00FA03A2">
            <w:pPr>
              <w:keepNext/>
              <w:spacing w:after="0" w:line="240" w:lineRule="auto"/>
              <w:outlineLvl w:val="1"/>
              <w:rPr>
                <w:rFonts w:ascii="Times New Roman" w:hAnsi="Times New Roman"/>
                <w:bCs/>
                <w:iCs/>
                <w:sz w:val="28"/>
                <w:szCs w:val="28"/>
              </w:rPr>
            </w:pPr>
            <w:r w:rsidRPr="00A0439A">
              <w:rPr>
                <w:rFonts w:ascii="Times New Roman" w:hAnsi="Times New Roman"/>
                <w:bCs/>
                <w:iCs/>
                <w:sz w:val="28"/>
                <w:szCs w:val="28"/>
              </w:rPr>
              <w:t xml:space="preserve">Сведения о степени соответствия установленных и </w:t>
            </w:r>
            <w:r w:rsidR="008131C4">
              <w:rPr>
                <w:rFonts w:ascii="Times New Roman" w:hAnsi="Times New Roman"/>
                <w:bCs/>
                <w:iCs/>
                <w:sz w:val="28"/>
                <w:szCs w:val="28"/>
              </w:rPr>
              <w:t>достигнутых целевых индикаторов</w:t>
            </w:r>
            <w:r w:rsidRPr="00A0439A">
              <w:rPr>
                <w:rFonts w:ascii="Times New Roman" w:hAnsi="Times New Roman"/>
                <w:bCs/>
                <w:iCs/>
                <w:sz w:val="28"/>
                <w:szCs w:val="28"/>
              </w:rPr>
              <w:t xml:space="preserve"> и показател</w:t>
            </w:r>
            <w:r w:rsidR="00FA03A2">
              <w:rPr>
                <w:rFonts w:ascii="Times New Roman" w:hAnsi="Times New Roman"/>
                <w:bCs/>
                <w:iCs/>
                <w:sz w:val="28"/>
                <w:szCs w:val="28"/>
              </w:rPr>
              <w:t>ей муниципальных программ за 2020</w:t>
            </w:r>
            <w:r w:rsidRPr="00A0439A">
              <w:rPr>
                <w:rFonts w:ascii="Times New Roman" w:hAnsi="Times New Roman"/>
                <w:bCs/>
                <w:iCs/>
                <w:sz w:val="28"/>
                <w:szCs w:val="28"/>
              </w:rPr>
              <w:t xml:space="preserve"> год</w:t>
            </w:r>
          </w:p>
          <w:p w:rsidR="0086285D" w:rsidRPr="00A0439A" w:rsidRDefault="0086285D" w:rsidP="00FA03A2">
            <w:pPr>
              <w:keepNext/>
              <w:spacing w:after="0" w:line="240" w:lineRule="auto"/>
              <w:outlineLvl w:val="1"/>
              <w:rPr>
                <w:rFonts w:ascii="Times New Roman" w:hAnsi="Times New Roman"/>
                <w:bCs/>
                <w:iCs/>
                <w:sz w:val="28"/>
                <w:szCs w:val="28"/>
              </w:rPr>
            </w:pPr>
          </w:p>
        </w:tc>
        <w:tc>
          <w:tcPr>
            <w:tcW w:w="1134" w:type="dxa"/>
            <w:shd w:val="clear" w:color="auto" w:fill="auto"/>
          </w:tcPr>
          <w:p w:rsidR="00376B7C" w:rsidRPr="00024518" w:rsidRDefault="0064014C" w:rsidP="00AF2D77">
            <w:pPr>
              <w:spacing w:after="0" w:line="240" w:lineRule="auto"/>
              <w:jc w:val="center"/>
              <w:rPr>
                <w:rFonts w:ascii="Times New Roman" w:hAnsi="Times New Roman"/>
                <w:sz w:val="28"/>
                <w:szCs w:val="28"/>
              </w:rPr>
            </w:pPr>
            <w:r>
              <w:rPr>
                <w:rFonts w:ascii="Times New Roman" w:hAnsi="Times New Roman"/>
                <w:sz w:val="28"/>
                <w:szCs w:val="28"/>
              </w:rPr>
              <w:t>18</w:t>
            </w:r>
          </w:p>
        </w:tc>
      </w:tr>
      <w:tr w:rsidR="00A0439A" w:rsidRPr="00A0439A" w:rsidTr="005E221D">
        <w:trPr>
          <w:trHeight w:val="1085"/>
        </w:trPr>
        <w:tc>
          <w:tcPr>
            <w:tcW w:w="8080" w:type="dxa"/>
            <w:hideMark/>
          </w:tcPr>
          <w:p w:rsidR="00376B7C" w:rsidRDefault="00376B7C" w:rsidP="00AF2D77">
            <w:pPr>
              <w:keepNext/>
              <w:spacing w:after="0" w:line="240" w:lineRule="auto"/>
              <w:outlineLvl w:val="1"/>
              <w:rPr>
                <w:rFonts w:ascii="Times New Roman" w:hAnsi="Times New Roman"/>
                <w:bCs/>
                <w:iCs/>
                <w:sz w:val="28"/>
                <w:szCs w:val="28"/>
              </w:rPr>
            </w:pPr>
            <w:r w:rsidRPr="00A0439A">
              <w:rPr>
                <w:rFonts w:ascii="Times New Roman" w:hAnsi="Times New Roman"/>
                <w:bCs/>
                <w:iCs/>
                <w:sz w:val="28"/>
                <w:szCs w:val="28"/>
              </w:rPr>
              <w:t xml:space="preserve">Сведения о выполнении расходных обязательств муниципального образования </w:t>
            </w:r>
            <w:r w:rsidR="008131C4">
              <w:rPr>
                <w:rFonts w:ascii="Times New Roman" w:hAnsi="Times New Roman"/>
                <w:bCs/>
                <w:iCs/>
                <w:sz w:val="28"/>
                <w:szCs w:val="28"/>
              </w:rPr>
              <w:t>«</w:t>
            </w:r>
            <w:r w:rsidRPr="00A0439A">
              <w:rPr>
                <w:rFonts w:ascii="Times New Roman" w:hAnsi="Times New Roman"/>
                <w:bCs/>
                <w:iCs/>
                <w:sz w:val="28"/>
                <w:szCs w:val="28"/>
              </w:rPr>
              <w:t>Город Псков</w:t>
            </w:r>
            <w:r w:rsidR="008131C4">
              <w:rPr>
                <w:rFonts w:ascii="Times New Roman" w:hAnsi="Times New Roman"/>
                <w:bCs/>
                <w:iCs/>
                <w:sz w:val="28"/>
                <w:szCs w:val="28"/>
              </w:rPr>
              <w:t>»</w:t>
            </w:r>
            <w:r w:rsidRPr="00A0439A">
              <w:rPr>
                <w:rFonts w:ascii="Times New Roman" w:hAnsi="Times New Roman"/>
                <w:bCs/>
                <w:iCs/>
                <w:sz w:val="28"/>
                <w:szCs w:val="28"/>
              </w:rPr>
              <w:t>, связанных с реализацией муниципальных программ</w:t>
            </w:r>
          </w:p>
          <w:p w:rsidR="0086285D" w:rsidRPr="00A0439A" w:rsidRDefault="0086285D" w:rsidP="00AF2D77">
            <w:pPr>
              <w:keepNext/>
              <w:spacing w:after="0" w:line="240" w:lineRule="auto"/>
              <w:outlineLvl w:val="1"/>
              <w:rPr>
                <w:rFonts w:ascii="Times New Roman" w:hAnsi="Times New Roman"/>
                <w:bCs/>
                <w:iCs/>
                <w:sz w:val="28"/>
                <w:szCs w:val="28"/>
              </w:rPr>
            </w:pPr>
          </w:p>
        </w:tc>
        <w:tc>
          <w:tcPr>
            <w:tcW w:w="1134" w:type="dxa"/>
            <w:shd w:val="clear" w:color="auto" w:fill="auto"/>
          </w:tcPr>
          <w:p w:rsidR="00376B7C" w:rsidRPr="00024518" w:rsidRDefault="0064014C" w:rsidP="005F078E">
            <w:pPr>
              <w:spacing w:after="0" w:line="240" w:lineRule="auto"/>
              <w:jc w:val="center"/>
              <w:rPr>
                <w:rFonts w:ascii="Times New Roman" w:hAnsi="Times New Roman"/>
                <w:sz w:val="28"/>
                <w:szCs w:val="28"/>
              </w:rPr>
            </w:pPr>
            <w:r>
              <w:rPr>
                <w:rFonts w:ascii="Times New Roman" w:hAnsi="Times New Roman"/>
                <w:sz w:val="28"/>
                <w:szCs w:val="28"/>
              </w:rPr>
              <w:t>5</w:t>
            </w:r>
            <w:r w:rsidR="005F078E">
              <w:rPr>
                <w:rFonts w:ascii="Times New Roman" w:hAnsi="Times New Roman"/>
                <w:sz w:val="28"/>
                <w:szCs w:val="28"/>
              </w:rPr>
              <w:t>1</w:t>
            </w:r>
          </w:p>
        </w:tc>
      </w:tr>
      <w:tr w:rsidR="00A0439A" w:rsidRPr="00A0439A" w:rsidTr="005E221D">
        <w:trPr>
          <w:trHeight w:val="854"/>
        </w:trPr>
        <w:tc>
          <w:tcPr>
            <w:tcW w:w="8080" w:type="dxa"/>
            <w:hideMark/>
          </w:tcPr>
          <w:p w:rsidR="00376B7C" w:rsidRPr="00A0439A" w:rsidRDefault="00376B7C" w:rsidP="00AF2D77">
            <w:pPr>
              <w:keepNext/>
              <w:spacing w:after="0" w:line="240" w:lineRule="auto"/>
              <w:outlineLvl w:val="1"/>
              <w:rPr>
                <w:rFonts w:ascii="Times New Roman" w:hAnsi="Times New Roman"/>
                <w:bCs/>
                <w:iCs/>
                <w:sz w:val="28"/>
                <w:szCs w:val="28"/>
              </w:rPr>
            </w:pPr>
            <w:r w:rsidRPr="00A0439A">
              <w:rPr>
                <w:rFonts w:ascii="Times New Roman" w:hAnsi="Times New Roman"/>
                <w:bCs/>
                <w:iCs/>
                <w:sz w:val="28"/>
                <w:szCs w:val="28"/>
              </w:rPr>
              <w:t>Оценка деятельности ответственных исполнителей в части, касающейся реализации муниципальных программ</w:t>
            </w:r>
          </w:p>
        </w:tc>
        <w:tc>
          <w:tcPr>
            <w:tcW w:w="1134" w:type="dxa"/>
            <w:shd w:val="clear" w:color="auto" w:fill="auto"/>
          </w:tcPr>
          <w:p w:rsidR="00376B7C" w:rsidRPr="00024518" w:rsidRDefault="00332916" w:rsidP="005F078E">
            <w:pPr>
              <w:spacing w:after="0" w:line="240" w:lineRule="auto"/>
              <w:jc w:val="center"/>
              <w:rPr>
                <w:rFonts w:ascii="Times New Roman" w:hAnsi="Times New Roman"/>
                <w:sz w:val="28"/>
                <w:szCs w:val="28"/>
              </w:rPr>
            </w:pPr>
            <w:r>
              <w:rPr>
                <w:rFonts w:ascii="Times New Roman" w:hAnsi="Times New Roman"/>
                <w:sz w:val="28"/>
                <w:szCs w:val="28"/>
              </w:rPr>
              <w:t>5</w:t>
            </w:r>
            <w:r w:rsidR="005F078E">
              <w:rPr>
                <w:rFonts w:ascii="Times New Roman" w:hAnsi="Times New Roman"/>
                <w:sz w:val="28"/>
                <w:szCs w:val="28"/>
              </w:rPr>
              <w:t>8</w:t>
            </w:r>
          </w:p>
        </w:tc>
      </w:tr>
      <w:tr w:rsidR="00A0439A" w:rsidRPr="00A0439A" w:rsidTr="005E221D">
        <w:tc>
          <w:tcPr>
            <w:tcW w:w="8080" w:type="dxa"/>
          </w:tcPr>
          <w:p w:rsidR="00376B7C" w:rsidRPr="00A0439A" w:rsidRDefault="00376B7C" w:rsidP="00AF2D77">
            <w:pPr>
              <w:keepNext/>
              <w:spacing w:after="0" w:line="240" w:lineRule="auto"/>
              <w:outlineLvl w:val="1"/>
              <w:rPr>
                <w:rFonts w:ascii="Times New Roman" w:hAnsi="Times New Roman"/>
                <w:bCs/>
                <w:iCs/>
                <w:sz w:val="28"/>
                <w:szCs w:val="28"/>
              </w:rPr>
            </w:pPr>
          </w:p>
        </w:tc>
        <w:tc>
          <w:tcPr>
            <w:tcW w:w="1134" w:type="dxa"/>
            <w:shd w:val="clear" w:color="auto" w:fill="auto"/>
          </w:tcPr>
          <w:p w:rsidR="00376B7C" w:rsidRPr="00A0439A" w:rsidRDefault="00376B7C" w:rsidP="00AF2D77">
            <w:pPr>
              <w:spacing w:after="0" w:line="240" w:lineRule="auto"/>
              <w:rPr>
                <w:rFonts w:ascii="Times New Roman" w:hAnsi="Times New Roman"/>
                <w:sz w:val="28"/>
                <w:szCs w:val="28"/>
              </w:rPr>
            </w:pPr>
          </w:p>
        </w:tc>
      </w:tr>
    </w:tbl>
    <w:p w:rsidR="00376B7C" w:rsidRPr="00A0439A" w:rsidRDefault="00376B7C" w:rsidP="00E5041E">
      <w:pPr>
        <w:rPr>
          <w:sz w:val="16"/>
          <w:szCs w:val="16"/>
        </w:rPr>
        <w:sectPr w:rsidR="00376B7C" w:rsidRPr="00A0439A" w:rsidSect="00376B7C">
          <w:pgSz w:w="11906" w:h="16838"/>
          <w:pgMar w:top="993" w:right="566" w:bottom="567" w:left="1276" w:header="708" w:footer="708" w:gutter="0"/>
          <w:pgNumType w:start="3"/>
          <w:cols w:space="708"/>
          <w:docGrid w:linePitch="360"/>
        </w:sectPr>
      </w:pPr>
    </w:p>
    <w:p w:rsidR="003C75A9" w:rsidRPr="00A0439A" w:rsidRDefault="003C75A9" w:rsidP="003C75A9">
      <w:pPr>
        <w:pStyle w:val="a3"/>
        <w:widowControl w:val="0"/>
        <w:suppressAutoHyphens/>
        <w:spacing w:after="0" w:line="240" w:lineRule="auto"/>
        <w:ind w:left="360"/>
        <w:jc w:val="center"/>
        <w:rPr>
          <w:rFonts w:ascii="Times New Roman" w:hAnsi="Times New Roman"/>
          <w:b/>
          <w:bCs/>
          <w:sz w:val="28"/>
          <w:szCs w:val="28"/>
        </w:rPr>
      </w:pPr>
      <w:r w:rsidRPr="00A0439A">
        <w:rPr>
          <w:rFonts w:ascii="Times New Roman" w:hAnsi="Times New Roman"/>
          <w:b/>
          <w:bCs/>
          <w:sz w:val="28"/>
          <w:szCs w:val="28"/>
        </w:rPr>
        <w:lastRenderedPageBreak/>
        <w:t>Общая информация</w:t>
      </w:r>
    </w:p>
    <w:p w:rsidR="003C75A9" w:rsidRPr="0064014C" w:rsidRDefault="003C75A9" w:rsidP="00172975">
      <w:pPr>
        <w:widowControl w:val="0"/>
        <w:suppressLineNumbers/>
        <w:spacing w:after="0" w:line="240" w:lineRule="auto"/>
        <w:ind w:firstLine="709"/>
        <w:jc w:val="both"/>
        <w:rPr>
          <w:rFonts w:ascii="Times New Roman" w:hAnsi="Times New Roman"/>
          <w:sz w:val="28"/>
          <w:szCs w:val="28"/>
        </w:rPr>
      </w:pPr>
    </w:p>
    <w:p w:rsidR="00394CC0" w:rsidRPr="0064014C" w:rsidRDefault="00394CC0" w:rsidP="00394CC0">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В </w:t>
      </w:r>
      <w:r w:rsidR="00FA03A2" w:rsidRPr="0064014C">
        <w:rPr>
          <w:rFonts w:ascii="Times New Roman" w:hAnsi="Times New Roman"/>
          <w:sz w:val="28"/>
          <w:szCs w:val="28"/>
        </w:rPr>
        <w:t>муниципальном образовании</w:t>
      </w:r>
      <w:r w:rsidRPr="0064014C">
        <w:rPr>
          <w:rFonts w:ascii="Times New Roman" w:hAnsi="Times New Roman"/>
          <w:sz w:val="28"/>
          <w:szCs w:val="28"/>
        </w:rPr>
        <w:t xml:space="preserve"> «Город Псков» в 20</w:t>
      </w:r>
      <w:r w:rsidR="00FA03A2" w:rsidRPr="0064014C">
        <w:rPr>
          <w:rFonts w:ascii="Times New Roman" w:hAnsi="Times New Roman"/>
          <w:sz w:val="28"/>
          <w:szCs w:val="28"/>
        </w:rPr>
        <w:t>20</w:t>
      </w:r>
      <w:r w:rsidRPr="0064014C">
        <w:rPr>
          <w:rFonts w:ascii="Times New Roman" w:hAnsi="Times New Roman"/>
          <w:sz w:val="28"/>
          <w:szCs w:val="28"/>
        </w:rPr>
        <w:t xml:space="preserve"> году действовал</w:t>
      </w:r>
      <w:r w:rsidR="00A84A85">
        <w:rPr>
          <w:rFonts w:ascii="Times New Roman" w:hAnsi="Times New Roman"/>
          <w:sz w:val="28"/>
          <w:szCs w:val="28"/>
        </w:rPr>
        <w:t>о</w:t>
      </w:r>
      <w:r w:rsidRPr="0064014C">
        <w:rPr>
          <w:rFonts w:ascii="Times New Roman" w:hAnsi="Times New Roman"/>
          <w:sz w:val="28"/>
          <w:szCs w:val="28"/>
        </w:rPr>
        <w:t xml:space="preserve"> 13 муниципальных программ</w:t>
      </w:r>
      <w:r w:rsidR="00024518" w:rsidRPr="0064014C">
        <w:rPr>
          <w:rFonts w:ascii="Times New Roman" w:hAnsi="Times New Roman"/>
          <w:sz w:val="28"/>
          <w:szCs w:val="28"/>
        </w:rPr>
        <w:t xml:space="preserve"> (</w:t>
      </w:r>
      <w:r w:rsidR="00FA03A2" w:rsidRPr="0064014C">
        <w:rPr>
          <w:rFonts w:ascii="Times New Roman" w:hAnsi="Times New Roman"/>
          <w:sz w:val="28"/>
          <w:szCs w:val="28"/>
        </w:rPr>
        <w:t xml:space="preserve">далее - </w:t>
      </w:r>
      <w:r w:rsidR="00024518" w:rsidRPr="0064014C">
        <w:rPr>
          <w:rFonts w:ascii="Times New Roman" w:hAnsi="Times New Roman"/>
          <w:sz w:val="28"/>
          <w:szCs w:val="28"/>
        </w:rPr>
        <w:t>МП), на реализацию которых</w:t>
      </w:r>
      <w:r w:rsidRPr="0064014C">
        <w:rPr>
          <w:rFonts w:ascii="Times New Roman" w:hAnsi="Times New Roman"/>
          <w:sz w:val="28"/>
          <w:szCs w:val="28"/>
        </w:rPr>
        <w:t xml:space="preserve"> было предусмотрено</w:t>
      </w:r>
      <w:r w:rsidR="00FA03A2" w:rsidRPr="0064014C">
        <w:rPr>
          <w:rFonts w:ascii="Times New Roman" w:hAnsi="Times New Roman"/>
          <w:sz w:val="28"/>
          <w:szCs w:val="28"/>
        </w:rPr>
        <w:t xml:space="preserve"> </w:t>
      </w:r>
      <w:r w:rsidR="00D47C12" w:rsidRPr="0064014C">
        <w:rPr>
          <w:rFonts w:ascii="Times New Roman" w:hAnsi="Times New Roman"/>
          <w:sz w:val="28"/>
          <w:szCs w:val="28"/>
        </w:rPr>
        <w:t>6895,</w:t>
      </w:r>
      <w:r w:rsidR="00D53BEC" w:rsidRPr="0064014C">
        <w:rPr>
          <w:rFonts w:ascii="Times New Roman" w:hAnsi="Times New Roman"/>
          <w:sz w:val="28"/>
          <w:szCs w:val="28"/>
        </w:rPr>
        <w:t>3</w:t>
      </w:r>
      <w:r w:rsidR="00FA03A2" w:rsidRPr="0064014C">
        <w:rPr>
          <w:rFonts w:ascii="Times New Roman" w:hAnsi="Times New Roman"/>
          <w:sz w:val="28"/>
          <w:szCs w:val="28"/>
        </w:rPr>
        <w:t xml:space="preserve"> млн. руб., </w:t>
      </w:r>
      <w:r w:rsidRPr="0064014C">
        <w:rPr>
          <w:rFonts w:ascii="Times New Roman" w:hAnsi="Times New Roman"/>
          <w:sz w:val="28"/>
          <w:szCs w:val="28"/>
        </w:rPr>
        <w:t>в том числе за счет средств:</w:t>
      </w:r>
    </w:p>
    <w:p w:rsidR="00394CC0" w:rsidRPr="0064014C" w:rsidRDefault="007459A2" w:rsidP="00725C16">
      <w:pPr>
        <w:spacing w:after="0" w:line="240" w:lineRule="auto"/>
        <w:ind w:firstLine="1276"/>
        <w:jc w:val="both"/>
        <w:rPr>
          <w:rFonts w:ascii="Times New Roman" w:hAnsi="Times New Roman"/>
          <w:sz w:val="28"/>
          <w:szCs w:val="28"/>
        </w:rPr>
      </w:pPr>
      <w:r w:rsidRPr="0064014C">
        <w:rPr>
          <w:rFonts w:ascii="Times New Roman" w:hAnsi="Times New Roman"/>
          <w:sz w:val="28"/>
          <w:szCs w:val="28"/>
        </w:rPr>
        <w:t xml:space="preserve">федерального бюджета </w:t>
      </w:r>
      <w:r w:rsidR="00394CC0" w:rsidRPr="0064014C">
        <w:rPr>
          <w:rFonts w:ascii="Times New Roman" w:hAnsi="Times New Roman"/>
          <w:sz w:val="28"/>
          <w:szCs w:val="28"/>
        </w:rPr>
        <w:t xml:space="preserve">– </w:t>
      </w:r>
      <w:r w:rsidR="00D53BEC" w:rsidRPr="0064014C">
        <w:rPr>
          <w:rFonts w:ascii="Times New Roman" w:eastAsia="Times New Roman" w:hAnsi="Times New Roman"/>
          <w:bCs/>
          <w:sz w:val="28"/>
          <w:szCs w:val="28"/>
          <w:lang w:eastAsia="ru-RU"/>
        </w:rPr>
        <w:t>1931,0</w:t>
      </w:r>
      <w:r w:rsidR="00394CC0" w:rsidRPr="0064014C">
        <w:rPr>
          <w:rFonts w:ascii="Times New Roman" w:eastAsia="Times New Roman" w:hAnsi="Times New Roman"/>
          <w:bCs/>
          <w:sz w:val="28"/>
          <w:szCs w:val="28"/>
          <w:lang w:eastAsia="ru-RU"/>
        </w:rPr>
        <w:t xml:space="preserve"> </w:t>
      </w:r>
      <w:r w:rsidR="00394CC0" w:rsidRPr="0064014C">
        <w:rPr>
          <w:rFonts w:ascii="Times New Roman" w:hAnsi="Times New Roman"/>
          <w:sz w:val="28"/>
          <w:szCs w:val="28"/>
        </w:rPr>
        <w:t>млн. руб.;</w:t>
      </w:r>
    </w:p>
    <w:p w:rsidR="00394CC0" w:rsidRPr="0064014C" w:rsidRDefault="007459A2" w:rsidP="00725C16">
      <w:pPr>
        <w:spacing w:after="0" w:line="240" w:lineRule="auto"/>
        <w:ind w:firstLine="1276"/>
        <w:jc w:val="both"/>
        <w:rPr>
          <w:rFonts w:ascii="Times New Roman" w:hAnsi="Times New Roman"/>
          <w:sz w:val="28"/>
          <w:szCs w:val="28"/>
        </w:rPr>
      </w:pPr>
      <w:r w:rsidRPr="0064014C">
        <w:rPr>
          <w:rFonts w:ascii="Times New Roman" w:hAnsi="Times New Roman"/>
          <w:sz w:val="28"/>
          <w:szCs w:val="28"/>
        </w:rPr>
        <w:t>областного бюджета</w:t>
      </w:r>
      <w:r w:rsidR="00394CC0" w:rsidRPr="0064014C">
        <w:rPr>
          <w:rFonts w:ascii="Times New Roman" w:hAnsi="Times New Roman"/>
          <w:sz w:val="28"/>
          <w:szCs w:val="28"/>
        </w:rPr>
        <w:t xml:space="preserve"> – </w:t>
      </w:r>
      <w:r w:rsidR="00FA03A2" w:rsidRPr="0064014C">
        <w:rPr>
          <w:rFonts w:ascii="Times New Roman" w:eastAsia="Times New Roman" w:hAnsi="Times New Roman"/>
          <w:bCs/>
          <w:sz w:val="28"/>
          <w:szCs w:val="28"/>
          <w:lang w:eastAsia="ru-RU"/>
        </w:rPr>
        <w:t>2673,6</w:t>
      </w:r>
      <w:r w:rsidR="00394CC0" w:rsidRPr="0064014C">
        <w:rPr>
          <w:rFonts w:ascii="Times New Roman" w:eastAsia="Times New Roman" w:hAnsi="Times New Roman"/>
          <w:bCs/>
          <w:sz w:val="28"/>
          <w:szCs w:val="28"/>
          <w:lang w:eastAsia="ru-RU"/>
        </w:rPr>
        <w:t xml:space="preserve"> </w:t>
      </w:r>
      <w:r w:rsidR="00394CC0" w:rsidRPr="0064014C">
        <w:rPr>
          <w:rFonts w:ascii="Times New Roman" w:hAnsi="Times New Roman"/>
          <w:sz w:val="28"/>
          <w:szCs w:val="28"/>
        </w:rPr>
        <w:t>млн. руб.;</w:t>
      </w:r>
    </w:p>
    <w:p w:rsidR="00394CC0" w:rsidRPr="0064014C" w:rsidRDefault="007459A2" w:rsidP="00725C16">
      <w:pPr>
        <w:spacing w:after="0" w:line="240" w:lineRule="auto"/>
        <w:ind w:firstLine="1276"/>
        <w:jc w:val="both"/>
        <w:rPr>
          <w:rFonts w:ascii="Times New Roman" w:hAnsi="Times New Roman"/>
          <w:sz w:val="28"/>
          <w:szCs w:val="28"/>
        </w:rPr>
      </w:pPr>
      <w:r w:rsidRPr="0064014C">
        <w:rPr>
          <w:rFonts w:ascii="Times New Roman" w:hAnsi="Times New Roman"/>
          <w:sz w:val="28"/>
          <w:szCs w:val="28"/>
        </w:rPr>
        <w:t xml:space="preserve">местного бюджета </w:t>
      </w:r>
      <w:r w:rsidR="00394CC0" w:rsidRPr="0064014C">
        <w:rPr>
          <w:rFonts w:ascii="Times New Roman" w:hAnsi="Times New Roman"/>
          <w:sz w:val="28"/>
          <w:szCs w:val="28"/>
        </w:rPr>
        <w:t xml:space="preserve">– </w:t>
      </w:r>
      <w:r w:rsidR="00FA03A2" w:rsidRPr="0064014C">
        <w:rPr>
          <w:rFonts w:ascii="Times New Roman" w:eastAsia="Times New Roman" w:hAnsi="Times New Roman"/>
          <w:bCs/>
          <w:sz w:val="28"/>
          <w:szCs w:val="28"/>
          <w:lang w:eastAsia="ru-RU"/>
        </w:rPr>
        <w:t>1630,0</w:t>
      </w:r>
      <w:r w:rsidR="00394CC0" w:rsidRPr="0064014C">
        <w:rPr>
          <w:rFonts w:ascii="Arial CYR" w:eastAsia="Times New Roman" w:hAnsi="Arial CYR"/>
          <w:b/>
          <w:bCs/>
          <w:sz w:val="28"/>
          <w:szCs w:val="28"/>
          <w:lang w:eastAsia="ru-RU"/>
        </w:rPr>
        <w:t xml:space="preserve"> </w:t>
      </w:r>
      <w:r w:rsidR="00394CC0" w:rsidRPr="0064014C">
        <w:rPr>
          <w:rFonts w:ascii="Times New Roman" w:hAnsi="Times New Roman"/>
          <w:sz w:val="28"/>
          <w:szCs w:val="28"/>
        </w:rPr>
        <w:t>м</w:t>
      </w:r>
      <w:r w:rsidR="00FA03A2" w:rsidRPr="0064014C">
        <w:rPr>
          <w:rFonts w:ascii="Times New Roman" w:hAnsi="Times New Roman"/>
          <w:sz w:val="28"/>
          <w:szCs w:val="28"/>
        </w:rPr>
        <w:t>лн. руб.</w:t>
      </w:r>
      <w:r w:rsidR="00B1125C" w:rsidRPr="0064014C">
        <w:rPr>
          <w:rFonts w:ascii="Times New Roman" w:hAnsi="Times New Roman"/>
          <w:sz w:val="28"/>
          <w:szCs w:val="28"/>
        </w:rPr>
        <w:t>;</w:t>
      </w:r>
    </w:p>
    <w:p w:rsidR="00B1125C" w:rsidRPr="0064014C" w:rsidRDefault="00B1125C" w:rsidP="00725C16">
      <w:pPr>
        <w:spacing w:after="0" w:line="240" w:lineRule="auto"/>
        <w:ind w:firstLine="1276"/>
        <w:jc w:val="both"/>
        <w:rPr>
          <w:rFonts w:ascii="Times New Roman" w:hAnsi="Times New Roman"/>
          <w:sz w:val="28"/>
          <w:szCs w:val="28"/>
        </w:rPr>
      </w:pPr>
      <w:r w:rsidRPr="0064014C">
        <w:rPr>
          <w:rFonts w:ascii="Times New Roman" w:hAnsi="Times New Roman"/>
          <w:sz w:val="28"/>
          <w:szCs w:val="28"/>
        </w:rPr>
        <w:t>внебюджетны</w:t>
      </w:r>
      <w:r w:rsidR="00D53BEC" w:rsidRPr="0064014C">
        <w:rPr>
          <w:rFonts w:ascii="Times New Roman" w:hAnsi="Times New Roman"/>
          <w:sz w:val="28"/>
          <w:szCs w:val="28"/>
        </w:rPr>
        <w:t>х</w:t>
      </w:r>
      <w:r w:rsidRPr="0064014C">
        <w:rPr>
          <w:rFonts w:ascii="Times New Roman" w:hAnsi="Times New Roman"/>
          <w:sz w:val="28"/>
          <w:szCs w:val="28"/>
        </w:rPr>
        <w:t xml:space="preserve"> источник</w:t>
      </w:r>
      <w:r w:rsidR="00D53BEC" w:rsidRPr="0064014C">
        <w:rPr>
          <w:rFonts w:ascii="Times New Roman" w:hAnsi="Times New Roman"/>
          <w:sz w:val="28"/>
          <w:szCs w:val="28"/>
        </w:rPr>
        <w:t>ов</w:t>
      </w:r>
      <w:r w:rsidRPr="0064014C">
        <w:rPr>
          <w:rFonts w:ascii="Times New Roman" w:hAnsi="Times New Roman"/>
          <w:sz w:val="28"/>
          <w:szCs w:val="28"/>
        </w:rPr>
        <w:t xml:space="preserve"> – 660,7 млн. руб.</w:t>
      </w:r>
    </w:p>
    <w:p w:rsidR="00AD7E09" w:rsidRDefault="00B1125C" w:rsidP="00A84A85">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w:t>
      </w:r>
      <w:r w:rsidR="006F1EBD" w:rsidRPr="0064014C">
        <w:rPr>
          <w:rFonts w:ascii="Times New Roman" w:hAnsi="Times New Roman"/>
          <w:sz w:val="28"/>
          <w:szCs w:val="28"/>
        </w:rPr>
        <w:t xml:space="preserve">Как результат применения программно-целевого метода бюджетного планирования доля расходов </w:t>
      </w:r>
      <w:r w:rsidR="00AB14D8" w:rsidRPr="0064014C">
        <w:rPr>
          <w:rFonts w:ascii="Times New Roman" w:hAnsi="Times New Roman"/>
          <w:sz w:val="28"/>
          <w:szCs w:val="28"/>
        </w:rPr>
        <w:t>местного</w:t>
      </w:r>
      <w:r w:rsidR="00024518" w:rsidRPr="0064014C">
        <w:rPr>
          <w:rFonts w:ascii="Times New Roman" w:hAnsi="Times New Roman"/>
          <w:sz w:val="28"/>
          <w:szCs w:val="28"/>
        </w:rPr>
        <w:t xml:space="preserve"> </w:t>
      </w:r>
      <w:r w:rsidR="006F1EBD" w:rsidRPr="0064014C">
        <w:rPr>
          <w:rFonts w:ascii="Times New Roman" w:hAnsi="Times New Roman"/>
          <w:sz w:val="28"/>
          <w:szCs w:val="28"/>
        </w:rPr>
        <w:t xml:space="preserve">бюджета на </w:t>
      </w:r>
      <w:r w:rsidR="00B83952" w:rsidRPr="0064014C">
        <w:rPr>
          <w:rFonts w:ascii="Times New Roman" w:hAnsi="Times New Roman"/>
          <w:sz w:val="28"/>
          <w:szCs w:val="28"/>
        </w:rPr>
        <w:t>финансирование МП</w:t>
      </w:r>
      <w:r w:rsidR="006F1EBD" w:rsidRPr="0064014C">
        <w:rPr>
          <w:rFonts w:ascii="Times New Roman" w:hAnsi="Times New Roman"/>
          <w:sz w:val="28"/>
          <w:szCs w:val="28"/>
        </w:rPr>
        <w:t xml:space="preserve"> в общем объёме расходов </w:t>
      </w:r>
      <w:r w:rsidR="00201813" w:rsidRPr="0064014C">
        <w:rPr>
          <w:rFonts w:ascii="Times New Roman" w:hAnsi="Times New Roman"/>
          <w:sz w:val="28"/>
          <w:szCs w:val="28"/>
        </w:rPr>
        <w:t>на финансирование МП</w:t>
      </w:r>
      <w:r w:rsidR="006F1EBD" w:rsidRPr="0064014C">
        <w:rPr>
          <w:rFonts w:ascii="Times New Roman" w:hAnsi="Times New Roman"/>
          <w:sz w:val="28"/>
          <w:szCs w:val="28"/>
        </w:rPr>
        <w:t xml:space="preserve"> в 20</w:t>
      </w:r>
      <w:r w:rsidR="00FA03A2" w:rsidRPr="0064014C">
        <w:rPr>
          <w:rFonts w:ascii="Times New Roman" w:hAnsi="Times New Roman"/>
          <w:sz w:val="28"/>
          <w:szCs w:val="28"/>
        </w:rPr>
        <w:t>20</w:t>
      </w:r>
      <w:r w:rsidR="006F1EBD" w:rsidRPr="0064014C">
        <w:rPr>
          <w:rFonts w:ascii="Times New Roman" w:hAnsi="Times New Roman"/>
          <w:sz w:val="28"/>
          <w:szCs w:val="28"/>
        </w:rPr>
        <w:t xml:space="preserve"> году составила </w:t>
      </w:r>
      <w:r w:rsidR="00D47C12" w:rsidRPr="0064014C">
        <w:rPr>
          <w:rFonts w:ascii="Times New Roman" w:hAnsi="Times New Roman"/>
          <w:sz w:val="28"/>
          <w:szCs w:val="28"/>
        </w:rPr>
        <w:t>26,4</w:t>
      </w:r>
      <w:r w:rsidR="006F1EBD" w:rsidRPr="0064014C">
        <w:rPr>
          <w:rFonts w:ascii="Times New Roman" w:hAnsi="Times New Roman"/>
          <w:sz w:val="28"/>
          <w:szCs w:val="28"/>
        </w:rPr>
        <w:t>%.</w:t>
      </w:r>
    </w:p>
    <w:p w:rsidR="00A84A85" w:rsidRPr="0064014C" w:rsidRDefault="00A84A85" w:rsidP="00A84A85">
      <w:pPr>
        <w:spacing w:after="0" w:line="240" w:lineRule="auto"/>
        <w:ind w:firstLine="709"/>
        <w:jc w:val="both"/>
        <w:rPr>
          <w:rFonts w:ascii="Times New Roman" w:hAnsi="Times New Roman"/>
          <w:sz w:val="28"/>
          <w:szCs w:val="28"/>
        </w:rPr>
      </w:pPr>
    </w:p>
    <w:p w:rsidR="00394CC0" w:rsidRPr="008955D9" w:rsidRDefault="00B2044D" w:rsidP="008955D9">
      <w:pPr>
        <w:spacing w:after="0" w:line="240" w:lineRule="auto"/>
        <w:ind w:firstLine="709"/>
        <w:jc w:val="both"/>
        <w:rPr>
          <w:rFonts w:ascii="Times New Roman" w:hAnsi="Times New Roman"/>
          <w:sz w:val="28"/>
          <w:szCs w:val="28"/>
        </w:rPr>
      </w:pPr>
      <w:r w:rsidRPr="0064014C">
        <w:rPr>
          <w:rFonts w:ascii="Times New Roman" w:hAnsi="Times New Roman"/>
          <w:sz w:val="28"/>
          <w:szCs w:val="28"/>
        </w:rPr>
        <w:t>По итогам 20</w:t>
      </w:r>
      <w:r w:rsidR="00B1125C" w:rsidRPr="0064014C">
        <w:rPr>
          <w:rFonts w:ascii="Times New Roman" w:hAnsi="Times New Roman"/>
          <w:sz w:val="28"/>
          <w:szCs w:val="28"/>
        </w:rPr>
        <w:t>20</w:t>
      </w:r>
      <w:r w:rsidRPr="0064014C">
        <w:rPr>
          <w:rFonts w:ascii="Times New Roman" w:hAnsi="Times New Roman"/>
          <w:sz w:val="28"/>
          <w:szCs w:val="28"/>
        </w:rPr>
        <w:t xml:space="preserve"> года исполнение по </w:t>
      </w:r>
      <w:r w:rsidR="00AF5AA7" w:rsidRPr="0064014C">
        <w:rPr>
          <w:rFonts w:ascii="Times New Roman" w:hAnsi="Times New Roman"/>
          <w:sz w:val="28"/>
          <w:szCs w:val="28"/>
        </w:rPr>
        <w:t>МП</w:t>
      </w:r>
      <w:r w:rsidRPr="0064014C">
        <w:rPr>
          <w:rFonts w:ascii="Times New Roman" w:hAnsi="Times New Roman"/>
          <w:sz w:val="28"/>
          <w:szCs w:val="28"/>
        </w:rPr>
        <w:t xml:space="preserve"> за счет всех источников финансиро</w:t>
      </w:r>
      <w:r w:rsidR="002E51B2">
        <w:rPr>
          <w:rFonts w:ascii="Times New Roman" w:hAnsi="Times New Roman"/>
          <w:sz w:val="28"/>
          <w:szCs w:val="28"/>
        </w:rPr>
        <w:t>вания составило</w:t>
      </w:r>
      <w:r w:rsidRPr="0064014C">
        <w:rPr>
          <w:rFonts w:ascii="Times New Roman" w:hAnsi="Times New Roman"/>
          <w:sz w:val="28"/>
          <w:szCs w:val="28"/>
        </w:rPr>
        <w:t xml:space="preserve"> </w:t>
      </w:r>
      <w:r w:rsidR="00725C16" w:rsidRPr="0064014C">
        <w:rPr>
          <w:rFonts w:ascii="Times New Roman" w:hAnsi="Times New Roman"/>
          <w:sz w:val="28"/>
          <w:szCs w:val="28"/>
        </w:rPr>
        <w:t>5941,9</w:t>
      </w:r>
      <w:r w:rsidRPr="0064014C">
        <w:rPr>
          <w:rFonts w:ascii="Times New Roman" w:hAnsi="Times New Roman"/>
          <w:sz w:val="28"/>
          <w:szCs w:val="28"/>
        </w:rPr>
        <w:t xml:space="preserve"> </w:t>
      </w:r>
      <w:r w:rsidR="00AF5AA7" w:rsidRPr="0064014C">
        <w:rPr>
          <w:rFonts w:ascii="Times New Roman" w:hAnsi="Times New Roman"/>
          <w:sz w:val="28"/>
          <w:szCs w:val="28"/>
        </w:rPr>
        <w:t>млн</w:t>
      </w:r>
      <w:r w:rsidRPr="0064014C">
        <w:rPr>
          <w:rFonts w:ascii="Times New Roman" w:hAnsi="Times New Roman"/>
          <w:sz w:val="28"/>
          <w:szCs w:val="28"/>
        </w:rPr>
        <w:t>. руб., в том числ</w:t>
      </w:r>
      <w:r w:rsidR="008955D9">
        <w:rPr>
          <w:rFonts w:ascii="Times New Roman" w:hAnsi="Times New Roman"/>
          <w:sz w:val="28"/>
          <w:szCs w:val="28"/>
        </w:rPr>
        <w:t>е по источникам финансирования:</w:t>
      </w:r>
    </w:p>
    <w:tbl>
      <w:tblPr>
        <w:tblW w:w="7514" w:type="dxa"/>
        <w:jc w:val="center"/>
        <w:tblCellMar>
          <w:left w:w="0" w:type="dxa"/>
          <w:right w:w="0" w:type="dxa"/>
        </w:tblCellMar>
        <w:tblLook w:val="0000" w:firstRow="0" w:lastRow="0" w:firstColumn="0" w:lastColumn="0" w:noHBand="0" w:noVBand="0"/>
      </w:tblPr>
      <w:tblGrid>
        <w:gridCol w:w="4820"/>
        <w:gridCol w:w="1549"/>
        <w:gridCol w:w="1145"/>
      </w:tblGrid>
      <w:tr w:rsidR="00A0439A" w:rsidRPr="0064014C" w:rsidTr="002E51B2">
        <w:trPr>
          <w:trHeight w:val="328"/>
          <w:jc w:val="center"/>
        </w:trPr>
        <w:tc>
          <w:tcPr>
            <w:tcW w:w="4820" w:type="dxa"/>
          </w:tcPr>
          <w:p w:rsidR="00B2044D" w:rsidRPr="0064014C" w:rsidRDefault="00B2044D" w:rsidP="00E41D89">
            <w:pPr>
              <w:spacing w:after="0" w:line="240" w:lineRule="auto"/>
              <w:rPr>
                <w:rFonts w:ascii="Times New Roman" w:hAnsi="Times New Roman"/>
                <w:sz w:val="28"/>
                <w:szCs w:val="28"/>
              </w:rPr>
            </w:pPr>
            <w:r w:rsidRPr="0064014C">
              <w:rPr>
                <w:rFonts w:ascii="Times New Roman" w:hAnsi="Times New Roman"/>
                <w:sz w:val="28"/>
                <w:szCs w:val="28"/>
              </w:rPr>
              <w:t>средства федерального бюджета</w:t>
            </w:r>
          </w:p>
        </w:tc>
        <w:tc>
          <w:tcPr>
            <w:tcW w:w="1549" w:type="dxa"/>
            <w:shd w:val="clear" w:color="auto" w:fill="auto"/>
            <w:vAlign w:val="bottom"/>
          </w:tcPr>
          <w:p w:rsidR="00B2044D" w:rsidRPr="0064014C" w:rsidRDefault="002E51B2" w:rsidP="002E51B2">
            <w:pPr>
              <w:spacing w:after="0" w:line="240" w:lineRule="auto"/>
              <w:rPr>
                <w:rFonts w:ascii="Times New Roman" w:hAnsi="Times New Roman"/>
                <w:sz w:val="28"/>
                <w:szCs w:val="28"/>
              </w:rPr>
            </w:pPr>
            <w:r>
              <w:rPr>
                <w:rFonts w:ascii="Times New Roman" w:hAnsi="Times New Roman"/>
                <w:sz w:val="28"/>
                <w:szCs w:val="28"/>
              </w:rPr>
              <w:t xml:space="preserve">     </w:t>
            </w:r>
            <w:r w:rsidR="00AD7E09" w:rsidRPr="0064014C">
              <w:rPr>
                <w:rFonts w:ascii="Times New Roman" w:hAnsi="Times New Roman"/>
                <w:sz w:val="28"/>
                <w:szCs w:val="28"/>
              </w:rPr>
              <w:t>1483,4</w:t>
            </w:r>
          </w:p>
        </w:tc>
        <w:tc>
          <w:tcPr>
            <w:tcW w:w="1145" w:type="dxa"/>
            <w:shd w:val="clear" w:color="auto" w:fill="auto"/>
          </w:tcPr>
          <w:p w:rsidR="00B2044D" w:rsidRPr="0064014C" w:rsidRDefault="00AF5AA7" w:rsidP="00E41D89">
            <w:pPr>
              <w:spacing w:after="0" w:line="240" w:lineRule="auto"/>
              <w:jc w:val="center"/>
              <w:rPr>
                <w:rFonts w:ascii="Times New Roman" w:hAnsi="Times New Roman"/>
                <w:sz w:val="28"/>
                <w:szCs w:val="28"/>
              </w:rPr>
            </w:pPr>
            <w:r w:rsidRPr="0064014C">
              <w:rPr>
                <w:rFonts w:ascii="Times New Roman" w:hAnsi="Times New Roman"/>
                <w:sz w:val="28"/>
                <w:szCs w:val="28"/>
              </w:rPr>
              <w:t>млн</w:t>
            </w:r>
            <w:r w:rsidR="00B2044D" w:rsidRPr="0064014C">
              <w:rPr>
                <w:rFonts w:ascii="Times New Roman" w:hAnsi="Times New Roman"/>
                <w:sz w:val="28"/>
                <w:szCs w:val="28"/>
              </w:rPr>
              <w:t>. руб.</w:t>
            </w:r>
          </w:p>
        </w:tc>
      </w:tr>
      <w:tr w:rsidR="00A0439A" w:rsidRPr="0064014C" w:rsidTr="002E51B2">
        <w:trPr>
          <w:trHeight w:val="292"/>
          <w:jc w:val="center"/>
        </w:trPr>
        <w:tc>
          <w:tcPr>
            <w:tcW w:w="4820" w:type="dxa"/>
          </w:tcPr>
          <w:p w:rsidR="00B2044D" w:rsidRPr="0064014C" w:rsidRDefault="00B2044D" w:rsidP="00AF5AA7">
            <w:pPr>
              <w:spacing w:after="0" w:line="240" w:lineRule="auto"/>
              <w:rPr>
                <w:rFonts w:ascii="Times New Roman" w:hAnsi="Times New Roman"/>
                <w:sz w:val="28"/>
                <w:szCs w:val="28"/>
              </w:rPr>
            </w:pPr>
            <w:r w:rsidRPr="0064014C">
              <w:rPr>
                <w:rFonts w:ascii="Times New Roman" w:hAnsi="Times New Roman"/>
                <w:sz w:val="28"/>
                <w:szCs w:val="28"/>
              </w:rPr>
              <w:t>средства бюджета Псковской области</w:t>
            </w:r>
          </w:p>
        </w:tc>
        <w:tc>
          <w:tcPr>
            <w:tcW w:w="1549" w:type="dxa"/>
            <w:shd w:val="clear" w:color="auto" w:fill="auto"/>
            <w:vAlign w:val="bottom"/>
          </w:tcPr>
          <w:p w:rsidR="00B2044D" w:rsidRPr="0064014C" w:rsidRDefault="00D53BEC" w:rsidP="00AF5AA7">
            <w:pPr>
              <w:spacing w:after="0" w:line="240" w:lineRule="auto"/>
              <w:jc w:val="center"/>
              <w:rPr>
                <w:rFonts w:ascii="Times New Roman" w:hAnsi="Times New Roman"/>
                <w:sz w:val="28"/>
                <w:szCs w:val="28"/>
              </w:rPr>
            </w:pPr>
            <w:r w:rsidRPr="0064014C">
              <w:rPr>
                <w:rFonts w:ascii="Times New Roman" w:hAnsi="Times New Roman"/>
                <w:sz w:val="28"/>
                <w:szCs w:val="28"/>
              </w:rPr>
              <w:t>2505,4</w:t>
            </w:r>
          </w:p>
        </w:tc>
        <w:tc>
          <w:tcPr>
            <w:tcW w:w="1145" w:type="dxa"/>
            <w:shd w:val="clear" w:color="auto" w:fill="auto"/>
          </w:tcPr>
          <w:p w:rsidR="00B2044D" w:rsidRPr="0064014C" w:rsidRDefault="00AF5AA7" w:rsidP="00AF5AA7">
            <w:pPr>
              <w:spacing w:after="0" w:line="240" w:lineRule="auto"/>
              <w:jc w:val="center"/>
              <w:rPr>
                <w:rFonts w:ascii="Times New Roman" w:hAnsi="Times New Roman"/>
                <w:sz w:val="28"/>
                <w:szCs w:val="28"/>
              </w:rPr>
            </w:pPr>
            <w:r w:rsidRPr="0064014C">
              <w:rPr>
                <w:rFonts w:ascii="Times New Roman" w:hAnsi="Times New Roman"/>
                <w:sz w:val="28"/>
                <w:szCs w:val="28"/>
              </w:rPr>
              <w:t>млн</w:t>
            </w:r>
            <w:r w:rsidR="00B2044D" w:rsidRPr="0064014C">
              <w:rPr>
                <w:rFonts w:ascii="Times New Roman" w:hAnsi="Times New Roman"/>
                <w:sz w:val="28"/>
                <w:szCs w:val="28"/>
              </w:rPr>
              <w:t>. руб.</w:t>
            </w:r>
          </w:p>
        </w:tc>
      </w:tr>
      <w:tr w:rsidR="00A0439A" w:rsidRPr="0064014C" w:rsidTr="002E51B2">
        <w:trPr>
          <w:trHeight w:val="310"/>
          <w:jc w:val="center"/>
        </w:trPr>
        <w:tc>
          <w:tcPr>
            <w:tcW w:w="4820" w:type="dxa"/>
          </w:tcPr>
          <w:p w:rsidR="00B2044D" w:rsidRPr="0064014C" w:rsidRDefault="00B2044D" w:rsidP="00E41D89">
            <w:pPr>
              <w:spacing w:after="0" w:line="240" w:lineRule="auto"/>
              <w:rPr>
                <w:rFonts w:ascii="Times New Roman" w:hAnsi="Times New Roman"/>
                <w:sz w:val="28"/>
                <w:szCs w:val="28"/>
              </w:rPr>
            </w:pPr>
            <w:r w:rsidRPr="0064014C">
              <w:rPr>
                <w:rFonts w:ascii="Times New Roman" w:hAnsi="Times New Roman"/>
                <w:sz w:val="28"/>
                <w:szCs w:val="28"/>
              </w:rPr>
              <w:t>средства городского бюджета</w:t>
            </w:r>
          </w:p>
        </w:tc>
        <w:tc>
          <w:tcPr>
            <w:tcW w:w="1549" w:type="dxa"/>
            <w:shd w:val="clear" w:color="auto" w:fill="auto"/>
            <w:vAlign w:val="bottom"/>
          </w:tcPr>
          <w:p w:rsidR="00B2044D" w:rsidRPr="0064014C" w:rsidRDefault="00D53BEC" w:rsidP="00AF5AA7">
            <w:pPr>
              <w:spacing w:after="0" w:line="240" w:lineRule="auto"/>
              <w:jc w:val="center"/>
              <w:rPr>
                <w:rFonts w:ascii="Times New Roman" w:hAnsi="Times New Roman"/>
                <w:sz w:val="28"/>
                <w:szCs w:val="28"/>
              </w:rPr>
            </w:pPr>
            <w:r w:rsidRPr="0064014C">
              <w:rPr>
                <w:rFonts w:ascii="Times New Roman" w:hAnsi="Times New Roman"/>
                <w:sz w:val="28"/>
                <w:szCs w:val="28"/>
              </w:rPr>
              <w:t>1565,9</w:t>
            </w:r>
          </w:p>
        </w:tc>
        <w:tc>
          <w:tcPr>
            <w:tcW w:w="1145" w:type="dxa"/>
            <w:shd w:val="clear" w:color="auto" w:fill="auto"/>
          </w:tcPr>
          <w:p w:rsidR="00B2044D" w:rsidRPr="0064014C" w:rsidRDefault="00AF5AA7" w:rsidP="00E41D89">
            <w:pPr>
              <w:spacing w:after="0" w:line="240" w:lineRule="auto"/>
              <w:jc w:val="center"/>
              <w:rPr>
                <w:rFonts w:ascii="Times New Roman" w:hAnsi="Times New Roman"/>
                <w:sz w:val="28"/>
                <w:szCs w:val="28"/>
              </w:rPr>
            </w:pPr>
            <w:r w:rsidRPr="0064014C">
              <w:rPr>
                <w:rFonts w:ascii="Times New Roman" w:hAnsi="Times New Roman"/>
                <w:sz w:val="28"/>
                <w:szCs w:val="28"/>
              </w:rPr>
              <w:t>млн</w:t>
            </w:r>
            <w:r w:rsidR="00B2044D" w:rsidRPr="0064014C">
              <w:rPr>
                <w:rFonts w:ascii="Times New Roman" w:hAnsi="Times New Roman"/>
                <w:sz w:val="28"/>
                <w:szCs w:val="28"/>
              </w:rPr>
              <w:t>. руб.</w:t>
            </w:r>
          </w:p>
        </w:tc>
      </w:tr>
      <w:tr w:rsidR="00A0439A" w:rsidRPr="0064014C" w:rsidTr="002E51B2">
        <w:trPr>
          <w:trHeight w:val="310"/>
          <w:jc w:val="center"/>
        </w:trPr>
        <w:tc>
          <w:tcPr>
            <w:tcW w:w="4820" w:type="dxa"/>
          </w:tcPr>
          <w:p w:rsidR="00B2044D" w:rsidRPr="0064014C" w:rsidRDefault="00725C16" w:rsidP="00E41D89">
            <w:pPr>
              <w:spacing w:after="0" w:line="240" w:lineRule="auto"/>
              <w:rPr>
                <w:rFonts w:ascii="Times New Roman" w:hAnsi="Times New Roman"/>
                <w:sz w:val="28"/>
                <w:szCs w:val="28"/>
              </w:rPr>
            </w:pPr>
            <w:r w:rsidRPr="0064014C">
              <w:rPr>
                <w:rFonts w:ascii="Times New Roman" w:hAnsi="Times New Roman"/>
                <w:sz w:val="28"/>
                <w:szCs w:val="28"/>
              </w:rPr>
              <w:t xml:space="preserve">внебюджетные источники                                    </w:t>
            </w:r>
          </w:p>
        </w:tc>
        <w:tc>
          <w:tcPr>
            <w:tcW w:w="1549" w:type="dxa"/>
            <w:shd w:val="clear" w:color="auto" w:fill="auto"/>
            <w:vAlign w:val="bottom"/>
          </w:tcPr>
          <w:p w:rsidR="00B2044D" w:rsidRPr="0064014C" w:rsidRDefault="00725C16" w:rsidP="00E41D89">
            <w:pPr>
              <w:spacing w:after="0" w:line="240" w:lineRule="auto"/>
              <w:jc w:val="center"/>
              <w:rPr>
                <w:rFonts w:ascii="Times New Roman" w:hAnsi="Times New Roman"/>
                <w:sz w:val="28"/>
                <w:szCs w:val="28"/>
              </w:rPr>
            </w:pPr>
            <w:r w:rsidRPr="0064014C">
              <w:rPr>
                <w:rFonts w:ascii="Times New Roman" w:hAnsi="Times New Roman"/>
                <w:sz w:val="28"/>
                <w:szCs w:val="28"/>
              </w:rPr>
              <w:t xml:space="preserve">   387,2             </w:t>
            </w:r>
          </w:p>
        </w:tc>
        <w:tc>
          <w:tcPr>
            <w:tcW w:w="1145" w:type="dxa"/>
            <w:shd w:val="clear" w:color="auto" w:fill="auto"/>
          </w:tcPr>
          <w:p w:rsidR="00B2044D" w:rsidRPr="0064014C" w:rsidRDefault="00725C16" w:rsidP="00E41D89">
            <w:pPr>
              <w:spacing w:after="0" w:line="240" w:lineRule="auto"/>
              <w:jc w:val="center"/>
              <w:rPr>
                <w:rFonts w:ascii="Times New Roman" w:hAnsi="Times New Roman"/>
                <w:sz w:val="28"/>
                <w:szCs w:val="28"/>
              </w:rPr>
            </w:pPr>
            <w:r w:rsidRPr="0064014C">
              <w:rPr>
                <w:rFonts w:ascii="Times New Roman" w:hAnsi="Times New Roman"/>
                <w:sz w:val="28"/>
                <w:szCs w:val="28"/>
              </w:rPr>
              <w:t>млн. руб.</w:t>
            </w:r>
          </w:p>
        </w:tc>
      </w:tr>
    </w:tbl>
    <w:p w:rsidR="00A84A85" w:rsidRDefault="00A84A85" w:rsidP="00A84A85">
      <w:pPr>
        <w:widowControl w:val="0"/>
        <w:suppressLineNumbers/>
        <w:spacing w:after="0" w:line="240" w:lineRule="auto"/>
        <w:jc w:val="both"/>
        <w:rPr>
          <w:rFonts w:ascii="Times New Roman" w:hAnsi="Times New Roman"/>
          <w:sz w:val="28"/>
          <w:szCs w:val="28"/>
        </w:rPr>
      </w:pPr>
    </w:p>
    <w:p w:rsidR="00A84A85" w:rsidRPr="0064014C" w:rsidRDefault="00A84A85" w:rsidP="00A84A85">
      <w:pPr>
        <w:widowControl w:val="0"/>
        <w:suppressLineNumbers/>
        <w:spacing w:after="0" w:line="240" w:lineRule="auto"/>
        <w:jc w:val="center"/>
        <w:rPr>
          <w:rFonts w:ascii="Times New Roman" w:hAnsi="Times New Roman"/>
          <w:i/>
          <w:sz w:val="28"/>
          <w:szCs w:val="28"/>
        </w:rPr>
      </w:pPr>
      <w:r w:rsidRPr="0064014C">
        <w:rPr>
          <w:rFonts w:ascii="Times New Roman" w:hAnsi="Times New Roman"/>
          <w:i/>
          <w:sz w:val="28"/>
          <w:szCs w:val="28"/>
        </w:rPr>
        <w:t>Расходы в рамках МП города Пскова</w:t>
      </w:r>
    </w:p>
    <w:p w:rsidR="00A84A85" w:rsidRPr="0064014C" w:rsidRDefault="00A84A85" w:rsidP="00A84A85">
      <w:pPr>
        <w:widowControl w:val="0"/>
        <w:suppressLineNumbers/>
        <w:spacing w:after="0" w:line="240" w:lineRule="auto"/>
        <w:jc w:val="center"/>
        <w:rPr>
          <w:rFonts w:ascii="Times New Roman" w:hAnsi="Times New Roman"/>
          <w:sz w:val="28"/>
          <w:szCs w:val="28"/>
        </w:rPr>
      </w:pPr>
      <w:r w:rsidRPr="0064014C">
        <w:rPr>
          <w:rFonts w:ascii="Times New Roman" w:hAnsi="Times New Roman"/>
          <w:i/>
          <w:sz w:val="28"/>
          <w:szCs w:val="28"/>
        </w:rPr>
        <w:t>по источникам финансирования, млн. руб</w:t>
      </w:r>
      <w:r w:rsidRPr="0064014C">
        <w:rPr>
          <w:rFonts w:ascii="Times New Roman" w:hAnsi="Times New Roman"/>
          <w:sz w:val="28"/>
          <w:szCs w:val="28"/>
        </w:rPr>
        <w:t>.</w:t>
      </w:r>
    </w:p>
    <w:p w:rsidR="00A84A85" w:rsidRDefault="00A84A85" w:rsidP="00A84A85">
      <w:pPr>
        <w:widowControl w:val="0"/>
        <w:suppressLineNumbers/>
        <w:spacing w:after="0" w:line="240" w:lineRule="auto"/>
        <w:ind w:firstLine="709"/>
        <w:jc w:val="both"/>
        <w:rPr>
          <w:rFonts w:ascii="Times New Roman" w:hAnsi="Times New Roman"/>
          <w:sz w:val="28"/>
          <w:szCs w:val="28"/>
        </w:rPr>
      </w:pPr>
      <w:r w:rsidRPr="0064014C">
        <w:rPr>
          <w:noProof/>
          <w:lang w:eastAsia="ru-RU"/>
        </w:rPr>
        <w:drawing>
          <wp:inline distT="0" distB="0" distL="0" distR="0" wp14:anchorId="317B8A08" wp14:editId="6B6B2467">
            <wp:extent cx="4941570" cy="3025140"/>
            <wp:effectExtent l="0" t="0" r="1143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4A85" w:rsidRDefault="00A84A85" w:rsidP="00656294">
      <w:pPr>
        <w:widowControl w:val="0"/>
        <w:suppressLineNumbers/>
        <w:spacing w:after="0" w:line="240" w:lineRule="auto"/>
        <w:ind w:firstLine="709"/>
        <w:jc w:val="both"/>
        <w:rPr>
          <w:rFonts w:ascii="Times New Roman" w:hAnsi="Times New Roman"/>
          <w:sz w:val="28"/>
          <w:szCs w:val="28"/>
        </w:rPr>
      </w:pPr>
    </w:p>
    <w:p w:rsidR="00656294" w:rsidRPr="0064014C" w:rsidRDefault="00656294" w:rsidP="00656294">
      <w:pPr>
        <w:widowControl w:val="0"/>
        <w:suppressLineNumber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Результативность МП оценивалась по </w:t>
      </w:r>
      <w:r w:rsidR="0064014C" w:rsidRPr="0064014C">
        <w:rPr>
          <w:rFonts w:ascii="Times New Roman" w:hAnsi="Times New Roman"/>
          <w:sz w:val="28"/>
          <w:szCs w:val="28"/>
        </w:rPr>
        <w:t xml:space="preserve">234 </w:t>
      </w:r>
      <w:r w:rsidR="005946B8" w:rsidRPr="0064014C">
        <w:rPr>
          <w:rFonts w:ascii="Times New Roman" w:hAnsi="Times New Roman"/>
          <w:sz w:val="28"/>
          <w:szCs w:val="28"/>
        </w:rPr>
        <w:t>показателям</w:t>
      </w:r>
      <w:r w:rsidRPr="0064014C">
        <w:rPr>
          <w:rFonts w:ascii="Times New Roman" w:hAnsi="Times New Roman"/>
          <w:sz w:val="28"/>
          <w:szCs w:val="28"/>
        </w:rPr>
        <w:t xml:space="preserve">, </w:t>
      </w:r>
      <w:r w:rsidR="00F6187D">
        <w:rPr>
          <w:rFonts w:ascii="Times New Roman" w:hAnsi="Times New Roman"/>
          <w:sz w:val="28"/>
          <w:szCs w:val="28"/>
        </w:rPr>
        <w:t>178 из которых</w:t>
      </w:r>
      <w:r w:rsidRPr="0064014C">
        <w:rPr>
          <w:rFonts w:ascii="Times New Roman" w:hAnsi="Times New Roman"/>
          <w:sz w:val="28"/>
          <w:szCs w:val="28"/>
        </w:rPr>
        <w:t xml:space="preserve"> достигли плановых (целевых) значений (</w:t>
      </w:r>
      <w:r w:rsidR="0064014C" w:rsidRPr="0064014C">
        <w:rPr>
          <w:rFonts w:ascii="Times New Roman" w:hAnsi="Times New Roman"/>
          <w:sz w:val="28"/>
          <w:szCs w:val="28"/>
        </w:rPr>
        <w:t>76,1</w:t>
      </w:r>
      <w:r w:rsidRPr="0064014C">
        <w:rPr>
          <w:rFonts w:ascii="Times New Roman" w:hAnsi="Times New Roman"/>
          <w:sz w:val="28"/>
          <w:szCs w:val="28"/>
        </w:rPr>
        <w:t>% показателей).</w:t>
      </w:r>
    </w:p>
    <w:p w:rsidR="00B2044D" w:rsidRPr="0064014C" w:rsidRDefault="00656294" w:rsidP="00656294">
      <w:pPr>
        <w:widowControl w:val="0"/>
        <w:suppressLineNumbers/>
        <w:autoSpaceDE w:val="0"/>
        <w:autoSpaceDN w:val="0"/>
        <w:adjustRightInd w:val="0"/>
        <w:spacing w:after="0" w:line="240" w:lineRule="auto"/>
        <w:ind w:firstLine="709"/>
        <w:jc w:val="both"/>
        <w:rPr>
          <w:rFonts w:ascii="Times New Roman" w:hAnsi="Times New Roman"/>
          <w:sz w:val="28"/>
          <w:szCs w:val="28"/>
        </w:rPr>
      </w:pPr>
      <w:r w:rsidRPr="0064014C">
        <w:rPr>
          <w:rFonts w:ascii="Times New Roman" w:hAnsi="Times New Roman"/>
          <w:sz w:val="28"/>
          <w:szCs w:val="28"/>
        </w:rPr>
        <w:t>В настоящее время в целях реализации Стратегии развития города Пскова до 2030 года, утвержденной решением Псковской городской Думы от 25.12.2020</w:t>
      </w:r>
      <w:r w:rsidR="008955D9">
        <w:rPr>
          <w:rFonts w:ascii="Times New Roman" w:hAnsi="Times New Roman"/>
          <w:sz w:val="28"/>
          <w:szCs w:val="28"/>
        </w:rPr>
        <w:t xml:space="preserve">      </w:t>
      </w:r>
      <w:r w:rsidRPr="0064014C">
        <w:rPr>
          <w:rFonts w:ascii="Times New Roman" w:hAnsi="Times New Roman"/>
          <w:sz w:val="28"/>
          <w:szCs w:val="28"/>
        </w:rPr>
        <w:t xml:space="preserve"> №</w:t>
      </w:r>
      <w:r w:rsidR="008955D9">
        <w:rPr>
          <w:rFonts w:ascii="Times New Roman" w:hAnsi="Times New Roman"/>
          <w:sz w:val="28"/>
          <w:szCs w:val="28"/>
        </w:rPr>
        <w:t xml:space="preserve"> </w:t>
      </w:r>
      <w:r w:rsidRPr="0064014C">
        <w:rPr>
          <w:rFonts w:ascii="Times New Roman" w:hAnsi="Times New Roman"/>
          <w:sz w:val="28"/>
          <w:szCs w:val="28"/>
        </w:rPr>
        <w:t xml:space="preserve">1411, ведется работа по разработке новых </w:t>
      </w:r>
      <w:r w:rsidR="008955D9">
        <w:rPr>
          <w:rFonts w:ascii="Times New Roman" w:hAnsi="Times New Roman"/>
          <w:sz w:val="28"/>
          <w:szCs w:val="28"/>
        </w:rPr>
        <w:t>МП</w:t>
      </w:r>
      <w:r w:rsidRPr="0064014C">
        <w:rPr>
          <w:rFonts w:ascii="Times New Roman" w:hAnsi="Times New Roman"/>
          <w:sz w:val="28"/>
          <w:szCs w:val="28"/>
        </w:rPr>
        <w:t xml:space="preserve"> в соответствии с распоряжением Администрации города Пскова от 24.03.2021 №</w:t>
      </w:r>
      <w:r w:rsidR="008955D9">
        <w:rPr>
          <w:rFonts w:ascii="Times New Roman" w:hAnsi="Times New Roman"/>
          <w:sz w:val="28"/>
          <w:szCs w:val="28"/>
        </w:rPr>
        <w:t xml:space="preserve"> </w:t>
      </w:r>
      <w:r w:rsidRPr="0064014C">
        <w:rPr>
          <w:rFonts w:ascii="Times New Roman" w:hAnsi="Times New Roman"/>
          <w:sz w:val="28"/>
          <w:szCs w:val="28"/>
        </w:rPr>
        <w:t>200-р «О разработке муниципальных программ, обеспечивающих реализацию Стратегии развития города Пскова до 2030 года».</w:t>
      </w:r>
    </w:p>
    <w:p w:rsidR="003C75A9" w:rsidRPr="00A0439A" w:rsidRDefault="003C75A9" w:rsidP="00B2044D">
      <w:pPr>
        <w:widowControl w:val="0"/>
        <w:suppressLineNumbers/>
        <w:spacing w:after="0" w:line="240" w:lineRule="auto"/>
        <w:ind w:firstLine="709"/>
        <w:jc w:val="both"/>
        <w:rPr>
          <w:rFonts w:ascii="Times New Roman" w:hAnsi="Times New Roman"/>
          <w:sz w:val="28"/>
          <w:szCs w:val="28"/>
        </w:rPr>
      </w:pPr>
    </w:p>
    <w:p w:rsidR="0073261C" w:rsidRPr="00A0439A" w:rsidRDefault="7C2F93C7" w:rsidP="00944190">
      <w:pPr>
        <w:pStyle w:val="a3"/>
        <w:widowControl w:val="0"/>
        <w:numPr>
          <w:ilvl w:val="0"/>
          <w:numId w:val="1"/>
        </w:numPr>
        <w:suppressAutoHyphens/>
        <w:spacing w:after="0" w:line="240" w:lineRule="auto"/>
        <w:jc w:val="center"/>
        <w:rPr>
          <w:rFonts w:ascii="Times New Roman" w:hAnsi="Times New Roman"/>
          <w:b/>
          <w:bCs/>
          <w:sz w:val="28"/>
          <w:szCs w:val="28"/>
        </w:rPr>
      </w:pPr>
      <w:r w:rsidRPr="00A0439A">
        <w:rPr>
          <w:rFonts w:ascii="Times New Roman" w:hAnsi="Times New Roman"/>
          <w:b/>
          <w:bCs/>
          <w:sz w:val="28"/>
          <w:szCs w:val="28"/>
        </w:rPr>
        <w:t xml:space="preserve">Сведения об основных результатах реализации </w:t>
      </w:r>
    </w:p>
    <w:p w:rsidR="00F57DA3" w:rsidRPr="00A0439A" w:rsidRDefault="00AF2D77" w:rsidP="00855EBE">
      <w:pPr>
        <w:pStyle w:val="a3"/>
        <w:widowControl w:val="0"/>
        <w:suppressAutoHyphens/>
        <w:spacing w:after="0" w:line="240" w:lineRule="auto"/>
        <w:jc w:val="center"/>
        <w:rPr>
          <w:rFonts w:ascii="Times New Roman" w:hAnsi="Times New Roman"/>
          <w:b/>
          <w:bCs/>
          <w:sz w:val="28"/>
          <w:szCs w:val="28"/>
        </w:rPr>
      </w:pPr>
      <w:r w:rsidRPr="00A0439A">
        <w:rPr>
          <w:rFonts w:ascii="Times New Roman" w:hAnsi="Times New Roman"/>
          <w:b/>
          <w:bCs/>
          <w:sz w:val="28"/>
          <w:szCs w:val="28"/>
        </w:rPr>
        <w:t xml:space="preserve">муниципальных программ за </w:t>
      </w:r>
      <w:r w:rsidR="00901542" w:rsidRPr="00A0439A">
        <w:rPr>
          <w:rFonts w:ascii="Times New Roman" w:hAnsi="Times New Roman"/>
          <w:b/>
          <w:bCs/>
          <w:sz w:val="28"/>
          <w:szCs w:val="28"/>
        </w:rPr>
        <w:t>20</w:t>
      </w:r>
      <w:r w:rsidR="00C04D66">
        <w:rPr>
          <w:rFonts w:ascii="Times New Roman" w:hAnsi="Times New Roman"/>
          <w:b/>
          <w:bCs/>
          <w:sz w:val="28"/>
          <w:szCs w:val="28"/>
        </w:rPr>
        <w:t>20</w:t>
      </w:r>
      <w:r w:rsidR="00901542" w:rsidRPr="00A0439A">
        <w:rPr>
          <w:rFonts w:ascii="Times New Roman" w:hAnsi="Times New Roman"/>
          <w:b/>
          <w:bCs/>
          <w:sz w:val="28"/>
          <w:szCs w:val="28"/>
        </w:rPr>
        <w:t xml:space="preserve"> год</w:t>
      </w:r>
    </w:p>
    <w:p w:rsidR="009E2E26" w:rsidRPr="00A0439A" w:rsidRDefault="009E2E26" w:rsidP="00855EBE">
      <w:pPr>
        <w:widowControl w:val="0"/>
        <w:suppressAutoHyphens/>
        <w:spacing w:after="0" w:line="240" w:lineRule="auto"/>
        <w:jc w:val="center"/>
        <w:rPr>
          <w:rFonts w:ascii="Times New Roman" w:hAnsi="Times New Roman"/>
          <w:sz w:val="28"/>
          <w:szCs w:val="28"/>
        </w:rPr>
      </w:pPr>
    </w:p>
    <w:p w:rsidR="00226CD8" w:rsidRPr="00A0439A" w:rsidRDefault="7C2F93C7"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r w:rsidRPr="00A0439A">
        <w:rPr>
          <w:rFonts w:ascii="Times New Roman" w:hAnsi="Times New Roman"/>
          <w:b/>
          <w:bCs/>
          <w:i/>
          <w:iCs/>
          <w:sz w:val="28"/>
          <w:szCs w:val="28"/>
        </w:rPr>
        <w:t>1.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226CD8" w:rsidRPr="0064014C" w:rsidRDefault="00226CD8" w:rsidP="00855EBE">
      <w:pPr>
        <w:widowControl w:val="0"/>
        <w:tabs>
          <w:tab w:val="left" w:pos="426"/>
        </w:tabs>
        <w:suppressAutoHyphens/>
        <w:spacing w:after="0" w:line="240" w:lineRule="auto"/>
        <w:jc w:val="both"/>
        <w:rPr>
          <w:rFonts w:ascii="Times New Roman" w:hAnsi="Times New Roman"/>
          <w:sz w:val="28"/>
          <w:szCs w:val="28"/>
        </w:rPr>
      </w:pP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В 2020 году наиболее значимым результатом реализации программы является:</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отсутствие несчастных случаев на воде в зоне городского пляжа;</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отсутствие совершенных террористических актов на территории муниципального образования «Город Псков»;</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создание планируемого на 2020 год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Достижение данных результатов реализации программы способствовало выполнению задач (мероприятий) программы:</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совершенствование системы защиты населения и территории от чрезвычайных ситуаций;</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совершенствование системы профилактики терроризма и экстремизма;</w:t>
      </w:r>
    </w:p>
    <w:p w:rsidR="00D26921" w:rsidRPr="0064014C" w:rsidRDefault="00D26921" w:rsidP="00D26921">
      <w:pPr>
        <w:widowControl w:val="0"/>
        <w:suppressAutoHyphens/>
        <w:spacing w:after="0" w:line="240" w:lineRule="auto"/>
        <w:ind w:firstLine="709"/>
        <w:jc w:val="both"/>
        <w:textAlignment w:val="baseline"/>
        <w:rPr>
          <w:rFonts w:ascii="Times New Roman" w:hAnsi="Times New Roman"/>
          <w:bCs/>
          <w:kern w:val="1"/>
          <w:sz w:val="28"/>
          <w:szCs w:val="28"/>
          <w:lang w:eastAsia="ar-SA"/>
        </w:rPr>
      </w:pPr>
      <w:r w:rsidRPr="0064014C">
        <w:rPr>
          <w:rFonts w:ascii="Times New Roman" w:hAnsi="Times New Roman"/>
          <w:bCs/>
          <w:kern w:val="1"/>
          <w:sz w:val="28"/>
          <w:szCs w:val="28"/>
          <w:lang w:eastAsia="ar-SA"/>
        </w:rPr>
        <w:t>- обеспечение антитеррористической защищенности в муниципальных учреждениях города Пскова.</w:t>
      </w:r>
    </w:p>
    <w:p w:rsidR="005817AC" w:rsidRPr="0064014C" w:rsidRDefault="005817AC" w:rsidP="00855EBE">
      <w:pPr>
        <w:pStyle w:val="a4"/>
        <w:suppressAutoHyphens/>
        <w:ind w:firstLine="709"/>
        <w:jc w:val="both"/>
        <w:rPr>
          <w:rFonts w:ascii="Times New Roman" w:hAnsi="Times New Roman"/>
          <w:sz w:val="28"/>
          <w:szCs w:val="28"/>
        </w:rPr>
      </w:pPr>
    </w:p>
    <w:p w:rsidR="00226CD8" w:rsidRPr="0064014C" w:rsidRDefault="7C2F93C7"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r w:rsidRPr="0064014C">
        <w:rPr>
          <w:rFonts w:ascii="Times New Roman" w:hAnsi="Times New Roman"/>
          <w:b/>
          <w:bCs/>
          <w:i/>
          <w:iCs/>
          <w:sz w:val="28"/>
          <w:szCs w:val="28"/>
        </w:rPr>
        <w:t xml:space="preserve"> 2. Муниципальная программа «Обеспечение общественного порядка и противодействие коррупции»</w:t>
      </w:r>
    </w:p>
    <w:p w:rsidR="005817AC" w:rsidRPr="0064014C" w:rsidRDefault="005817AC" w:rsidP="00855EBE">
      <w:pPr>
        <w:pStyle w:val="a4"/>
        <w:suppressAutoHyphens/>
        <w:ind w:firstLine="709"/>
        <w:jc w:val="both"/>
        <w:rPr>
          <w:rFonts w:ascii="Times New Roman" w:hAnsi="Times New Roman"/>
          <w:sz w:val="28"/>
          <w:szCs w:val="28"/>
        </w:rPr>
      </w:pP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В 2020 году наиболее значимым результатом реализации программы является:</w:t>
      </w:r>
    </w:p>
    <w:p w:rsidR="00D26921" w:rsidRPr="0064014C" w:rsidRDefault="00C04D66"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1)</w:t>
      </w:r>
      <w:r w:rsidR="00D26921" w:rsidRPr="0064014C">
        <w:rPr>
          <w:rFonts w:ascii="Times New Roman" w:eastAsia="Times New Roman" w:hAnsi="Times New Roman"/>
          <w:bCs/>
          <w:kern w:val="1"/>
          <w:sz w:val="28"/>
          <w:szCs w:val="28"/>
          <w:lang w:eastAsia="ar-SA"/>
        </w:rPr>
        <w:t xml:space="preserve"> </w:t>
      </w:r>
      <w:r>
        <w:rPr>
          <w:rFonts w:ascii="Times New Roman" w:eastAsia="Times New Roman" w:hAnsi="Times New Roman"/>
          <w:bCs/>
          <w:kern w:val="1"/>
          <w:sz w:val="28"/>
          <w:szCs w:val="28"/>
          <w:lang w:eastAsia="ar-SA"/>
        </w:rPr>
        <w:t>о</w:t>
      </w:r>
      <w:r w:rsidR="00D26921" w:rsidRPr="0064014C">
        <w:rPr>
          <w:rFonts w:ascii="Times New Roman" w:eastAsia="Times New Roman" w:hAnsi="Times New Roman"/>
          <w:bCs/>
          <w:kern w:val="1"/>
          <w:sz w:val="28"/>
          <w:szCs w:val="28"/>
          <w:lang w:eastAsia="ar-SA"/>
        </w:rPr>
        <w:t>рганизация и материально- техническое обеспечение деятельности народных дружин;</w:t>
      </w:r>
    </w:p>
    <w:p w:rsidR="00D26921" w:rsidRPr="0064014C" w:rsidRDefault="00C04D66"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2)</w:t>
      </w:r>
      <w:r w:rsidR="00D26921" w:rsidRPr="0064014C">
        <w:rPr>
          <w:rFonts w:ascii="Times New Roman" w:eastAsia="Times New Roman" w:hAnsi="Times New Roman"/>
          <w:bCs/>
          <w:kern w:val="1"/>
          <w:sz w:val="28"/>
          <w:szCs w:val="28"/>
          <w:lang w:eastAsia="ar-SA"/>
        </w:rPr>
        <w:t xml:space="preserve"> отсутствие обращений от граждан и организаций, сталкивающихся с  проявлением коррупции со стороны муниципальных   служащих Администрации города Пскова,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D26921" w:rsidRPr="0064014C" w:rsidRDefault="00C04D66"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3)</w:t>
      </w:r>
      <w:r w:rsidR="00D26921" w:rsidRPr="0064014C">
        <w:rPr>
          <w:rFonts w:ascii="Times New Roman" w:eastAsia="Times New Roman" w:hAnsi="Times New Roman"/>
          <w:bCs/>
          <w:kern w:val="1"/>
          <w:sz w:val="28"/>
          <w:szCs w:val="28"/>
          <w:lang w:eastAsia="ar-SA"/>
        </w:rPr>
        <w:t xml:space="preserve"> информирование населения по проблеме наркотизации: изготовление, тиражирование информационных материалов по антинаркотическому просвещению.</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Достижение данных результатов реализации программы способствовало выполнению задач  программы:</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 обеспечение профилактики преступлений и иных правонарушений на территории муниципального образования «Город Псков»;</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В течение 2020 года наблюда</w:t>
      </w:r>
      <w:r w:rsidR="00C04D66">
        <w:rPr>
          <w:rFonts w:ascii="Times New Roman" w:eastAsia="Times New Roman" w:hAnsi="Times New Roman"/>
          <w:bCs/>
          <w:kern w:val="1"/>
          <w:sz w:val="28"/>
          <w:szCs w:val="28"/>
          <w:lang w:eastAsia="ar-SA"/>
        </w:rPr>
        <w:t>лась</w:t>
      </w:r>
      <w:r w:rsidRPr="0064014C">
        <w:rPr>
          <w:rFonts w:ascii="Times New Roman" w:eastAsia="Times New Roman" w:hAnsi="Times New Roman"/>
          <w:bCs/>
          <w:kern w:val="1"/>
          <w:sz w:val="28"/>
          <w:szCs w:val="28"/>
          <w:lang w:eastAsia="ar-SA"/>
        </w:rPr>
        <w:t xml:space="preserve"> отрицательная динамика целевых показателей:</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1. Количество коррупциогенных факторов в проектах муниципальных нормативных правовых актов города Пскова, выявленных при проведении</w:t>
      </w:r>
      <w:r w:rsidR="00C04D66">
        <w:rPr>
          <w:rFonts w:ascii="Times New Roman" w:eastAsia="Times New Roman" w:hAnsi="Times New Roman"/>
          <w:bCs/>
          <w:kern w:val="1"/>
          <w:sz w:val="28"/>
          <w:szCs w:val="28"/>
          <w:lang w:eastAsia="ar-SA"/>
        </w:rPr>
        <w:t xml:space="preserve"> антикоррупционной экспертизы: в</w:t>
      </w:r>
      <w:r w:rsidRPr="0064014C">
        <w:rPr>
          <w:rFonts w:ascii="Times New Roman" w:eastAsia="Times New Roman" w:hAnsi="Times New Roman"/>
          <w:bCs/>
          <w:kern w:val="1"/>
          <w:sz w:val="28"/>
          <w:szCs w:val="28"/>
          <w:lang w:eastAsia="ar-SA"/>
        </w:rPr>
        <w:t xml:space="preserve">се выявленные </w:t>
      </w:r>
      <w:r w:rsidR="00C04D66" w:rsidRPr="0064014C">
        <w:rPr>
          <w:rFonts w:ascii="Times New Roman" w:eastAsia="Times New Roman" w:hAnsi="Times New Roman"/>
          <w:bCs/>
          <w:kern w:val="1"/>
          <w:sz w:val="28"/>
          <w:szCs w:val="28"/>
          <w:lang w:eastAsia="ar-SA"/>
        </w:rPr>
        <w:t>коррупциогенны</w:t>
      </w:r>
      <w:r w:rsidR="00C04D66">
        <w:rPr>
          <w:rFonts w:ascii="Times New Roman" w:eastAsia="Times New Roman" w:hAnsi="Times New Roman"/>
          <w:bCs/>
          <w:kern w:val="1"/>
          <w:sz w:val="28"/>
          <w:szCs w:val="28"/>
          <w:lang w:eastAsia="ar-SA"/>
        </w:rPr>
        <w:t>е</w:t>
      </w:r>
      <w:r w:rsidRPr="0064014C">
        <w:rPr>
          <w:rFonts w:ascii="Times New Roman" w:eastAsia="Times New Roman" w:hAnsi="Times New Roman"/>
          <w:bCs/>
          <w:kern w:val="1"/>
          <w:sz w:val="28"/>
          <w:szCs w:val="28"/>
          <w:lang w:eastAsia="ar-SA"/>
        </w:rPr>
        <w:t xml:space="preserve"> факторы в проектах муниципальных нормативных правовых актов города Пскова при проведении антикоррупционной экспертизы были исключены.</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2.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w:t>
      </w:r>
      <w:r w:rsidR="00C04D66">
        <w:rPr>
          <w:rFonts w:ascii="Times New Roman" w:eastAsia="Times New Roman" w:hAnsi="Times New Roman"/>
          <w:bCs/>
          <w:kern w:val="1"/>
          <w:sz w:val="28"/>
          <w:szCs w:val="28"/>
          <w:lang w:eastAsia="ar-SA"/>
        </w:rPr>
        <w:t>шивших преступления повторно: о</w:t>
      </w:r>
      <w:r w:rsidRPr="0064014C">
        <w:rPr>
          <w:rFonts w:ascii="Times New Roman" w:eastAsia="Times New Roman" w:hAnsi="Times New Roman"/>
          <w:bCs/>
          <w:kern w:val="1"/>
          <w:sz w:val="28"/>
          <w:szCs w:val="28"/>
          <w:lang w:eastAsia="ar-SA"/>
        </w:rPr>
        <w:t xml:space="preserve">трицательная динамика вызвана увеличением численности лиц, состоящих на учете ОИН ФКУ УИИ УФСИН России по Псковской области. </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3. Количество лиц, совершивших преступления повторно, из них ранее судимых.</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 xml:space="preserve">4. Изменение числа лиц, состоящих на диспансерном наблюдении с диагнозом </w:t>
      </w:r>
      <w:r w:rsidR="00C04D66">
        <w:rPr>
          <w:rFonts w:ascii="Times New Roman" w:eastAsia="Times New Roman" w:hAnsi="Times New Roman"/>
          <w:bCs/>
          <w:kern w:val="1"/>
          <w:sz w:val="28"/>
          <w:szCs w:val="28"/>
          <w:lang w:eastAsia="ar-SA"/>
        </w:rPr>
        <w:t>«</w:t>
      </w:r>
      <w:r w:rsidRPr="0064014C">
        <w:rPr>
          <w:rFonts w:ascii="Times New Roman" w:eastAsia="Times New Roman" w:hAnsi="Times New Roman"/>
          <w:bCs/>
          <w:kern w:val="1"/>
          <w:sz w:val="28"/>
          <w:szCs w:val="28"/>
          <w:lang w:eastAsia="ar-SA"/>
        </w:rPr>
        <w:t>Пагубное (с вредными последствиями) употребление наркотических веществ</w:t>
      </w:r>
      <w:r w:rsidR="00C04D66">
        <w:rPr>
          <w:rFonts w:ascii="Times New Roman" w:eastAsia="Times New Roman" w:hAnsi="Times New Roman"/>
          <w:bCs/>
          <w:kern w:val="1"/>
          <w:sz w:val="28"/>
          <w:szCs w:val="28"/>
          <w:lang w:eastAsia="ar-SA"/>
        </w:rPr>
        <w:t>»</w:t>
      </w:r>
      <w:r w:rsidRPr="0064014C">
        <w:rPr>
          <w:rFonts w:ascii="Times New Roman" w:eastAsia="Times New Roman" w:hAnsi="Times New Roman"/>
          <w:bCs/>
          <w:kern w:val="1"/>
          <w:sz w:val="28"/>
          <w:szCs w:val="28"/>
          <w:lang w:eastAsia="ar-SA"/>
        </w:rPr>
        <w:t xml:space="preserve"> в ГБУЗ </w:t>
      </w:r>
      <w:r w:rsidR="00C04D66">
        <w:rPr>
          <w:rFonts w:ascii="Times New Roman" w:eastAsia="Times New Roman" w:hAnsi="Times New Roman"/>
          <w:bCs/>
          <w:kern w:val="1"/>
          <w:sz w:val="28"/>
          <w:szCs w:val="28"/>
          <w:lang w:eastAsia="ar-SA"/>
        </w:rPr>
        <w:t>«</w:t>
      </w:r>
      <w:r w:rsidRPr="0064014C">
        <w:rPr>
          <w:rFonts w:ascii="Times New Roman" w:eastAsia="Times New Roman" w:hAnsi="Times New Roman"/>
          <w:bCs/>
          <w:kern w:val="1"/>
          <w:sz w:val="28"/>
          <w:szCs w:val="28"/>
          <w:lang w:eastAsia="ar-SA"/>
        </w:rPr>
        <w:t>Наркологический диспансер Псковской области</w:t>
      </w:r>
      <w:r w:rsidR="00C04D66">
        <w:rPr>
          <w:rFonts w:ascii="Times New Roman" w:eastAsia="Times New Roman" w:hAnsi="Times New Roman"/>
          <w:bCs/>
          <w:kern w:val="1"/>
          <w:sz w:val="28"/>
          <w:szCs w:val="28"/>
          <w:lang w:eastAsia="ar-SA"/>
        </w:rPr>
        <w:t>»</w:t>
      </w:r>
      <w:r w:rsidRPr="0064014C">
        <w:rPr>
          <w:rFonts w:ascii="Times New Roman" w:eastAsia="Times New Roman" w:hAnsi="Times New Roman"/>
          <w:bCs/>
          <w:kern w:val="1"/>
          <w:sz w:val="28"/>
          <w:szCs w:val="28"/>
          <w:lang w:eastAsia="ar-SA"/>
        </w:rPr>
        <w:t xml:space="preserve"> на территории города Пскова (по сравнению с базовым уровнем - 2016 года).</w:t>
      </w:r>
    </w:p>
    <w:p w:rsidR="00D26921" w:rsidRPr="0064014C" w:rsidRDefault="00D26921" w:rsidP="00D26921">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r w:rsidRPr="0064014C">
        <w:rPr>
          <w:rFonts w:ascii="Times New Roman" w:eastAsia="Times New Roman" w:hAnsi="Times New Roman"/>
          <w:bCs/>
          <w:kern w:val="1"/>
          <w:sz w:val="28"/>
          <w:szCs w:val="28"/>
          <w:lang w:eastAsia="ar-SA"/>
        </w:rPr>
        <w:t>5. Снижение доли несовершеннолетних в общем числе лиц, совершивших преступления.</w:t>
      </w:r>
    </w:p>
    <w:p w:rsidR="004F063A" w:rsidRPr="0064014C" w:rsidRDefault="004F063A" w:rsidP="00DE78A8">
      <w:pPr>
        <w:suppressAutoHyphens/>
        <w:spacing w:after="0" w:line="240" w:lineRule="auto"/>
        <w:ind w:firstLine="720"/>
        <w:jc w:val="both"/>
        <w:textAlignment w:val="baseline"/>
        <w:rPr>
          <w:rFonts w:ascii="Times New Roman" w:eastAsia="Times New Roman" w:hAnsi="Times New Roman"/>
          <w:bCs/>
          <w:kern w:val="1"/>
          <w:sz w:val="28"/>
          <w:szCs w:val="28"/>
          <w:lang w:eastAsia="ar-SA"/>
        </w:rPr>
      </w:pPr>
    </w:p>
    <w:p w:rsidR="00226CD8" w:rsidRPr="0064014C" w:rsidRDefault="7C2F93C7"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r w:rsidRPr="0064014C">
        <w:rPr>
          <w:rFonts w:ascii="Times New Roman" w:hAnsi="Times New Roman"/>
          <w:b/>
          <w:bCs/>
          <w:i/>
          <w:iCs/>
          <w:sz w:val="28"/>
          <w:szCs w:val="28"/>
        </w:rPr>
        <w:t xml:space="preserve"> 3. Муниципальная программа «Культура, сохранение культурного наследия и развитие туризма на территории муниципального образования «Город Псков»</w:t>
      </w:r>
    </w:p>
    <w:p w:rsidR="000F3F97" w:rsidRPr="0064014C" w:rsidRDefault="000F3F97"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p>
    <w:p w:rsidR="009337B5" w:rsidRDefault="009337B5" w:rsidP="009337B5">
      <w:pPr>
        <w:tabs>
          <w:tab w:val="left" w:pos="0"/>
          <w:tab w:val="left" w:pos="567"/>
        </w:tabs>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создания благоприятных условий развития сферы культуры, наряду с другим,</w:t>
      </w:r>
      <w:r w:rsidRPr="0064014C">
        <w:rPr>
          <w:rFonts w:ascii="Times New Roman" w:hAnsi="Times New Roman"/>
          <w:b/>
          <w:sz w:val="28"/>
          <w:szCs w:val="28"/>
        </w:rPr>
        <w:t xml:space="preserve"> </w:t>
      </w:r>
      <w:r w:rsidRPr="0064014C">
        <w:rPr>
          <w:rFonts w:ascii="Times New Roman" w:hAnsi="Times New Roman"/>
          <w:sz w:val="28"/>
          <w:szCs w:val="28"/>
        </w:rPr>
        <w:t>были достигнуты следующие результаты</w:t>
      </w:r>
      <w:r w:rsidR="00D26921" w:rsidRPr="0064014C">
        <w:rPr>
          <w:rFonts w:ascii="Times New Roman" w:hAnsi="Times New Roman"/>
          <w:sz w:val="28"/>
          <w:szCs w:val="28"/>
        </w:rPr>
        <w:t>:</w:t>
      </w:r>
    </w:p>
    <w:p w:rsidR="00D05D42" w:rsidRPr="00D05D42" w:rsidRDefault="00D05D42" w:rsidP="009337B5">
      <w:pPr>
        <w:tabs>
          <w:tab w:val="left" w:pos="0"/>
          <w:tab w:val="left" w:pos="567"/>
        </w:tabs>
        <w:spacing w:after="0" w:line="240" w:lineRule="auto"/>
        <w:ind w:firstLine="709"/>
        <w:jc w:val="both"/>
        <w:rPr>
          <w:rFonts w:ascii="Times New Roman" w:hAnsi="Times New Roman"/>
          <w:sz w:val="28"/>
          <w:szCs w:val="28"/>
        </w:rPr>
      </w:pPr>
      <w:r w:rsidRPr="00D05D42">
        <w:rPr>
          <w:rFonts w:ascii="Times New Roman" w:hAnsi="Times New Roman"/>
          <w:sz w:val="28"/>
          <w:szCs w:val="28"/>
        </w:rPr>
        <w:t>1) осуществлялось комплектование библиотечных фондов 11 библиотек города, приобретена книгоиздательская продукция в количестве 13260 экземпляров, в том числе на электронно-цифровых носителях;</w:t>
      </w:r>
    </w:p>
    <w:p w:rsidR="00D05D42" w:rsidRPr="00D05D42" w:rsidRDefault="00D05D42" w:rsidP="009337B5">
      <w:pPr>
        <w:tabs>
          <w:tab w:val="left" w:pos="0"/>
          <w:tab w:val="left" w:pos="567"/>
        </w:tabs>
        <w:spacing w:after="0" w:line="240" w:lineRule="auto"/>
        <w:ind w:firstLine="709"/>
        <w:jc w:val="both"/>
        <w:rPr>
          <w:rFonts w:ascii="Times New Roman" w:hAnsi="Times New Roman"/>
          <w:sz w:val="28"/>
          <w:szCs w:val="28"/>
        </w:rPr>
      </w:pPr>
      <w:r w:rsidRPr="00D05D42">
        <w:rPr>
          <w:rFonts w:ascii="Times New Roman" w:hAnsi="Times New Roman"/>
          <w:sz w:val="28"/>
          <w:szCs w:val="28"/>
        </w:rPr>
        <w:t>2) Управлением культуры организовано и проведено 55 общегородских мероприятий, учреждениями культуры - 869 мероприятий, в т.ч. в онлайн-формате, которые посетило 33 6591 жителей и гостей города (включая онлайн-посещения);</w:t>
      </w:r>
    </w:p>
    <w:p w:rsidR="00D05D42" w:rsidRDefault="00D05D42" w:rsidP="00D05D42">
      <w:pPr>
        <w:pStyle w:val="1"/>
        <w:shd w:val="clear" w:color="auto" w:fill="FFFFFF"/>
        <w:spacing w:before="0" w:after="0"/>
        <w:jc w:val="both"/>
        <w:rPr>
          <w:rFonts w:ascii="Times New Roman" w:hAnsi="Times New Roman"/>
          <w:b w:val="0"/>
          <w:sz w:val="28"/>
          <w:szCs w:val="28"/>
          <w:lang w:val="ru-RU" w:eastAsia="ar-SA"/>
        </w:rPr>
      </w:pPr>
      <w:r>
        <w:rPr>
          <w:rFonts w:ascii="Times New Roman" w:hAnsi="Times New Roman"/>
          <w:sz w:val="28"/>
          <w:szCs w:val="28"/>
          <w:lang w:val="ru-RU"/>
        </w:rPr>
        <w:t xml:space="preserve">          </w:t>
      </w:r>
      <w:r w:rsidRPr="00D05D42">
        <w:rPr>
          <w:rFonts w:ascii="Times New Roman" w:hAnsi="Times New Roman"/>
          <w:b w:val="0"/>
          <w:sz w:val="28"/>
          <w:szCs w:val="28"/>
        </w:rPr>
        <w:t xml:space="preserve">3) </w:t>
      </w:r>
      <w:r w:rsidR="00D82AB7">
        <w:rPr>
          <w:rFonts w:ascii="Times New Roman" w:hAnsi="Times New Roman"/>
          <w:b w:val="0"/>
          <w:sz w:val="28"/>
          <w:szCs w:val="28"/>
          <w:lang w:val="ru-RU"/>
        </w:rPr>
        <w:t xml:space="preserve">была </w:t>
      </w:r>
      <w:r w:rsidR="00D82AB7" w:rsidRPr="00D05D42">
        <w:rPr>
          <w:rFonts w:ascii="Times New Roman" w:hAnsi="Times New Roman"/>
          <w:b w:val="0"/>
          <w:sz w:val="28"/>
          <w:szCs w:val="28"/>
        </w:rPr>
        <w:t>откр</w:t>
      </w:r>
      <w:r w:rsidR="00D82AB7">
        <w:rPr>
          <w:rFonts w:ascii="Times New Roman" w:hAnsi="Times New Roman"/>
          <w:b w:val="0"/>
          <w:sz w:val="28"/>
          <w:szCs w:val="28"/>
          <w:lang w:val="ru-RU"/>
        </w:rPr>
        <w:t>ыта</w:t>
      </w:r>
      <w:r w:rsidRPr="00D05D42">
        <w:rPr>
          <w:rFonts w:ascii="Times New Roman" w:hAnsi="Times New Roman"/>
          <w:b w:val="0"/>
          <w:sz w:val="28"/>
          <w:szCs w:val="28"/>
        </w:rPr>
        <w:t xml:space="preserve"> перв</w:t>
      </w:r>
      <w:r w:rsidR="00D82AB7">
        <w:rPr>
          <w:rFonts w:ascii="Times New Roman" w:hAnsi="Times New Roman"/>
          <w:b w:val="0"/>
          <w:sz w:val="28"/>
          <w:szCs w:val="28"/>
          <w:lang w:val="ru-RU"/>
        </w:rPr>
        <w:t>ая</w:t>
      </w:r>
      <w:r w:rsidRPr="00D05D42">
        <w:rPr>
          <w:rFonts w:ascii="Times New Roman" w:hAnsi="Times New Roman"/>
          <w:b w:val="0"/>
          <w:sz w:val="28"/>
          <w:szCs w:val="28"/>
        </w:rPr>
        <w:t xml:space="preserve"> модельн</w:t>
      </w:r>
      <w:r w:rsidR="00D82AB7">
        <w:rPr>
          <w:rFonts w:ascii="Times New Roman" w:hAnsi="Times New Roman"/>
          <w:b w:val="0"/>
          <w:sz w:val="28"/>
          <w:szCs w:val="28"/>
          <w:lang w:val="ru-RU"/>
        </w:rPr>
        <w:t>ая</w:t>
      </w:r>
      <w:r w:rsidRPr="00D05D42">
        <w:rPr>
          <w:rFonts w:ascii="Times New Roman" w:hAnsi="Times New Roman"/>
          <w:b w:val="0"/>
          <w:sz w:val="28"/>
          <w:szCs w:val="28"/>
        </w:rPr>
        <w:t xml:space="preserve"> библиотек</w:t>
      </w:r>
      <w:r w:rsidR="00D82AB7">
        <w:rPr>
          <w:rFonts w:ascii="Times New Roman" w:hAnsi="Times New Roman"/>
          <w:b w:val="0"/>
          <w:sz w:val="28"/>
          <w:szCs w:val="28"/>
          <w:lang w:val="ru-RU"/>
        </w:rPr>
        <w:t>а</w:t>
      </w:r>
      <w:r w:rsidRPr="00D05D42">
        <w:rPr>
          <w:rFonts w:ascii="Times New Roman" w:hAnsi="Times New Roman"/>
          <w:b w:val="0"/>
          <w:sz w:val="28"/>
          <w:szCs w:val="28"/>
        </w:rPr>
        <w:t xml:space="preserve"> нового поколения - </w:t>
      </w:r>
      <w:r w:rsidRPr="00D05D42">
        <w:rPr>
          <w:rFonts w:ascii="Times New Roman" w:hAnsi="Times New Roman"/>
          <w:b w:val="0"/>
          <w:sz w:val="28"/>
          <w:szCs w:val="28"/>
          <w:shd w:val="clear" w:color="auto" w:fill="FFFFFF"/>
          <w:lang w:eastAsia="ar-SA"/>
        </w:rPr>
        <w:t>Библиотеки м</w:t>
      </w:r>
      <w:r>
        <w:rPr>
          <w:rFonts w:ascii="Times New Roman" w:hAnsi="Times New Roman"/>
          <w:b w:val="0"/>
          <w:sz w:val="28"/>
          <w:szCs w:val="28"/>
          <w:shd w:val="clear" w:color="auto" w:fill="FFFFFF"/>
          <w:lang w:eastAsia="ar-SA"/>
        </w:rPr>
        <w:t>икрорайона Любятово «БиблиоЛюб»</w:t>
      </w:r>
      <w:r>
        <w:rPr>
          <w:rFonts w:ascii="Times New Roman" w:hAnsi="Times New Roman"/>
          <w:b w:val="0"/>
          <w:sz w:val="28"/>
          <w:szCs w:val="28"/>
          <w:shd w:val="clear" w:color="auto" w:fill="FFFFFF"/>
          <w:lang w:val="ru-RU" w:eastAsia="ar-SA"/>
        </w:rPr>
        <w:t>;</w:t>
      </w:r>
    </w:p>
    <w:p w:rsidR="00D05D42" w:rsidRPr="00D05D42" w:rsidRDefault="00D05D42" w:rsidP="00D05D42">
      <w:pPr>
        <w:pStyle w:val="1"/>
        <w:shd w:val="clear" w:color="auto" w:fill="FFFFFF"/>
        <w:spacing w:before="0" w:after="0"/>
        <w:jc w:val="both"/>
        <w:rPr>
          <w:rFonts w:ascii="Times New Roman" w:hAnsi="Times New Roman"/>
          <w:b w:val="0"/>
          <w:sz w:val="28"/>
          <w:szCs w:val="28"/>
          <w:lang w:val="ru-RU" w:eastAsia="ar-SA"/>
        </w:rPr>
      </w:pPr>
      <w:r>
        <w:rPr>
          <w:rFonts w:ascii="Times New Roman" w:hAnsi="Times New Roman"/>
          <w:b w:val="0"/>
          <w:sz w:val="28"/>
          <w:szCs w:val="28"/>
          <w:lang w:val="ru-RU" w:eastAsia="ar-SA"/>
        </w:rPr>
        <w:t xml:space="preserve">           4) </w:t>
      </w:r>
      <w:r w:rsidRPr="00D05D42">
        <w:rPr>
          <w:rFonts w:ascii="Times New Roman" w:hAnsi="Times New Roman"/>
          <w:b w:val="0"/>
          <w:sz w:val="28"/>
          <w:szCs w:val="28"/>
          <w:shd w:val="clear" w:color="auto" w:fill="FFFFFF"/>
        </w:rPr>
        <w:t>Детск</w:t>
      </w:r>
      <w:r w:rsidR="00D82AB7">
        <w:rPr>
          <w:rFonts w:ascii="Times New Roman" w:hAnsi="Times New Roman"/>
          <w:b w:val="0"/>
          <w:sz w:val="28"/>
          <w:szCs w:val="28"/>
          <w:shd w:val="clear" w:color="auto" w:fill="FFFFFF"/>
          <w:lang w:val="ru-RU"/>
        </w:rPr>
        <w:t>ая</w:t>
      </w:r>
      <w:r w:rsidRPr="00D05D42">
        <w:rPr>
          <w:rFonts w:ascii="Times New Roman" w:hAnsi="Times New Roman"/>
          <w:b w:val="0"/>
          <w:sz w:val="28"/>
          <w:szCs w:val="28"/>
          <w:shd w:val="clear" w:color="auto" w:fill="FFFFFF"/>
        </w:rPr>
        <w:t xml:space="preserve"> </w:t>
      </w:r>
      <w:r w:rsidRPr="00D05D42">
        <w:rPr>
          <w:rFonts w:ascii="Times New Roman" w:hAnsi="Times New Roman"/>
          <w:b w:val="0"/>
          <w:sz w:val="28"/>
          <w:szCs w:val="28"/>
          <w:shd w:val="clear" w:color="auto" w:fill="FFFFFF"/>
          <w:lang w:eastAsia="ar-SA"/>
        </w:rPr>
        <w:t>экологическ</w:t>
      </w:r>
      <w:r w:rsidR="00D82AB7">
        <w:rPr>
          <w:rFonts w:ascii="Times New Roman" w:hAnsi="Times New Roman"/>
          <w:b w:val="0"/>
          <w:sz w:val="28"/>
          <w:szCs w:val="28"/>
          <w:shd w:val="clear" w:color="auto" w:fill="FFFFFF"/>
          <w:lang w:val="ru-RU"/>
        </w:rPr>
        <w:t>ая</w:t>
      </w:r>
      <w:r w:rsidRPr="00D05D42">
        <w:rPr>
          <w:rFonts w:ascii="Times New Roman" w:hAnsi="Times New Roman"/>
          <w:b w:val="0"/>
          <w:sz w:val="28"/>
          <w:szCs w:val="28"/>
          <w:shd w:val="clear" w:color="auto" w:fill="FFFFFF"/>
        </w:rPr>
        <w:t xml:space="preserve"> </w:t>
      </w:r>
      <w:r w:rsidRPr="00D05D42">
        <w:rPr>
          <w:rFonts w:ascii="Times New Roman" w:hAnsi="Times New Roman"/>
          <w:b w:val="0"/>
          <w:sz w:val="28"/>
          <w:szCs w:val="28"/>
          <w:shd w:val="clear" w:color="auto" w:fill="FFFFFF"/>
          <w:lang w:eastAsia="ar-SA"/>
        </w:rPr>
        <w:t>библиотек</w:t>
      </w:r>
      <w:r w:rsidR="00D82AB7">
        <w:rPr>
          <w:rFonts w:ascii="Times New Roman" w:hAnsi="Times New Roman"/>
          <w:b w:val="0"/>
          <w:sz w:val="28"/>
          <w:szCs w:val="28"/>
          <w:shd w:val="clear" w:color="auto" w:fill="FFFFFF"/>
          <w:lang w:val="ru-RU" w:eastAsia="ar-SA"/>
        </w:rPr>
        <w:t>а</w:t>
      </w:r>
      <w:r w:rsidRPr="00D05D42">
        <w:rPr>
          <w:rFonts w:ascii="Times New Roman" w:hAnsi="Times New Roman"/>
          <w:b w:val="0"/>
          <w:sz w:val="28"/>
          <w:szCs w:val="28"/>
          <w:shd w:val="clear" w:color="auto" w:fill="FFFFFF"/>
          <w:lang w:eastAsia="ar-SA"/>
        </w:rPr>
        <w:t xml:space="preserve"> «Радуга» МАУК «ЦБС» </w:t>
      </w:r>
      <w:r w:rsidR="00D82AB7">
        <w:rPr>
          <w:rFonts w:ascii="Times New Roman" w:hAnsi="Times New Roman"/>
          <w:b w:val="0"/>
          <w:sz w:val="28"/>
          <w:szCs w:val="28"/>
          <w:shd w:val="clear" w:color="auto" w:fill="FFFFFF"/>
          <w:lang w:val="ru-RU" w:eastAsia="ar-SA"/>
        </w:rPr>
        <w:t xml:space="preserve">одержала победу </w:t>
      </w:r>
      <w:r w:rsidRPr="00D05D42">
        <w:rPr>
          <w:rFonts w:ascii="Times New Roman" w:hAnsi="Times New Roman"/>
          <w:b w:val="0"/>
          <w:sz w:val="28"/>
          <w:szCs w:val="28"/>
          <w:shd w:val="clear" w:color="auto" w:fill="FFFFFF"/>
        </w:rPr>
        <w:t xml:space="preserve">в </w:t>
      </w:r>
      <w:r w:rsidRPr="00D05D42">
        <w:rPr>
          <w:rFonts w:ascii="Times New Roman" w:hAnsi="Times New Roman"/>
          <w:b w:val="0"/>
          <w:sz w:val="28"/>
          <w:szCs w:val="28"/>
          <w:shd w:val="clear" w:color="auto" w:fill="FFFFFF"/>
          <w:lang w:eastAsia="ar-SA"/>
        </w:rPr>
        <w:t>конкурсном отбор</w:t>
      </w:r>
      <w:r w:rsidRPr="00D05D42">
        <w:rPr>
          <w:rFonts w:ascii="Times New Roman" w:hAnsi="Times New Roman"/>
          <w:b w:val="0"/>
          <w:sz w:val="28"/>
          <w:szCs w:val="28"/>
          <w:shd w:val="clear" w:color="auto" w:fill="FFFFFF"/>
        </w:rPr>
        <w:t>е</w:t>
      </w:r>
      <w:r w:rsidRPr="00D05D42">
        <w:rPr>
          <w:rFonts w:ascii="Times New Roman" w:hAnsi="Times New Roman"/>
          <w:b w:val="0"/>
          <w:sz w:val="28"/>
          <w:szCs w:val="28"/>
          <w:shd w:val="clear" w:color="auto" w:fill="FFFFFF"/>
          <w:lang w:eastAsia="ar-SA"/>
        </w:rPr>
        <w:t xml:space="preserve"> на создание в 2021 году модельных муниципальных библиотек нового поколения в рамках национального проекта «Культура». Библиотека в 2021 году получит</w:t>
      </w:r>
      <w:r>
        <w:rPr>
          <w:rFonts w:ascii="Times New Roman" w:hAnsi="Times New Roman"/>
          <w:b w:val="0"/>
          <w:sz w:val="28"/>
          <w:szCs w:val="28"/>
          <w:shd w:val="clear" w:color="auto" w:fill="FFFFFF"/>
          <w:lang w:eastAsia="ar-SA"/>
        </w:rPr>
        <w:t xml:space="preserve"> финансирование на создание модельной библиотеки в размере 5 млн. рублей федеральных субсидий.</w:t>
      </w:r>
    </w:p>
    <w:p w:rsidR="00D05D42" w:rsidRPr="00D05D42" w:rsidRDefault="00D05D42" w:rsidP="009337B5">
      <w:pPr>
        <w:tabs>
          <w:tab w:val="left" w:pos="0"/>
          <w:tab w:val="left" w:pos="567"/>
        </w:tabs>
        <w:spacing w:after="0" w:line="240" w:lineRule="auto"/>
        <w:ind w:firstLine="709"/>
        <w:jc w:val="both"/>
        <w:rPr>
          <w:rFonts w:ascii="Times New Roman" w:hAnsi="Times New Roman"/>
          <w:strike/>
          <w:sz w:val="28"/>
          <w:szCs w:val="28"/>
          <w:lang w:val="x-none"/>
        </w:rPr>
      </w:pPr>
    </w:p>
    <w:p w:rsidR="009337B5" w:rsidRPr="0064014C" w:rsidRDefault="009337B5" w:rsidP="009337B5">
      <w:pPr>
        <w:tabs>
          <w:tab w:val="left" w:pos="0"/>
          <w:tab w:val="left" w:pos="567"/>
        </w:tabs>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создания благоприятных условий развития сферы туризма были до</w:t>
      </w:r>
      <w:r w:rsidR="00D05D42">
        <w:rPr>
          <w:rFonts w:ascii="Times New Roman" w:hAnsi="Times New Roman"/>
          <w:sz w:val="28"/>
          <w:szCs w:val="28"/>
        </w:rPr>
        <w:t>стигнуты следующие результаты:</w:t>
      </w:r>
    </w:p>
    <w:p w:rsidR="00F3545D" w:rsidRPr="0064014C" w:rsidRDefault="00D05D42" w:rsidP="009337B5">
      <w:pPr>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3545D" w:rsidRPr="0064014C">
        <w:rPr>
          <w:rFonts w:ascii="Times New Roman" w:hAnsi="Times New Roman"/>
          <w:sz w:val="28"/>
          <w:szCs w:val="28"/>
        </w:rPr>
        <w:t>В рамках туристско-рекреационного кластера «Псковский» завершен 1 этап реконструкции ул. Л. Поземс</w:t>
      </w:r>
      <w:r w:rsidR="00F5333F">
        <w:rPr>
          <w:rFonts w:ascii="Times New Roman" w:hAnsi="Times New Roman"/>
          <w:sz w:val="28"/>
          <w:szCs w:val="28"/>
        </w:rPr>
        <w:t>кого с мостом через реку Пскову (</w:t>
      </w:r>
      <w:r w:rsidR="00F3545D" w:rsidRPr="0064014C">
        <w:rPr>
          <w:rFonts w:ascii="Times New Roman" w:hAnsi="Times New Roman"/>
          <w:sz w:val="28"/>
          <w:szCs w:val="28"/>
        </w:rPr>
        <w:t>I этапом строительства предусматривается реконструкция ул.</w:t>
      </w:r>
      <w:r w:rsidR="00D26921" w:rsidRPr="0064014C">
        <w:rPr>
          <w:rFonts w:ascii="Times New Roman" w:hAnsi="Times New Roman"/>
          <w:sz w:val="28"/>
          <w:szCs w:val="28"/>
        </w:rPr>
        <w:t xml:space="preserve"> Л.</w:t>
      </w:r>
      <w:r w:rsidR="00F3545D" w:rsidRPr="0064014C">
        <w:rPr>
          <w:rFonts w:ascii="Times New Roman" w:hAnsi="Times New Roman"/>
          <w:sz w:val="28"/>
          <w:szCs w:val="28"/>
        </w:rPr>
        <w:t>Поземского от ул. Герцена до ул. Набат, устройство сквера Народовластия и устройство парка Строителей на берегу реки Псковы</w:t>
      </w:r>
      <w:r>
        <w:rPr>
          <w:rFonts w:ascii="Times New Roman" w:hAnsi="Times New Roman"/>
          <w:sz w:val="28"/>
          <w:szCs w:val="28"/>
        </w:rPr>
        <w:t>);</w:t>
      </w:r>
    </w:p>
    <w:p w:rsidR="00F3545D" w:rsidRPr="0064014C" w:rsidRDefault="00D05D42" w:rsidP="00F3545D">
      <w:pPr>
        <w:tabs>
          <w:tab w:val="left" w:pos="0"/>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2) з</w:t>
      </w:r>
      <w:r w:rsidR="00F3545D" w:rsidRPr="0064014C">
        <w:rPr>
          <w:rFonts w:ascii="Times New Roman" w:hAnsi="Times New Roman"/>
          <w:sz w:val="28"/>
          <w:szCs w:val="28"/>
        </w:rPr>
        <w:t>авершилась реконструкция Сквера 60-летия Октября.</w:t>
      </w:r>
    </w:p>
    <w:p w:rsidR="00D05D42" w:rsidRDefault="00D05D42" w:rsidP="006F3B20">
      <w:pPr>
        <w:tabs>
          <w:tab w:val="left" w:pos="0"/>
          <w:tab w:val="left" w:pos="567"/>
        </w:tabs>
        <w:spacing w:after="0" w:line="240" w:lineRule="auto"/>
        <w:ind w:firstLine="709"/>
        <w:jc w:val="both"/>
        <w:rPr>
          <w:rFonts w:ascii="Times New Roman" w:hAnsi="Times New Roman"/>
          <w:sz w:val="28"/>
          <w:szCs w:val="28"/>
        </w:rPr>
      </w:pPr>
    </w:p>
    <w:p w:rsidR="009337B5" w:rsidRPr="0064014C" w:rsidRDefault="009337B5" w:rsidP="006F3B20">
      <w:pPr>
        <w:tabs>
          <w:tab w:val="left" w:pos="0"/>
          <w:tab w:val="left" w:pos="567"/>
        </w:tabs>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сохранения и популяризация культурного и исторического наследия достигнуты следующие результаты:</w:t>
      </w:r>
    </w:p>
    <w:p w:rsidR="009337B5" w:rsidRPr="0064014C" w:rsidRDefault="00F3545D" w:rsidP="009337B5">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1) </w:t>
      </w:r>
      <w:r w:rsidR="00D05D42">
        <w:rPr>
          <w:rFonts w:ascii="Times New Roman" w:hAnsi="Times New Roman"/>
          <w:sz w:val="28"/>
          <w:szCs w:val="28"/>
        </w:rPr>
        <w:t>п</w:t>
      </w:r>
      <w:r w:rsidRPr="0064014C">
        <w:rPr>
          <w:rFonts w:ascii="Times New Roman" w:hAnsi="Times New Roman"/>
          <w:sz w:val="28"/>
          <w:szCs w:val="28"/>
        </w:rPr>
        <w:t>роведено 3</w:t>
      </w:r>
      <w:r w:rsidR="009337B5" w:rsidRPr="0064014C">
        <w:rPr>
          <w:rFonts w:ascii="Times New Roman" w:hAnsi="Times New Roman"/>
          <w:sz w:val="28"/>
          <w:szCs w:val="28"/>
        </w:rPr>
        <w:t xml:space="preserve"> заседани</w:t>
      </w:r>
      <w:r w:rsidR="00D26921" w:rsidRPr="0064014C">
        <w:rPr>
          <w:rFonts w:ascii="Times New Roman" w:hAnsi="Times New Roman"/>
          <w:sz w:val="28"/>
          <w:szCs w:val="28"/>
        </w:rPr>
        <w:t>я</w:t>
      </w:r>
      <w:r w:rsidR="009337B5" w:rsidRPr="0064014C">
        <w:rPr>
          <w:rFonts w:ascii="Times New Roman" w:hAnsi="Times New Roman"/>
          <w:sz w:val="28"/>
          <w:szCs w:val="28"/>
        </w:rPr>
        <w:t xml:space="preserve"> общественной комиссии, где было рассмотрено </w:t>
      </w:r>
      <w:r w:rsidR="006F3B20" w:rsidRPr="0064014C">
        <w:rPr>
          <w:rFonts w:ascii="Times New Roman" w:hAnsi="Times New Roman"/>
          <w:sz w:val="28"/>
          <w:szCs w:val="28"/>
        </w:rPr>
        <w:t>12</w:t>
      </w:r>
      <w:r w:rsidR="009337B5" w:rsidRPr="0064014C">
        <w:rPr>
          <w:rFonts w:ascii="Times New Roman" w:hAnsi="Times New Roman"/>
          <w:sz w:val="28"/>
          <w:szCs w:val="28"/>
        </w:rPr>
        <w:t xml:space="preserve"> ходатайств об увековечении памяти выдающихся личностей и исторических собы</w:t>
      </w:r>
      <w:r w:rsidR="00D05D42">
        <w:rPr>
          <w:rFonts w:ascii="Times New Roman" w:hAnsi="Times New Roman"/>
          <w:sz w:val="28"/>
          <w:szCs w:val="28"/>
        </w:rPr>
        <w:t>тий;</w:t>
      </w:r>
      <w:r w:rsidR="009337B5" w:rsidRPr="0064014C">
        <w:rPr>
          <w:rFonts w:ascii="Times New Roman" w:hAnsi="Times New Roman"/>
          <w:sz w:val="28"/>
          <w:szCs w:val="28"/>
        </w:rPr>
        <w:t> </w:t>
      </w:r>
    </w:p>
    <w:p w:rsidR="009337B5" w:rsidRDefault="009337B5" w:rsidP="009337B5">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2) </w:t>
      </w:r>
      <w:r w:rsidR="00D05D42">
        <w:rPr>
          <w:rFonts w:ascii="Times New Roman" w:hAnsi="Times New Roman"/>
          <w:sz w:val="28"/>
          <w:szCs w:val="28"/>
        </w:rPr>
        <w:t>п</w:t>
      </w:r>
      <w:r w:rsidRPr="0064014C">
        <w:rPr>
          <w:rFonts w:ascii="Times New Roman" w:hAnsi="Times New Roman"/>
          <w:sz w:val="28"/>
          <w:szCs w:val="28"/>
        </w:rPr>
        <w:t xml:space="preserve">роведены мероприятия по популяризации исторического, культурного и мемориального наследия (семинары, конференции, коллоквиумы, конкурсы), в том числе для подрастающего поколения. </w:t>
      </w:r>
    </w:p>
    <w:p w:rsidR="00D05D42" w:rsidRPr="0064014C" w:rsidRDefault="00D05D42" w:rsidP="009337B5">
      <w:pPr>
        <w:spacing w:after="0" w:line="240" w:lineRule="auto"/>
        <w:ind w:firstLine="709"/>
        <w:jc w:val="both"/>
        <w:rPr>
          <w:rFonts w:ascii="Times New Roman" w:hAnsi="Times New Roman"/>
          <w:sz w:val="28"/>
          <w:szCs w:val="28"/>
        </w:rPr>
      </w:pPr>
    </w:p>
    <w:p w:rsidR="009337B5" w:rsidRPr="0064014C" w:rsidRDefault="00D05D42" w:rsidP="009337B5">
      <w:pPr>
        <w:spacing w:after="0" w:line="240" w:lineRule="auto"/>
        <w:ind w:firstLine="709"/>
        <w:jc w:val="both"/>
        <w:rPr>
          <w:rFonts w:ascii="Times New Roman" w:hAnsi="Times New Roman"/>
          <w:sz w:val="28"/>
          <w:szCs w:val="28"/>
        </w:rPr>
      </w:pPr>
      <w:r>
        <w:rPr>
          <w:rFonts w:ascii="Times New Roman" w:hAnsi="Times New Roman"/>
          <w:sz w:val="28"/>
          <w:szCs w:val="28"/>
        </w:rPr>
        <w:t>В целях</w:t>
      </w:r>
      <w:r w:rsidR="009337B5" w:rsidRPr="0064014C">
        <w:rPr>
          <w:rFonts w:ascii="Times New Roman" w:hAnsi="Times New Roman"/>
          <w:sz w:val="28"/>
          <w:szCs w:val="28"/>
        </w:rPr>
        <w:t xml:space="preserve"> приведения в надлежащее состояние воинских захоронений, памятников и памятных знаков, увековечивающих память погибших при защите Отечества:</w:t>
      </w:r>
    </w:p>
    <w:p w:rsidR="009337B5" w:rsidRPr="0064014C" w:rsidRDefault="009337B5" w:rsidP="009337B5">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1) осуществлялось благоустройство и содержание воинских захоронений, памятников и памятных знаков, вывоз мусора с территории воинских захоронений, обрезка крон деревьев (11 воинских захоронений). </w:t>
      </w:r>
    </w:p>
    <w:p w:rsidR="009337B5" w:rsidRPr="0064014C" w:rsidRDefault="009337B5" w:rsidP="009337B5">
      <w:pPr>
        <w:spacing w:after="0" w:line="240" w:lineRule="auto"/>
        <w:ind w:firstLine="709"/>
        <w:jc w:val="both"/>
        <w:rPr>
          <w:rFonts w:ascii="Times New Roman" w:hAnsi="Times New Roman"/>
          <w:sz w:val="28"/>
          <w:szCs w:val="28"/>
        </w:rPr>
      </w:pPr>
      <w:r w:rsidRPr="0064014C">
        <w:rPr>
          <w:rFonts w:ascii="Times New Roman" w:hAnsi="Times New Roman"/>
          <w:sz w:val="28"/>
          <w:szCs w:val="28"/>
        </w:rPr>
        <w:t>2) осуществлялся капитальный ремон</w:t>
      </w:r>
      <w:r w:rsidR="007511B1">
        <w:rPr>
          <w:rFonts w:ascii="Times New Roman" w:hAnsi="Times New Roman"/>
          <w:sz w:val="28"/>
          <w:szCs w:val="28"/>
        </w:rPr>
        <w:t>т воинского захоронения на ул.</w:t>
      </w:r>
      <w:r w:rsidRPr="0064014C">
        <w:rPr>
          <w:rFonts w:ascii="Times New Roman" w:hAnsi="Times New Roman"/>
          <w:sz w:val="28"/>
          <w:szCs w:val="28"/>
        </w:rPr>
        <w:t xml:space="preserve"> Юбилейной.</w:t>
      </w:r>
    </w:p>
    <w:p w:rsidR="00017498" w:rsidRPr="0064014C" w:rsidRDefault="00017498"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p>
    <w:p w:rsidR="00226CD8" w:rsidRPr="0064014C" w:rsidRDefault="7C2F93C7" w:rsidP="00855EBE">
      <w:pPr>
        <w:pStyle w:val="a3"/>
        <w:widowControl w:val="0"/>
        <w:tabs>
          <w:tab w:val="left" w:pos="426"/>
        </w:tabs>
        <w:suppressAutoHyphens/>
        <w:spacing w:after="0" w:line="240" w:lineRule="auto"/>
        <w:ind w:left="0"/>
        <w:jc w:val="center"/>
        <w:rPr>
          <w:rFonts w:ascii="Times New Roman" w:hAnsi="Times New Roman"/>
          <w:b/>
          <w:bCs/>
          <w:i/>
          <w:iCs/>
          <w:sz w:val="28"/>
          <w:szCs w:val="28"/>
        </w:rPr>
      </w:pPr>
      <w:r w:rsidRPr="0064014C">
        <w:rPr>
          <w:rFonts w:ascii="Times New Roman" w:hAnsi="Times New Roman"/>
          <w:b/>
          <w:bCs/>
          <w:i/>
          <w:iCs/>
          <w:sz w:val="28"/>
          <w:szCs w:val="28"/>
        </w:rPr>
        <w:t>4.</w:t>
      </w:r>
      <w:r w:rsidR="00D723E3" w:rsidRPr="0064014C">
        <w:rPr>
          <w:rFonts w:ascii="Times New Roman" w:hAnsi="Times New Roman"/>
          <w:b/>
          <w:bCs/>
          <w:i/>
          <w:iCs/>
          <w:sz w:val="28"/>
          <w:szCs w:val="28"/>
        </w:rPr>
        <w:t xml:space="preserve"> </w:t>
      </w:r>
      <w:r w:rsidRPr="0064014C">
        <w:rPr>
          <w:rFonts w:ascii="Times New Roman" w:hAnsi="Times New Roman"/>
          <w:b/>
          <w:bCs/>
          <w:i/>
          <w:iCs/>
          <w:sz w:val="28"/>
          <w:szCs w:val="28"/>
        </w:rPr>
        <w:t>Муниципальная программа «Развитие образования и повышение эффективности молодежной политики»</w:t>
      </w:r>
    </w:p>
    <w:p w:rsidR="007600B1" w:rsidRPr="0064014C" w:rsidRDefault="007600B1" w:rsidP="00855EBE">
      <w:pPr>
        <w:pStyle w:val="a4"/>
        <w:suppressAutoHyphens/>
        <w:ind w:firstLine="709"/>
        <w:jc w:val="both"/>
        <w:rPr>
          <w:rFonts w:ascii="Times New Roman" w:hAnsi="Times New Roman"/>
          <w:sz w:val="28"/>
          <w:szCs w:val="28"/>
        </w:rPr>
      </w:pPr>
    </w:p>
    <w:p w:rsidR="00365CC3" w:rsidRPr="0064014C" w:rsidRDefault="00192C05" w:rsidP="00234CDB">
      <w:pPr>
        <w:spacing w:after="0" w:line="240" w:lineRule="auto"/>
        <w:ind w:firstLine="709"/>
        <w:jc w:val="both"/>
        <w:rPr>
          <w:rFonts w:ascii="Times New Roman" w:hAnsi="Times New Roman"/>
          <w:sz w:val="28"/>
          <w:szCs w:val="28"/>
        </w:rPr>
      </w:pPr>
      <w:r w:rsidRPr="0064014C">
        <w:rPr>
          <w:rFonts w:ascii="Times New Roman" w:hAnsi="Times New Roman"/>
          <w:sz w:val="28"/>
          <w:szCs w:val="28"/>
        </w:rPr>
        <w:t>Реализация муниципальной программы в 2020</w:t>
      </w:r>
      <w:r w:rsidR="00365CC3" w:rsidRPr="0064014C">
        <w:rPr>
          <w:rFonts w:ascii="Times New Roman" w:hAnsi="Times New Roman"/>
          <w:sz w:val="28"/>
          <w:szCs w:val="28"/>
        </w:rPr>
        <w:t xml:space="preserve"> году позволила достичь следующие результаты.</w:t>
      </w:r>
    </w:p>
    <w:p w:rsidR="00192C05" w:rsidRPr="0064014C" w:rsidRDefault="00365CC3" w:rsidP="0025101D">
      <w:pPr>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развития му</w:t>
      </w:r>
      <w:r w:rsidR="0025101D">
        <w:rPr>
          <w:rFonts w:ascii="Times New Roman" w:hAnsi="Times New Roman"/>
          <w:sz w:val="28"/>
          <w:szCs w:val="28"/>
        </w:rPr>
        <w:t xml:space="preserve">ниципальной системы образования </w:t>
      </w:r>
      <w:r w:rsidR="00192C05" w:rsidRPr="0064014C">
        <w:rPr>
          <w:rFonts w:ascii="Times New Roman" w:hAnsi="Times New Roman"/>
          <w:sz w:val="28"/>
          <w:szCs w:val="28"/>
        </w:rPr>
        <w:t xml:space="preserve">услуга «Реализация основных общеобразовательных программ дошкольного, начального общего, основного общего, среднего общего образования учреждениями общего образования» </w:t>
      </w:r>
      <w:r w:rsidR="008567D5">
        <w:rPr>
          <w:rFonts w:ascii="Times New Roman" w:hAnsi="Times New Roman"/>
          <w:sz w:val="28"/>
          <w:szCs w:val="28"/>
        </w:rPr>
        <w:t>предоставлена 25</w:t>
      </w:r>
      <w:r w:rsidR="00192C05" w:rsidRPr="0064014C">
        <w:rPr>
          <w:rFonts w:ascii="Times New Roman" w:hAnsi="Times New Roman"/>
          <w:sz w:val="28"/>
          <w:szCs w:val="28"/>
        </w:rPr>
        <w:t>958 обучающимся.</w:t>
      </w:r>
    </w:p>
    <w:p w:rsidR="00192C05" w:rsidRPr="00CC1BBA" w:rsidRDefault="00192C05" w:rsidP="00192C05">
      <w:pPr>
        <w:spacing w:after="0" w:line="240" w:lineRule="auto"/>
        <w:ind w:firstLine="709"/>
        <w:jc w:val="both"/>
        <w:rPr>
          <w:rFonts w:ascii="Times New Roman" w:hAnsi="Times New Roman"/>
          <w:sz w:val="28"/>
          <w:szCs w:val="28"/>
        </w:rPr>
      </w:pPr>
      <w:r w:rsidRPr="00CC1BBA">
        <w:rPr>
          <w:rFonts w:ascii="Times New Roman" w:hAnsi="Times New Roman"/>
          <w:sz w:val="28"/>
          <w:szCs w:val="28"/>
        </w:rPr>
        <w:t>По итогам 2020 года выполнены</w:t>
      </w:r>
      <w:r w:rsidR="00234CDB" w:rsidRPr="00CC1BBA">
        <w:rPr>
          <w:rFonts w:ascii="Times New Roman" w:hAnsi="Times New Roman"/>
          <w:sz w:val="28"/>
          <w:szCs w:val="28"/>
        </w:rPr>
        <w:t xml:space="preserve"> ниже перечисленные и другие работы</w:t>
      </w:r>
      <w:r w:rsidRPr="00CC1BBA">
        <w:rPr>
          <w:rFonts w:ascii="Times New Roman" w:hAnsi="Times New Roman"/>
          <w:sz w:val="28"/>
          <w:szCs w:val="28"/>
        </w:rPr>
        <w:t xml:space="preserve">: </w:t>
      </w:r>
    </w:p>
    <w:p w:rsidR="00CC1BBA" w:rsidRPr="00CC1BBA" w:rsidRDefault="00192C05" w:rsidP="00CC1BBA">
      <w:pPr>
        <w:pStyle w:val="a4"/>
        <w:ind w:firstLine="708"/>
        <w:jc w:val="both"/>
        <w:rPr>
          <w:rFonts w:ascii="Times New Roman" w:hAnsi="Times New Roman"/>
          <w:sz w:val="28"/>
          <w:szCs w:val="28"/>
        </w:rPr>
      </w:pPr>
      <w:r w:rsidRPr="00CC1BBA">
        <w:rPr>
          <w:rFonts w:ascii="Times New Roman" w:hAnsi="Times New Roman"/>
          <w:sz w:val="28"/>
          <w:szCs w:val="28"/>
        </w:rPr>
        <w:t xml:space="preserve">- </w:t>
      </w:r>
      <w:r w:rsidR="00CC1BBA" w:rsidRPr="00CC1BBA">
        <w:rPr>
          <w:rFonts w:ascii="Times New Roman" w:hAnsi="Times New Roman"/>
          <w:sz w:val="28"/>
          <w:szCs w:val="28"/>
        </w:rPr>
        <w:t>создано 75 мест новых мест дополнительного образования детей;</w:t>
      </w:r>
    </w:p>
    <w:p w:rsidR="00CC1BBA" w:rsidRPr="00CC1BBA" w:rsidRDefault="00CC1BBA" w:rsidP="00CC1BBA">
      <w:pPr>
        <w:pStyle w:val="a4"/>
        <w:jc w:val="both"/>
        <w:rPr>
          <w:rFonts w:ascii="Times New Roman" w:hAnsi="Times New Roman"/>
          <w:sz w:val="28"/>
          <w:szCs w:val="28"/>
        </w:rPr>
      </w:pPr>
      <w:r>
        <w:rPr>
          <w:rFonts w:ascii="Times New Roman" w:hAnsi="Times New Roman"/>
          <w:sz w:val="28"/>
          <w:szCs w:val="28"/>
        </w:rPr>
        <w:t xml:space="preserve">          </w:t>
      </w:r>
      <w:r w:rsidRPr="00CC1BBA">
        <w:rPr>
          <w:rFonts w:ascii="Times New Roman" w:hAnsi="Times New Roman"/>
          <w:sz w:val="28"/>
          <w:szCs w:val="28"/>
        </w:rPr>
        <w:t>- выполнены авторский надзор, научное руководство и подготовлен научно-реставрационный отчет на проведение работ по объекту «Ремонт кровли на объекте культурного наследия регионального значения «Здание мужской гимназии», конец ХIХ</w:t>
      </w:r>
      <w:r>
        <w:rPr>
          <w:rFonts w:ascii="Times New Roman" w:hAnsi="Times New Roman"/>
          <w:sz w:val="28"/>
          <w:szCs w:val="28"/>
        </w:rPr>
        <w:t xml:space="preserve"> </w:t>
      </w:r>
      <w:r w:rsidRPr="00CC1BBA">
        <w:rPr>
          <w:rFonts w:ascii="Times New Roman" w:hAnsi="Times New Roman"/>
          <w:sz w:val="28"/>
          <w:szCs w:val="28"/>
        </w:rPr>
        <w:t>- нач. ХХ вв. (здание МБОУ «СОШ №1 им. Л.М. Поземского);</w:t>
      </w:r>
    </w:p>
    <w:p w:rsidR="00CC1BBA" w:rsidRPr="00CC1BBA" w:rsidRDefault="00CC1BBA" w:rsidP="00CC1BBA">
      <w:pPr>
        <w:pStyle w:val="a4"/>
        <w:ind w:firstLine="709"/>
        <w:jc w:val="both"/>
        <w:rPr>
          <w:rFonts w:ascii="Times New Roman" w:hAnsi="Times New Roman"/>
          <w:sz w:val="28"/>
          <w:szCs w:val="28"/>
        </w:rPr>
      </w:pPr>
      <w:r w:rsidRPr="00CC1BBA">
        <w:rPr>
          <w:rFonts w:ascii="Times New Roman" w:hAnsi="Times New Roman"/>
          <w:sz w:val="28"/>
          <w:szCs w:val="28"/>
        </w:rPr>
        <w:t xml:space="preserve">- выполнены разработка, изготовление и проведение экспертизы </w:t>
      </w:r>
      <w:r>
        <w:rPr>
          <w:rFonts w:ascii="Times New Roman" w:hAnsi="Times New Roman"/>
          <w:sz w:val="28"/>
          <w:szCs w:val="28"/>
        </w:rPr>
        <w:t>ПСД</w:t>
      </w:r>
      <w:r w:rsidRPr="00CC1BBA">
        <w:rPr>
          <w:rFonts w:ascii="Times New Roman" w:hAnsi="Times New Roman"/>
          <w:sz w:val="28"/>
          <w:szCs w:val="28"/>
        </w:rPr>
        <w:t xml:space="preserve"> на капитальный ремонт в МБОУ «СОШ №1 им. Л.М. Поземского», МБОУ «МПЛ № 8», МБОУ «Лицей "Развитие»;</w:t>
      </w:r>
    </w:p>
    <w:p w:rsidR="00CC1BBA" w:rsidRPr="00CC1BBA" w:rsidRDefault="00CC1BBA" w:rsidP="00CC1BBA">
      <w:pPr>
        <w:pStyle w:val="a4"/>
        <w:ind w:firstLine="709"/>
        <w:jc w:val="both"/>
        <w:rPr>
          <w:rFonts w:ascii="Times New Roman" w:hAnsi="Times New Roman"/>
          <w:sz w:val="28"/>
          <w:szCs w:val="28"/>
        </w:rPr>
      </w:pPr>
      <w:r w:rsidRPr="00CC1BBA">
        <w:rPr>
          <w:rFonts w:ascii="Times New Roman" w:hAnsi="Times New Roman"/>
          <w:sz w:val="28"/>
          <w:szCs w:val="28"/>
        </w:rPr>
        <w:t>- выполнен капитальный ремонт кровли в МБОУ «СОШ №1 им. Л.М. Поземского» и МБОУ ДООСЦ «Юность»;</w:t>
      </w:r>
    </w:p>
    <w:p w:rsidR="00CC1BBA" w:rsidRPr="00CC1BBA" w:rsidRDefault="00CC1BBA" w:rsidP="00CC1BBA">
      <w:pPr>
        <w:pStyle w:val="a4"/>
        <w:ind w:firstLine="709"/>
        <w:jc w:val="both"/>
        <w:rPr>
          <w:rFonts w:ascii="Times New Roman" w:hAnsi="Times New Roman"/>
          <w:sz w:val="28"/>
          <w:szCs w:val="28"/>
        </w:rPr>
      </w:pPr>
      <w:r w:rsidRPr="00CC1BBA">
        <w:rPr>
          <w:rFonts w:ascii="Times New Roman" w:hAnsi="Times New Roman"/>
          <w:sz w:val="28"/>
          <w:szCs w:val="28"/>
        </w:rPr>
        <w:t>- произведен капитальный ремонт систем отопления, холодного и горячего водоснабжения, водоотведения   выполнены МБОУ «СОШ №1 им. Л.М. Поземско</w:t>
      </w:r>
      <w:r>
        <w:rPr>
          <w:rFonts w:ascii="Times New Roman" w:hAnsi="Times New Roman"/>
          <w:sz w:val="28"/>
          <w:szCs w:val="28"/>
        </w:rPr>
        <w:t>го»;</w:t>
      </w:r>
    </w:p>
    <w:p w:rsidR="00192C05" w:rsidRPr="00CC1BBA" w:rsidRDefault="00CC1BBA" w:rsidP="00CC1BB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2C05" w:rsidRPr="00CC1BBA">
        <w:rPr>
          <w:rFonts w:ascii="Times New Roman" w:hAnsi="Times New Roman"/>
          <w:sz w:val="28"/>
          <w:szCs w:val="28"/>
        </w:rPr>
        <w:t>приобретены бактерицидные передвижные облучатели во все МБОУ и МАОУ;</w:t>
      </w:r>
    </w:p>
    <w:p w:rsidR="00192C05" w:rsidRPr="00CC1BBA" w:rsidRDefault="00192C05" w:rsidP="00192C05">
      <w:pPr>
        <w:spacing w:after="0" w:line="240" w:lineRule="auto"/>
        <w:ind w:firstLine="709"/>
        <w:jc w:val="both"/>
        <w:rPr>
          <w:rFonts w:ascii="Times New Roman" w:hAnsi="Times New Roman"/>
          <w:sz w:val="28"/>
          <w:szCs w:val="28"/>
        </w:rPr>
      </w:pPr>
      <w:r w:rsidRPr="00CC1BBA">
        <w:rPr>
          <w:rFonts w:ascii="Times New Roman" w:hAnsi="Times New Roman"/>
          <w:sz w:val="28"/>
          <w:szCs w:val="28"/>
        </w:rPr>
        <w:t>- для внедрения целевой модели цифровой образовательной среды в общеобразовательные организации выполнен текущий ремонт кабинетов информатики в 26 общеобразовательных учреждениях;</w:t>
      </w:r>
    </w:p>
    <w:p w:rsidR="00192C05" w:rsidRPr="0064014C" w:rsidRDefault="00192C05" w:rsidP="00192C05">
      <w:pPr>
        <w:spacing w:after="0" w:line="240" w:lineRule="auto"/>
        <w:ind w:firstLine="709"/>
        <w:jc w:val="both"/>
        <w:rPr>
          <w:rFonts w:ascii="Times New Roman" w:hAnsi="Times New Roman"/>
          <w:sz w:val="28"/>
          <w:szCs w:val="28"/>
        </w:rPr>
      </w:pPr>
      <w:r w:rsidRPr="00CC1BBA">
        <w:rPr>
          <w:rFonts w:ascii="Times New Roman" w:hAnsi="Times New Roman"/>
          <w:sz w:val="28"/>
          <w:szCs w:val="28"/>
        </w:rPr>
        <w:t xml:space="preserve"> - выполнены текущий ремонт кровли</w:t>
      </w:r>
      <w:r w:rsidRPr="0064014C">
        <w:rPr>
          <w:rFonts w:ascii="Times New Roman" w:hAnsi="Times New Roman"/>
          <w:sz w:val="28"/>
          <w:szCs w:val="28"/>
        </w:rPr>
        <w:t>, фасада зданий, помещений муниципальных учреждений общего и дополнительного образования в 17-и школах и 2-х учреждениях дополнительного образования;</w:t>
      </w:r>
    </w:p>
    <w:p w:rsidR="00192C05" w:rsidRPr="0064014C" w:rsidRDefault="00192C05" w:rsidP="00234CDB">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w:t>
      </w:r>
      <w:r w:rsidR="00234CDB" w:rsidRPr="0064014C">
        <w:rPr>
          <w:rFonts w:ascii="Times New Roman" w:hAnsi="Times New Roman"/>
          <w:sz w:val="28"/>
          <w:szCs w:val="28"/>
        </w:rPr>
        <w:t>п</w:t>
      </w:r>
      <w:r w:rsidRPr="0064014C">
        <w:rPr>
          <w:rFonts w:ascii="Times New Roman" w:hAnsi="Times New Roman"/>
          <w:sz w:val="28"/>
          <w:szCs w:val="28"/>
        </w:rPr>
        <w:t xml:space="preserve">риобретены мебель, инвентарь, компьютерная техника и оргтехника </w:t>
      </w:r>
      <w:r w:rsidR="00234CDB" w:rsidRPr="0064014C">
        <w:rPr>
          <w:rFonts w:ascii="Times New Roman" w:hAnsi="Times New Roman"/>
          <w:sz w:val="28"/>
          <w:szCs w:val="28"/>
        </w:rPr>
        <w:t xml:space="preserve">для </w:t>
      </w:r>
      <w:r w:rsidRPr="0064014C">
        <w:rPr>
          <w:rFonts w:ascii="Times New Roman" w:hAnsi="Times New Roman"/>
          <w:sz w:val="28"/>
          <w:szCs w:val="28"/>
        </w:rPr>
        <w:t>МБОУ «ПИЛГ», МБОУ «СОШ №11», МБОУ «СОШ №12», МБОУ «ЦО «ППК», МБОУ «СОШ №18», МБОУ «СОШ №13», МБУ ДО «Центр Патриот</w:t>
      </w:r>
      <w:r w:rsidR="00234CDB" w:rsidRPr="0064014C">
        <w:rPr>
          <w:rFonts w:ascii="Times New Roman" w:hAnsi="Times New Roman"/>
          <w:sz w:val="28"/>
          <w:szCs w:val="28"/>
        </w:rPr>
        <w:t>»;</w:t>
      </w:r>
    </w:p>
    <w:p w:rsidR="00192C05" w:rsidRPr="0064014C" w:rsidRDefault="00192C05" w:rsidP="00234CDB">
      <w:pPr>
        <w:spacing w:after="0" w:line="240" w:lineRule="auto"/>
        <w:ind w:firstLine="709"/>
        <w:jc w:val="both"/>
        <w:rPr>
          <w:rFonts w:ascii="Times New Roman" w:hAnsi="Times New Roman"/>
          <w:sz w:val="28"/>
          <w:szCs w:val="28"/>
        </w:rPr>
      </w:pPr>
      <w:r w:rsidRPr="0064014C">
        <w:rPr>
          <w:rFonts w:ascii="Times New Roman" w:hAnsi="Times New Roman"/>
          <w:sz w:val="28"/>
          <w:szCs w:val="28"/>
        </w:rPr>
        <w:t>- выполнены текущий ремонт и оснащение медицинских кабинетов общеобразовательных учреждений в соответствии со Стандартом, утвержденным приказом Министерства здравоохранения РФ от 05.11.2013 №</w:t>
      </w:r>
      <w:r w:rsidR="008567D5">
        <w:rPr>
          <w:rFonts w:ascii="Times New Roman" w:hAnsi="Times New Roman"/>
          <w:sz w:val="28"/>
          <w:szCs w:val="28"/>
        </w:rPr>
        <w:t xml:space="preserve"> </w:t>
      </w:r>
      <w:r w:rsidRPr="0064014C">
        <w:rPr>
          <w:rFonts w:ascii="Times New Roman" w:hAnsi="Times New Roman"/>
          <w:sz w:val="28"/>
          <w:szCs w:val="28"/>
        </w:rPr>
        <w:t>822н, в МБОУ «Лицей №4», МБОУ «СОШ №12», МБОУ «СОШ №16», МБОУ «Псковская общеобразовательн</w:t>
      </w:r>
      <w:r w:rsidR="008567D5">
        <w:rPr>
          <w:rFonts w:ascii="Times New Roman" w:hAnsi="Times New Roman"/>
          <w:sz w:val="28"/>
          <w:szCs w:val="28"/>
        </w:rPr>
        <w:t>ая школа-интернат», МАОУ «СОШ №</w:t>
      </w:r>
      <w:r w:rsidRPr="0064014C">
        <w:rPr>
          <w:rFonts w:ascii="Times New Roman" w:hAnsi="Times New Roman"/>
          <w:sz w:val="28"/>
          <w:szCs w:val="28"/>
        </w:rPr>
        <w:t>47»;</w:t>
      </w:r>
    </w:p>
    <w:p w:rsidR="00192C05" w:rsidRDefault="00192C05" w:rsidP="00234CDB">
      <w:pPr>
        <w:spacing w:after="0" w:line="240" w:lineRule="auto"/>
        <w:ind w:firstLine="709"/>
        <w:jc w:val="both"/>
        <w:rPr>
          <w:rFonts w:ascii="Times New Roman" w:hAnsi="Times New Roman"/>
          <w:sz w:val="28"/>
          <w:szCs w:val="28"/>
        </w:rPr>
      </w:pPr>
      <w:r w:rsidRPr="0064014C">
        <w:rPr>
          <w:rFonts w:ascii="Times New Roman" w:hAnsi="Times New Roman"/>
          <w:sz w:val="28"/>
          <w:szCs w:val="28"/>
        </w:rPr>
        <w:t>- приобретено техническое оборудование для функционирования школьных столовых, мастерских, учебных кабинетов различных дисциплин в МБОУ «МПЛ № 8», МБОУ «СОШ №5», МБОУ «Лицей №4», МБОУ «СОШ №3», МБОУ «Лицей «Развитие», МБОУ «ЕМЛ №20», МАОУ «СОШ № 47», МАОУ «Гуманитарный лицей», МАОУ «Лицей №10», кроме того осуществлена централизованная закупка оборудования для пищеблоков школ</w:t>
      </w:r>
      <w:r w:rsidR="00234CDB" w:rsidRPr="0064014C">
        <w:rPr>
          <w:rFonts w:ascii="Times New Roman" w:hAnsi="Times New Roman"/>
          <w:sz w:val="28"/>
          <w:szCs w:val="28"/>
        </w:rPr>
        <w:t>.</w:t>
      </w:r>
    </w:p>
    <w:p w:rsidR="00CC1BBA" w:rsidRPr="0064014C" w:rsidRDefault="00CC1BBA" w:rsidP="00234CDB">
      <w:pPr>
        <w:spacing w:after="0" w:line="240" w:lineRule="auto"/>
        <w:ind w:firstLine="709"/>
        <w:jc w:val="both"/>
        <w:rPr>
          <w:rFonts w:ascii="Times New Roman" w:hAnsi="Times New Roman"/>
          <w:sz w:val="28"/>
          <w:szCs w:val="28"/>
        </w:rPr>
      </w:pPr>
    </w:p>
    <w:p w:rsidR="00CC1BBA" w:rsidRDefault="00CC1BBA" w:rsidP="00CC1BBA">
      <w:pPr>
        <w:pStyle w:val="a4"/>
        <w:ind w:firstLine="708"/>
        <w:jc w:val="both"/>
        <w:rPr>
          <w:rFonts w:ascii="Times New Roman" w:hAnsi="Times New Roman"/>
          <w:sz w:val="28"/>
          <w:szCs w:val="28"/>
        </w:rPr>
      </w:pPr>
      <w:r>
        <w:rPr>
          <w:rFonts w:ascii="Times New Roman" w:hAnsi="Times New Roman"/>
          <w:sz w:val="28"/>
          <w:szCs w:val="28"/>
        </w:rPr>
        <w:t>В рамках развития дошкольного образования в</w:t>
      </w:r>
      <w:r w:rsidR="00192C05" w:rsidRPr="0064014C">
        <w:rPr>
          <w:rFonts w:ascii="Times New Roman" w:hAnsi="Times New Roman"/>
          <w:sz w:val="28"/>
          <w:szCs w:val="28"/>
        </w:rPr>
        <w:t xml:space="preserve"> 2020 году </w:t>
      </w:r>
      <w:r>
        <w:rPr>
          <w:rFonts w:ascii="Times New Roman" w:hAnsi="Times New Roman"/>
          <w:sz w:val="28"/>
          <w:szCs w:val="28"/>
        </w:rPr>
        <w:t>в 56 МДОУ:</w:t>
      </w:r>
    </w:p>
    <w:p w:rsidR="00CC1BBA" w:rsidRDefault="00CC1BBA" w:rsidP="00CC1BBA">
      <w:pPr>
        <w:pStyle w:val="a4"/>
        <w:ind w:firstLine="708"/>
        <w:jc w:val="both"/>
        <w:rPr>
          <w:rFonts w:ascii="Times New Roman" w:eastAsia="Times New Roman" w:hAnsi="Times New Roman"/>
          <w:color w:val="000000"/>
          <w:sz w:val="24"/>
          <w:szCs w:val="24"/>
        </w:rPr>
      </w:pPr>
      <w:r>
        <w:rPr>
          <w:rFonts w:ascii="Times New Roman" w:hAnsi="Times New Roman"/>
          <w:sz w:val="28"/>
          <w:szCs w:val="28"/>
        </w:rPr>
        <w:t xml:space="preserve">- </w:t>
      </w:r>
      <w:r w:rsidR="00192C05" w:rsidRPr="0064014C">
        <w:rPr>
          <w:rFonts w:ascii="Times New Roman" w:hAnsi="Times New Roman"/>
          <w:sz w:val="28"/>
          <w:szCs w:val="28"/>
        </w:rPr>
        <w:t xml:space="preserve">дошкольным образованием охвачено 12510 детей. В систему дошкольного образования входят также группы (места) кратковременного пребывания. Данной услугой охвачено 149 </w:t>
      </w:r>
      <w:r w:rsidR="008567D5">
        <w:rPr>
          <w:rFonts w:ascii="Times New Roman" w:hAnsi="Times New Roman"/>
          <w:sz w:val="28"/>
          <w:szCs w:val="28"/>
        </w:rPr>
        <w:t xml:space="preserve"> </w:t>
      </w:r>
      <w:r w:rsidR="00192C05" w:rsidRPr="0064014C">
        <w:rPr>
          <w:rFonts w:ascii="Times New Roman" w:hAnsi="Times New Roman"/>
          <w:sz w:val="28"/>
          <w:szCs w:val="28"/>
        </w:rPr>
        <w:t>ребенка. Таким образом, охват услугами дошкольного образования детей от 1,5 до 7 лет в 2020 году составил 76%.  В том числе от 3 до 7 лет - 100%</w:t>
      </w:r>
      <w:r>
        <w:rPr>
          <w:rFonts w:ascii="Times New Roman" w:hAnsi="Times New Roman"/>
          <w:sz w:val="28"/>
          <w:szCs w:val="28"/>
        </w:rPr>
        <w:t>;</w:t>
      </w:r>
    </w:p>
    <w:p w:rsidR="00192C05" w:rsidRPr="00CC1BBA" w:rsidRDefault="00CC1BBA" w:rsidP="00CC1BBA">
      <w:pPr>
        <w:pStyle w:val="a4"/>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CC1BBA">
        <w:rPr>
          <w:rFonts w:ascii="Times New Roman" w:eastAsia="Times New Roman" w:hAnsi="Times New Roman"/>
          <w:color w:val="000000"/>
          <w:sz w:val="28"/>
          <w:szCs w:val="28"/>
        </w:rPr>
        <w:t xml:space="preserve">открылись новые детские сады: МБОУ «Детский сад №5 «Академия детства» на 270 мест по ул. Звёздная, д 17б; второе здание МБДОУ «Детский сад №56 «Ягодка» на 270 мест в д. Борисовичи, ул. Балтийская, д.11 б; пристройка на 80 </w:t>
      </w:r>
      <w:r>
        <w:rPr>
          <w:rFonts w:ascii="Times New Roman" w:eastAsia="Times New Roman" w:hAnsi="Times New Roman"/>
          <w:color w:val="000000"/>
          <w:sz w:val="28"/>
          <w:szCs w:val="28"/>
        </w:rPr>
        <w:t>мест в МБДОУ «Детский сад № 44»;</w:t>
      </w:r>
    </w:p>
    <w:p w:rsidR="00A51959" w:rsidRDefault="00CC1BBA" w:rsidP="00192C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2C05" w:rsidRPr="0064014C">
        <w:rPr>
          <w:rFonts w:ascii="Times New Roman" w:hAnsi="Times New Roman"/>
          <w:sz w:val="28"/>
          <w:szCs w:val="28"/>
        </w:rPr>
        <w:t>сдана и введена в эксплуатацию пр</w:t>
      </w:r>
      <w:r w:rsidR="008567D5">
        <w:rPr>
          <w:rFonts w:ascii="Times New Roman" w:hAnsi="Times New Roman"/>
          <w:sz w:val="28"/>
          <w:szCs w:val="28"/>
        </w:rPr>
        <w:t>истройка к МБДОУ «Детский сад №</w:t>
      </w:r>
      <w:r w:rsidR="00192C05" w:rsidRPr="0064014C">
        <w:rPr>
          <w:rFonts w:ascii="Times New Roman" w:hAnsi="Times New Roman"/>
          <w:sz w:val="28"/>
          <w:szCs w:val="28"/>
        </w:rPr>
        <w:t>25» на 80 мест (фактическое открытие детского сада для посещения детей планиру</w:t>
      </w:r>
      <w:r w:rsidR="00A51959">
        <w:rPr>
          <w:rFonts w:ascii="Times New Roman" w:hAnsi="Times New Roman"/>
          <w:sz w:val="28"/>
          <w:szCs w:val="28"/>
        </w:rPr>
        <w:t>ется на март 2021 года);</w:t>
      </w:r>
    </w:p>
    <w:p w:rsidR="00192C05" w:rsidRPr="0064014C" w:rsidRDefault="00A51959" w:rsidP="00192C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2C05" w:rsidRPr="0064014C">
        <w:rPr>
          <w:rFonts w:ascii="Times New Roman" w:hAnsi="Times New Roman"/>
          <w:sz w:val="28"/>
          <w:szCs w:val="28"/>
        </w:rPr>
        <w:t>открыто</w:t>
      </w:r>
      <w:r w:rsidR="008567D5">
        <w:rPr>
          <w:rFonts w:ascii="Times New Roman" w:hAnsi="Times New Roman"/>
          <w:sz w:val="28"/>
          <w:szCs w:val="28"/>
        </w:rPr>
        <w:t xml:space="preserve"> 25 мест в МБДОУ «Детский сад №</w:t>
      </w:r>
      <w:r w:rsidR="00192C05" w:rsidRPr="0064014C">
        <w:rPr>
          <w:rFonts w:ascii="Times New Roman" w:hAnsi="Times New Roman"/>
          <w:sz w:val="28"/>
          <w:szCs w:val="28"/>
        </w:rPr>
        <w:t>7» (произведен капитальный ремонт пустующего помещения детского сада и открыта дополнитель</w:t>
      </w:r>
      <w:r>
        <w:rPr>
          <w:rFonts w:ascii="Times New Roman" w:hAnsi="Times New Roman"/>
          <w:sz w:val="28"/>
          <w:szCs w:val="28"/>
        </w:rPr>
        <w:t>ная группа);</w:t>
      </w:r>
      <w:r w:rsidR="00192C05" w:rsidRPr="0064014C">
        <w:rPr>
          <w:rFonts w:ascii="Times New Roman" w:hAnsi="Times New Roman"/>
          <w:sz w:val="28"/>
          <w:szCs w:val="28"/>
        </w:rPr>
        <w:t xml:space="preserve"> </w:t>
      </w:r>
    </w:p>
    <w:p w:rsidR="00E94217" w:rsidRDefault="00A51959" w:rsidP="00E942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2C05" w:rsidRPr="0064014C">
        <w:rPr>
          <w:rFonts w:ascii="Times New Roman" w:hAnsi="Times New Roman"/>
          <w:sz w:val="28"/>
          <w:szCs w:val="28"/>
        </w:rPr>
        <w:t xml:space="preserve">начато строительство детского сада на 270 мест по ул. А. Алёхина (в скором будущем МБДОУ «Детский сад №57 «Маленькая страна»), детского сада в д. Борисовичи на 140 мест (филиал дошкольного отделения МБОУ «Псковская инженерно-лингвистическая гимназия»). </w:t>
      </w:r>
    </w:p>
    <w:p w:rsidR="00003832" w:rsidRDefault="00003832" w:rsidP="00003832">
      <w:pPr>
        <w:pStyle w:val="a4"/>
        <w:ind w:firstLine="708"/>
        <w:jc w:val="both"/>
        <w:rPr>
          <w:rFonts w:ascii="Times New Roman" w:eastAsia="Times New Roman" w:hAnsi="Times New Roman"/>
          <w:sz w:val="28"/>
          <w:szCs w:val="28"/>
        </w:rPr>
      </w:pPr>
      <w:r w:rsidRPr="00003832">
        <w:rPr>
          <w:rFonts w:ascii="Times New Roman" w:eastAsia="Times New Roman" w:hAnsi="Times New Roman"/>
          <w:sz w:val="28"/>
          <w:szCs w:val="28"/>
        </w:rPr>
        <w:t>По итогам 2020 года выполнены следующие работы:</w:t>
      </w:r>
    </w:p>
    <w:p w:rsidR="00727BA2" w:rsidRPr="00003832" w:rsidRDefault="00727BA2" w:rsidP="00727BA2">
      <w:pPr>
        <w:pStyle w:val="a4"/>
        <w:ind w:firstLine="709"/>
        <w:rPr>
          <w:rFonts w:ascii="Times New Roman" w:eastAsia="Times New Roman" w:hAnsi="Times New Roman"/>
          <w:sz w:val="28"/>
          <w:szCs w:val="28"/>
        </w:rPr>
      </w:pPr>
      <w:r w:rsidRPr="00003832">
        <w:rPr>
          <w:rFonts w:ascii="Times New Roman" w:eastAsia="Times New Roman" w:hAnsi="Times New Roman"/>
          <w:sz w:val="28"/>
          <w:szCs w:val="28"/>
        </w:rPr>
        <w:t>- выполнен капитальный ремонт здания в МБДОУ №26;</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w:t>
      </w:r>
      <w:r w:rsidRPr="00003832">
        <w:rPr>
          <w:sz w:val="28"/>
          <w:szCs w:val="28"/>
        </w:rPr>
        <w:t xml:space="preserve"> </w:t>
      </w:r>
      <w:r w:rsidRPr="00003832">
        <w:rPr>
          <w:rFonts w:ascii="Times New Roman" w:hAnsi="Times New Roman"/>
          <w:sz w:val="28"/>
          <w:szCs w:val="28"/>
        </w:rPr>
        <w:t xml:space="preserve">выполнен </w:t>
      </w:r>
      <w:r w:rsidRPr="00003832">
        <w:rPr>
          <w:rFonts w:ascii="Times New Roman" w:eastAsia="Times New Roman" w:hAnsi="Times New Roman"/>
          <w:sz w:val="28"/>
          <w:szCs w:val="28"/>
        </w:rPr>
        <w:t xml:space="preserve">текущий ремонт веранд в </w:t>
      </w:r>
      <w:r>
        <w:rPr>
          <w:rFonts w:ascii="Times New Roman" w:eastAsia="Times New Roman" w:hAnsi="Times New Roman"/>
          <w:sz w:val="28"/>
          <w:szCs w:val="28"/>
        </w:rPr>
        <w:t xml:space="preserve">2 </w:t>
      </w:r>
      <w:r w:rsidR="00727BA2">
        <w:rPr>
          <w:rFonts w:ascii="Times New Roman" w:eastAsia="Times New Roman" w:hAnsi="Times New Roman"/>
          <w:sz w:val="28"/>
          <w:szCs w:val="28"/>
        </w:rPr>
        <w:t>МБДОУ</w:t>
      </w:r>
      <w:r w:rsidRPr="00003832">
        <w:rPr>
          <w:rFonts w:ascii="Times New Roman" w:eastAsia="Times New Roman" w:hAnsi="Times New Roman"/>
          <w:sz w:val="28"/>
          <w:szCs w:val="28"/>
        </w:rPr>
        <w:t>;</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выполнен капитальный ремонт асфальтового покрытия</w:t>
      </w:r>
      <w:r w:rsidRPr="00003832">
        <w:rPr>
          <w:sz w:val="28"/>
          <w:szCs w:val="28"/>
        </w:rPr>
        <w:t xml:space="preserve"> </w:t>
      </w:r>
      <w:r w:rsidRPr="00003832">
        <w:rPr>
          <w:rFonts w:ascii="Times New Roman" w:eastAsia="Times New Roman" w:hAnsi="Times New Roman"/>
          <w:sz w:val="28"/>
          <w:szCs w:val="28"/>
        </w:rPr>
        <w:t xml:space="preserve">в </w:t>
      </w:r>
      <w:bookmarkStart w:id="0" w:name="_Hlk64905278"/>
      <w:r>
        <w:rPr>
          <w:rFonts w:ascii="Times New Roman" w:eastAsia="Times New Roman" w:hAnsi="Times New Roman"/>
          <w:sz w:val="28"/>
          <w:szCs w:val="28"/>
        </w:rPr>
        <w:t xml:space="preserve">2 </w:t>
      </w:r>
      <w:r w:rsidRPr="00003832">
        <w:rPr>
          <w:rFonts w:ascii="Times New Roman" w:eastAsia="Times New Roman" w:hAnsi="Times New Roman"/>
          <w:sz w:val="28"/>
          <w:szCs w:val="28"/>
        </w:rPr>
        <w:t>МБДОУ</w:t>
      </w:r>
      <w:bookmarkEnd w:id="0"/>
      <w:r w:rsidRPr="00003832">
        <w:rPr>
          <w:rFonts w:ascii="Times New Roman" w:eastAsia="Times New Roman" w:hAnsi="Times New Roman"/>
          <w:sz w:val="28"/>
          <w:szCs w:val="28"/>
        </w:rPr>
        <w:t>;</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осуществлена закупка и установка игрового и спортивного оборудования на площадке</w:t>
      </w:r>
      <w:r w:rsidRPr="00003832">
        <w:rPr>
          <w:sz w:val="28"/>
          <w:szCs w:val="28"/>
        </w:rPr>
        <w:t xml:space="preserve"> </w:t>
      </w:r>
      <w:r w:rsidRPr="00003832">
        <w:rPr>
          <w:rFonts w:ascii="Times New Roman" w:eastAsia="Times New Roman" w:hAnsi="Times New Roman"/>
          <w:sz w:val="28"/>
          <w:szCs w:val="28"/>
        </w:rPr>
        <w:t xml:space="preserve">в </w:t>
      </w:r>
      <w:r>
        <w:rPr>
          <w:rFonts w:ascii="Times New Roman" w:eastAsia="Times New Roman" w:hAnsi="Times New Roman"/>
          <w:sz w:val="28"/>
          <w:szCs w:val="28"/>
        </w:rPr>
        <w:t xml:space="preserve">3 </w:t>
      </w:r>
      <w:r w:rsidRPr="00003832">
        <w:rPr>
          <w:rFonts w:ascii="Times New Roman" w:eastAsia="Times New Roman" w:hAnsi="Times New Roman"/>
          <w:sz w:val="28"/>
          <w:szCs w:val="28"/>
        </w:rPr>
        <w:t>МБДОУ;</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xml:space="preserve">- установлены теневые навесы в </w:t>
      </w:r>
      <w:r>
        <w:rPr>
          <w:rFonts w:ascii="Times New Roman" w:eastAsia="Times New Roman" w:hAnsi="Times New Roman"/>
          <w:sz w:val="28"/>
          <w:szCs w:val="28"/>
        </w:rPr>
        <w:t xml:space="preserve">4 </w:t>
      </w:r>
      <w:r w:rsidRPr="00003832">
        <w:rPr>
          <w:rFonts w:ascii="Times New Roman" w:eastAsia="Times New Roman" w:hAnsi="Times New Roman"/>
          <w:sz w:val="28"/>
          <w:szCs w:val="28"/>
        </w:rPr>
        <w:t>МБДОУ;</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установлено оборудование прогулочной площадки</w:t>
      </w:r>
      <w:r w:rsidRPr="00003832">
        <w:rPr>
          <w:sz w:val="28"/>
          <w:szCs w:val="28"/>
        </w:rPr>
        <w:t xml:space="preserve"> </w:t>
      </w:r>
      <w:r w:rsidRPr="00003832">
        <w:rPr>
          <w:rFonts w:ascii="Times New Roman" w:eastAsia="Times New Roman" w:hAnsi="Times New Roman"/>
          <w:sz w:val="28"/>
          <w:szCs w:val="28"/>
        </w:rPr>
        <w:t xml:space="preserve">в </w:t>
      </w:r>
      <w:r>
        <w:rPr>
          <w:rFonts w:ascii="Times New Roman" w:eastAsia="Times New Roman" w:hAnsi="Times New Roman"/>
          <w:sz w:val="28"/>
          <w:szCs w:val="28"/>
        </w:rPr>
        <w:t xml:space="preserve">1 </w:t>
      </w:r>
      <w:r w:rsidRPr="00003832">
        <w:rPr>
          <w:rFonts w:ascii="Times New Roman" w:eastAsia="Times New Roman" w:hAnsi="Times New Roman"/>
          <w:sz w:val="28"/>
          <w:szCs w:val="28"/>
        </w:rPr>
        <w:t>МБДОУ №7;</w:t>
      </w:r>
    </w:p>
    <w:p w:rsidR="00003832" w:rsidRPr="00003832" w:rsidRDefault="00003832" w:rsidP="00003832">
      <w:pPr>
        <w:pStyle w:val="a4"/>
        <w:ind w:firstLine="709"/>
        <w:rPr>
          <w:rFonts w:ascii="Times New Roman" w:eastAsia="Times New Roman" w:hAnsi="Times New Roman"/>
          <w:sz w:val="28"/>
          <w:szCs w:val="28"/>
        </w:rPr>
      </w:pPr>
      <w:r w:rsidRPr="00003832">
        <w:rPr>
          <w:rFonts w:ascii="Times New Roman" w:eastAsia="Times New Roman" w:hAnsi="Times New Roman"/>
          <w:sz w:val="28"/>
          <w:szCs w:val="28"/>
        </w:rPr>
        <w:t>-</w:t>
      </w:r>
      <w:r w:rsidRPr="00003832">
        <w:rPr>
          <w:sz w:val="28"/>
          <w:szCs w:val="28"/>
        </w:rPr>
        <w:t xml:space="preserve"> </w:t>
      </w:r>
      <w:r w:rsidRPr="00003832">
        <w:rPr>
          <w:rFonts w:ascii="Times New Roman" w:hAnsi="Times New Roman"/>
          <w:sz w:val="28"/>
          <w:szCs w:val="28"/>
        </w:rPr>
        <w:t xml:space="preserve">проведено </w:t>
      </w:r>
      <w:r w:rsidRPr="00003832">
        <w:rPr>
          <w:rFonts w:ascii="Times New Roman" w:eastAsia="Times New Roman" w:hAnsi="Times New Roman"/>
          <w:sz w:val="28"/>
          <w:szCs w:val="28"/>
        </w:rPr>
        <w:t>оснащение медицинских кабинетов дошкольных учреждений</w:t>
      </w:r>
      <w:r w:rsidRPr="00003832">
        <w:rPr>
          <w:sz w:val="28"/>
          <w:szCs w:val="28"/>
        </w:rPr>
        <w:t xml:space="preserve"> </w:t>
      </w:r>
      <w:r w:rsidRPr="00003832">
        <w:rPr>
          <w:rFonts w:ascii="Times New Roman" w:eastAsia="Times New Roman" w:hAnsi="Times New Roman"/>
          <w:sz w:val="28"/>
          <w:szCs w:val="28"/>
        </w:rPr>
        <w:t xml:space="preserve">в </w:t>
      </w:r>
      <w:r w:rsidR="00727BA2">
        <w:rPr>
          <w:rFonts w:ascii="Times New Roman" w:eastAsia="Times New Roman" w:hAnsi="Times New Roman"/>
          <w:sz w:val="28"/>
          <w:szCs w:val="28"/>
        </w:rPr>
        <w:t xml:space="preserve">11 </w:t>
      </w:r>
      <w:r w:rsidRPr="00003832">
        <w:rPr>
          <w:rFonts w:ascii="Times New Roman" w:eastAsia="Times New Roman" w:hAnsi="Times New Roman"/>
          <w:sz w:val="28"/>
          <w:szCs w:val="28"/>
        </w:rPr>
        <w:t>МДОУ;</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w:t>
      </w:r>
      <w:r w:rsidRPr="00003832">
        <w:rPr>
          <w:sz w:val="28"/>
          <w:szCs w:val="28"/>
        </w:rPr>
        <w:t xml:space="preserve"> </w:t>
      </w:r>
      <w:r w:rsidRPr="00003832">
        <w:rPr>
          <w:rFonts w:ascii="Times New Roman" w:hAnsi="Times New Roman"/>
          <w:sz w:val="28"/>
          <w:szCs w:val="28"/>
        </w:rPr>
        <w:t xml:space="preserve">проведен </w:t>
      </w:r>
      <w:r w:rsidRPr="00003832">
        <w:rPr>
          <w:rFonts w:ascii="Times New Roman" w:eastAsia="Times New Roman" w:hAnsi="Times New Roman"/>
          <w:sz w:val="28"/>
          <w:szCs w:val="28"/>
        </w:rPr>
        <w:t>текущий ремонт кровли, фасада зданий, помещений (в т.ч. помещений пищеблока) муниципальных дошкольных учреждений</w:t>
      </w:r>
      <w:r w:rsidRPr="00003832">
        <w:rPr>
          <w:sz w:val="28"/>
          <w:szCs w:val="28"/>
        </w:rPr>
        <w:t xml:space="preserve"> </w:t>
      </w:r>
      <w:r w:rsidRPr="00003832">
        <w:rPr>
          <w:rFonts w:ascii="Times New Roman" w:eastAsia="Times New Roman" w:hAnsi="Times New Roman"/>
          <w:sz w:val="28"/>
          <w:szCs w:val="28"/>
        </w:rPr>
        <w:t xml:space="preserve">в </w:t>
      </w:r>
      <w:r w:rsidR="00727BA2">
        <w:rPr>
          <w:rFonts w:ascii="Times New Roman" w:eastAsia="Times New Roman" w:hAnsi="Times New Roman"/>
          <w:sz w:val="28"/>
          <w:szCs w:val="28"/>
        </w:rPr>
        <w:t xml:space="preserve">9 </w:t>
      </w:r>
      <w:r w:rsidRPr="00003832">
        <w:rPr>
          <w:rFonts w:ascii="Times New Roman" w:eastAsia="Times New Roman" w:hAnsi="Times New Roman"/>
          <w:sz w:val="28"/>
          <w:szCs w:val="28"/>
        </w:rPr>
        <w:t>МБДОУ;</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проведен текущий ремонт системы водоснабжения</w:t>
      </w:r>
      <w:r w:rsidRPr="00003832">
        <w:rPr>
          <w:sz w:val="28"/>
          <w:szCs w:val="28"/>
        </w:rPr>
        <w:t xml:space="preserve"> </w:t>
      </w:r>
      <w:r w:rsidRPr="00003832">
        <w:rPr>
          <w:rFonts w:ascii="Times New Roman" w:eastAsia="Times New Roman" w:hAnsi="Times New Roman"/>
          <w:sz w:val="28"/>
          <w:szCs w:val="28"/>
        </w:rPr>
        <w:t xml:space="preserve">в </w:t>
      </w:r>
      <w:r w:rsidR="00727BA2">
        <w:rPr>
          <w:rFonts w:ascii="Times New Roman" w:eastAsia="Times New Roman" w:hAnsi="Times New Roman"/>
          <w:sz w:val="28"/>
          <w:szCs w:val="28"/>
        </w:rPr>
        <w:t xml:space="preserve">4 </w:t>
      </w:r>
      <w:r w:rsidRPr="00003832">
        <w:rPr>
          <w:rFonts w:ascii="Times New Roman" w:eastAsia="Times New Roman" w:hAnsi="Times New Roman"/>
          <w:sz w:val="28"/>
          <w:szCs w:val="28"/>
        </w:rPr>
        <w:t>МБДОУ;</w:t>
      </w:r>
    </w:p>
    <w:p w:rsidR="00003832" w:rsidRPr="00003832" w:rsidRDefault="00003832" w:rsidP="00003832">
      <w:pPr>
        <w:pStyle w:val="a4"/>
        <w:ind w:firstLine="709"/>
        <w:jc w:val="both"/>
        <w:rPr>
          <w:rFonts w:ascii="Times New Roman" w:eastAsia="Times New Roman" w:hAnsi="Times New Roman"/>
          <w:sz w:val="28"/>
          <w:szCs w:val="28"/>
        </w:rPr>
      </w:pPr>
      <w:r w:rsidRPr="00003832">
        <w:rPr>
          <w:rFonts w:ascii="Times New Roman" w:eastAsia="Times New Roman" w:hAnsi="Times New Roman"/>
          <w:sz w:val="28"/>
          <w:szCs w:val="28"/>
        </w:rPr>
        <w:t>- проведен текущий ремонт пожарной сигнализации и системы оповещения</w:t>
      </w:r>
      <w:r w:rsidRPr="00003832">
        <w:rPr>
          <w:sz w:val="28"/>
          <w:szCs w:val="28"/>
        </w:rPr>
        <w:t xml:space="preserve"> </w:t>
      </w:r>
      <w:r w:rsidRPr="00003832">
        <w:rPr>
          <w:rFonts w:ascii="Times New Roman" w:eastAsia="Times New Roman" w:hAnsi="Times New Roman"/>
          <w:sz w:val="28"/>
          <w:szCs w:val="28"/>
        </w:rPr>
        <w:t>в</w:t>
      </w:r>
      <w:r w:rsidR="00727BA2">
        <w:rPr>
          <w:rFonts w:ascii="Times New Roman" w:eastAsia="Times New Roman" w:hAnsi="Times New Roman"/>
          <w:sz w:val="28"/>
          <w:szCs w:val="28"/>
        </w:rPr>
        <w:t xml:space="preserve"> 3 </w:t>
      </w:r>
      <w:r w:rsidRPr="00003832">
        <w:rPr>
          <w:rFonts w:ascii="Times New Roman" w:eastAsia="Times New Roman" w:hAnsi="Times New Roman"/>
          <w:sz w:val="28"/>
          <w:szCs w:val="28"/>
        </w:rPr>
        <w:t xml:space="preserve"> МБДОУ;</w:t>
      </w:r>
    </w:p>
    <w:p w:rsidR="00003832" w:rsidRPr="00003832" w:rsidRDefault="00003832" w:rsidP="00003832">
      <w:pPr>
        <w:pStyle w:val="a4"/>
        <w:ind w:firstLine="709"/>
        <w:rPr>
          <w:rFonts w:ascii="Times New Roman" w:eastAsia="Times New Roman" w:hAnsi="Times New Roman"/>
          <w:sz w:val="28"/>
          <w:szCs w:val="28"/>
        </w:rPr>
      </w:pPr>
      <w:r w:rsidRPr="00003832">
        <w:rPr>
          <w:rFonts w:ascii="Times New Roman" w:eastAsia="Times New Roman" w:hAnsi="Times New Roman"/>
          <w:sz w:val="28"/>
          <w:szCs w:val="28"/>
        </w:rPr>
        <w:t>- проведено</w:t>
      </w:r>
      <w:r w:rsidRPr="00003832">
        <w:rPr>
          <w:sz w:val="28"/>
          <w:szCs w:val="28"/>
        </w:rPr>
        <w:t xml:space="preserve"> </w:t>
      </w:r>
      <w:r w:rsidRPr="00003832">
        <w:rPr>
          <w:rFonts w:ascii="Times New Roman" w:eastAsia="Times New Roman" w:hAnsi="Times New Roman"/>
          <w:sz w:val="28"/>
          <w:szCs w:val="28"/>
        </w:rPr>
        <w:t xml:space="preserve">оснащение оборудованием и материальными запасами в связи с созданием дополнительных мест для детей </w:t>
      </w:r>
      <w:r w:rsidR="00727BA2">
        <w:rPr>
          <w:rFonts w:ascii="Times New Roman" w:eastAsia="Times New Roman" w:hAnsi="Times New Roman"/>
          <w:sz w:val="28"/>
          <w:szCs w:val="28"/>
        </w:rPr>
        <w:t xml:space="preserve">в 3 </w:t>
      </w:r>
      <w:r w:rsidRPr="00003832">
        <w:rPr>
          <w:rFonts w:ascii="Times New Roman" w:eastAsia="Times New Roman" w:hAnsi="Times New Roman"/>
          <w:sz w:val="28"/>
          <w:szCs w:val="28"/>
        </w:rPr>
        <w:t xml:space="preserve">МБДОУ. </w:t>
      </w:r>
    </w:p>
    <w:p w:rsidR="00003832" w:rsidRPr="0064014C" w:rsidRDefault="00003832" w:rsidP="00E94217">
      <w:pPr>
        <w:spacing w:after="0" w:line="240" w:lineRule="auto"/>
        <w:ind w:firstLine="709"/>
        <w:jc w:val="both"/>
        <w:rPr>
          <w:rFonts w:ascii="Times New Roman" w:hAnsi="Times New Roman"/>
          <w:sz w:val="28"/>
          <w:szCs w:val="28"/>
        </w:rPr>
      </w:pPr>
    </w:p>
    <w:p w:rsidR="00CC1BBA" w:rsidRPr="00727BA2" w:rsidRDefault="00CC1BBA" w:rsidP="00CC1BBA">
      <w:pPr>
        <w:pStyle w:val="a4"/>
        <w:ind w:firstLine="708"/>
        <w:jc w:val="both"/>
        <w:rPr>
          <w:rFonts w:ascii="Times New Roman" w:hAnsi="Times New Roman"/>
          <w:sz w:val="28"/>
          <w:szCs w:val="28"/>
        </w:rPr>
      </w:pPr>
      <w:r w:rsidRPr="00727BA2">
        <w:rPr>
          <w:rFonts w:ascii="Times New Roman" w:hAnsi="Times New Roman"/>
          <w:sz w:val="28"/>
          <w:szCs w:val="28"/>
        </w:rPr>
        <w:t>В результате реализации молодежной политики:</w:t>
      </w:r>
    </w:p>
    <w:p w:rsidR="00234CDB" w:rsidRPr="00727BA2" w:rsidRDefault="00234CDB" w:rsidP="00234CDB">
      <w:pPr>
        <w:spacing w:after="0" w:line="240" w:lineRule="auto"/>
        <w:ind w:firstLine="709"/>
        <w:jc w:val="both"/>
        <w:rPr>
          <w:rFonts w:ascii="Times New Roman" w:hAnsi="Times New Roman"/>
          <w:sz w:val="28"/>
          <w:szCs w:val="28"/>
        </w:rPr>
      </w:pPr>
      <w:r w:rsidRPr="00727BA2">
        <w:rPr>
          <w:rFonts w:ascii="Times New Roman" w:hAnsi="Times New Roman"/>
          <w:sz w:val="28"/>
          <w:szCs w:val="28"/>
        </w:rPr>
        <w:t>- обеспечена деятельность МКУ «Центр технического обслуживания»;</w:t>
      </w:r>
    </w:p>
    <w:p w:rsidR="00234CDB" w:rsidRPr="00727BA2" w:rsidRDefault="00234CDB" w:rsidP="00234CDB">
      <w:pPr>
        <w:spacing w:after="0" w:line="240" w:lineRule="auto"/>
        <w:ind w:firstLine="709"/>
        <w:jc w:val="both"/>
        <w:rPr>
          <w:rFonts w:ascii="Times New Roman" w:hAnsi="Times New Roman"/>
          <w:sz w:val="28"/>
          <w:szCs w:val="28"/>
        </w:rPr>
      </w:pPr>
      <w:r w:rsidRPr="00727BA2">
        <w:rPr>
          <w:rFonts w:ascii="Times New Roman" w:hAnsi="Times New Roman"/>
          <w:sz w:val="28"/>
          <w:szCs w:val="28"/>
        </w:rPr>
        <w:t xml:space="preserve">- </w:t>
      </w:r>
      <w:r w:rsidR="00727BA2" w:rsidRPr="00727BA2">
        <w:rPr>
          <w:rFonts w:ascii="Times New Roman" w:hAnsi="Times New Roman"/>
          <w:sz w:val="28"/>
          <w:szCs w:val="28"/>
        </w:rPr>
        <w:t xml:space="preserve">МБУ </w:t>
      </w:r>
      <w:r w:rsidR="00727BA2" w:rsidRPr="00727BA2">
        <w:rPr>
          <w:rFonts w:ascii="Times New Roman" w:eastAsia="Times New Roman" w:hAnsi="Times New Roman"/>
          <w:bCs/>
          <w:iCs/>
          <w:spacing w:val="-3"/>
          <w:sz w:val="28"/>
          <w:szCs w:val="28"/>
          <w:lang w:eastAsia="ru-RU"/>
        </w:rPr>
        <w:t>«Псковский городской молодежный центр» и Комитет по физической культуре, спорту и делам молодежи Администрации города Пскова в общей сложности провели 151 мероприятие с общим охватом порядка 26 тыс. человек.</w:t>
      </w:r>
    </w:p>
    <w:p w:rsidR="00003832" w:rsidRPr="0064014C" w:rsidRDefault="00003832" w:rsidP="00234CDB">
      <w:pPr>
        <w:spacing w:after="0" w:line="240" w:lineRule="auto"/>
        <w:ind w:firstLine="709"/>
        <w:jc w:val="both"/>
        <w:rPr>
          <w:rFonts w:ascii="Times New Roman" w:hAnsi="Times New Roman"/>
          <w:sz w:val="28"/>
          <w:szCs w:val="28"/>
        </w:rPr>
      </w:pPr>
    </w:p>
    <w:p w:rsidR="00456AA3" w:rsidRDefault="00682B0F" w:rsidP="00456AA3">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В рамках </w:t>
      </w:r>
      <w:r w:rsidRPr="00003832">
        <w:rPr>
          <w:rFonts w:ascii="Times New Roman" w:hAnsi="Times New Roman"/>
          <w:sz w:val="28"/>
          <w:szCs w:val="28"/>
        </w:rPr>
        <w:t>патриотического воспитания молодежи</w:t>
      </w:r>
      <w:r w:rsidR="00456AA3">
        <w:rPr>
          <w:rFonts w:ascii="Times New Roman" w:hAnsi="Times New Roman"/>
          <w:sz w:val="28"/>
          <w:szCs w:val="28"/>
        </w:rPr>
        <w:t>:</w:t>
      </w:r>
    </w:p>
    <w:p w:rsidR="00234CDB" w:rsidRPr="0064014C" w:rsidRDefault="00456AA3" w:rsidP="00456AA3">
      <w:pPr>
        <w:spacing w:after="0" w:line="240" w:lineRule="auto"/>
        <w:ind w:firstLine="709"/>
        <w:jc w:val="both"/>
        <w:rPr>
          <w:rFonts w:ascii="Times New Roman" w:hAnsi="Times New Roman"/>
          <w:sz w:val="28"/>
          <w:szCs w:val="28"/>
        </w:rPr>
      </w:pPr>
      <w:r>
        <w:rPr>
          <w:rFonts w:ascii="Times New Roman" w:hAnsi="Times New Roman"/>
          <w:sz w:val="28"/>
          <w:szCs w:val="28"/>
        </w:rPr>
        <w:t>-</w:t>
      </w:r>
      <w:r w:rsidR="00682B0F" w:rsidRPr="00003832">
        <w:rPr>
          <w:rFonts w:ascii="Times New Roman" w:hAnsi="Times New Roman"/>
          <w:sz w:val="28"/>
          <w:szCs w:val="28"/>
        </w:rPr>
        <w:t xml:space="preserve"> </w:t>
      </w:r>
      <w:r w:rsidR="00682B0F" w:rsidRPr="0064014C">
        <w:rPr>
          <w:rFonts w:ascii="Times New Roman" w:hAnsi="Times New Roman"/>
          <w:sz w:val="28"/>
          <w:szCs w:val="28"/>
        </w:rPr>
        <w:t>организованы и проведены разл</w:t>
      </w:r>
      <w:r w:rsidR="00727BA2">
        <w:rPr>
          <w:rFonts w:ascii="Times New Roman" w:hAnsi="Times New Roman"/>
          <w:sz w:val="28"/>
          <w:szCs w:val="28"/>
        </w:rPr>
        <w:t>ичные мероприятия, в том числе в</w:t>
      </w:r>
      <w:r w:rsidR="00AD5283" w:rsidRPr="0064014C">
        <w:rPr>
          <w:rFonts w:ascii="Times New Roman" w:hAnsi="Times New Roman"/>
          <w:sz w:val="28"/>
          <w:szCs w:val="28"/>
        </w:rPr>
        <w:t>сероссийский</w:t>
      </w:r>
      <w:r w:rsidR="00234CDB" w:rsidRPr="0064014C">
        <w:rPr>
          <w:rFonts w:ascii="Times New Roman" w:hAnsi="Times New Roman"/>
          <w:sz w:val="28"/>
          <w:szCs w:val="28"/>
        </w:rPr>
        <w:t xml:space="preserve"> открыт</w:t>
      </w:r>
      <w:r w:rsidR="00AD5283" w:rsidRPr="0064014C">
        <w:rPr>
          <w:rFonts w:ascii="Times New Roman" w:hAnsi="Times New Roman"/>
          <w:sz w:val="28"/>
          <w:szCs w:val="28"/>
        </w:rPr>
        <w:t>ый</w:t>
      </w:r>
      <w:r w:rsidR="00234CDB" w:rsidRPr="0064014C">
        <w:rPr>
          <w:rFonts w:ascii="Times New Roman" w:hAnsi="Times New Roman"/>
          <w:sz w:val="28"/>
          <w:szCs w:val="28"/>
        </w:rPr>
        <w:t xml:space="preserve"> урок</w:t>
      </w:r>
      <w:r w:rsidR="00CA69B6" w:rsidRPr="0064014C">
        <w:rPr>
          <w:rFonts w:ascii="Times New Roman" w:hAnsi="Times New Roman"/>
          <w:sz w:val="28"/>
          <w:szCs w:val="28"/>
        </w:rPr>
        <w:t xml:space="preserve"> «Будь здо</w:t>
      </w:r>
      <w:r w:rsidR="00727BA2">
        <w:rPr>
          <w:rFonts w:ascii="Times New Roman" w:hAnsi="Times New Roman"/>
          <w:sz w:val="28"/>
          <w:szCs w:val="28"/>
        </w:rPr>
        <w:t xml:space="preserve">ров!», </w:t>
      </w:r>
      <w:r w:rsidR="00234CDB" w:rsidRPr="0064014C">
        <w:rPr>
          <w:rFonts w:ascii="Times New Roman" w:hAnsi="Times New Roman"/>
          <w:sz w:val="28"/>
          <w:szCs w:val="28"/>
        </w:rPr>
        <w:t>муниципальный смотр-конкурс ВФСК ГТО среди работников образовательных организаций и организаций, осуществляющих спортивную подготовку</w:t>
      </w:r>
      <w:r w:rsidR="00727BA2">
        <w:rPr>
          <w:rFonts w:ascii="Times New Roman" w:hAnsi="Times New Roman"/>
          <w:sz w:val="28"/>
          <w:szCs w:val="28"/>
        </w:rPr>
        <w:t xml:space="preserve">; </w:t>
      </w:r>
      <w:r w:rsidR="00234CDB" w:rsidRPr="0064014C">
        <w:rPr>
          <w:rFonts w:ascii="Times New Roman" w:hAnsi="Times New Roman"/>
          <w:sz w:val="28"/>
          <w:szCs w:val="28"/>
        </w:rPr>
        <w:t>V-ый Зимний муниципальный Фестиваль ВФСК «ГТО» среди муниципальных образовательных учреждений города Пскова в зачёт Спартакиады «Школьные игры», посвящённый 75-летию Победы в Великой Отече</w:t>
      </w:r>
      <w:r>
        <w:rPr>
          <w:rFonts w:ascii="Times New Roman" w:hAnsi="Times New Roman"/>
          <w:sz w:val="28"/>
          <w:szCs w:val="28"/>
        </w:rPr>
        <w:t>ственной войне;</w:t>
      </w:r>
    </w:p>
    <w:p w:rsidR="00234CDB" w:rsidRPr="0064014C" w:rsidRDefault="00456AA3" w:rsidP="00CA69B6">
      <w:pPr>
        <w:spacing w:after="0" w:line="240" w:lineRule="auto"/>
        <w:ind w:firstLine="709"/>
        <w:jc w:val="both"/>
        <w:rPr>
          <w:rFonts w:ascii="Times New Roman" w:hAnsi="Times New Roman"/>
          <w:sz w:val="28"/>
          <w:szCs w:val="28"/>
        </w:rPr>
      </w:pPr>
      <w:r>
        <w:rPr>
          <w:rFonts w:ascii="Times New Roman" w:hAnsi="Times New Roman"/>
          <w:sz w:val="28"/>
          <w:szCs w:val="28"/>
        </w:rPr>
        <w:t>-</w:t>
      </w:r>
      <w:r w:rsidR="00234CDB" w:rsidRPr="0064014C">
        <w:rPr>
          <w:rFonts w:ascii="Times New Roman" w:hAnsi="Times New Roman"/>
          <w:sz w:val="28"/>
          <w:szCs w:val="28"/>
        </w:rPr>
        <w:t xml:space="preserve"> в муниципальных общеобразовательных учреждениях проведено 541 воспитательное и культурно-просветительское мероприятие, направленное на развитие у детей и молодежи неприятия идеологии терроризма и привитие традиционных российских духовно-нравственных ценностей с общим охватом 15854 обучающихся и воспитанников.</w:t>
      </w:r>
    </w:p>
    <w:p w:rsidR="00234CDB" w:rsidRPr="0064014C" w:rsidRDefault="00234CDB" w:rsidP="00234CDB">
      <w:pPr>
        <w:pStyle w:val="a4"/>
        <w:ind w:firstLine="708"/>
        <w:jc w:val="both"/>
        <w:rPr>
          <w:rFonts w:ascii="Times New Roman" w:hAnsi="Times New Roman"/>
          <w:sz w:val="24"/>
          <w:szCs w:val="24"/>
        </w:rPr>
      </w:pPr>
    </w:p>
    <w:p w:rsidR="00226CD8" w:rsidRPr="0064014C" w:rsidRDefault="001804B0" w:rsidP="00855EBE">
      <w:pPr>
        <w:pStyle w:val="a3"/>
        <w:widowControl w:val="0"/>
        <w:tabs>
          <w:tab w:val="left" w:pos="426"/>
        </w:tab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5.</w:t>
      </w:r>
      <w:r w:rsidR="00D723E3" w:rsidRPr="0064014C">
        <w:rPr>
          <w:rFonts w:ascii="Times New Roman" w:hAnsi="Times New Roman"/>
          <w:b/>
          <w:i/>
          <w:sz w:val="28"/>
          <w:szCs w:val="28"/>
        </w:rPr>
        <w:t xml:space="preserve"> </w:t>
      </w:r>
      <w:r w:rsidR="00226CD8" w:rsidRPr="0064014C">
        <w:rPr>
          <w:rFonts w:ascii="Times New Roman" w:hAnsi="Times New Roman"/>
          <w:b/>
          <w:i/>
          <w:sz w:val="28"/>
          <w:szCs w:val="28"/>
        </w:rPr>
        <w:t>Муниципальная программа «Развитие физической культуры и спорта, организация отдыха и оздоровления детей»</w:t>
      </w:r>
    </w:p>
    <w:p w:rsidR="00226CD8" w:rsidRPr="0064014C" w:rsidRDefault="00226CD8" w:rsidP="00855EBE">
      <w:pPr>
        <w:widowControl w:val="0"/>
        <w:tabs>
          <w:tab w:val="left" w:pos="426"/>
        </w:tabs>
        <w:spacing w:after="0" w:line="240" w:lineRule="auto"/>
        <w:jc w:val="center"/>
        <w:rPr>
          <w:rFonts w:ascii="Times New Roman" w:hAnsi="Times New Roman"/>
          <w:sz w:val="28"/>
          <w:szCs w:val="28"/>
        </w:rPr>
      </w:pPr>
    </w:p>
    <w:p w:rsidR="000C2809" w:rsidRPr="0064014C" w:rsidRDefault="000C2809" w:rsidP="001D19F2">
      <w:pPr>
        <w:spacing w:after="0" w:line="240" w:lineRule="auto"/>
        <w:ind w:firstLine="709"/>
        <w:jc w:val="both"/>
        <w:rPr>
          <w:rFonts w:ascii="Times New Roman" w:hAnsi="Times New Roman"/>
          <w:sz w:val="28"/>
          <w:szCs w:val="28"/>
        </w:rPr>
      </w:pPr>
      <w:r w:rsidRPr="0064014C">
        <w:rPr>
          <w:rFonts w:ascii="Times New Roman" w:hAnsi="Times New Roman"/>
          <w:sz w:val="28"/>
          <w:szCs w:val="28"/>
        </w:rPr>
        <w:t>На 2020 год было запланировано порядка 470 физкультурно-мас</w:t>
      </w:r>
      <w:r w:rsidR="001D19F2">
        <w:rPr>
          <w:rFonts w:ascii="Times New Roman" w:hAnsi="Times New Roman"/>
          <w:sz w:val="28"/>
          <w:szCs w:val="28"/>
        </w:rPr>
        <w:t xml:space="preserve">совых и спортивных мероприятий. </w:t>
      </w:r>
      <w:r w:rsidRPr="0064014C">
        <w:rPr>
          <w:rFonts w:ascii="Times New Roman" w:hAnsi="Times New Roman"/>
          <w:sz w:val="28"/>
          <w:szCs w:val="28"/>
        </w:rPr>
        <w:t>В связи с распространением новой коронавирусной инфекции (COVID-19) было проведено 218 массовых спортивных мероприятия, в которых приняло участие порядка 20 тысяч человек. Спортсмены города Пскова приняли участие в 7 международных турнирах по футболу, баскетболу, волейболу.</w:t>
      </w:r>
    </w:p>
    <w:p w:rsidR="000C2809" w:rsidRPr="0064014C" w:rsidRDefault="000C2809" w:rsidP="000C2809">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В рамках реализации Государственной программы Псковской области «Развитие физической культуры и спорта», программы проведения ХХХIХ Международных ганзейских дней Нового времени в г. Пскове осуществляется реконструкция стадиона «Машиностроитель». </w:t>
      </w:r>
    </w:p>
    <w:p w:rsidR="000C2809" w:rsidRPr="0064014C" w:rsidRDefault="000C2809" w:rsidP="000C2809">
      <w:pPr>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реализации проекта «Распространение здорового образа жизни» Программы приграничного сотрудничества «Россия-Эстония 2014-2020» введены в эксплуатацию уличные тренажеры малой спортивной площадки, расположенной по адресу: г.Псков, ул. Воеводы Шуйского, д. 9.</w:t>
      </w:r>
    </w:p>
    <w:p w:rsidR="000C2809" w:rsidRPr="0064014C" w:rsidRDefault="000C2809" w:rsidP="000C2809">
      <w:pPr>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реализации Федерального проекта «Спорт – норма жизни» была осуществлена реконструкция футбольного поля с искусственным покрытием и легкоатлетическими беговыми дорожками стадиона «Локомотив», расположенного по адресу: г.Псков, ул.Я.Фабрициуса, д.18.</w:t>
      </w:r>
    </w:p>
    <w:p w:rsidR="001D19F2" w:rsidRDefault="000C2809" w:rsidP="000C2809">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Также в 2020 году </w:t>
      </w:r>
      <w:r w:rsidR="001D19F2">
        <w:rPr>
          <w:rFonts w:ascii="Times New Roman" w:hAnsi="Times New Roman"/>
          <w:sz w:val="28"/>
          <w:szCs w:val="28"/>
        </w:rPr>
        <w:t>обеспечено:</w:t>
      </w:r>
    </w:p>
    <w:p w:rsidR="000C2809" w:rsidRPr="0064014C" w:rsidRDefault="001D19F2" w:rsidP="000C28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014C">
        <w:rPr>
          <w:rFonts w:ascii="Times New Roman" w:hAnsi="Times New Roman"/>
          <w:sz w:val="28"/>
          <w:szCs w:val="28"/>
        </w:rPr>
        <w:t>выполнен</w:t>
      </w:r>
      <w:r>
        <w:rPr>
          <w:rFonts w:ascii="Times New Roman" w:hAnsi="Times New Roman"/>
          <w:sz w:val="28"/>
          <w:szCs w:val="28"/>
        </w:rPr>
        <w:t>ие</w:t>
      </w:r>
      <w:r w:rsidRPr="0064014C">
        <w:rPr>
          <w:rFonts w:ascii="Times New Roman" w:hAnsi="Times New Roman"/>
          <w:sz w:val="28"/>
          <w:szCs w:val="28"/>
        </w:rPr>
        <w:t xml:space="preserve"> строительств</w:t>
      </w:r>
      <w:r>
        <w:rPr>
          <w:rFonts w:ascii="Times New Roman" w:hAnsi="Times New Roman"/>
          <w:sz w:val="28"/>
          <w:szCs w:val="28"/>
        </w:rPr>
        <w:t>а</w:t>
      </w:r>
      <w:r w:rsidRPr="0064014C">
        <w:rPr>
          <w:rFonts w:ascii="Times New Roman" w:hAnsi="Times New Roman"/>
          <w:sz w:val="28"/>
          <w:szCs w:val="28"/>
        </w:rPr>
        <w:t xml:space="preserve"> физкультурно-оздоровительного комплекса открытого типа </w:t>
      </w:r>
      <w:r w:rsidR="000C2809" w:rsidRPr="0064014C">
        <w:rPr>
          <w:rFonts w:ascii="Times New Roman" w:hAnsi="Times New Roman"/>
          <w:sz w:val="28"/>
          <w:szCs w:val="28"/>
        </w:rPr>
        <w:t>в  МБОУ «Лицей «Развитие» и МБОУ «Средняя общеобразовательная школа №17 имени Валерия и Анатолия Молотковых»</w:t>
      </w:r>
      <w:r>
        <w:rPr>
          <w:rFonts w:ascii="Times New Roman" w:hAnsi="Times New Roman"/>
          <w:sz w:val="28"/>
          <w:szCs w:val="28"/>
        </w:rPr>
        <w:t>;</w:t>
      </w:r>
    </w:p>
    <w:p w:rsidR="001D19F2" w:rsidRDefault="001D19F2" w:rsidP="000C28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014C">
        <w:rPr>
          <w:rFonts w:ascii="Times New Roman" w:hAnsi="Times New Roman"/>
          <w:sz w:val="28"/>
          <w:szCs w:val="28"/>
        </w:rPr>
        <w:t>установ</w:t>
      </w:r>
      <w:r>
        <w:rPr>
          <w:rFonts w:ascii="Times New Roman" w:hAnsi="Times New Roman"/>
          <w:sz w:val="28"/>
          <w:szCs w:val="28"/>
        </w:rPr>
        <w:t>ка</w:t>
      </w:r>
      <w:r w:rsidRPr="0064014C">
        <w:rPr>
          <w:rFonts w:ascii="Times New Roman" w:hAnsi="Times New Roman"/>
          <w:sz w:val="28"/>
          <w:szCs w:val="28"/>
        </w:rPr>
        <w:t xml:space="preserve"> спортивно</w:t>
      </w:r>
      <w:r>
        <w:rPr>
          <w:rFonts w:ascii="Times New Roman" w:hAnsi="Times New Roman"/>
          <w:sz w:val="28"/>
          <w:szCs w:val="28"/>
        </w:rPr>
        <w:t>го</w:t>
      </w:r>
      <w:r w:rsidRPr="0064014C">
        <w:rPr>
          <w:rFonts w:ascii="Times New Roman" w:hAnsi="Times New Roman"/>
          <w:sz w:val="28"/>
          <w:szCs w:val="28"/>
        </w:rPr>
        <w:t xml:space="preserve"> оборудовани</w:t>
      </w:r>
      <w:r>
        <w:rPr>
          <w:rFonts w:ascii="Times New Roman" w:hAnsi="Times New Roman"/>
          <w:sz w:val="28"/>
          <w:szCs w:val="28"/>
        </w:rPr>
        <w:t>я</w:t>
      </w:r>
      <w:r w:rsidRPr="0064014C">
        <w:rPr>
          <w:rFonts w:ascii="Times New Roman" w:hAnsi="Times New Roman"/>
          <w:sz w:val="28"/>
          <w:szCs w:val="28"/>
        </w:rPr>
        <w:t xml:space="preserve">  для занятия физической культурой и спортом </w:t>
      </w:r>
      <w:r>
        <w:rPr>
          <w:rFonts w:ascii="Times New Roman" w:hAnsi="Times New Roman"/>
          <w:sz w:val="28"/>
          <w:szCs w:val="28"/>
        </w:rPr>
        <w:t>в</w:t>
      </w:r>
      <w:r w:rsidR="000C2809" w:rsidRPr="0064014C">
        <w:rPr>
          <w:rFonts w:ascii="Times New Roman" w:hAnsi="Times New Roman"/>
          <w:sz w:val="28"/>
          <w:szCs w:val="28"/>
        </w:rPr>
        <w:t xml:space="preserve"> МБОУ «Средняя общеобразовательная школа №1 им. Л.Поземского</w:t>
      </w:r>
      <w:r>
        <w:rPr>
          <w:rFonts w:ascii="Times New Roman" w:hAnsi="Times New Roman"/>
          <w:sz w:val="28"/>
          <w:szCs w:val="28"/>
        </w:rPr>
        <w:t>»</w:t>
      </w:r>
      <w:r w:rsidR="000C2809" w:rsidRPr="0064014C">
        <w:rPr>
          <w:rFonts w:ascii="Times New Roman" w:hAnsi="Times New Roman"/>
          <w:sz w:val="28"/>
          <w:szCs w:val="28"/>
        </w:rPr>
        <w:t xml:space="preserve">, МБОУ «Средняя общеобразовательная школа №2», МБОУ «Средняя общеобразовательная школа №5 имени Героя РФ М.Н.Евтюхина», МБОУ «Средняя общеобразовательная школа №13», МБОУ «Социально-экономический лицей №21 имени Героя России С.В. Самойлова» </w:t>
      </w:r>
      <w:r>
        <w:rPr>
          <w:rFonts w:ascii="Times New Roman" w:hAnsi="Times New Roman"/>
          <w:sz w:val="28"/>
          <w:szCs w:val="28"/>
        </w:rPr>
        <w:t>;</w:t>
      </w:r>
    </w:p>
    <w:p w:rsidR="000C2809" w:rsidRPr="0064014C" w:rsidRDefault="001D19F2" w:rsidP="001D19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C2809" w:rsidRPr="0064014C">
        <w:rPr>
          <w:rFonts w:ascii="Times New Roman" w:hAnsi="Times New Roman"/>
          <w:sz w:val="28"/>
          <w:szCs w:val="28"/>
        </w:rPr>
        <w:t>проведение детской оздоровительной кампании, направленной   на укрепление здоровья, социальную защиту, сохранение материально-технической базы муниципальных загородных оздоровительных лагерей в соответствии с требованиями комплексной безопасности</w:t>
      </w:r>
      <w:r>
        <w:rPr>
          <w:rFonts w:ascii="Times New Roman" w:hAnsi="Times New Roman"/>
          <w:sz w:val="28"/>
          <w:szCs w:val="28"/>
        </w:rPr>
        <w:t xml:space="preserve"> - в</w:t>
      </w:r>
      <w:r w:rsidR="000C2809" w:rsidRPr="0064014C">
        <w:rPr>
          <w:rFonts w:ascii="Times New Roman" w:hAnsi="Times New Roman"/>
          <w:sz w:val="28"/>
          <w:szCs w:val="28"/>
        </w:rPr>
        <w:t xml:space="preserve"> летний период работал загородный спортивно-оздоровительные лагерь, «Радуга» в Гдовском районе. </w:t>
      </w:r>
    </w:p>
    <w:p w:rsidR="000C2809" w:rsidRPr="0064014C" w:rsidRDefault="000C2809" w:rsidP="00855EBE">
      <w:pPr>
        <w:spacing w:after="0" w:line="240" w:lineRule="auto"/>
        <w:ind w:firstLine="708"/>
        <w:jc w:val="both"/>
        <w:rPr>
          <w:rFonts w:ascii="Times New Roman" w:eastAsia="Times New Roman" w:hAnsi="Times New Roman"/>
          <w:sz w:val="28"/>
          <w:szCs w:val="28"/>
          <w:lang w:eastAsia="ru-RU"/>
        </w:rPr>
      </w:pPr>
    </w:p>
    <w:p w:rsidR="00E35E3A" w:rsidRPr="0064014C" w:rsidRDefault="00E35E3A" w:rsidP="00855EBE">
      <w:pPr>
        <w:pStyle w:val="a3"/>
        <w:widowControl w:val="0"/>
        <w:tabs>
          <w:tab w:val="left" w:pos="426"/>
        </w:tabs>
        <w:spacing w:after="0" w:line="240" w:lineRule="auto"/>
        <w:ind w:left="0"/>
        <w:jc w:val="center"/>
        <w:rPr>
          <w:rFonts w:ascii="Times New Roman" w:hAnsi="Times New Roman"/>
          <w:b/>
          <w:i/>
          <w:sz w:val="28"/>
          <w:szCs w:val="28"/>
        </w:rPr>
      </w:pPr>
    </w:p>
    <w:p w:rsidR="00226CD8" w:rsidRPr="0064014C" w:rsidRDefault="001804B0" w:rsidP="00855EBE">
      <w:pPr>
        <w:pStyle w:val="a3"/>
        <w:widowControl w:val="0"/>
        <w:tabs>
          <w:tab w:val="left" w:pos="426"/>
        </w:tab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 xml:space="preserve">6. </w:t>
      </w:r>
      <w:r w:rsidR="00226CD8" w:rsidRPr="0064014C">
        <w:rPr>
          <w:rFonts w:ascii="Times New Roman" w:hAnsi="Times New Roman"/>
          <w:b/>
          <w:i/>
          <w:sz w:val="28"/>
          <w:szCs w:val="28"/>
        </w:rPr>
        <w:t>Муниципальная программа «Обеспечение жильем жителей города Пскова</w:t>
      </w:r>
      <w:r w:rsidR="009E1335" w:rsidRPr="0064014C">
        <w:rPr>
          <w:rFonts w:ascii="Times New Roman" w:hAnsi="Times New Roman"/>
          <w:b/>
          <w:i/>
          <w:sz w:val="28"/>
          <w:szCs w:val="28"/>
        </w:rPr>
        <w:t>»</w:t>
      </w:r>
    </w:p>
    <w:p w:rsidR="005E1FDA" w:rsidRPr="0064014C" w:rsidRDefault="005E1FDA" w:rsidP="00855EBE">
      <w:pPr>
        <w:pStyle w:val="a4"/>
        <w:widowControl w:val="0"/>
        <w:ind w:firstLine="709"/>
        <w:jc w:val="both"/>
        <w:rPr>
          <w:rFonts w:ascii="Times New Roman" w:hAnsi="Times New Roman"/>
          <w:sz w:val="28"/>
          <w:szCs w:val="28"/>
        </w:rPr>
      </w:pPr>
    </w:p>
    <w:p w:rsidR="00EE5CDC" w:rsidRPr="0064014C" w:rsidRDefault="00EE5CDC" w:rsidP="00855EBE">
      <w:pPr>
        <w:widowControl w:val="0"/>
        <w:spacing w:after="0" w:line="240" w:lineRule="auto"/>
        <w:ind w:firstLine="709"/>
        <w:jc w:val="both"/>
        <w:rPr>
          <w:rFonts w:ascii="Times New Roman" w:hAnsi="Times New Roman"/>
          <w:bCs/>
          <w:sz w:val="28"/>
          <w:szCs w:val="28"/>
        </w:rPr>
      </w:pPr>
      <w:r w:rsidRPr="0064014C">
        <w:rPr>
          <w:rFonts w:ascii="Times New Roman" w:hAnsi="Times New Roman"/>
          <w:bCs/>
          <w:sz w:val="28"/>
          <w:szCs w:val="28"/>
        </w:rP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аварийном жилищном фонде, благоустроенными жилыми помещениями</w:t>
      </w:r>
      <w:r w:rsidR="00B86644" w:rsidRPr="0064014C">
        <w:rPr>
          <w:rFonts w:ascii="Times New Roman" w:hAnsi="Times New Roman"/>
          <w:bCs/>
          <w:sz w:val="28"/>
          <w:szCs w:val="28"/>
        </w:rPr>
        <w:t>.</w:t>
      </w:r>
    </w:p>
    <w:p w:rsidR="00EE5CDC" w:rsidRPr="0064014C" w:rsidRDefault="00EE5CDC" w:rsidP="00855EBE">
      <w:pPr>
        <w:widowControl w:val="0"/>
        <w:spacing w:after="0" w:line="240" w:lineRule="auto"/>
        <w:ind w:firstLine="709"/>
        <w:jc w:val="both"/>
        <w:rPr>
          <w:rFonts w:ascii="Times New Roman" w:hAnsi="Times New Roman"/>
          <w:bCs/>
          <w:sz w:val="28"/>
          <w:szCs w:val="28"/>
        </w:rPr>
      </w:pPr>
      <w:r w:rsidRPr="0064014C">
        <w:rPr>
          <w:rFonts w:ascii="Times New Roman" w:hAnsi="Times New Roman"/>
          <w:bCs/>
          <w:sz w:val="28"/>
          <w:szCs w:val="28"/>
        </w:rPr>
        <w:t>Для обеспечения жильем отдельных категорий граждан, имеющих право на получение жилых помещений вне очереди,</w:t>
      </w:r>
      <w:r w:rsidR="00406AEA" w:rsidRPr="0064014C">
        <w:rPr>
          <w:rFonts w:ascii="Times New Roman" w:hAnsi="Times New Roman"/>
          <w:bCs/>
          <w:sz w:val="28"/>
          <w:szCs w:val="28"/>
        </w:rPr>
        <w:t xml:space="preserve"> </w:t>
      </w:r>
      <w:r w:rsidRPr="0064014C">
        <w:rPr>
          <w:rFonts w:ascii="Times New Roman" w:hAnsi="Times New Roman"/>
          <w:bCs/>
          <w:sz w:val="28"/>
          <w:szCs w:val="28"/>
        </w:rPr>
        <w:t>приобретены 5 однокомнатных квартир.</w:t>
      </w:r>
    </w:p>
    <w:p w:rsidR="0060135D" w:rsidRPr="0064014C" w:rsidRDefault="0060135D" w:rsidP="0060135D">
      <w:pPr>
        <w:spacing w:after="0"/>
        <w:ind w:firstLine="708"/>
        <w:jc w:val="both"/>
        <w:rPr>
          <w:rFonts w:ascii="Times New Roman" w:hAnsi="Times New Roman"/>
          <w:sz w:val="28"/>
          <w:szCs w:val="28"/>
        </w:rPr>
      </w:pPr>
      <w:r w:rsidRPr="0064014C">
        <w:rPr>
          <w:rFonts w:ascii="Times New Roman" w:hAnsi="Times New Roman"/>
          <w:sz w:val="28"/>
          <w:szCs w:val="28"/>
          <w:lang w:eastAsia="ru-RU"/>
        </w:rPr>
        <w:t>Социальная поддержка некоторых категорий граждан:</w:t>
      </w:r>
    </w:p>
    <w:p w:rsidR="0060135D" w:rsidRPr="0064014C" w:rsidRDefault="0060135D" w:rsidP="0060135D">
      <w:pPr>
        <w:spacing w:after="0" w:line="240" w:lineRule="auto"/>
        <w:ind w:firstLine="708"/>
        <w:jc w:val="both"/>
        <w:rPr>
          <w:sz w:val="20"/>
          <w:szCs w:val="20"/>
        </w:rPr>
      </w:pPr>
      <w:r w:rsidRPr="0064014C">
        <w:rPr>
          <w:rFonts w:ascii="Times New Roman" w:hAnsi="Times New Roman"/>
          <w:sz w:val="28"/>
          <w:szCs w:val="28"/>
        </w:rPr>
        <w:t xml:space="preserve"> -профинансировано 70 договоров на компенсацию процентной ставки;</w:t>
      </w:r>
      <w:r w:rsidRPr="0064014C">
        <w:rPr>
          <w:sz w:val="20"/>
          <w:szCs w:val="20"/>
        </w:rPr>
        <w:t xml:space="preserve"> </w:t>
      </w:r>
    </w:p>
    <w:p w:rsidR="0060135D" w:rsidRPr="0064014C" w:rsidRDefault="0060135D" w:rsidP="0060135D">
      <w:pPr>
        <w:spacing w:after="0" w:line="240" w:lineRule="auto"/>
        <w:ind w:firstLine="708"/>
        <w:jc w:val="both"/>
        <w:rPr>
          <w:rFonts w:ascii="Times New Roman" w:hAnsi="Times New Roman"/>
          <w:sz w:val="28"/>
          <w:szCs w:val="28"/>
        </w:rPr>
      </w:pPr>
      <w:r w:rsidRPr="0064014C">
        <w:rPr>
          <w:rFonts w:ascii="Times New Roman" w:hAnsi="Times New Roman"/>
          <w:sz w:val="28"/>
          <w:szCs w:val="28"/>
        </w:rPr>
        <w:t>- профинансировано 7 договоров пожизненной ренты, в т.ч. 1 договор, за</w:t>
      </w:r>
      <w:r w:rsidR="00CF0AFF">
        <w:rPr>
          <w:rFonts w:ascii="Times New Roman" w:hAnsi="Times New Roman"/>
          <w:sz w:val="28"/>
          <w:szCs w:val="28"/>
        </w:rPr>
        <w:t>ключенный в 2020 году.</w:t>
      </w:r>
    </w:p>
    <w:p w:rsidR="0060135D" w:rsidRPr="0064014C" w:rsidRDefault="00CF0AFF" w:rsidP="00CF0AF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60135D" w:rsidRPr="0064014C">
        <w:rPr>
          <w:rFonts w:ascii="Times New Roman" w:hAnsi="Times New Roman"/>
          <w:sz w:val="28"/>
          <w:szCs w:val="28"/>
        </w:rPr>
        <w:t xml:space="preserve">асселен 1 непригодный для проживания дом по адресу: г. Псков, ул. Малясова, д.7, где проживала 1 семья/5 человек. Предоставлена 1 двухкомнатная квартира общей площадью 52,5 кв.м. </w:t>
      </w:r>
    </w:p>
    <w:p w:rsidR="0060135D" w:rsidRPr="0064014C" w:rsidRDefault="00286390" w:rsidP="0060135D">
      <w:pPr>
        <w:widowControl w:val="0"/>
        <w:spacing w:after="0" w:line="240" w:lineRule="auto"/>
        <w:ind w:firstLine="709"/>
        <w:jc w:val="both"/>
        <w:rPr>
          <w:rFonts w:ascii="Times New Roman" w:hAnsi="Times New Roman"/>
          <w:sz w:val="28"/>
          <w:szCs w:val="28"/>
        </w:rPr>
      </w:pPr>
      <w:r w:rsidRPr="0064014C">
        <w:rPr>
          <w:rFonts w:ascii="Times New Roman" w:hAnsi="Times New Roman"/>
          <w:sz w:val="28"/>
          <w:szCs w:val="28"/>
        </w:rPr>
        <w:t>В целях улучшения</w:t>
      </w:r>
      <w:r w:rsidR="00EE5CDC" w:rsidRPr="0064014C">
        <w:rPr>
          <w:rFonts w:ascii="Times New Roman" w:hAnsi="Times New Roman"/>
          <w:sz w:val="28"/>
          <w:szCs w:val="28"/>
        </w:rPr>
        <w:t xml:space="preserve">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w:t>
      </w:r>
      <w:r w:rsidR="00CF0AFF">
        <w:rPr>
          <w:rFonts w:ascii="Times New Roman" w:hAnsi="Times New Roman"/>
          <w:sz w:val="28"/>
          <w:szCs w:val="28"/>
        </w:rPr>
        <w:t>ний</w:t>
      </w:r>
      <w:r w:rsidR="0060135D" w:rsidRPr="0064014C">
        <w:rPr>
          <w:rFonts w:ascii="Times New Roman" w:hAnsi="Times New Roman"/>
          <w:sz w:val="28"/>
          <w:szCs w:val="28"/>
        </w:rPr>
        <w:t xml:space="preserve"> предоставлены 112 жилых помещений детям-сиротам по договорам найма специализированного жилого помещения (г. Псков: ул. Крупской, д. 24, ул. Техническая, д.17, ул. Новгородская, д.18А, Псковская область, Псковский район, д. Писковичи, ул. Гецентова, д.8, 10).</w:t>
      </w:r>
    </w:p>
    <w:p w:rsidR="00EE5CDC" w:rsidRPr="0064014C" w:rsidRDefault="0060135D" w:rsidP="00855EBE">
      <w:pPr>
        <w:widowControl w:val="0"/>
        <w:spacing w:after="0" w:line="240" w:lineRule="auto"/>
        <w:ind w:firstLine="709"/>
        <w:jc w:val="both"/>
        <w:rPr>
          <w:rFonts w:ascii="Times New Roman" w:hAnsi="Times New Roman"/>
          <w:bCs/>
          <w:sz w:val="28"/>
          <w:szCs w:val="28"/>
        </w:rPr>
      </w:pPr>
      <w:r w:rsidRPr="0064014C">
        <w:rPr>
          <w:rFonts w:ascii="Times New Roman" w:hAnsi="Times New Roman"/>
          <w:bCs/>
          <w:sz w:val="28"/>
          <w:szCs w:val="28"/>
        </w:rPr>
        <w:t>Профинансированы</w:t>
      </w:r>
      <w:r w:rsidR="00EE5CDC" w:rsidRPr="0064014C">
        <w:rPr>
          <w:rFonts w:ascii="Times New Roman" w:hAnsi="Times New Roman"/>
          <w:bCs/>
          <w:sz w:val="28"/>
          <w:szCs w:val="28"/>
        </w:rPr>
        <w:t xml:space="preserve"> выплат</w:t>
      </w:r>
      <w:r w:rsidR="00286390" w:rsidRPr="0064014C">
        <w:rPr>
          <w:rFonts w:ascii="Times New Roman" w:hAnsi="Times New Roman"/>
          <w:bCs/>
          <w:sz w:val="28"/>
          <w:szCs w:val="28"/>
        </w:rPr>
        <w:t>ы</w:t>
      </w:r>
      <w:r w:rsidR="00EE5CDC" w:rsidRPr="0064014C">
        <w:rPr>
          <w:rFonts w:ascii="Times New Roman" w:hAnsi="Times New Roman"/>
          <w:bCs/>
          <w:sz w:val="28"/>
          <w:szCs w:val="28"/>
        </w:rPr>
        <w:t xml:space="preserve"> молодым семьям, нуждающимся в улучшении жилищных условий, для приобретения жилья или строительства индивидуального жилого дома</w:t>
      </w:r>
      <w:r w:rsidR="00286390" w:rsidRPr="0064014C">
        <w:rPr>
          <w:rFonts w:ascii="Times New Roman" w:hAnsi="Times New Roman"/>
          <w:bCs/>
          <w:sz w:val="28"/>
          <w:szCs w:val="28"/>
        </w:rPr>
        <w:t xml:space="preserve"> -</w:t>
      </w:r>
      <w:r w:rsidR="00406AEA" w:rsidRPr="0064014C">
        <w:rPr>
          <w:rFonts w:ascii="Times New Roman" w:hAnsi="Times New Roman"/>
          <w:bCs/>
          <w:sz w:val="28"/>
          <w:szCs w:val="28"/>
        </w:rPr>
        <w:t xml:space="preserve"> </w:t>
      </w:r>
      <w:r w:rsidR="00EE5CDC" w:rsidRPr="0064014C">
        <w:rPr>
          <w:rFonts w:ascii="Times New Roman" w:hAnsi="Times New Roman"/>
          <w:bCs/>
          <w:sz w:val="28"/>
          <w:szCs w:val="28"/>
        </w:rPr>
        <w:t xml:space="preserve">оплачено </w:t>
      </w:r>
      <w:r w:rsidRPr="0064014C">
        <w:rPr>
          <w:rFonts w:ascii="Times New Roman" w:hAnsi="Times New Roman"/>
          <w:bCs/>
          <w:sz w:val="28"/>
          <w:szCs w:val="28"/>
        </w:rPr>
        <w:t>7</w:t>
      </w:r>
      <w:r w:rsidR="00EE5CDC" w:rsidRPr="0064014C">
        <w:rPr>
          <w:rFonts w:ascii="Times New Roman" w:hAnsi="Times New Roman"/>
          <w:bCs/>
          <w:sz w:val="28"/>
          <w:szCs w:val="28"/>
        </w:rPr>
        <w:t xml:space="preserve"> свидетельств на общую сумму </w:t>
      </w:r>
      <w:r w:rsidRPr="0064014C">
        <w:rPr>
          <w:rFonts w:ascii="Times New Roman" w:hAnsi="Times New Roman"/>
          <w:bCs/>
          <w:sz w:val="28"/>
          <w:szCs w:val="28"/>
        </w:rPr>
        <w:t>6160,6</w:t>
      </w:r>
      <w:r w:rsidR="00EE5CDC" w:rsidRPr="0064014C">
        <w:rPr>
          <w:rFonts w:ascii="Times New Roman" w:hAnsi="Times New Roman"/>
          <w:bCs/>
          <w:sz w:val="28"/>
          <w:szCs w:val="28"/>
        </w:rPr>
        <w:t xml:space="preserve"> тыс. руб.</w:t>
      </w:r>
    </w:p>
    <w:p w:rsidR="00B236FF" w:rsidRPr="0064014C" w:rsidRDefault="00B236FF" w:rsidP="00855EBE">
      <w:pPr>
        <w:widowControl w:val="0"/>
        <w:spacing w:after="0" w:line="240" w:lineRule="auto"/>
        <w:ind w:firstLine="709"/>
        <w:jc w:val="both"/>
        <w:rPr>
          <w:rFonts w:ascii="Times New Roman" w:hAnsi="Times New Roman"/>
          <w:bCs/>
          <w:sz w:val="28"/>
          <w:szCs w:val="28"/>
        </w:rPr>
      </w:pPr>
    </w:p>
    <w:p w:rsidR="00D9184B" w:rsidRPr="0064014C" w:rsidRDefault="005E1FDA" w:rsidP="00B236FF">
      <w:pPr>
        <w:tabs>
          <w:tab w:val="left" w:pos="709"/>
        </w:tabs>
        <w:spacing w:after="0" w:line="240" w:lineRule="auto"/>
        <w:ind w:firstLine="709"/>
        <w:jc w:val="center"/>
        <w:rPr>
          <w:rFonts w:ascii="Times New Roman" w:hAnsi="Times New Roman"/>
          <w:b/>
          <w:i/>
          <w:sz w:val="28"/>
          <w:szCs w:val="28"/>
        </w:rPr>
      </w:pPr>
      <w:r w:rsidRPr="0064014C">
        <w:rPr>
          <w:rFonts w:ascii="Times New Roman" w:hAnsi="Times New Roman"/>
          <w:b/>
          <w:i/>
          <w:sz w:val="28"/>
          <w:szCs w:val="28"/>
        </w:rPr>
        <w:t>7</w:t>
      </w:r>
      <w:r w:rsidR="001804B0" w:rsidRPr="0064014C">
        <w:rPr>
          <w:rFonts w:ascii="Times New Roman" w:hAnsi="Times New Roman"/>
          <w:b/>
          <w:i/>
          <w:sz w:val="28"/>
          <w:szCs w:val="28"/>
        </w:rPr>
        <w:t xml:space="preserve">. </w:t>
      </w:r>
      <w:r w:rsidR="00226CD8" w:rsidRPr="0064014C">
        <w:rPr>
          <w:rFonts w:ascii="Times New Roman" w:hAnsi="Times New Roman"/>
          <w:b/>
          <w:i/>
          <w:sz w:val="28"/>
          <w:szCs w:val="28"/>
        </w:rPr>
        <w:t>Муниципальная программа «Развитие и содержание улично-дорожной сети города</w:t>
      </w:r>
      <w:r w:rsidR="00F42B36">
        <w:rPr>
          <w:rFonts w:ascii="Times New Roman" w:hAnsi="Times New Roman"/>
          <w:b/>
          <w:i/>
          <w:sz w:val="28"/>
          <w:szCs w:val="28"/>
        </w:rPr>
        <w:t xml:space="preserve"> Пскова»</w:t>
      </w:r>
    </w:p>
    <w:p w:rsidR="00B236FF" w:rsidRPr="0064014C" w:rsidRDefault="00B236FF" w:rsidP="00855EBE">
      <w:pPr>
        <w:tabs>
          <w:tab w:val="left" w:pos="709"/>
        </w:tabs>
        <w:spacing w:after="0" w:line="240" w:lineRule="auto"/>
        <w:ind w:firstLine="709"/>
        <w:jc w:val="both"/>
        <w:rPr>
          <w:rFonts w:ascii="Times New Roman" w:hAnsi="Times New Roman"/>
          <w:b/>
          <w:i/>
          <w:sz w:val="28"/>
          <w:szCs w:val="28"/>
        </w:rPr>
      </w:pPr>
    </w:p>
    <w:p w:rsidR="00D9184B" w:rsidRPr="0064014C" w:rsidRDefault="00D9184B" w:rsidP="00855EBE">
      <w:pPr>
        <w:tabs>
          <w:tab w:val="left" w:pos="709"/>
        </w:tabs>
        <w:spacing w:after="0" w:line="240" w:lineRule="auto"/>
        <w:ind w:firstLine="709"/>
        <w:jc w:val="both"/>
        <w:rPr>
          <w:rFonts w:ascii="Times New Roman" w:hAnsi="Times New Roman"/>
          <w:bCs/>
          <w:sz w:val="28"/>
          <w:szCs w:val="28"/>
        </w:rPr>
      </w:pPr>
      <w:r w:rsidRPr="0064014C">
        <w:rPr>
          <w:rFonts w:ascii="Times New Roman" w:hAnsi="Times New Roman"/>
          <w:bCs/>
          <w:sz w:val="28"/>
          <w:szCs w:val="28"/>
        </w:rPr>
        <w:t>C</w:t>
      </w:r>
      <w:r w:rsidR="00406AEA" w:rsidRPr="0064014C">
        <w:rPr>
          <w:rFonts w:ascii="Times New Roman" w:hAnsi="Times New Roman"/>
          <w:bCs/>
          <w:sz w:val="28"/>
          <w:szCs w:val="28"/>
        </w:rPr>
        <w:t xml:space="preserve"> </w:t>
      </w:r>
      <w:r w:rsidRPr="0064014C">
        <w:rPr>
          <w:rFonts w:ascii="Times New Roman" w:hAnsi="Times New Roman"/>
          <w:bCs/>
          <w:sz w:val="28"/>
          <w:szCs w:val="28"/>
        </w:rPr>
        <w:t>2019 года город принимает участие в Региональном проекте «Дорожная сеть». Осуществляется выполнение дорожных работ в целях приведения в нормативное состояние, снижения уровня перегрузки автомобильных дорог местного значения Псковской городской агломерации (протяженность 107,59 км.) и ликвидации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7мест). В подпрограмму муниципальной программы введены следующие целевые показатели: доля автомобильных дорог Псковской городской агломерации, соответствующих нормативным требованиям в их общей протяженности, 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w:t>
      </w:r>
    </w:p>
    <w:p w:rsidR="00D9184B" w:rsidRPr="0064014C" w:rsidRDefault="00D9184B" w:rsidP="00855EBE">
      <w:pPr>
        <w:spacing w:after="0" w:line="240" w:lineRule="auto"/>
        <w:ind w:firstLine="709"/>
        <w:jc w:val="both"/>
        <w:rPr>
          <w:rFonts w:ascii="Times New Roman" w:hAnsi="Times New Roman"/>
          <w:sz w:val="28"/>
          <w:szCs w:val="28"/>
        </w:rPr>
      </w:pPr>
      <w:r w:rsidRPr="0064014C">
        <w:rPr>
          <w:rFonts w:ascii="Times New Roman" w:hAnsi="Times New Roman"/>
          <w:sz w:val="28"/>
          <w:szCs w:val="28"/>
        </w:rPr>
        <w:t>Задачи программы за 20</w:t>
      </w:r>
      <w:r w:rsidR="004F41B8" w:rsidRPr="0064014C">
        <w:rPr>
          <w:rFonts w:ascii="Times New Roman" w:hAnsi="Times New Roman"/>
          <w:sz w:val="28"/>
          <w:szCs w:val="28"/>
        </w:rPr>
        <w:t>20</w:t>
      </w:r>
      <w:r w:rsidRPr="0064014C">
        <w:rPr>
          <w:rFonts w:ascii="Times New Roman" w:hAnsi="Times New Roman"/>
          <w:sz w:val="28"/>
          <w:szCs w:val="28"/>
        </w:rPr>
        <w:t xml:space="preserve"> год, в целом, выполнены. В том числе:</w:t>
      </w:r>
    </w:p>
    <w:p w:rsidR="00D9184B" w:rsidRPr="0064014C" w:rsidRDefault="00D9184B" w:rsidP="00855EBE">
      <w:pPr>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w:t>
      </w:r>
      <w:r w:rsidR="00F42B36">
        <w:rPr>
          <w:rFonts w:ascii="Times New Roman" w:hAnsi="Times New Roman"/>
          <w:sz w:val="28"/>
          <w:szCs w:val="28"/>
        </w:rPr>
        <w:t>д</w:t>
      </w:r>
      <w:r w:rsidRPr="0064014C">
        <w:rPr>
          <w:rFonts w:ascii="Times New Roman" w:hAnsi="Times New Roman"/>
          <w:sz w:val="28"/>
          <w:szCs w:val="28"/>
        </w:rPr>
        <w:t xml:space="preserve">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уменьшилась на </w:t>
      </w:r>
      <w:r w:rsidR="004F41B8" w:rsidRPr="0064014C">
        <w:rPr>
          <w:rFonts w:ascii="Times New Roman" w:hAnsi="Times New Roman"/>
          <w:sz w:val="28"/>
          <w:szCs w:val="28"/>
        </w:rPr>
        <w:t>7,</w:t>
      </w:r>
      <w:r w:rsidRPr="0064014C">
        <w:rPr>
          <w:rFonts w:ascii="Times New Roman" w:hAnsi="Times New Roman"/>
          <w:sz w:val="28"/>
          <w:szCs w:val="28"/>
        </w:rPr>
        <w:t>4%;</w:t>
      </w:r>
    </w:p>
    <w:p w:rsidR="00D9184B" w:rsidRPr="0064014C" w:rsidRDefault="00D9184B" w:rsidP="00855EBE">
      <w:pPr>
        <w:spacing w:after="0" w:line="240" w:lineRule="auto"/>
        <w:ind w:firstLine="709"/>
        <w:jc w:val="both"/>
        <w:rPr>
          <w:rFonts w:ascii="Times New Roman" w:hAnsi="Times New Roman"/>
          <w:sz w:val="28"/>
          <w:szCs w:val="28"/>
        </w:rPr>
      </w:pPr>
      <w:r w:rsidRPr="0064014C">
        <w:rPr>
          <w:rFonts w:ascii="Times New Roman" w:hAnsi="Times New Roman"/>
          <w:sz w:val="28"/>
          <w:szCs w:val="28"/>
        </w:rPr>
        <w:t>-</w:t>
      </w:r>
      <w:r w:rsidR="00406AEA" w:rsidRPr="0064014C">
        <w:rPr>
          <w:rFonts w:ascii="Times New Roman" w:hAnsi="Times New Roman"/>
          <w:sz w:val="28"/>
          <w:szCs w:val="28"/>
        </w:rPr>
        <w:t xml:space="preserve"> </w:t>
      </w:r>
      <w:r w:rsidR="00F42B36">
        <w:rPr>
          <w:rFonts w:ascii="Times New Roman" w:hAnsi="Times New Roman"/>
          <w:sz w:val="28"/>
          <w:szCs w:val="28"/>
        </w:rPr>
        <w:t>п</w:t>
      </w:r>
      <w:r w:rsidRPr="0064014C">
        <w:rPr>
          <w:rFonts w:ascii="Times New Roman" w:hAnsi="Times New Roman"/>
          <w:sz w:val="28"/>
          <w:szCs w:val="28"/>
        </w:rPr>
        <w:t>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r w:rsidR="004F41B8" w:rsidRPr="0064014C">
        <w:rPr>
          <w:rFonts w:ascii="Times New Roman" w:hAnsi="Times New Roman"/>
          <w:sz w:val="28"/>
          <w:szCs w:val="28"/>
        </w:rPr>
        <w:t xml:space="preserve"> по сравнению с предыдущим годом</w:t>
      </w:r>
      <w:r w:rsidRPr="0064014C">
        <w:rPr>
          <w:rFonts w:ascii="Times New Roman" w:hAnsi="Times New Roman"/>
          <w:sz w:val="28"/>
          <w:szCs w:val="28"/>
        </w:rPr>
        <w:t xml:space="preserve">) составил </w:t>
      </w:r>
      <w:r w:rsidR="004F41B8" w:rsidRPr="0064014C">
        <w:rPr>
          <w:rFonts w:ascii="Times New Roman" w:hAnsi="Times New Roman"/>
          <w:sz w:val="28"/>
          <w:szCs w:val="28"/>
        </w:rPr>
        <w:t xml:space="preserve">9,4 </w:t>
      </w:r>
      <w:r w:rsidRPr="0064014C">
        <w:rPr>
          <w:rFonts w:ascii="Times New Roman" w:hAnsi="Times New Roman"/>
          <w:sz w:val="28"/>
          <w:szCs w:val="28"/>
        </w:rPr>
        <w:t>км</w:t>
      </w:r>
      <w:r w:rsidR="00F900ED" w:rsidRPr="0064014C">
        <w:rPr>
          <w:rFonts w:ascii="Times New Roman" w:hAnsi="Times New Roman"/>
          <w:sz w:val="28"/>
          <w:szCs w:val="28"/>
        </w:rPr>
        <w:t>.</w:t>
      </w:r>
    </w:p>
    <w:p w:rsidR="00D9184B" w:rsidRPr="0064014C" w:rsidRDefault="00D9184B" w:rsidP="00855EBE">
      <w:pPr>
        <w:pStyle w:val="a4"/>
        <w:suppressAutoHyphens/>
        <w:ind w:firstLine="540"/>
        <w:jc w:val="both"/>
        <w:rPr>
          <w:rFonts w:ascii="Times New Roman" w:hAnsi="Times New Roman"/>
          <w:sz w:val="28"/>
          <w:szCs w:val="28"/>
        </w:rPr>
      </w:pPr>
    </w:p>
    <w:p w:rsidR="00226CD8" w:rsidRPr="0064014C" w:rsidRDefault="005E1FDA" w:rsidP="00855EBE">
      <w:pPr>
        <w:pStyle w:val="a3"/>
        <w:widowControl w:val="0"/>
        <w:tabs>
          <w:tab w:val="left" w:pos="426"/>
        </w:tabs>
        <w:suppressAutoHyphen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8</w:t>
      </w:r>
      <w:r w:rsidR="001804B0" w:rsidRPr="0064014C">
        <w:rPr>
          <w:rFonts w:ascii="Times New Roman" w:hAnsi="Times New Roman"/>
          <w:b/>
          <w:i/>
          <w:sz w:val="28"/>
          <w:szCs w:val="28"/>
        </w:rPr>
        <w:t>.</w:t>
      </w:r>
      <w:r w:rsidR="00D723E3" w:rsidRPr="0064014C">
        <w:rPr>
          <w:rFonts w:ascii="Times New Roman" w:hAnsi="Times New Roman"/>
          <w:b/>
          <w:i/>
          <w:sz w:val="28"/>
          <w:szCs w:val="28"/>
        </w:rPr>
        <w:t xml:space="preserve"> </w:t>
      </w:r>
      <w:r w:rsidR="00226CD8" w:rsidRPr="0064014C">
        <w:rPr>
          <w:rFonts w:ascii="Times New Roman" w:hAnsi="Times New Roman"/>
          <w:b/>
          <w:i/>
          <w:sz w:val="28"/>
          <w:szCs w:val="28"/>
        </w:rP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p w:rsidR="00226CD8" w:rsidRPr="0064014C" w:rsidRDefault="00226CD8" w:rsidP="00855EBE">
      <w:pPr>
        <w:widowControl w:val="0"/>
        <w:tabs>
          <w:tab w:val="left" w:pos="426"/>
        </w:tabs>
        <w:suppressAutoHyphens/>
        <w:spacing w:after="0" w:line="240" w:lineRule="auto"/>
        <w:jc w:val="center"/>
        <w:rPr>
          <w:rFonts w:ascii="Times New Roman" w:hAnsi="Times New Roman"/>
          <w:sz w:val="28"/>
          <w:szCs w:val="28"/>
        </w:rPr>
      </w:pPr>
    </w:p>
    <w:p w:rsidR="00394990" w:rsidRPr="00F42B36" w:rsidRDefault="00394990" w:rsidP="00F42B36">
      <w:pPr>
        <w:pStyle w:val="a3"/>
        <w:shd w:val="clear" w:color="auto" w:fill="FFFFFF"/>
        <w:spacing w:after="0" w:line="240" w:lineRule="auto"/>
        <w:ind w:left="0" w:firstLine="709"/>
        <w:jc w:val="both"/>
        <w:rPr>
          <w:rFonts w:ascii="Times New Roman" w:hAnsi="Times New Roman"/>
          <w:sz w:val="28"/>
          <w:szCs w:val="28"/>
        </w:rPr>
      </w:pPr>
      <w:r w:rsidRPr="0064014C">
        <w:rPr>
          <w:rFonts w:ascii="Times New Roman" w:hAnsi="Times New Roman"/>
          <w:sz w:val="28"/>
          <w:szCs w:val="28"/>
        </w:rPr>
        <w:t>В ходе реализация проекта модернизации в сфере теплоснабжения при финансовой поддержке государственной корпорации - Фонда содействия реформировани</w:t>
      </w:r>
      <w:r w:rsidRPr="00F42B36">
        <w:rPr>
          <w:rFonts w:ascii="Times New Roman" w:hAnsi="Times New Roman"/>
          <w:sz w:val="28"/>
          <w:szCs w:val="28"/>
        </w:rPr>
        <w:t>ю жилищно-коммунального хозяйства, в 2020 году выполнены следующие мероприятия:</w:t>
      </w:r>
    </w:p>
    <w:p w:rsidR="00F42B36" w:rsidRPr="00F42B36" w:rsidRDefault="00F42B36" w:rsidP="00F42B36">
      <w:pPr>
        <w:widowControl w:val="0"/>
        <w:tabs>
          <w:tab w:val="left" w:pos="345"/>
        </w:tabs>
        <w:suppressAutoHyphens/>
        <w:autoSpaceDN w:val="0"/>
        <w:spacing w:after="0" w:line="240" w:lineRule="auto"/>
        <w:ind w:firstLine="709"/>
        <w:jc w:val="both"/>
        <w:textAlignment w:val="baseline"/>
        <w:rPr>
          <w:rFonts w:ascii="Times New Roman" w:hAnsi="Times New Roman"/>
          <w:sz w:val="28"/>
          <w:szCs w:val="28"/>
        </w:rPr>
      </w:pPr>
      <w:r w:rsidRPr="00F42B36">
        <w:rPr>
          <w:rFonts w:ascii="Times New Roman" w:hAnsi="Times New Roman"/>
          <w:bCs/>
          <w:sz w:val="28"/>
          <w:szCs w:val="28"/>
        </w:rPr>
        <w:t>- завершено строительство и введена в эксплуатацию блочно-модульная котельная мощностью 4,7 МВт по ул. Яна Райниса, д.53;</w:t>
      </w:r>
    </w:p>
    <w:p w:rsidR="00F42B36" w:rsidRPr="00F42B36" w:rsidRDefault="00F42B36" w:rsidP="00F42B36">
      <w:pPr>
        <w:widowControl w:val="0"/>
        <w:tabs>
          <w:tab w:val="left" w:pos="345"/>
        </w:tabs>
        <w:suppressAutoHyphens/>
        <w:autoSpaceDN w:val="0"/>
        <w:spacing w:after="0" w:line="240" w:lineRule="auto"/>
        <w:ind w:firstLine="709"/>
        <w:jc w:val="both"/>
        <w:textAlignment w:val="baseline"/>
        <w:rPr>
          <w:rFonts w:ascii="Times New Roman" w:hAnsi="Times New Roman"/>
          <w:sz w:val="28"/>
          <w:szCs w:val="28"/>
        </w:rPr>
      </w:pPr>
      <w:r w:rsidRPr="00F42B36">
        <w:rPr>
          <w:rFonts w:ascii="Times New Roman" w:hAnsi="Times New Roman"/>
          <w:bCs/>
          <w:sz w:val="28"/>
          <w:szCs w:val="28"/>
        </w:rPr>
        <w:t>- выполнена модернизация сетевой установки котельной № 1 по Гаражному пр., д. 12;</w:t>
      </w:r>
    </w:p>
    <w:p w:rsidR="00F42B36" w:rsidRPr="00F42B36" w:rsidRDefault="00F42B36" w:rsidP="00F42B36">
      <w:pPr>
        <w:widowControl w:val="0"/>
        <w:tabs>
          <w:tab w:val="left" w:pos="345"/>
        </w:tabs>
        <w:suppressAutoHyphens/>
        <w:autoSpaceDN w:val="0"/>
        <w:spacing w:after="0" w:line="240" w:lineRule="auto"/>
        <w:ind w:firstLine="709"/>
        <w:jc w:val="both"/>
        <w:textAlignment w:val="baseline"/>
        <w:rPr>
          <w:rFonts w:ascii="Times New Roman" w:hAnsi="Times New Roman"/>
          <w:sz w:val="28"/>
          <w:szCs w:val="28"/>
        </w:rPr>
      </w:pPr>
      <w:r w:rsidRPr="00F42B36">
        <w:rPr>
          <w:rFonts w:ascii="Times New Roman" w:hAnsi="Times New Roman"/>
          <w:bCs/>
          <w:sz w:val="28"/>
          <w:szCs w:val="28"/>
        </w:rPr>
        <w:t>- выполнена модернизация (перекладка) теплотрасс отопления в центральной части города Пскова;</w:t>
      </w:r>
    </w:p>
    <w:p w:rsidR="00F42B36" w:rsidRPr="00F42B36" w:rsidRDefault="00F42B36" w:rsidP="00F42B36">
      <w:pPr>
        <w:widowControl w:val="0"/>
        <w:tabs>
          <w:tab w:val="left" w:pos="345"/>
        </w:tabs>
        <w:suppressAutoHyphens/>
        <w:autoSpaceDN w:val="0"/>
        <w:spacing w:after="0" w:line="240" w:lineRule="auto"/>
        <w:ind w:firstLine="709"/>
        <w:jc w:val="both"/>
        <w:textAlignment w:val="baseline"/>
        <w:rPr>
          <w:rFonts w:ascii="Times New Roman" w:hAnsi="Times New Roman"/>
          <w:bCs/>
          <w:sz w:val="28"/>
          <w:szCs w:val="28"/>
        </w:rPr>
      </w:pPr>
      <w:r w:rsidRPr="00F42B36">
        <w:rPr>
          <w:rFonts w:ascii="Times New Roman" w:hAnsi="Times New Roman"/>
          <w:bCs/>
          <w:sz w:val="28"/>
          <w:szCs w:val="28"/>
        </w:rPr>
        <w:t>- выполняются работы по реконструкции теплотрассы от котельной № 18 по ул. Генерала Маргелова.</w:t>
      </w:r>
    </w:p>
    <w:p w:rsidR="00394990" w:rsidRPr="0064014C" w:rsidRDefault="00394990" w:rsidP="00394990">
      <w:pPr>
        <w:pStyle w:val="a3"/>
        <w:shd w:val="clear" w:color="auto" w:fill="FFFFFF"/>
        <w:spacing w:after="0" w:line="240" w:lineRule="auto"/>
        <w:ind w:left="0" w:firstLine="709"/>
        <w:jc w:val="both"/>
        <w:rPr>
          <w:rFonts w:ascii="Times New Roman" w:hAnsi="Times New Roman"/>
          <w:sz w:val="28"/>
          <w:szCs w:val="28"/>
        </w:rPr>
      </w:pPr>
      <w:r w:rsidRPr="0064014C">
        <w:rPr>
          <w:rFonts w:ascii="Times New Roman" w:hAnsi="Times New Roman"/>
          <w:sz w:val="28"/>
          <w:szCs w:val="28"/>
        </w:rPr>
        <w:t>Мероприятия в рамках Программ приграничного сотрудничества (в части софинансирования предприятием):</w:t>
      </w:r>
    </w:p>
    <w:p w:rsidR="00394990" w:rsidRPr="0064014C" w:rsidRDefault="00394990" w:rsidP="00394990">
      <w:pPr>
        <w:pStyle w:val="a3"/>
        <w:shd w:val="clear" w:color="auto" w:fill="FFFFFF"/>
        <w:spacing w:after="0" w:line="240" w:lineRule="auto"/>
        <w:ind w:left="0" w:firstLine="709"/>
        <w:jc w:val="both"/>
        <w:rPr>
          <w:rFonts w:ascii="Times New Roman" w:hAnsi="Times New Roman"/>
          <w:sz w:val="28"/>
          <w:szCs w:val="28"/>
        </w:rPr>
      </w:pPr>
      <w:r w:rsidRPr="0064014C">
        <w:rPr>
          <w:rFonts w:ascii="Times New Roman" w:hAnsi="Times New Roman"/>
          <w:sz w:val="28"/>
          <w:szCs w:val="28"/>
        </w:rPr>
        <w:t>- по программе «Латвия – Россия 2014-2020гг.»  крупномасштабн</w:t>
      </w:r>
      <w:r w:rsidR="00F42B36">
        <w:rPr>
          <w:rFonts w:ascii="Times New Roman" w:hAnsi="Times New Roman"/>
          <w:sz w:val="28"/>
          <w:szCs w:val="28"/>
        </w:rPr>
        <w:t>ый</w:t>
      </w:r>
      <w:r w:rsidRPr="0064014C">
        <w:rPr>
          <w:rFonts w:ascii="Times New Roman" w:hAnsi="Times New Roman"/>
          <w:sz w:val="28"/>
          <w:szCs w:val="28"/>
        </w:rPr>
        <w:t xml:space="preserve"> прое</w:t>
      </w:r>
      <w:r w:rsidR="00F42B36">
        <w:rPr>
          <w:rFonts w:ascii="Times New Roman" w:hAnsi="Times New Roman"/>
          <w:sz w:val="28"/>
          <w:szCs w:val="28"/>
        </w:rPr>
        <w:t>кт</w:t>
      </w:r>
      <w:r w:rsidRPr="0064014C">
        <w:rPr>
          <w:rFonts w:ascii="Times New Roman" w:hAnsi="Times New Roman"/>
          <w:sz w:val="28"/>
          <w:szCs w:val="28"/>
        </w:rPr>
        <w:t xml:space="preserve"> «Pure water for Programme regions» (Чистая вода регионам Программы) - строитель</w:t>
      </w:r>
      <w:r w:rsidR="00F42B36">
        <w:rPr>
          <w:rFonts w:ascii="Times New Roman" w:hAnsi="Times New Roman"/>
          <w:sz w:val="28"/>
          <w:szCs w:val="28"/>
        </w:rPr>
        <w:t>ство II-</w:t>
      </w:r>
      <w:r w:rsidRPr="0064014C">
        <w:rPr>
          <w:rFonts w:ascii="Times New Roman" w:hAnsi="Times New Roman"/>
          <w:sz w:val="28"/>
          <w:szCs w:val="28"/>
        </w:rPr>
        <w:t>го пускового комплекса подземного водозабора в г. Пскове. Работы по строительству веду</w:t>
      </w:r>
      <w:r w:rsidR="00F42B36">
        <w:rPr>
          <w:rFonts w:ascii="Times New Roman" w:hAnsi="Times New Roman"/>
          <w:sz w:val="28"/>
          <w:szCs w:val="28"/>
        </w:rPr>
        <w:t>тся в соответствии с графиком (п</w:t>
      </w:r>
      <w:r w:rsidRPr="0064014C">
        <w:rPr>
          <w:rFonts w:ascii="Times New Roman" w:hAnsi="Times New Roman"/>
          <w:sz w:val="28"/>
          <w:szCs w:val="28"/>
        </w:rPr>
        <w:t>ланируемый срок ввода в эксплуатацию – июль 2021 года</w:t>
      </w:r>
      <w:r w:rsidR="00F42B36">
        <w:rPr>
          <w:rFonts w:ascii="Times New Roman" w:hAnsi="Times New Roman"/>
          <w:sz w:val="28"/>
          <w:szCs w:val="28"/>
        </w:rPr>
        <w:t>);</w:t>
      </w:r>
    </w:p>
    <w:p w:rsidR="00394990" w:rsidRPr="0064014C" w:rsidRDefault="00394990" w:rsidP="00394990">
      <w:pPr>
        <w:pStyle w:val="a3"/>
        <w:shd w:val="clear" w:color="auto" w:fill="FFFFFF"/>
        <w:spacing w:after="0" w:line="240" w:lineRule="auto"/>
        <w:ind w:left="0" w:firstLine="709"/>
        <w:jc w:val="both"/>
        <w:rPr>
          <w:rFonts w:ascii="Times New Roman" w:hAnsi="Times New Roman"/>
          <w:sz w:val="28"/>
          <w:szCs w:val="28"/>
          <w:highlight w:val="yellow"/>
        </w:rPr>
      </w:pPr>
      <w:r w:rsidRPr="0064014C">
        <w:rPr>
          <w:rFonts w:ascii="Times New Roman" w:hAnsi="Times New Roman"/>
          <w:sz w:val="28"/>
          <w:szCs w:val="28"/>
        </w:rPr>
        <w:t>- по программе «Эстония – Россия 2014-2020гг.» крупномасштабн</w:t>
      </w:r>
      <w:r w:rsidR="00F42B36">
        <w:rPr>
          <w:rFonts w:ascii="Times New Roman" w:hAnsi="Times New Roman"/>
          <w:sz w:val="28"/>
          <w:szCs w:val="28"/>
        </w:rPr>
        <w:t>ый проект</w:t>
      </w:r>
      <w:r w:rsidRPr="0064014C">
        <w:rPr>
          <w:rFonts w:ascii="Times New Roman" w:hAnsi="Times New Roman"/>
          <w:sz w:val="28"/>
          <w:szCs w:val="28"/>
        </w:rPr>
        <w:t xml:space="preserve"> «Экономически и экологически устойчивый регион Чудского озера» -</w:t>
      </w:r>
      <w:r w:rsidRPr="0064014C">
        <w:t xml:space="preserve"> </w:t>
      </w:r>
      <w:r w:rsidRPr="0064014C">
        <w:rPr>
          <w:rFonts w:ascii="Times New Roman" w:hAnsi="Times New Roman"/>
          <w:sz w:val="28"/>
          <w:szCs w:val="28"/>
        </w:rPr>
        <w:t>реконструкци</w:t>
      </w:r>
      <w:r w:rsidR="00F42B36">
        <w:rPr>
          <w:rFonts w:ascii="Times New Roman" w:hAnsi="Times New Roman"/>
          <w:sz w:val="28"/>
          <w:szCs w:val="28"/>
        </w:rPr>
        <w:t>я</w:t>
      </w:r>
      <w:r w:rsidRPr="0064014C">
        <w:rPr>
          <w:rFonts w:ascii="Times New Roman" w:hAnsi="Times New Roman"/>
          <w:sz w:val="28"/>
          <w:szCs w:val="28"/>
        </w:rPr>
        <w:t xml:space="preserve"> городских очистных сооружений, в т.ч. </w:t>
      </w:r>
      <w:r w:rsidR="00F42B36">
        <w:rPr>
          <w:rFonts w:ascii="Times New Roman" w:hAnsi="Times New Roman"/>
          <w:sz w:val="28"/>
          <w:szCs w:val="28"/>
        </w:rPr>
        <w:t>к</w:t>
      </w:r>
      <w:r w:rsidRPr="0064014C">
        <w:rPr>
          <w:rFonts w:ascii="Times New Roman" w:hAnsi="Times New Roman"/>
          <w:sz w:val="28"/>
          <w:szCs w:val="28"/>
        </w:rPr>
        <w:t xml:space="preserve">апитальный ремонт </w:t>
      </w:r>
      <w:r w:rsidR="00F42B36">
        <w:rPr>
          <w:rFonts w:ascii="Times New Roman" w:hAnsi="Times New Roman"/>
          <w:sz w:val="28"/>
          <w:szCs w:val="28"/>
        </w:rPr>
        <w:t>а</w:t>
      </w:r>
      <w:r w:rsidRPr="0064014C">
        <w:rPr>
          <w:rFonts w:ascii="Times New Roman" w:hAnsi="Times New Roman"/>
          <w:sz w:val="28"/>
          <w:szCs w:val="28"/>
        </w:rPr>
        <w:t>эротенк</w:t>
      </w:r>
      <w:r w:rsidR="00F42B36">
        <w:rPr>
          <w:rFonts w:ascii="Times New Roman" w:hAnsi="Times New Roman"/>
          <w:sz w:val="28"/>
          <w:szCs w:val="28"/>
        </w:rPr>
        <w:t>а</w:t>
      </w:r>
      <w:r w:rsidRPr="0064014C">
        <w:rPr>
          <w:rFonts w:ascii="Times New Roman" w:hAnsi="Times New Roman"/>
          <w:sz w:val="28"/>
          <w:szCs w:val="28"/>
        </w:rPr>
        <w:t xml:space="preserve"> </w:t>
      </w:r>
      <w:r w:rsidR="00F42B36">
        <w:rPr>
          <w:rFonts w:ascii="Times New Roman" w:hAnsi="Times New Roman"/>
          <w:sz w:val="28"/>
          <w:szCs w:val="28"/>
        </w:rPr>
        <w:t>(</w:t>
      </w:r>
      <w:r w:rsidRPr="0064014C">
        <w:rPr>
          <w:rFonts w:ascii="Times New Roman" w:hAnsi="Times New Roman"/>
          <w:sz w:val="28"/>
          <w:szCs w:val="28"/>
        </w:rPr>
        <w:t xml:space="preserve">запущен в эксплуатацию </w:t>
      </w:r>
      <w:r w:rsidR="00F42B36">
        <w:rPr>
          <w:rFonts w:ascii="Times New Roman" w:hAnsi="Times New Roman"/>
          <w:sz w:val="28"/>
          <w:szCs w:val="28"/>
        </w:rPr>
        <w:t xml:space="preserve">с сентября </w:t>
      </w:r>
      <w:r w:rsidRPr="0064014C">
        <w:rPr>
          <w:rFonts w:ascii="Times New Roman" w:hAnsi="Times New Roman"/>
          <w:sz w:val="28"/>
          <w:szCs w:val="28"/>
        </w:rPr>
        <w:t>2020</w:t>
      </w:r>
      <w:r w:rsidR="00F42B36">
        <w:rPr>
          <w:rFonts w:ascii="Times New Roman" w:hAnsi="Times New Roman"/>
          <w:sz w:val="28"/>
          <w:szCs w:val="28"/>
        </w:rPr>
        <w:t>)</w:t>
      </w:r>
      <w:r w:rsidRPr="0064014C">
        <w:rPr>
          <w:rFonts w:ascii="Times New Roman" w:hAnsi="Times New Roman"/>
          <w:sz w:val="28"/>
          <w:szCs w:val="28"/>
        </w:rPr>
        <w:t xml:space="preserve">. </w:t>
      </w:r>
    </w:p>
    <w:p w:rsidR="00467EFC" w:rsidRPr="0064014C" w:rsidRDefault="00467EFC" w:rsidP="00855EBE">
      <w:pPr>
        <w:pStyle w:val="a3"/>
        <w:widowControl w:val="0"/>
        <w:tabs>
          <w:tab w:val="left" w:pos="426"/>
        </w:tabs>
        <w:suppressAutoHyphens/>
        <w:spacing w:after="0" w:line="240" w:lineRule="auto"/>
        <w:ind w:left="0"/>
        <w:jc w:val="center"/>
        <w:rPr>
          <w:rFonts w:ascii="Times New Roman" w:hAnsi="Times New Roman"/>
          <w:b/>
          <w:i/>
          <w:sz w:val="28"/>
          <w:szCs w:val="28"/>
        </w:rPr>
      </w:pPr>
    </w:p>
    <w:p w:rsidR="00226CD8" w:rsidRPr="0064014C" w:rsidRDefault="005E1FDA" w:rsidP="00855EBE">
      <w:pPr>
        <w:pStyle w:val="a3"/>
        <w:widowControl w:val="0"/>
        <w:tabs>
          <w:tab w:val="left" w:pos="426"/>
        </w:tabs>
        <w:suppressAutoHyphen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9</w:t>
      </w:r>
      <w:r w:rsidR="001804B0" w:rsidRPr="0064014C">
        <w:rPr>
          <w:rFonts w:ascii="Times New Roman" w:hAnsi="Times New Roman"/>
          <w:b/>
          <w:i/>
          <w:sz w:val="28"/>
          <w:szCs w:val="28"/>
        </w:rPr>
        <w:t xml:space="preserve">. </w:t>
      </w:r>
      <w:r w:rsidR="00226CD8" w:rsidRPr="0064014C">
        <w:rPr>
          <w:rFonts w:ascii="Times New Roman" w:hAnsi="Times New Roman"/>
          <w:b/>
          <w:i/>
          <w:sz w:val="28"/>
          <w:szCs w:val="28"/>
        </w:rPr>
        <w:t>Муниципальная программа «Повышение уровня благоустройства и улучшение санитарного состояния города Пскова»</w:t>
      </w:r>
    </w:p>
    <w:p w:rsidR="00226CD8" w:rsidRPr="0064014C" w:rsidRDefault="00226CD8" w:rsidP="00855EBE">
      <w:pPr>
        <w:widowControl w:val="0"/>
        <w:tabs>
          <w:tab w:val="left" w:pos="426"/>
        </w:tabs>
        <w:suppressAutoHyphens/>
        <w:spacing w:after="0" w:line="240" w:lineRule="auto"/>
        <w:jc w:val="center"/>
        <w:rPr>
          <w:rFonts w:ascii="Times New Roman" w:hAnsi="Times New Roman"/>
          <w:sz w:val="28"/>
          <w:szCs w:val="28"/>
        </w:rPr>
      </w:pPr>
    </w:p>
    <w:p w:rsidR="00B04E5F" w:rsidRPr="0064014C" w:rsidRDefault="00B04E5F" w:rsidP="00855EBE">
      <w:pPr>
        <w:pStyle w:val="a4"/>
        <w:ind w:firstLine="709"/>
        <w:jc w:val="both"/>
        <w:rPr>
          <w:rFonts w:ascii="Times New Roman" w:hAnsi="Times New Roman"/>
          <w:sz w:val="28"/>
          <w:szCs w:val="28"/>
        </w:rPr>
      </w:pPr>
      <w:r w:rsidRPr="0064014C">
        <w:rPr>
          <w:rFonts w:ascii="Times New Roman" w:hAnsi="Times New Roman"/>
          <w:sz w:val="28"/>
          <w:szCs w:val="28"/>
        </w:rPr>
        <w:t xml:space="preserve">Реализация мероприятий муниципальной программы позволила достичь следующих основных результатов в </w:t>
      </w:r>
      <w:r w:rsidR="006F076E" w:rsidRPr="0064014C">
        <w:rPr>
          <w:rFonts w:ascii="Times New Roman" w:hAnsi="Times New Roman"/>
          <w:sz w:val="28"/>
          <w:szCs w:val="28"/>
        </w:rPr>
        <w:t>2020</w:t>
      </w:r>
      <w:r w:rsidRPr="0064014C">
        <w:rPr>
          <w:rFonts w:ascii="Times New Roman" w:hAnsi="Times New Roman"/>
          <w:sz w:val="28"/>
          <w:szCs w:val="28"/>
        </w:rPr>
        <w:t xml:space="preserve"> году</w:t>
      </w:r>
      <w:r w:rsidR="005A47DD" w:rsidRPr="0064014C">
        <w:rPr>
          <w:rFonts w:ascii="Times New Roman" w:hAnsi="Times New Roman"/>
          <w:sz w:val="28"/>
          <w:szCs w:val="28"/>
        </w:rPr>
        <w:t>.</w:t>
      </w:r>
    </w:p>
    <w:p w:rsidR="005A47DD" w:rsidRPr="0064014C" w:rsidRDefault="005A47DD" w:rsidP="00855EBE">
      <w:pPr>
        <w:spacing w:after="0" w:line="240" w:lineRule="auto"/>
        <w:ind w:firstLine="709"/>
        <w:jc w:val="both"/>
        <w:rPr>
          <w:rFonts w:ascii="Times New Roman" w:hAnsi="Times New Roman"/>
          <w:sz w:val="28"/>
          <w:szCs w:val="28"/>
        </w:rPr>
      </w:pPr>
      <w:r w:rsidRPr="0064014C">
        <w:rPr>
          <w:rFonts w:ascii="Times New Roman" w:hAnsi="Times New Roman"/>
          <w:sz w:val="28"/>
          <w:szCs w:val="28"/>
        </w:rPr>
        <w:t>За 20</w:t>
      </w:r>
      <w:r w:rsidR="0091077B" w:rsidRPr="0064014C">
        <w:rPr>
          <w:rFonts w:ascii="Times New Roman" w:hAnsi="Times New Roman"/>
          <w:sz w:val="28"/>
          <w:szCs w:val="28"/>
        </w:rPr>
        <w:t>20</w:t>
      </w:r>
      <w:r w:rsidRPr="0064014C">
        <w:rPr>
          <w:rFonts w:ascii="Times New Roman" w:hAnsi="Times New Roman"/>
          <w:sz w:val="28"/>
          <w:szCs w:val="28"/>
        </w:rPr>
        <w:t xml:space="preserve"> год </w:t>
      </w:r>
      <w:r w:rsidR="0091077B" w:rsidRPr="0064014C">
        <w:rPr>
          <w:rFonts w:ascii="Times New Roman" w:hAnsi="Times New Roman"/>
          <w:sz w:val="28"/>
          <w:szCs w:val="28"/>
        </w:rPr>
        <w:t>вывезено 10357 м</w:t>
      </w:r>
      <w:r w:rsidR="0091077B" w:rsidRPr="004D3E1A">
        <w:rPr>
          <w:rFonts w:ascii="Times New Roman" w:hAnsi="Times New Roman"/>
          <w:sz w:val="28"/>
          <w:szCs w:val="28"/>
          <w:vertAlign w:val="superscript"/>
        </w:rPr>
        <w:t>3</w:t>
      </w:r>
      <w:r w:rsidR="0091077B" w:rsidRPr="0064014C">
        <w:rPr>
          <w:rFonts w:ascii="Times New Roman" w:hAnsi="Times New Roman"/>
          <w:sz w:val="28"/>
          <w:szCs w:val="28"/>
        </w:rPr>
        <w:t xml:space="preserve"> отходов потребления с территорий общего пользования города Пскова.</w:t>
      </w:r>
    </w:p>
    <w:p w:rsidR="0091077B" w:rsidRPr="0064014C" w:rsidRDefault="0091077B" w:rsidP="00855EBE">
      <w:pPr>
        <w:spacing w:after="0" w:line="240" w:lineRule="auto"/>
        <w:ind w:firstLine="709"/>
        <w:jc w:val="both"/>
        <w:rPr>
          <w:rFonts w:ascii="Times New Roman" w:hAnsi="Times New Roman"/>
          <w:sz w:val="28"/>
          <w:szCs w:val="28"/>
        </w:rPr>
      </w:pPr>
      <w:r w:rsidRPr="0064014C">
        <w:rPr>
          <w:rFonts w:ascii="Times New Roman" w:hAnsi="Times New Roman"/>
          <w:sz w:val="28"/>
          <w:szCs w:val="28"/>
        </w:rPr>
        <w:t>С целью организации сбора и вывоза твердых коммунальных отходов в рамках подпрограммы «Обеспечение санитарного благополучия населения» было оборудовано 24 площадки накопления твёрдых коммунальных отходов, отвечающих всем требованиям законодательства Российской Федерации в области обращения с твердыми коммунальными отходами.</w:t>
      </w:r>
    </w:p>
    <w:p w:rsidR="006F076E" w:rsidRPr="0064014C" w:rsidRDefault="006F076E" w:rsidP="006F076E">
      <w:pPr>
        <w:pStyle w:val="a3"/>
        <w:spacing w:after="0" w:line="240" w:lineRule="auto"/>
        <w:ind w:left="0" w:firstLine="708"/>
        <w:jc w:val="both"/>
        <w:rPr>
          <w:rFonts w:ascii="Times New Roman" w:hAnsi="Times New Roman"/>
          <w:sz w:val="28"/>
          <w:szCs w:val="28"/>
        </w:rPr>
      </w:pPr>
      <w:r w:rsidRPr="0064014C">
        <w:rPr>
          <w:rFonts w:ascii="Times New Roman" w:hAnsi="Times New Roman"/>
          <w:sz w:val="28"/>
          <w:szCs w:val="28"/>
        </w:rPr>
        <w:t>В рамках национального проекта «Экология», федерального проекта «Чистая страна» не выполнено меро</w:t>
      </w:r>
      <w:r w:rsidR="00D85F0E">
        <w:rPr>
          <w:rFonts w:ascii="Times New Roman" w:hAnsi="Times New Roman"/>
          <w:sz w:val="28"/>
          <w:szCs w:val="28"/>
        </w:rPr>
        <w:t>приятие по разработке проектно-</w:t>
      </w:r>
      <w:r w:rsidRPr="0064014C">
        <w:rPr>
          <w:rFonts w:ascii="Times New Roman" w:hAnsi="Times New Roman"/>
          <w:sz w:val="28"/>
          <w:szCs w:val="28"/>
        </w:rPr>
        <w:t>сметной документации на ликвидацию объекта накопленного вреда окружающей среде – Псковской городской свалки. В соответствии с условиями контракта от 28.11.2019 №158 с ООО «ИПЭиГ» разработанная проектная документация 27.08.2020 была направлена на проведение Государственной экологической экспертизы, которая в соответствии с заключением от 25.12.2020 №728-ПР установила несоответствие документации экологическим требованиям. На Псковской городской свалке организована охрана в целях предотвращения проникновения посторонних лиц и возникновения чрезвычайных ситуаций.</w:t>
      </w:r>
    </w:p>
    <w:p w:rsidR="006F076E" w:rsidRPr="00216E13" w:rsidRDefault="003D1E5B" w:rsidP="00216E13">
      <w:pPr>
        <w:pStyle w:val="a3"/>
        <w:spacing w:after="0" w:line="240" w:lineRule="auto"/>
        <w:ind w:left="0" w:firstLine="720"/>
        <w:jc w:val="both"/>
        <w:rPr>
          <w:rFonts w:ascii="Times New Roman" w:hAnsi="Times New Roman"/>
          <w:sz w:val="28"/>
          <w:szCs w:val="28"/>
        </w:rPr>
      </w:pPr>
      <w:r w:rsidRPr="0064014C">
        <w:rPr>
          <w:rFonts w:ascii="Times New Roman" w:hAnsi="Times New Roman"/>
          <w:sz w:val="28"/>
          <w:szCs w:val="28"/>
        </w:rPr>
        <w:t xml:space="preserve">Проведена противоклещевая акарицидная обработка различных территорий города общей площадью </w:t>
      </w:r>
      <w:r w:rsidR="006F076E" w:rsidRPr="0064014C">
        <w:rPr>
          <w:rFonts w:ascii="Times New Roman" w:eastAsia="Times New Roman" w:hAnsi="Times New Roman"/>
          <w:bCs/>
          <w:sz w:val="28"/>
          <w:szCs w:val="28"/>
          <w:lang w:eastAsia="ru-RU"/>
        </w:rPr>
        <w:t xml:space="preserve">98,09 </w:t>
      </w:r>
      <w:r w:rsidRPr="0064014C">
        <w:rPr>
          <w:rFonts w:ascii="Times New Roman" w:hAnsi="Times New Roman"/>
          <w:sz w:val="28"/>
          <w:szCs w:val="28"/>
        </w:rPr>
        <w:t>га.</w:t>
      </w:r>
      <w:r w:rsidR="006F076E" w:rsidRPr="0064014C">
        <w:rPr>
          <w:rFonts w:ascii="Times New Roman" w:eastAsia="Times New Roman" w:hAnsi="Times New Roman"/>
          <w:bCs/>
          <w:sz w:val="28"/>
          <w:szCs w:val="28"/>
          <w:lang w:eastAsia="ru-RU"/>
        </w:rPr>
        <w:t xml:space="preserve"> </w:t>
      </w:r>
      <w:r w:rsidR="006F076E" w:rsidRPr="0064014C">
        <w:rPr>
          <w:rFonts w:ascii="Times New Roman" w:hAnsi="Times New Roman"/>
          <w:sz w:val="28"/>
          <w:szCs w:val="28"/>
        </w:rPr>
        <w:t>Выполнены работы по дополнительному выкашиванию – 19,6 га на территориях с естественным травяным покровом.</w:t>
      </w:r>
    </w:p>
    <w:p w:rsidR="006F076E" w:rsidRPr="0064014C" w:rsidRDefault="006F076E" w:rsidP="006F076E">
      <w:pPr>
        <w:pStyle w:val="a3"/>
        <w:spacing w:after="0" w:line="240" w:lineRule="auto"/>
        <w:ind w:left="0" w:firstLine="709"/>
        <w:jc w:val="both"/>
        <w:rPr>
          <w:rFonts w:ascii="Times New Roman" w:hAnsi="Times New Roman"/>
          <w:sz w:val="28"/>
          <w:szCs w:val="28"/>
        </w:rPr>
      </w:pPr>
      <w:r w:rsidRPr="0064014C">
        <w:rPr>
          <w:rFonts w:ascii="Times New Roman" w:hAnsi="Times New Roman"/>
          <w:sz w:val="28"/>
          <w:szCs w:val="28"/>
        </w:rPr>
        <w:t>В 2020 году завершены работы по энергосервисному контракту на выполнение работ (оказание услуг),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муниципал</w:t>
      </w:r>
      <w:r w:rsidR="00216E13">
        <w:rPr>
          <w:rFonts w:ascii="Times New Roman" w:hAnsi="Times New Roman"/>
          <w:sz w:val="28"/>
          <w:szCs w:val="28"/>
        </w:rPr>
        <w:t xml:space="preserve">ьного образования «Город Псков», </w:t>
      </w:r>
      <w:r w:rsidRPr="0064014C">
        <w:rPr>
          <w:rFonts w:ascii="Times New Roman" w:hAnsi="Times New Roman"/>
          <w:sz w:val="28"/>
          <w:szCs w:val="28"/>
        </w:rPr>
        <w:t xml:space="preserve">заключенного с ПАО «Ростелеком». </w:t>
      </w:r>
    </w:p>
    <w:p w:rsidR="006F076E" w:rsidRPr="0064014C" w:rsidRDefault="006F076E" w:rsidP="00D046A0">
      <w:pPr>
        <w:spacing w:after="0" w:line="240" w:lineRule="auto"/>
        <w:jc w:val="both"/>
        <w:rPr>
          <w:rFonts w:ascii="Times New Roman" w:hAnsi="Times New Roman"/>
          <w:sz w:val="28"/>
          <w:szCs w:val="28"/>
        </w:rPr>
      </w:pPr>
      <w:r w:rsidRPr="0064014C">
        <w:rPr>
          <w:rFonts w:ascii="Times New Roman" w:hAnsi="Times New Roman"/>
          <w:sz w:val="28"/>
          <w:szCs w:val="28"/>
        </w:rPr>
        <w:t xml:space="preserve">         </w:t>
      </w:r>
      <w:r w:rsidR="00D046A0">
        <w:rPr>
          <w:rFonts w:ascii="Times New Roman" w:hAnsi="Times New Roman"/>
          <w:sz w:val="28"/>
          <w:szCs w:val="28"/>
        </w:rPr>
        <w:t>В</w:t>
      </w:r>
      <w:r w:rsidRPr="0064014C">
        <w:rPr>
          <w:rFonts w:ascii="Times New Roman" w:hAnsi="Times New Roman"/>
          <w:sz w:val="28"/>
          <w:szCs w:val="28"/>
        </w:rPr>
        <w:t xml:space="preserve"> целях улучшения освещения города выполнены работы по устройству наружного освещения по ул. Куприна, ул. Ровной, ул. Новоржевской,</w:t>
      </w:r>
      <w:r w:rsidRPr="0064014C">
        <w:t xml:space="preserve"> </w:t>
      </w:r>
      <w:r w:rsidRPr="0064014C">
        <w:rPr>
          <w:rFonts w:ascii="Times New Roman" w:hAnsi="Times New Roman"/>
          <w:sz w:val="28"/>
          <w:szCs w:val="28"/>
        </w:rPr>
        <w:t>ул. Привольной;</w:t>
      </w:r>
      <w:r w:rsidR="00D046A0">
        <w:rPr>
          <w:rFonts w:ascii="Times New Roman" w:hAnsi="Times New Roman"/>
          <w:sz w:val="28"/>
          <w:szCs w:val="28"/>
        </w:rPr>
        <w:t xml:space="preserve"> </w:t>
      </w:r>
      <w:r w:rsidRPr="0064014C">
        <w:rPr>
          <w:rFonts w:ascii="Times New Roman" w:hAnsi="Times New Roman"/>
          <w:sz w:val="28"/>
          <w:szCs w:val="28"/>
        </w:rPr>
        <w:t>по установке дополнительного освещения над 3 пешеходными переходами;</w:t>
      </w:r>
      <w:r w:rsidR="00D046A0">
        <w:rPr>
          <w:rFonts w:ascii="Times New Roman" w:hAnsi="Times New Roman"/>
          <w:sz w:val="28"/>
          <w:szCs w:val="28"/>
        </w:rPr>
        <w:t xml:space="preserve"> </w:t>
      </w:r>
      <w:r w:rsidRPr="0064014C">
        <w:rPr>
          <w:rFonts w:ascii="Times New Roman" w:hAnsi="Times New Roman"/>
          <w:sz w:val="28"/>
          <w:szCs w:val="28"/>
        </w:rPr>
        <w:t>разработана проектно-сметная документация на строительство наружного освещения по Гаражному проезду и ул. Рокоссовского (от ул. Шестака до Рижского проспекта).</w:t>
      </w:r>
    </w:p>
    <w:p w:rsidR="006F076E" w:rsidRPr="0064014C" w:rsidRDefault="006F076E" w:rsidP="006F076E">
      <w:pPr>
        <w:widowControl w:val="0"/>
        <w:shd w:val="clear" w:color="auto" w:fill="FFFFFF"/>
        <w:tabs>
          <w:tab w:val="left" w:pos="567"/>
          <w:tab w:val="left" w:pos="3555"/>
        </w:tabs>
        <w:spacing w:after="0" w:line="240" w:lineRule="auto"/>
        <w:ind w:firstLine="709"/>
        <w:jc w:val="both"/>
        <w:rPr>
          <w:rFonts w:ascii="Times New Roman" w:eastAsia="Times New Roman" w:hAnsi="Times New Roman"/>
          <w:bCs/>
          <w:sz w:val="28"/>
          <w:szCs w:val="28"/>
          <w:lang w:eastAsia="ru-RU"/>
        </w:rPr>
      </w:pPr>
      <w:r w:rsidRPr="0064014C">
        <w:rPr>
          <w:rFonts w:ascii="Times New Roman" w:eastAsia="Times New Roman" w:hAnsi="Times New Roman"/>
          <w:bCs/>
          <w:sz w:val="28"/>
          <w:szCs w:val="28"/>
          <w:lang w:eastAsia="ru-RU"/>
        </w:rPr>
        <w:t>Произведен комплекс работ по ремонту 13 детских площадок, расположенных на территории муниципального образования «Город Псков».</w:t>
      </w:r>
    </w:p>
    <w:p w:rsidR="006F076E" w:rsidRPr="0064014C" w:rsidRDefault="006F076E" w:rsidP="006F076E">
      <w:pPr>
        <w:widowControl w:val="0"/>
        <w:shd w:val="clear" w:color="auto" w:fill="FFFFFF"/>
        <w:tabs>
          <w:tab w:val="left" w:pos="567"/>
          <w:tab w:val="left" w:pos="3555"/>
        </w:tabs>
        <w:spacing w:after="0" w:line="240" w:lineRule="auto"/>
        <w:ind w:firstLine="709"/>
        <w:jc w:val="both"/>
        <w:rPr>
          <w:rFonts w:ascii="Times New Roman" w:hAnsi="Times New Roman"/>
          <w:sz w:val="28"/>
          <w:szCs w:val="28"/>
        </w:rPr>
      </w:pPr>
      <w:r w:rsidRPr="0064014C">
        <w:rPr>
          <w:rFonts w:ascii="Times New Roman" w:eastAsia="Times New Roman" w:hAnsi="Times New Roman"/>
          <w:bCs/>
          <w:spacing w:val="-3"/>
          <w:sz w:val="28"/>
          <w:szCs w:val="28"/>
          <w:lang w:eastAsia="ru-RU"/>
        </w:rPr>
        <w:t>Выполнен комплекс работ по составлению проектов озеленения на территории муниципального образования «Город Псков», согласно проектов озеленения, разработанных федеральным образовательным бюджетным учреждением высшего образования «Донской государственный аграрный университет» (ФГБОУ ВО Донской ГАУ) в 2020 году на 14 территориях муниципального образования «Город Псков»</w:t>
      </w:r>
      <w:r w:rsidR="00D046A0">
        <w:rPr>
          <w:rFonts w:ascii="Times New Roman" w:eastAsia="Times New Roman" w:hAnsi="Times New Roman"/>
          <w:bCs/>
          <w:spacing w:val="-3"/>
          <w:sz w:val="28"/>
          <w:szCs w:val="28"/>
          <w:lang w:eastAsia="ru-RU"/>
        </w:rPr>
        <w:t>.</w:t>
      </w:r>
    </w:p>
    <w:p w:rsidR="003D1E5B" w:rsidRPr="0064014C" w:rsidRDefault="00D046A0" w:rsidP="00D046A0">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F076E" w:rsidRPr="0064014C">
        <w:rPr>
          <w:rFonts w:ascii="Times New Roman" w:hAnsi="Times New Roman"/>
          <w:sz w:val="28"/>
          <w:szCs w:val="28"/>
        </w:rPr>
        <w:t>родолжили свое функционирование</w:t>
      </w:r>
      <w:r>
        <w:rPr>
          <w:rFonts w:ascii="Times New Roman" w:hAnsi="Times New Roman"/>
          <w:sz w:val="28"/>
          <w:szCs w:val="28"/>
        </w:rPr>
        <w:t xml:space="preserve"> база</w:t>
      </w:r>
      <w:r w:rsidR="003D1E5B" w:rsidRPr="0064014C">
        <w:rPr>
          <w:rFonts w:ascii="Times New Roman" w:hAnsi="Times New Roman"/>
          <w:sz w:val="28"/>
          <w:szCs w:val="28"/>
        </w:rPr>
        <w:t xml:space="preserve"> дан</w:t>
      </w:r>
      <w:r>
        <w:rPr>
          <w:rFonts w:ascii="Times New Roman" w:hAnsi="Times New Roman"/>
          <w:sz w:val="28"/>
          <w:szCs w:val="28"/>
        </w:rPr>
        <w:t xml:space="preserve">ных уборки и </w:t>
      </w:r>
      <w:r w:rsidR="003D1E5B" w:rsidRPr="0064014C">
        <w:rPr>
          <w:rFonts w:ascii="Times New Roman" w:hAnsi="Times New Roman"/>
          <w:sz w:val="28"/>
          <w:szCs w:val="28"/>
        </w:rPr>
        <w:t>база данных объектов городского хозяйства в виде объектов карты.</w:t>
      </w:r>
      <w:r>
        <w:rPr>
          <w:rFonts w:ascii="Times New Roman" w:hAnsi="Times New Roman"/>
          <w:sz w:val="28"/>
          <w:szCs w:val="28"/>
        </w:rPr>
        <w:t xml:space="preserve"> </w:t>
      </w:r>
      <w:r w:rsidR="003D1E5B" w:rsidRPr="0064014C">
        <w:rPr>
          <w:rFonts w:ascii="Times New Roman" w:hAnsi="Times New Roman"/>
          <w:sz w:val="28"/>
          <w:szCs w:val="28"/>
        </w:rPr>
        <w:t>Осуществля</w:t>
      </w:r>
      <w:r>
        <w:rPr>
          <w:rFonts w:ascii="Times New Roman" w:hAnsi="Times New Roman"/>
          <w:sz w:val="28"/>
          <w:szCs w:val="28"/>
        </w:rPr>
        <w:t xml:space="preserve">лось </w:t>
      </w:r>
      <w:r w:rsidR="003D1E5B" w:rsidRPr="0064014C">
        <w:rPr>
          <w:rFonts w:ascii="Times New Roman" w:hAnsi="Times New Roman"/>
          <w:sz w:val="28"/>
          <w:szCs w:val="28"/>
        </w:rPr>
        <w:t xml:space="preserve">наполнение баз данных семантической информацией, добавление графиков уборки. Реализована интеграция с другими информационными системами Пскова для приема и отправки пользователями проекта жалоб на уборку и поддержка функционирования ИС с учетом актуализации данных и возможности учета мнения и предложений граждан. </w:t>
      </w:r>
    </w:p>
    <w:p w:rsidR="005A47DD" w:rsidRPr="0064014C" w:rsidRDefault="006F076E" w:rsidP="006F076E">
      <w:pPr>
        <w:tabs>
          <w:tab w:val="left" w:pos="3624"/>
        </w:tabs>
        <w:spacing w:after="0" w:line="240" w:lineRule="auto"/>
        <w:ind w:firstLine="709"/>
        <w:jc w:val="both"/>
        <w:rPr>
          <w:rFonts w:ascii="Times New Roman" w:hAnsi="Times New Roman"/>
          <w:sz w:val="28"/>
          <w:szCs w:val="28"/>
        </w:rPr>
      </w:pPr>
      <w:r w:rsidRPr="0064014C">
        <w:rPr>
          <w:rFonts w:ascii="Times New Roman" w:hAnsi="Times New Roman"/>
          <w:sz w:val="28"/>
          <w:szCs w:val="28"/>
        </w:rPr>
        <w:tab/>
      </w:r>
    </w:p>
    <w:p w:rsidR="00AF5C38" w:rsidRPr="0064014C" w:rsidRDefault="00E65966" w:rsidP="00855EBE">
      <w:pPr>
        <w:widowControl w:val="0"/>
        <w:tabs>
          <w:tab w:val="left" w:pos="426"/>
        </w:tabs>
        <w:suppressAutoHyphens/>
        <w:spacing w:after="0" w:line="240" w:lineRule="auto"/>
        <w:jc w:val="center"/>
        <w:rPr>
          <w:rFonts w:ascii="Times New Roman" w:hAnsi="Times New Roman"/>
          <w:sz w:val="28"/>
          <w:szCs w:val="28"/>
        </w:rPr>
      </w:pPr>
      <w:r w:rsidRPr="0064014C">
        <w:rPr>
          <w:rFonts w:ascii="Times New Roman" w:hAnsi="Times New Roman"/>
          <w:b/>
          <w:i/>
          <w:sz w:val="28"/>
          <w:szCs w:val="28"/>
        </w:rPr>
        <w:t>10. Муниципальная программа «Формирование современной городской среды муниципального образования «Город Псков»</w:t>
      </w:r>
    </w:p>
    <w:p w:rsidR="00AF5C38" w:rsidRPr="0064014C" w:rsidRDefault="00AF5C38" w:rsidP="00855EBE">
      <w:pPr>
        <w:pStyle w:val="a4"/>
        <w:suppressAutoHyphens/>
        <w:ind w:firstLine="709"/>
        <w:jc w:val="both"/>
        <w:rPr>
          <w:rFonts w:ascii="Times New Roman" w:hAnsi="Times New Roman"/>
          <w:sz w:val="28"/>
          <w:szCs w:val="28"/>
        </w:rPr>
      </w:pPr>
    </w:p>
    <w:p w:rsidR="00CF1D18" w:rsidRPr="0064014C" w:rsidRDefault="00CF1D18" w:rsidP="00114929">
      <w:pPr>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С 2019 года в рамках данной программы выполняются мероприятия в соответствии с региональным проектом «Формирование комфортной городской среды»  (национальный  проект «Жилье и городская среда»).</w:t>
      </w:r>
    </w:p>
    <w:p w:rsidR="006650DB" w:rsidRPr="0064014C" w:rsidRDefault="006650DB" w:rsidP="00114929">
      <w:pPr>
        <w:pStyle w:val="a4"/>
        <w:suppressAutoHyphens/>
        <w:ind w:firstLine="709"/>
        <w:jc w:val="both"/>
        <w:rPr>
          <w:rFonts w:ascii="Times New Roman" w:hAnsi="Times New Roman"/>
          <w:sz w:val="28"/>
          <w:szCs w:val="28"/>
        </w:rPr>
      </w:pPr>
      <w:r w:rsidRPr="0064014C">
        <w:rPr>
          <w:rFonts w:ascii="Times New Roman" w:hAnsi="Times New Roman"/>
          <w:sz w:val="28"/>
          <w:szCs w:val="28"/>
        </w:rPr>
        <w:t xml:space="preserve">Сведения о ходе реализации программы своевременно размещались в ГИС ЖКХ. </w:t>
      </w:r>
      <w:r w:rsidR="00CF1D18" w:rsidRPr="0064014C">
        <w:rPr>
          <w:rFonts w:ascii="Times New Roman" w:hAnsi="Times New Roman"/>
          <w:sz w:val="28"/>
          <w:szCs w:val="28"/>
        </w:rPr>
        <w:t>Кроме того, н</w:t>
      </w:r>
      <w:r w:rsidRPr="0064014C">
        <w:rPr>
          <w:rFonts w:ascii="Times New Roman" w:hAnsi="Times New Roman"/>
          <w:sz w:val="28"/>
          <w:szCs w:val="28"/>
        </w:rPr>
        <w:t>а сайте Администрации города Пскова создана страница, в которой систематизирована информация по МП и документа</w:t>
      </w:r>
      <w:r w:rsidR="00CF1D18" w:rsidRPr="0064014C">
        <w:rPr>
          <w:rFonts w:ascii="Times New Roman" w:hAnsi="Times New Roman"/>
          <w:sz w:val="28"/>
          <w:szCs w:val="28"/>
        </w:rPr>
        <w:t>м</w:t>
      </w:r>
      <w:r w:rsidRPr="0064014C">
        <w:rPr>
          <w:rFonts w:ascii="Times New Roman" w:hAnsi="Times New Roman"/>
          <w:sz w:val="28"/>
          <w:szCs w:val="28"/>
        </w:rPr>
        <w:t>, созданны</w:t>
      </w:r>
      <w:r w:rsidR="00CF1D18" w:rsidRPr="0064014C">
        <w:rPr>
          <w:rFonts w:ascii="Times New Roman" w:hAnsi="Times New Roman"/>
          <w:sz w:val="28"/>
          <w:szCs w:val="28"/>
        </w:rPr>
        <w:t>м</w:t>
      </w:r>
      <w:r w:rsidRPr="0064014C">
        <w:rPr>
          <w:rFonts w:ascii="Times New Roman" w:hAnsi="Times New Roman"/>
          <w:sz w:val="28"/>
          <w:szCs w:val="28"/>
        </w:rPr>
        <w:t xml:space="preserve"> для ее реализации (http://pskovadmin.ru/press_service/news/7247).</w:t>
      </w:r>
    </w:p>
    <w:p w:rsidR="0091077B" w:rsidRPr="0064014C" w:rsidRDefault="00D046A0" w:rsidP="0091077B">
      <w:pPr>
        <w:pStyle w:val="a4"/>
        <w:suppressAutoHyphens/>
        <w:ind w:firstLine="709"/>
        <w:jc w:val="both"/>
        <w:rPr>
          <w:rFonts w:ascii="Times New Roman" w:hAnsi="Times New Roman"/>
          <w:sz w:val="28"/>
          <w:szCs w:val="28"/>
        </w:rPr>
      </w:pPr>
      <w:r>
        <w:rPr>
          <w:rFonts w:ascii="Times New Roman" w:hAnsi="Times New Roman"/>
          <w:sz w:val="28"/>
          <w:szCs w:val="28"/>
        </w:rPr>
        <w:t>В 2020 году р</w:t>
      </w:r>
      <w:r w:rsidR="0091077B" w:rsidRPr="0064014C">
        <w:rPr>
          <w:rFonts w:ascii="Times New Roman" w:hAnsi="Times New Roman"/>
          <w:sz w:val="28"/>
          <w:szCs w:val="28"/>
        </w:rPr>
        <w:t xml:space="preserve">еализовано </w:t>
      </w:r>
      <w:r>
        <w:rPr>
          <w:rFonts w:ascii="Times New Roman" w:hAnsi="Times New Roman"/>
          <w:sz w:val="28"/>
          <w:szCs w:val="28"/>
        </w:rPr>
        <w:t>5</w:t>
      </w:r>
      <w:r w:rsidR="0091077B" w:rsidRPr="0064014C">
        <w:rPr>
          <w:rFonts w:ascii="Times New Roman" w:hAnsi="Times New Roman"/>
          <w:sz w:val="28"/>
          <w:szCs w:val="28"/>
        </w:rPr>
        <w:t xml:space="preserve"> проектов территориальных общественных самоуправлений (ТОС) в муниципальном образовании «Город Псков», в том числе: оборудовано видеонаблюдение, на территории ТОС </w:t>
      </w:r>
      <w:r>
        <w:rPr>
          <w:rFonts w:ascii="Times New Roman" w:hAnsi="Times New Roman"/>
          <w:sz w:val="28"/>
          <w:szCs w:val="28"/>
        </w:rPr>
        <w:t>«</w:t>
      </w:r>
      <w:r w:rsidR="0091077B" w:rsidRPr="0064014C">
        <w:rPr>
          <w:rFonts w:ascii="Times New Roman" w:hAnsi="Times New Roman"/>
          <w:sz w:val="28"/>
          <w:szCs w:val="28"/>
        </w:rPr>
        <w:t>М. Горького 47/9</w:t>
      </w:r>
      <w:r>
        <w:rPr>
          <w:rFonts w:ascii="Times New Roman" w:hAnsi="Times New Roman"/>
          <w:sz w:val="28"/>
          <w:szCs w:val="28"/>
        </w:rPr>
        <w:t>»</w:t>
      </w:r>
      <w:r w:rsidR="0091077B" w:rsidRPr="0064014C">
        <w:rPr>
          <w:rFonts w:ascii="Times New Roman" w:hAnsi="Times New Roman"/>
          <w:sz w:val="28"/>
          <w:szCs w:val="28"/>
        </w:rPr>
        <w:t>;  приобретены материалы и оборудование для монтажа и установки узла общедомового учета тепловой энергии ТОС «Байкова 7»; закуплены и установлены антивандальные уличные трена</w:t>
      </w:r>
      <w:r>
        <w:rPr>
          <w:rFonts w:ascii="Times New Roman" w:hAnsi="Times New Roman"/>
          <w:sz w:val="28"/>
          <w:szCs w:val="28"/>
        </w:rPr>
        <w:t>жеры на территории ТОС «Мирный»</w:t>
      </w:r>
      <w:r w:rsidR="0091077B" w:rsidRPr="0064014C">
        <w:rPr>
          <w:rFonts w:ascii="Times New Roman" w:hAnsi="Times New Roman"/>
          <w:sz w:val="28"/>
          <w:szCs w:val="28"/>
        </w:rPr>
        <w:t>; оборудована закрытая контейнерная площадка на территории ТОС «Набат-3», установлено декоративное ограждение на территории ТОС «Майора Доставалова 1».</w:t>
      </w:r>
    </w:p>
    <w:p w:rsidR="0091077B" w:rsidRPr="0064014C" w:rsidRDefault="0091077B" w:rsidP="0091077B">
      <w:pPr>
        <w:pStyle w:val="a4"/>
        <w:suppressAutoHyphens/>
        <w:ind w:firstLine="709"/>
        <w:jc w:val="both"/>
        <w:rPr>
          <w:rFonts w:ascii="Times New Roman" w:hAnsi="Times New Roman"/>
          <w:sz w:val="28"/>
          <w:szCs w:val="28"/>
        </w:rPr>
      </w:pPr>
      <w:r w:rsidRPr="0064014C">
        <w:rPr>
          <w:rFonts w:ascii="Times New Roman" w:hAnsi="Times New Roman"/>
          <w:sz w:val="28"/>
          <w:szCs w:val="28"/>
        </w:rPr>
        <w:t>Выполнено к</w:t>
      </w:r>
      <w:r w:rsidR="00D046A0">
        <w:rPr>
          <w:rFonts w:ascii="Times New Roman" w:hAnsi="Times New Roman"/>
          <w:sz w:val="28"/>
          <w:szCs w:val="28"/>
        </w:rPr>
        <w:t xml:space="preserve">омплексное благоустройство 9 </w:t>
      </w:r>
      <w:r w:rsidRPr="0064014C">
        <w:rPr>
          <w:rFonts w:ascii="Times New Roman" w:hAnsi="Times New Roman"/>
          <w:sz w:val="28"/>
          <w:szCs w:val="28"/>
        </w:rPr>
        <w:t>дворовых территорий многоквартирных жилых домов по адресам: Сиреневый бульвар, д. 17; ул. Звездная, д. 13; ул. Воеводы Шуйского, д. 4; ул. Рокоссовского, д. 20; ул. Рокоссовского, д. 4; ул. Гоголя, д.53; ул. Юбилейная, д.73а; ул. Калинина, д.14; ул. Белинского, д.85.</w:t>
      </w:r>
    </w:p>
    <w:p w:rsidR="0091077B" w:rsidRPr="00D046A0" w:rsidRDefault="00D046A0" w:rsidP="0091077B">
      <w:pPr>
        <w:pStyle w:val="a4"/>
        <w:suppressAutoHyphens/>
        <w:ind w:firstLine="709"/>
        <w:jc w:val="both"/>
        <w:rPr>
          <w:rFonts w:ascii="Times New Roman" w:hAnsi="Times New Roman"/>
          <w:sz w:val="28"/>
          <w:szCs w:val="28"/>
        </w:rPr>
      </w:pPr>
      <w:r w:rsidRPr="00D046A0">
        <w:rPr>
          <w:rFonts w:ascii="Times New Roman" w:hAnsi="Times New Roman"/>
          <w:bCs/>
          <w:sz w:val="28"/>
          <w:szCs w:val="28"/>
        </w:rPr>
        <w:t xml:space="preserve">Завершены работы по территории общего пользования «Сквер Техническая 14», </w:t>
      </w:r>
      <w:r w:rsidRPr="00D046A0">
        <w:rPr>
          <w:rFonts w:ascii="Times New Roman" w:hAnsi="Times New Roman"/>
          <w:sz w:val="28"/>
          <w:szCs w:val="28"/>
        </w:rPr>
        <w:t>б</w:t>
      </w:r>
      <w:r w:rsidR="0091077B" w:rsidRPr="00D046A0">
        <w:rPr>
          <w:rFonts w:ascii="Times New Roman" w:hAnsi="Times New Roman"/>
          <w:sz w:val="28"/>
          <w:szCs w:val="28"/>
        </w:rPr>
        <w:t xml:space="preserve">лагоустроена </w:t>
      </w:r>
      <w:r w:rsidRPr="00D046A0">
        <w:rPr>
          <w:rFonts w:ascii="Times New Roman" w:hAnsi="Times New Roman"/>
          <w:sz w:val="28"/>
          <w:szCs w:val="28"/>
        </w:rPr>
        <w:t xml:space="preserve">общественная </w:t>
      </w:r>
      <w:r w:rsidR="0091077B" w:rsidRPr="00D046A0">
        <w:rPr>
          <w:rFonts w:ascii="Times New Roman" w:hAnsi="Times New Roman"/>
          <w:sz w:val="28"/>
          <w:szCs w:val="28"/>
        </w:rPr>
        <w:t>территория у памятника-бюста академику И.К. Кикоину.</w:t>
      </w:r>
    </w:p>
    <w:p w:rsidR="00D046A0" w:rsidRDefault="0091077B" w:rsidP="0091077B">
      <w:pPr>
        <w:pStyle w:val="a4"/>
        <w:suppressAutoHyphens/>
        <w:ind w:firstLine="709"/>
        <w:jc w:val="both"/>
        <w:rPr>
          <w:rFonts w:ascii="Times New Roman" w:hAnsi="Times New Roman"/>
          <w:sz w:val="28"/>
          <w:szCs w:val="28"/>
        </w:rPr>
      </w:pPr>
      <w:r w:rsidRPr="0064014C">
        <w:rPr>
          <w:rFonts w:ascii="Times New Roman" w:hAnsi="Times New Roman"/>
          <w:sz w:val="28"/>
          <w:szCs w:val="28"/>
        </w:rPr>
        <w:t xml:space="preserve">Организовано и проведено рейтинговое голосование по выбору территорий общего пользования, подлежащих благоустройству с 2020 года  </w:t>
      </w:r>
      <w:r w:rsidR="00D046A0">
        <w:rPr>
          <w:rFonts w:ascii="Times New Roman" w:hAnsi="Times New Roman"/>
          <w:sz w:val="28"/>
          <w:szCs w:val="28"/>
        </w:rPr>
        <w:t>(</w:t>
      </w:r>
      <w:r w:rsidRPr="0064014C">
        <w:rPr>
          <w:rFonts w:ascii="Times New Roman" w:hAnsi="Times New Roman"/>
          <w:sz w:val="28"/>
          <w:szCs w:val="28"/>
        </w:rPr>
        <w:t>приняло участие 7586 жителя города</w:t>
      </w:r>
      <w:r w:rsidR="00D046A0">
        <w:rPr>
          <w:rFonts w:ascii="Times New Roman" w:hAnsi="Times New Roman"/>
          <w:sz w:val="28"/>
          <w:szCs w:val="28"/>
        </w:rPr>
        <w:t>)</w:t>
      </w:r>
      <w:r w:rsidRPr="0064014C">
        <w:rPr>
          <w:rFonts w:ascii="Times New Roman" w:hAnsi="Times New Roman"/>
          <w:sz w:val="28"/>
          <w:szCs w:val="28"/>
        </w:rPr>
        <w:t xml:space="preserve">. </w:t>
      </w:r>
    </w:p>
    <w:p w:rsidR="0091077B" w:rsidRPr="0064014C" w:rsidRDefault="00D046A0" w:rsidP="0091077B">
      <w:pPr>
        <w:pStyle w:val="a4"/>
        <w:suppressAutoHyphens/>
        <w:ind w:firstLine="709"/>
        <w:jc w:val="both"/>
        <w:rPr>
          <w:rFonts w:ascii="Times New Roman" w:hAnsi="Times New Roman"/>
          <w:sz w:val="28"/>
          <w:szCs w:val="28"/>
        </w:rPr>
      </w:pPr>
      <w:r>
        <w:rPr>
          <w:rFonts w:ascii="Times New Roman" w:hAnsi="Times New Roman"/>
          <w:sz w:val="28"/>
          <w:szCs w:val="28"/>
        </w:rPr>
        <w:t>П</w:t>
      </w:r>
      <w:r w:rsidR="0091077B" w:rsidRPr="0064014C">
        <w:rPr>
          <w:rFonts w:ascii="Times New Roman" w:hAnsi="Times New Roman"/>
          <w:sz w:val="28"/>
          <w:szCs w:val="28"/>
        </w:rPr>
        <w:t>роведено 123 мероприятия по вовлечению граждан в решение вопросов формирования современной городской среды, в том числе публичные опросы в социальных сетях, собрания собственников МКД, встречи с депутатами Псковской городской Думы, председателями советов собственни</w:t>
      </w:r>
      <w:r>
        <w:rPr>
          <w:rFonts w:ascii="Times New Roman" w:hAnsi="Times New Roman"/>
          <w:sz w:val="28"/>
          <w:szCs w:val="28"/>
        </w:rPr>
        <w:t>ков многоквартирных домов (</w:t>
      </w:r>
      <w:r w:rsidR="0091077B" w:rsidRPr="0064014C">
        <w:rPr>
          <w:rFonts w:ascii="Times New Roman" w:hAnsi="Times New Roman"/>
          <w:sz w:val="28"/>
          <w:szCs w:val="28"/>
        </w:rPr>
        <w:t>вовлечено в опросах более 23000 человек</w:t>
      </w:r>
      <w:r>
        <w:rPr>
          <w:rFonts w:ascii="Times New Roman" w:hAnsi="Times New Roman"/>
          <w:sz w:val="28"/>
          <w:szCs w:val="28"/>
        </w:rPr>
        <w:t>)</w:t>
      </w:r>
      <w:r w:rsidR="0091077B" w:rsidRPr="0064014C">
        <w:rPr>
          <w:rFonts w:ascii="Times New Roman" w:hAnsi="Times New Roman"/>
          <w:sz w:val="28"/>
          <w:szCs w:val="28"/>
        </w:rPr>
        <w:t xml:space="preserve">. </w:t>
      </w:r>
    </w:p>
    <w:p w:rsidR="00D74BC5" w:rsidRPr="0064014C" w:rsidRDefault="00D74BC5" w:rsidP="00114929">
      <w:pPr>
        <w:widowControl w:val="0"/>
        <w:tabs>
          <w:tab w:val="left" w:pos="426"/>
        </w:tabs>
        <w:suppressAutoHyphens/>
        <w:spacing w:after="0" w:line="240" w:lineRule="auto"/>
        <w:jc w:val="center"/>
        <w:rPr>
          <w:rFonts w:ascii="Times New Roman" w:hAnsi="Times New Roman"/>
          <w:sz w:val="28"/>
          <w:szCs w:val="28"/>
        </w:rPr>
      </w:pPr>
    </w:p>
    <w:p w:rsidR="00226CD8" w:rsidRPr="0064014C" w:rsidRDefault="00226CD8" w:rsidP="00855EBE">
      <w:pPr>
        <w:pStyle w:val="a3"/>
        <w:widowControl w:val="0"/>
        <w:tabs>
          <w:tab w:val="left" w:pos="426"/>
        </w:tabs>
        <w:suppressAutoHyphens/>
        <w:spacing w:after="0" w:line="240" w:lineRule="auto"/>
        <w:ind w:left="0"/>
        <w:jc w:val="both"/>
        <w:rPr>
          <w:rFonts w:ascii="Times New Roman" w:hAnsi="Times New Roman"/>
          <w:b/>
          <w:i/>
          <w:sz w:val="28"/>
          <w:szCs w:val="28"/>
        </w:rPr>
      </w:pPr>
      <w:r w:rsidRPr="0064014C">
        <w:rPr>
          <w:rFonts w:ascii="Times New Roman" w:hAnsi="Times New Roman"/>
          <w:b/>
          <w:i/>
          <w:sz w:val="28"/>
          <w:szCs w:val="28"/>
        </w:rPr>
        <w:t xml:space="preserve"> </w:t>
      </w:r>
      <w:r w:rsidR="001804B0" w:rsidRPr="0064014C">
        <w:rPr>
          <w:rFonts w:ascii="Times New Roman" w:hAnsi="Times New Roman"/>
          <w:b/>
          <w:i/>
          <w:sz w:val="28"/>
          <w:szCs w:val="28"/>
        </w:rPr>
        <w:t>1</w:t>
      </w:r>
      <w:r w:rsidR="005D3B9E" w:rsidRPr="0064014C">
        <w:rPr>
          <w:rFonts w:ascii="Times New Roman" w:hAnsi="Times New Roman"/>
          <w:b/>
          <w:i/>
          <w:sz w:val="28"/>
          <w:szCs w:val="28"/>
        </w:rPr>
        <w:t>1</w:t>
      </w:r>
      <w:r w:rsidR="001804B0" w:rsidRPr="0064014C">
        <w:rPr>
          <w:rFonts w:ascii="Times New Roman" w:hAnsi="Times New Roman"/>
          <w:b/>
          <w:i/>
          <w:sz w:val="28"/>
          <w:szCs w:val="28"/>
        </w:rPr>
        <w:t xml:space="preserve">. </w:t>
      </w:r>
      <w:r w:rsidRPr="0064014C">
        <w:rPr>
          <w:rFonts w:ascii="Times New Roman" w:hAnsi="Times New Roman"/>
          <w:b/>
          <w:i/>
          <w:sz w:val="28"/>
          <w:szCs w:val="28"/>
        </w:rPr>
        <w:t>Муниципальная программа «Содействие экономическому развитию, инвестиционной деятельности»</w:t>
      </w:r>
    </w:p>
    <w:p w:rsidR="00226CD8" w:rsidRPr="0064014C" w:rsidRDefault="00226CD8" w:rsidP="00855EBE">
      <w:pPr>
        <w:widowControl w:val="0"/>
        <w:tabs>
          <w:tab w:val="left" w:pos="426"/>
        </w:tabs>
        <w:suppressAutoHyphens/>
        <w:spacing w:after="0" w:line="240" w:lineRule="auto"/>
        <w:jc w:val="center"/>
        <w:rPr>
          <w:rFonts w:ascii="Times New Roman" w:hAnsi="Times New Roman"/>
          <w:sz w:val="28"/>
          <w:szCs w:val="28"/>
        </w:rPr>
      </w:pPr>
    </w:p>
    <w:p w:rsidR="00226CD8" w:rsidRPr="0064014C" w:rsidRDefault="001661A5"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В ходе реализации муниципальной программы достигнуты следующие основные результаты:</w:t>
      </w:r>
    </w:p>
    <w:p w:rsidR="00682E09" w:rsidRPr="0064014C" w:rsidRDefault="00682E09"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w:t>
      </w:r>
      <w:r w:rsidR="00D85F0E">
        <w:rPr>
          <w:rFonts w:ascii="Times New Roman" w:hAnsi="Times New Roman"/>
          <w:sz w:val="28"/>
          <w:szCs w:val="28"/>
        </w:rPr>
        <w:t xml:space="preserve"> </w:t>
      </w:r>
      <w:r w:rsidRPr="0064014C">
        <w:rPr>
          <w:rFonts w:ascii="Times New Roman" w:hAnsi="Times New Roman"/>
          <w:sz w:val="28"/>
          <w:szCs w:val="28"/>
        </w:rPr>
        <w:t>в МБУ «Псковский бизнес-инкубатор» создано 74 оборудованных рабочих места для предоставления в аренду субъектам малого предпринимательства;</w:t>
      </w:r>
    </w:p>
    <w:p w:rsidR="00D74BC5" w:rsidRPr="0064014C" w:rsidRDefault="00D74BC5"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w:t>
      </w:r>
      <w:r w:rsidR="00D85F0E">
        <w:rPr>
          <w:rFonts w:ascii="Times New Roman" w:hAnsi="Times New Roman"/>
          <w:sz w:val="28"/>
          <w:szCs w:val="28"/>
        </w:rPr>
        <w:t xml:space="preserve"> </w:t>
      </w:r>
      <w:r w:rsidRPr="0064014C">
        <w:rPr>
          <w:rFonts w:ascii="Times New Roman" w:hAnsi="Times New Roman"/>
          <w:sz w:val="28"/>
          <w:szCs w:val="28"/>
        </w:rPr>
        <w:t xml:space="preserve">проведено </w:t>
      </w:r>
      <w:r w:rsidR="005939A3" w:rsidRPr="0064014C">
        <w:rPr>
          <w:rFonts w:ascii="Times New Roman" w:hAnsi="Times New Roman"/>
          <w:sz w:val="28"/>
          <w:szCs w:val="28"/>
        </w:rPr>
        <w:t>8</w:t>
      </w:r>
      <w:r w:rsidRPr="0064014C">
        <w:rPr>
          <w:rFonts w:ascii="Times New Roman" w:hAnsi="Times New Roman"/>
          <w:sz w:val="28"/>
          <w:szCs w:val="28"/>
        </w:rPr>
        <w:t xml:space="preserve"> конкурсов среди субъектов малого предпринимательства на право аренды помещений в МБУ «Псковский бизнес-инкубатор»</w:t>
      </w:r>
      <w:r w:rsidR="00F92FEE" w:rsidRPr="0064014C">
        <w:rPr>
          <w:rFonts w:ascii="Times New Roman" w:hAnsi="Times New Roman"/>
          <w:sz w:val="28"/>
          <w:szCs w:val="28"/>
        </w:rPr>
        <w:t>;</w:t>
      </w:r>
    </w:p>
    <w:p w:rsidR="00D74BC5" w:rsidRPr="0064014C" w:rsidRDefault="00D74BC5"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оказана поддержка </w:t>
      </w:r>
      <w:r w:rsidR="005939A3" w:rsidRPr="0064014C">
        <w:rPr>
          <w:rFonts w:ascii="Times New Roman" w:hAnsi="Times New Roman"/>
          <w:sz w:val="28"/>
          <w:szCs w:val="28"/>
        </w:rPr>
        <w:t>26</w:t>
      </w:r>
      <w:r w:rsidRPr="0064014C">
        <w:rPr>
          <w:rFonts w:ascii="Times New Roman" w:hAnsi="Times New Roman"/>
          <w:sz w:val="28"/>
          <w:szCs w:val="28"/>
        </w:rPr>
        <w:t xml:space="preserve"> начинающим субъе</w:t>
      </w:r>
      <w:r w:rsidR="00F92FEE" w:rsidRPr="0064014C">
        <w:rPr>
          <w:rFonts w:ascii="Times New Roman" w:hAnsi="Times New Roman"/>
          <w:sz w:val="28"/>
          <w:szCs w:val="28"/>
        </w:rPr>
        <w:t>ктам малого предпринимательства;</w:t>
      </w:r>
    </w:p>
    <w:p w:rsidR="00F92FEE" w:rsidRPr="0064014C" w:rsidRDefault="00F92FEE"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субъектам малого предпринимательства оказано 1320 консультационных услуг (бухгалтерских, юридических, маркетинговых, почтово-секретарских и т.д.</w:t>
      </w:r>
      <w:r w:rsidR="005E1FDA" w:rsidRPr="0064014C">
        <w:rPr>
          <w:rFonts w:ascii="Times New Roman" w:hAnsi="Times New Roman"/>
          <w:sz w:val="28"/>
          <w:szCs w:val="28"/>
        </w:rPr>
        <w:t>);</w:t>
      </w:r>
    </w:p>
    <w:p w:rsidR="00AA2C2B" w:rsidRPr="0064014C" w:rsidRDefault="00075EC3" w:rsidP="00855EBE">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w:t>
      </w:r>
      <w:r w:rsidR="009A5EB0">
        <w:rPr>
          <w:rFonts w:ascii="Times New Roman" w:hAnsi="Times New Roman"/>
          <w:sz w:val="28"/>
          <w:szCs w:val="28"/>
        </w:rPr>
        <w:t xml:space="preserve"> </w:t>
      </w:r>
      <w:r w:rsidRPr="0064014C">
        <w:rPr>
          <w:rFonts w:ascii="Times New Roman" w:hAnsi="Times New Roman"/>
          <w:sz w:val="28"/>
          <w:szCs w:val="28"/>
        </w:rPr>
        <w:t xml:space="preserve">проведено </w:t>
      </w:r>
      <w:r w:rsidR="005939A3" w:rsidRPr="0064014C">
        <w:rPr>
          <w:rFonts w:ascii="Times New Roman" w:hAnsi="Times New Roman"/>
          <w:sz w:val="28"/>
          <w:szCs w:val="28"/>
        </w:rPr>
        <w:t>3</w:t>
      </w:r>
      <w:r w:rsidRPr="0064014C">
        <w:rPr>
          <w:rFonts w:ascii="Times New Roman" w:hAnsi="Times New Roman"/>
          <w:sz w:val="28"/>
          <w:szCs w:val="28"/>
        </w:rPr>
        <w:t xml:space="preserve"> заочных заседаний Координационного совета по содействию развитию малого и среднего предпринимательства при Администрации города Пскова</w:t>
      </w:r>
      <w:r w:rsidR="005939A3" w:rsidRPr="0064014C">
        <w:rPr>
          <w:rFonts w:ascii="Times New Roman" w:hAnsi="Times New Roman"/>
          <w:sz w:val="28"/>
          <w:szCs w:val="28"/>
        </w:rPr>
        <w:t>;</w:t>
      </w:r>
    </w:p>
    <w:p w:rsidR="005939A3" w:rsidRPr="0064014C" w:rsidRDefault="005939A3" w:rsidP="009A5EB0">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w:t>
      </w:r>
      <w:r w:rsidRPr="0064014C">
        <w:rPr>
          <w:sz w:val="28"/>
          <w:szCs w:val="28"/>
        </w:rPr>
        <w:t xml:space="preserve"> </w:t>
      </w:r>
      <w:r w:rsidRPr="0064014C">
        <w:rPr>
          <w:rFonts w:ascii="Times New Roman" w:hAnsi="Times New Roman"/>
          <w:sz w:val="28"/>
          <w:szCs w:val="28"/>
        </w:rPr>
        <w:t>с 1 сентября 2020 года МБУ «Псковский бизнес-инкубатор» принимает участие в Программе приграничного сотрудничества «Россия-Эстония» на период 2014-2020 годов по Проекту ER 58 «Поддержка малого и среднего предпринимательства в сфере ремесленничества в Пскове и Выру» («</w:t>
      </w:r>
      <w:r w:rsidR="009A5EB0">
        <w:rPr>
          <w:rFonts w:ascii="Times New Roman" w:hAnsi="Times New Roman"/>
          <w:sz w:val="28"/>
          <w:szCs w:val="28"/>
        </w:rPr>
        <w:t xml:space="preserve">BestNest») в качестве партнера. </w:t>
      </w:r>
      <w:r w:rsidRPr="0064014C">
        <w:rPr>
          <w:rFonts w:ascii="Times New Roman" w:hAnsi="Times New Roman"/>
          <w:sz w:val="28"/>
          <w:szCs w:val="28"/>
        </w:rPr>
        <w:t>Ведущим партнером проекта является Правительство города Выру (Эстония), еще одним партнером - ФГБОУ ВО «Псковский государственный университет».</w:t>
      </w:r>
      <w:r w:rsidR="009A5EB0">
        <w:rPr>
          <w:rFonts w:ascii="Times New Roman" w:hAnsi="Times New Roman"/>
          <w:sz w:val="28"/>
          <w:szCs w:val="28"/>
        </w:rPr>
        <w:t xml:space="preserve"> </w:t>
      </w:r>
      <w:r w:rsidRPr="0064014C">
        <w:rPr>
          <w:rFonts w:ascii="Times New Roman" w:hAnsi="Times New Roman"/>
          <w:sz w:val="28"/>
          <w:szCs w:val="28"/>
        </w:rPr>
        <w:t xml:space="preserve">Цель проекта: поддержка начинающих и действующих предпринимателей в сфере ремесленничества; развитие сети бизнес-контактов по обе стороны границы; </w:t>
      </w:r>
    </w:p>
    <w:p w:rsidR="00F92FEE" w:rsidRPr="0064014C" w:rsidRDefault="00F92FEE" w:rsidP="00114929">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w:t>
      </w:r>
      <w:r w:rsidR="00537F4A" w:rsidRPr="0064014C">
        <w:rPr>
          <w:rFonts w:ascii="Times New Roman" w:hAnsi="Times New Roman"/>
          <w:sz w:val="28"/>
          <w:szCs w:val="28"/>
        </w:rPr>
        <w:t xml:space="preserve">рассмотрены </w:t>
      </w:r>
      <w:r w:rsidR="005939A3" w:rsidRPr="0064014C">
        <w:rPr>
          <w:rFonts w:ascii="Times New Roman" w:hAnsi="Times New Roman"/>
          <w:sz w:val="28"/>
          <w:szCs w:val="28"/>
        </w:rPr>
        <w:t>369</w:t>
      </w:r>
      <w:r w:rsidR="00537F4A" w:rsidRPr="0064014C">
        <w:rPr>
          <w:rFonts w:ascii="Times New Roman" w:hAnsi="Times New Roman"/>
          <w:sz w:val="28"/>
          <w:szCs w:val="28"/>
        </w:rPr>
        <w:t xml:space="preserve"> обращений граждан </w:t>
      </w:r>
      <w:r w:rsidRPr="0064014C">
        <w:rPr>
          <w:rFonts w:ascii="Times New Roman" w:hAnsi="Times New Roman"/>
          <w:sz w:val="28"/>
          <w:szCs w:val="28"/>
        </w:rPr>
        <w:t xml:space="preserve">по вопросам нарушения законодательства о защите прав потребителей, в т. ч. оказана помощь в составлении </w:t>
      </w:r>
      <w:r w:rsidR="005939A3" w:rsidRPr="0064014C">
        <w:rPr>
          <w:rFonts w:ascii="Times New Roman" w:hAnsi="Times New Roman"/>
          <w:sz w:val="28"/>
          <w:szCs w:val="28"/>
        </w:rPr>
        <w:t>77</w:t>
      </w:r>
      <w:r w:rsidRPr="0064014C">
        <w:rPr>
          <w:rFonts w:ascii="Times New Roman" w:hAnsi="Times New Roman"/>
          <w:sz w:val="28"/>
          <w:szCs w:val="28"/>
        </w:rPr>
        <w:t xml:space="preserve"> претензий к хозяйствующим субъектам,</w:t>
      </w:r>
      <w:r w:rsidR="005939A3" w:rsidRPr="0064014C">
        <w:rPr>
          <w:rFonts w:ascii="Times New Roman" w:hAnsi="Times New Roman"/>
          <w:sz w:val="28"/>
          <w:szCs w:val="28"/>
        </w:rPr>
        <w:t xml:space="preserve"> в организации 15 экспертиз некачественных услуг и товаров при возникновении споров о причинах дефектов, 3 исковых заявлений в суды</w:t>
      </w:r>
      <w:r w:rsidR="005E1FDA" w:rsidRPr="0064014C">
        <w:rPr>
          <w:rFonts w:ascii="Times New Roman" w:hAnsi="Times New Roman"/>
          <w:sz w:val="28"/>
          <w:szCs w:val="28"/>
        </w:rPr>
        <w:t>;</w:t>
      </w:r>
    </w:p>
    <w:p w:rsidR="004F3F45" w:rsidRPr="0064014C" w:rsidRDefault="004F3F45" w:rsidP="00114929">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w:t>
      </w:r>
      <w:r w:rsidR="009A5EB0">
        <w:rPr>
          <w:rFonts w:ascii="Times New Roman" w:hAnsi="Times New Roman"/>
          <w:sz w:val="28"/>
          <w:szCs w:val="28"/>
        </w:rPr>
        <w:t>в</w:t>
      </w:r>
      <w:r w:rsidR="005939A3" w:rsidRPr="0064014C">
        <w:rPr>
          <w:rFonts w:ascii="Times New Roman" w:hAnsi="Times New Roman"/>
          <w:sz w:val="28"/>
          <w:szCs w:val="28"/>
        </w:rPr>
        <w:t xml:space="preserve"> соответствии с Законом Псковской области в 2020 году в торговый реестр занесены 48 записей по торговым объектам и хозяйствующим субъектам;</w:t>
      </w:r>
    </w:p>
    <w:p w:rsidR="00460FD2" w:rsidRPr="0064014C" w:rsidRDefault="007C2CA3" w:rsidP="009A5EB0">
      <w:pPr>
        <w:widowControl w:val="0"/>
        <w:autoSpaceDE w:val="0"/>
        <w:autoSpaceDN w:val="0"/>
        <w:adjustRightInd w:val="0"/>
        <w:spacing w:after="0" w:line="240" w:lineRule="auto"/>
        <w:ind w:left="79" w:firstLine="488"/>
        <w:jc w:val="both"/>
        <w:rPr>
          <w:rFonts w:ascii="Times New Roman" w:hAnsi="Times New Roman"/>
          <w:sz w:val="28"/>
          <w:szCs w:val="28"/>
        </w:rPr>
      </w:pPr>
      <w:r w:rsidRPr="0064014C">
        <w:rPr>
          <w:rFonts w:ascii="Times New Roman" w:hAnsi="Times New Roman"/>
          <w:sz w:val="28"/>
          <w:szCs w:val="28"/>
        </w:rPr>
        <w:t xml:space="preserve">- </w:t>
      </w:r>
      <w:r w:rsidR="009A5EB0">
        <w:rPr>
          <w:rFonts w:ascii="Times New Roman" w:hAnsi="Times New Roman"/>
          <w:sz w:val="28"/>
          <w:szCs w:val="28"/>
        </w:rPr>
        <w:t xml:space="preserve">заключено </w:t>
      </w:r>
      <w:r w:rsidR="00460FD2" w:rsidRPr="0064014C">
        <w:rPr>
          <w:rFonts w:ascii="Times New Roman" w:hAnsi="Times New Roman"/>
          <w:sz w:val="28"/>
          <w:szCs w:val="28"/>
        </w:rPr>
        <w:t xml:space="preserve">33 договора на размещение НТО и объектов оказания услуг </w:t>
      </w:r>
      <w:r w:rsidR="009A5EB0">
        <w:rPr>
          <w:rFonts w:ascii="Times New Roman" w:hAnsi="Times New Roman"/>
          <w:sz w:val="28"/>
          <w:szCs w:val="28"/>
        </w:rPr>
        <w:t>и  81 договор</w:t>
      </w:r>
      <w:r w:rsidR="00460FD2" w:rsidRPr="0064014C">
        <w:rPr>
          <w:rFonts w:ascii="Times New Roman" w:hAnsi="Times New Roman"/>
          <w:sz w:val="28"/>
          <w:szCs w:val="28"/>
        </w:rPr>
        <w:t xml:space="preserve"> на размещение НТО сезонного характера на территории города Пскова;</w:t>
      </w:r>
    </w:p>
    <w:p w:rsidR="00460FD2" w:rsidRPr="0064014C" w:rsidRDefault="00460FD2" w:rsidP="00114929">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организована и проведена 5 октября областная осенняя сельскохозяйственная продовольственная ярмарка «Осень-2020».</w:t>
      </w:r>
    </w:p>
    <w:p w:rsidR="00537F4A" w:rsidRPr="0064014C" w:rsidRDefault="00537F4A" w:rsidP="00114929">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Оказано содействие в организации и проведении:</w:t>
      </w:r>
    </w:p>
    <w:p w:rsidR="00460FD2" w:rsidRPr="0064014C" w:rsidRDefault="00460FD2" w:rsidP="00460FD2">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ярмарки для реализации сельскохозяйственной продукции, выращенной на приусадебных участках, на территории у дома № 5а по ул. Я. Фабрициуса со стороны ул. Металлистов; </w:t>
      </w:r>
    </w:p>
    <w:p w:rsidR="00460FD2" w:rsidRPr="0064014C" w:rsidRDefault="00460FD2" w:rsidP="00460FD2">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ярмарок на муниципальных площадках по адресам: ул. Текстильная, д.9, ул. Народная, д. 35-а;</w:t>
      </w:r>
    </w:p>
    <w:p w:rsidR="00460FD2" w:rsidRPr="0064014C" w:rsidRDefault="00460FD2" w:rsidP="00460FD2">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xml:space="preserve">- ярмарки для реализации сельскохозяйственной продукции, выращенной на приусадебных участках, по адресу: ул. Текстильная, у дома № 16а; </w:t>
      </w:r>
    </w:p>
    <w:p w:rsidR="00460FD2" w:rsidRPr="0064014C" w:rsidRDefault="00460FD2" w:rsidP="00460FD2">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 еженедельной ярмарки выходного дня на территории центрального рынка на ул. Воровского, д.6.</w:t>
      </w:r>
    </w:p>
    <w:p w:rsidR="009A5EB0" w:rsidRPr="0064014C" w:rsidRDefault="009A5EB0" w:rsidP="00460FD2">
      <w:pPr>
        <w:widowControl w:val="0"/>
        <w:suppressAutoHyphens/>
        <w:spacing w:after="0" w:line="240" w:lineRule="auto"/>
        <w:ind w:firstLine="709"/>
        <w:jc w:val="both"/>
        <w:rPr>
          <w:rFonts w:ascii="Times New Roman" w:hAnsi="Times New Roman"/>
          <w:sz w:val="28"/>
          <w:szCs w:val="28"/>
        </w:rPr>
      </w:pPr>
    </w:p>
    <w:p w:rsidR="00460FD2" w:rsidRPr="0064014C" w:rsidRDefault="00460FD2" w:rsidP="00460FD2">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В рамках отдельного мероприятия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r w:rsidR="009A5EB0">
        <w:rPr>
          <w:rFonts w:ascii="Times New Roman" w:hAnsi="Times New Roman"/>
          <w:sz w:val="28"/>
          <w:szCs w:val="28"/>
        </w:rPr>
        <w:t>»</w:t>
      </w:r>
      <w:r w:rsidRPr="0064014C">
        <w:rPr>
          <w:rFonts w:ascii="Times New Roman" w:hAnsi="Times New Roman"/>
          <w:sz w:val="28"/>
          <w:szCs w:val="28"/>
        </w:rPr>
        <w:t xml:space="preserve"> 25 февраля 2020 года был заключен муниципальный контракт между Администрацией города Пскова и Российской академией народного хозяйства и государственной службы при Президенте Российской Федерации в лице Северо-Западного института управления на оказание услуг на выполнение научно-исследовательской работы по теме «Разработка стратегии развития города Пскова до 2030 года и плана мероприятий по реализации стратегии развития города Пскова до 2030 года».</w:t>
      </w:r>
    </w:p>
    <w:p w:rsidR="00460FD2" w:rsidRPr="0064014C" w:rsidRDefault="00460FD2" w:rsidP="009A5EB0">
      <w:pPr>
        <w:widowControl w:val="0"/>
        <w:suppressAutoHyphens/>
        <w:spacing w:after="0" w:line="240" w:lineRule="auto"/>
        <w:ind w:firstLine="709"/>
        <w:jc w:val="both"/>
        <w:rPr>
          <w:rFonts w:ascii="Times New Roman" w:hAnsi="Times New Roman"/>
          <w:sz w:val="28"/>
          <w:szCs w:val="28"/>
        </w:rPr>
      </w:pPr>
      <w:r w:rsidRPr="0064014C">
        <w:rPr>
          <w:rFonts w:ascii="Times New Roman" w:hAnsi="Times New Roman"/>
          <w:sz w:val="28"/>
          <w:szCs w:val="28"/>
        </w:rPr>
        <w:t>Стратегия развития города Пскова до 2030 года утверждена решением Псковской городской Думы от 25.12.2020 № 1411 «Об утверждении Стратегии развития города Пскова до 2030 года». План мероприятий по реализации Стратегии развития города Пскова до 2030 года утвержден постановлением Администрации города Пскова от 01.03.2021 № 219 «Об утверждении Плана мероприятий по реализации Стратегии развит</w:t>
      </w:r>
      <w:r w:rsidR="009A5EB0">
        <w:rPr>
          <w:rFonts w:ascii="Times New Roman" w:hAnsi="Times New Roman"/>
          <w:sz w:val="28"/>
          <w:szCs w:val="28"/>
        </w:rPr>
        <w:t>ия города Пскова до 2030 года».</w:t>
      </w:r>
    </w:p>
    <w:p w:rsidR="004560E5" w:rsidRPr="0064014C" w:rsidRDefault="004560E5" w:rsidP="00855EBE">
      <w:pPr>
        <w:widowControl w:val="0"/>
        <w:suppressAutoHyphens/>
        <w:spacing w:after="0" w:line="240" w:lineRule="auto"/>
        <w:ind w:firstLine="709"/>
        <w:jc w:val="both"/>
        <w:rPr>
          <w:rFonts w:ascii="Times New Roman" w:hAnsi="Times New Roman"/>
          <w:sz w:val="28"/>
          <w:szCs w:val="28"/>
        </w:rPr>
      </w:pPr>
    </w:p>
    <w:p w:rsidR="00226CD8" w:rsidRPr="0064014C" w:rsidRDefault="00226CD8" w:rsidP="00855EBE">
      <w:pPr>
        <w:pStyle w:val="a3"/>
        <w:widowControl w:val="0"/>
        <w:tabs>
          <w:tab w:val="left" w:pos="426"/>
        </w:tabs>
        <w:suppressAutoHyphen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 xml:space="preserve"> </w:t>
      </w:r>
      <w:r w:rsidR="001804B0" w:rsidRPr="0064014C">
        <w:rPr>
          <w:rFonts w:ascii="Times New Roman" w:hAnsi="Times New Roman"/>
          <w:b/>
          <w:i/>
          <w:sz w:val="28"/>
          <w:szCs w:val="28"/>
        </w:rPr>
        <w:t>1</w:t>
      </w:r>
      <w:r w:rsidR="005D3B9E" w:rsidRPr="0064014C">
        <w:rPr>
          <w:rFonts w:ascii="Times New Roman" w:hAnsi="Times New Roman"/>
          <w:b/>
          <w:i/>
          <w:sz w:val="28"/>
          <w:szCs w:val="28"/>
        </w:rPr>
        <w:t>2</w:t>
      </w:r>
      <w:r w:rsidR="001804B0" w:rsidRPr="0064014C">
        <w:rPr>
          <w:rFonts w:ascii="Times New Roman" w:hAnsi="Times New Roman"/>
          <w:b/>
          <w:i/>
          <w:sz w:val="28"/>
          <w:szCs w:val="28"/>
        </w:rPr>
        <w:t xml:space="preserve">. </w:t>
      </w:r>
      <w:r w:rsidRPr="0064014C">
        <w:rPr>
          <w:rFonts w:ascii="Times New Roman" w:hAnsi="Times New Roman"/>
          <w:b/>
          <w:i/>
          <w:sz w:val="28"/>
          <w:szCs w:val="28"/>
        </w:rPr>
        <w:t>Муниципальная программа «Поддержка социально ориентированных некоммерческих организаций и отдельных категорий граждан»</w:t>
      </w:r>
    </w:p>
    <w:p w:rsidR="00226CD8" w:rsidRPr="0064014C" w:rsidRDefault="00226CD8" w:rsidP="00855EBE">
      <w:pPr>
        <w:widowControl w:val="0"/>
        <w:tabs>
          <w:tab w:val="left" w:pos="426"/>
        </w:tabs>
        <w:suppressAutoHyphens/>
        <w:spacing w:after="0" w:line="240" w:lineRule="auto"/>
        <w:jc w:val="center"/>
        <w:rPr>
          <w:rFonts w:ascii="Times New Roman" w:hAnsi="Times New Roman"/>
          <w:sz w:val="28"/>
          <w:szCs w:val="28"/>
        </w:rPr>
      </w:pPr>
    </w:p>
    <w:p w:rsidR="009A5EB0" w:rsidRDefault="005F062C" w:rsidP="009A5EB0">
      <w:pPr>
        <w:widowControl w:val="0"/>
        <w:autoSpaceDE w:val="0"/>
        <w:autoSpaceDN w:val="0"/>
        <w:spacing w:after="0" w:line="240" w:lineRule="auto"/>
        <w:ind w:firstLine="624"/>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В связи с неблагоприятной эпидемиологической обстановкой в стране работа ООИП ВОИ с 28.03.2020 велась дистанционно, так как люди с ОВЗ находятся в зоне риска. После послабления ограничительных мер работа ООИП ВОИ осуществлялась в прежнем режиме. Сотрудниками и волонтёрами ООИП ВОИ оказывалась всесторонняя помощь для подопечных организац</w:t>
      </w:r>
      <w:r w:rsidR="009A5EB0">
        <w:rPr>
          <w:rFonts w:ascii="Times New Roman" w:eastAsia="Times New Roman" w:hAnsi="Times New Roman"/>
          <w:sz w:val="28"/>
          <w:szCs w:val="28"/>
          <w:lang w:eastAsia="ru-RU"/>
        </w:rPr>
        <w:t xml:space="preserve">ии: выдача продуктовых наборов </w:t>
      </w:r>
      <w:r w:rsidRPr="0064014C">
        <w:rPr>
          <w:rFonts w:ascii="Times New Roman" w:eastAsia="Times New Roman" w:hAnsi="Times New Roman"/>
          <w:sz w:val="28"/>
          <w:szCs w:val="28"/>
          <w:lang w:eastAsia="ru-RU"/>
        </w:rPr>
        <w:t>при поддержке Губернатора Псковской области, «Команды 2018», «Добрый город», учебного центра «Знания», БФ «Русь»</w:t>
      </w:r>
      <w:r w:rsidR="009A5EB0">
        <w:rPr>
          <w:rFonts w:ascii="Times New Roman" w:eastAsia="Times New Roman" w:hAnsi="Times New Roman"/>
          <w:sz w:val="28"/>
          <w:szCs w:val="28"/>
          <w:lang w:eastAsia="ru-RU"/>
        </w:rPr>
        <w:t>,</w:t>
      </w:r>
      <w:r w:rsidRPr="0064014C">
        <w:rPr>
          <w:rFonts w:ascii="Times New Roman" w:eastAsia="Times New Roman" w:hAnsi="Times New Roman"/>
          <w:sz w:val="28"/>
          <w:szCs w:val="28"/>
          <w:lang w:eastAsia="ru-RU"/>
        </w:rPr>
        <w:t xml:space="preserve"> БФ «Дорогую добра»</w:t>
      </w:r>
      <w:r w:rsidR="009A5EB0">
        <w:rPr>
          <w:rFonts w:ascii="Times New Roman" w:eastAsia="Times New Roman" w:hAnsi="Times New Roman"/>
          <w:sz w:val="28"/>
          <w:szCs w:val="28"/>
          <w:lang w:eastAsia="ru-RU"/>
        </w:rPr>
        <w:t>,</w:t>
      </w:r>
      <w:r w:rsidRPr="0064014C">
        <w:rPr>
          <w:rFonts w:ascii="Times New Roman" w:eastAsia="Times New Roman" w:hAnsi="Times New Roman"/>
          <w:sz w:val="28"/>
          <w:szCs w:val="28"/>
          <w:lang w:eastAsia="ru-RU"/>
        </w:rPr>
        <w:t xml:space="preserve"> вещевая помощь интернату г. Пскова, обеспечение членов Правления аппарата средст</w:t>
      </w:r>
      <w:r w:rsidR="009A5EB0">
        <w:rPr>
          <w:rFonts w:ascii="Times New Roman" w:eastAsia="Times New Roman" w:hAnsi="Times New Roman"/>
          <w:sz w:val="28"/>
          <w:szCs w:val="28"/>
          <w:lang w:eastAsia="ru-RU"/>
        </w:rPr>
        <w:t>вами индивидуальной защиты</w:t>
      </w:r>
      <w:r w:rsidRPr="0064014C">
        <w:rPr>
          <w:rFonts w:ascii="Times New Roman" w:eastAsia="Times New Roman" w:hAnsi="Times New Roman"/>
          <w:sz w:val="28"/>
          <w:szCs w:val="28"/>
          <w:lang w:eastAsia="ru-RU"/>
        </w:rPr>
        <w:t>.</w:t>
      </w:r>
    </w:p>
    <w:p w:rsidR="009A5EB0" w:rsidRPr="0064014C" w:rsidRDefault="009A5EB0" w:rsidP="009A5EB0">
      <w:pPr>
        <w:widowControl w:val="0"/>
        <w:autoSpaceDE w:val="0"/>
        <w:autoSpaceDN w:val="0"/>
        <w:spacing w:after="0" w:line="240" w:lineRule="auto"/>
        <w:ind w:firstLine="624"/>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xml:space="preserve">Осуществлено обустройство доступа маломобильным группам населения в подъезд жилого дома по адресу: г. </w:t>
      </w:r>
      <w:r>
        <w:rPr>
          <w:rFonts w:ascii="Times New Roman" w:eastAsia="Times New Roman" w:hAnsi="Times New Roman"/>
          <w:sz w:val="28"/>
          <w:szCs w:val="28"/>
          <w:lang w:eastAsia="ru-RU"/>
        </w:rPr>
        <w:t xml:space="preserve">Псков, ул. Рокоссовского, д.11, </w:t>
      </w:r>
      <w:r w:rsidRPr="0064014C">
        <w:rPr>
          <w:rFonts w:ascii="Times New Roman" w:eastAsia="Times New Roman" w:hAnsi="Times New Roman"/>
          <w:sz w:val="28"/>
          <w:szCs w:val="28"/>
          <w:lang w:eastAsia="ru-RU"/>
        </w:rPr>
        <w:t>и установка откидного пандуса на лестничном марше крыльца многоквартирного дома и лестничного марша первого этажа в подъезде жилого дома № 9 по ул. Байкова.</w:t>
      </w:r>
    </w:p>
    <w:p w:rsidR="005F062C" w:rsidRPr="0064014C" w:rsidRDefault="009A5EB0" w:rsidP="009A5EB0">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Оказана материальная помощь (социальная поддержка) 2745 вдовам (вдовцам) погибших (умерших) инвалидов и участников Великой Отечественной в</w:t>
      </w:r>
      <w:r>
        <w:rPr>
          <w:rFonts w:ascii="Times New Roman" w:eastAsia="Times New Roman" w:hAnsi="Times New Roman"/>
          <w:sz w:val="28"/>
          <w:szCs w:val="28"/>
          <w:lang w:eastAsia="ru-RU"/>
        </w:rPr>
        <w:t xml:space="preserve">ойны, труженикам тыла, узникам и </w:t>
      </w:r>
      <w:r w:rsidRPr="0064014C">
        <w:rPr>
          <w:rFonts w:ascii="Times New Roman" w:eastAsia="Times New Roman" w:hAnsi="Times New Roman"/>
          <w:sz w:val="28"/>
          <w:szCs w:val="28"/>
          <w:lang w:eastAsia="ru-RU"/>
        </w:rPr>
        <w:t>9 инвалидам Великой Отечественной войны, участникам Великой Отечественной войны</w:t>
      </w:r>
      <w:r>
        <w:rPr>
          <w:rFonts w:ascii="Times New Roman" w:eastAsia="Times New Roman" w:hAnsi="Times New Roman"/>
          <w:sz w:val="28"/>
          <w:szCs w:val="28"/>
          <w:lang w:eastAsia="ru-RU"/>
        </w:rPr>
        <w:t>.</w:t>
      </w:r>
    </w:p>
    <w:p w:rsidR="005F062C" w:rsidRPr="0064014C" w:rsidRDefault="009A5EB0" w:rsidP="005F062C">
      <w:pPr>
        <w:widowControl w:val="0"/>
        <w:autoSpaceDE w:val="0"/>
        <w:autoSpaceDN w:val="0"/>
        <w:spacing w:after="0" w:line="240" w:lineRule="auto"/>
        <w:ind w:firstLine="6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заключённых договоров</w:t>
      </w:r>
      <w:r w:rsidR="005F062C" w:rsidRPr="0064014C">
        <w:rPr>
          <w:rFonts w:ascii="Times New Roman" w:eastAsia="Times New Roman" w:hAnsi="Times New Roman"/>
          <w:sz w:val="28"/>
          <w:szCs w:val="28"/>
          <w:lang w:eastAsia="ru-RU"/>
        </w:rPr>
        <w:t xml:space="preserve"> ООИП ВОИ в 2020 году осуществляло б</w:t>
      </w:r>
      <w:r>
        <w:rPr>
          <w:rFonts w:ascii="Times New Roman" w:eastAsia="Times New Roman" w:hAnsi="Times New Roman"/>
          <w:sz w:val="28"/>
          <w:szCs w:val="28"/>
          <w:lang w:eastAsia="ru-RU"/>
        </w:rPr>
        <w:t xml:space="preserve">езвозмездную выдачу глюкометров. </w:t>
      </w:r>
      <w:r w:rsidR="005F062C" w:rsidRPr="0064014C">
        <w:rPr>
          <w:rFonts w:ascii="Times New Roman" w:eastAsia="Times New Roman" w:hAnsi="Times New Roman"/>
          <w:sz w:val="28"/>
          <w:szCs w:val="28"/>
          <w:lang w:eastAsia="ru-RU"/>
        </w:rPr>
        <w:t>Так же был исполнен Государственный контракт по выдаче детских подгуз</w:t>
      </w:r>
      <w:r>
        <w:rPr>
          <w:rFonts w:ascii="Times New Roman" w:eastAsia="Times New Roman" w:hAnsi="Times New Roman"/>
          <w:sz w:val="28"/>
          <w:szCs w:val="28"/>
          <w:lang w:eastAsia="ru-RU"/>
        </w:rPr>
        <w:t>ников</w:t>
      </w:r>
      <w:r w:rsidR="005F062C" w:rsidRPr="0064014C">
        <w:rPr>
          <w:rFonts w:ascii="Times New Roman" w:eastAsia="Times New Roman" w:hAnsi="Times New Roman"/>
          <w:sz w:val="28"/>
          <w:szCs w:val="28"/>
          <w:lang w:eastAsia="ru-RU"/>
        </w:rPr>
        <w:t>.  При поддержке Президентских грантов в помещении ООИП ВОИ реализовывался проект для людей с онкозаболеваниями «Круг поддержки» (психологическая помощь). Кроме того, в 2020 году были сформированы и выданы новогодние подарки детям ООИП ВОИ при поддержке Депутата Городской думы г. Пскова Пожидаевой Ю.В., сети магазинов «Лента», «Светофор», «Команды 2018», центра «Мой бизнес», учебного центра «Знания», партии ЛДПР.</w:t>
      </w:r>
    </w:p>
    <w:p w:rsidR="0052703D" w:rsidRPr="0064014C" w:rsidRDefault="0052703D" w:rsidP="00855EBE">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xml:space="preserve">В рамках поддержки из бюджета социально ориентированных некоммерческих организаций предоставлены 4 субсидии по 250,0 тыс. руб. </w:t>
      </w:r>
    </w:p>
    <w:p w:rsidR="00517052" w:rsidRPr="0064014C" w:rsidRDefault="00517052" w:rsidP="000D24DD">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За 2020 год предоставлены льготы по земельному налогу 66 общественным организациям в соответствии с Постановлением Псковской городской Думы от 31.10.</w:t>
      </w:r>
      <w:r w:rsidR="000D24DD">
        <w:rPr>
          <w:rFonts w:ascii="Times New Roman" w:eastAsia="Times New Roman" w:hAnsi="Times New Roman"/>
          <w:sz w:val="28"/>
          <w:szCs w:val="28"/>
          <w:lang w:eastAsia="ru-RU"/>
        </w:rPr>
        <w:t>2005 №495 «О земельном налоге».</w:t>
      </w:r>
    </w:p>
    <w:p w:rsidR="0052703D" w:rsidRPr="0064014C" w:rsidRDefault="0052703D" w:rsidP="000D24DD">
      <w:pPr>
        <w:widowControl w:val="0"/>
        <w:suppressAutoHyphens/>
        <w:spacing w:after="0" w:line="240" w:lineRule="auto"/>
        <w:jc w:val="both"/>
        <w:rPr>
          <w:rFonts w:ascii="Times New Roman" w:hAnsi="Times New Roman"/>
          <w:sz w:val="28"/>
          <w:szCs w:val="28"/>
        </w:rPr>
      </w:pPr>
    </w:p>
    <w:p w:rsidR="00226CD8" w:rsidRPr="0064014C" w:rsidRDefault="005C2DE5" w:rsidP="00855EBE">
      <w:pPr>
        <w:pStyle w:val="a3"/>
        <w:widowControl w:val="0"/>
        <w:tabs>
          <w:tab w:val="left" w:pos="426"/>
        </w:tabs>
        <w:suppressAutoHyphens/>
        <w:spacing w:after="0" w:line="240" w:lineRule="auto"/>
        <w:ind w:left="0"/>
        <w:jc w:val="center"/>
        <w:rPr>
          <w:rFonts w:ascii="Times New Roman" w:hAnsi="Times New Roman"/>
          <w:b/>
          <w:i/>
          <w:sz w:val="28"/>
          <w:szCs w:val="28"/>
        </w:rPr>
      </w:pPr>
      <w:r w:rsidRPr="0064014C">
        <w:rPr>
          <w:rFonts w:ascii="Times New Roman" w:hAnsi="Times New Roman"/>
          <w:b/>
          <w:i/>
          <w:sz w:val="28"/>
          <w:szCs w:val="28"/>
        </w:rPr>
        <w:t xml:space="preserve">13. </w:t>
      </w:r>
      <w:r w:rsidR="00226CD8" w:rsidRPr="0064014C">
        <w:rPr>
          <w:rFonts w:ascii="Times New Roman" w:hAnsi="Times New Roman"/>
          <w:b/>
          <w:i/>
          <w:sz w:val="28"/>
          <w:szCs w:val="28"/>
        </w:rPr>
        <w:t>Муниципальная программа «Совершенствование муниципального управления»</w:t>
      </w:r>
    </w:p>
    <w:p w:rsidR="00226CD8" w:rsidRPr="0064014C" w:rsidRDefault="00226CD8" w:rsidP="00855EBE">
      <w:pPr>
        <w:widowControl w:val="0"/>
        <w:tabs>
          <w:tab w:val="left" w:pos="426"/>
        </w:tabs>
        <w:suppressAutoHyphens/>
        <w:spacing w:after="0" w:line="240" w:lineRule="auto"/>
        <w:jc w:val="center"/>
        <w:rPr>
          <w:rFonts w:ascii="Times New Roman" w:hAnsi="Times New Roman"/>
          <w:sz w:val="28"/>
          <w:szCs w:val="28"/>
        </w:rPr>
      </w:pPr>
    </w:p>
    <w:p w:rsidR="00264F37" w:rsidRPr="0064014C" w:rsidRDefault="00185542" w:rsidP="00855EBE">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По итогам реализации муниципальной программы в 2020</w:t>
      </w:r>
      <w:r w:rsidR="00264F37" w:rsidRPr="0064014C">
        <w:rPr>
          <w:rFonts w:ascii="Times New Roman" w:eastAsia="Times New Roman" w:hAnsi="Times New Roman"/>
          <w:sz w:val="28"/>
          <w:szCs w:val="28"/>
          <w:lang w:eastAsia="ru-RU"/>
        </w:rPr>
        <w:t xml:space="preserve"> году достигнуты следующие результаты:</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зарегистрировано право собственности муниципального образования «Город Псков» на 126 бесхозяйных объектов;</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на территории муниципального образования выявлено 75 бесхозяйных объектов.</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По состоянию на 1 января 2021 года:</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xml:space="preserve">- проведено  6  аукционов  на выполнение работ по изготовлению технических планов на 125 объектов коммунально-бытового назначения и 2 аукциона на оценку 155 бесхозяйных объектов коммунально-бытового назначения;  </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поставлены на учет, признанные в качестве бесхозяйных 223 объекта коммунально-бытового назначения;</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проведены мероприятия по обеспечению консервации 5 объектов недвижимого имущества, входящего в казну муниципального образования «Город Псков»;</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проведена оценка 13 объектов, подлежащих приватизации;</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проведены мероприятия по проведению рыночной оценки обязательств арендаторов муниципального имущества по 7 объектам;</w:t>
      </w:r>
    </w:p>
    <w:p w:rsidR="00185542" w:rsidRPr="0064014C" w:rsidRDefault="00185542" w:rsidP="00185542">
      <w:pPr>
        <w:widowControl w:val="0"/>
        <w:suppressAutoHyphens/>
        <w:spacing w:after="0" w:line="240" w:lineRule="auto"/>
        <w:ind w:firstLine="709"/>
        <w:jc w:val="both"/>
        <w:rPr>
          <w:rFonts w:ascii="Times New Roman" w:eastAsia="Times New Roman" w:hAnsi="Times New Roman"/>
          <w:sz w:val="28"/>
          <w:szCs w:val="28"/>
          <w:lang w:eastAsia="ru-RU"/>
        </w:rPr>
      </w:pPr>
      <w:r w:rsidRPr="0064014C">
        <w:rPr>
          <w:rFonts w:ascii="Times New Roman" w:eastAsia="Times New Roman" w:hAnsi="Times New Roman"/>
          <w:sz w:val="28"/>
          <w:szCs w:val="28"/>
          <w:lang w:eastAsia="ru-RU"/>
        </w:rPr>
        <w:t>- осуществлены закупки тепловой энергии и горячего водоснабжения по 22 нежилым объектам недвижимости муниципального образования «Город Псков».</w:t>
      </w:r>
    </w:p>
    <w:p w:rsidR="00185542" w:rsidRPr="0064014C" w:rsidRDefault="00185542" w:rsidP="00185542">
      <w:pPr>
        <w:spacing w:after="0" w:line="240" w:lineRule="auto"/>
        <w:ind w:firstLine="709"/>
        <w:jc w:val="both"/>
        <w:rPr>
          <w:rFonts w:ascii="Times New Roman" w:hAnsi="Times New Roman"/>
          <w:sz w:val="28"/>
          <w:szCs w:val="28"/>
        </w:rPr>
      </w:pPr>
      <w:r w:rsidRPr="0064014C">
        <w:rPr>
          <w:rFonts w:ascii="Times New Roman" w:hAnsi="Times New Roman"/>
          <w:sz w:val="28"/>
          <w:szCs w:val="28"/>
        </w:rPr>
        <w:t>В План приватизации на 2020 год были включены 13 объектов нежилого фонда. В 2020 году было объявлено (с учетом повторных) 24 аукциона, 10 конкурсов по продаже муниципального имущества и 3 продажи посредством публичного предложения.</w:t>
      </w:r>
    </w:p>
    <w:p w:rsidR="00185542" w:rsidRPr="0064014C" w:rsidRDefault="00185542" w:rsidP="00185542">
      <w:pPr>
        <w:tabs>
          <w:tab w:val="left" w:pos="1260"/>
        </w:tabs>
        <w:spacing w:after="0" w:line="240" w:lineRule="auto"/>
        <w:ind w:firstLine="709"/>
        <w:jc w:val="both"/>
        <w:rPr>
          <w:rFonts w:ascii="Times New Roman" w:hAnsi="Times New Roman"/>
          <w:sz w:val="28"/>
          <w:szCs w:val="28"/>
        </w:rPr>
      </w:pPr>
      <w:r w:rsidRPr="0064014C">
        <w:rPr>
          <w:rFonts w:ascii="Times New Roman" w:hAnsi="Times New Roman"/>
          <w:sz w:val="28"/>
          <w:szCs w:val="28"/>
        </w:rPr>
        <w:t>Всего в 2020 году продано 3 объекта нежилого фонда:</w:t>
      </w:r>
    </w:p>
    <w:p w:rsidR="00185542" w:rsidRPr="0064014C" w:rsidRDefault="00185542" w:rsidP="00944190">
      <w:pPr>
        <w:numPr>
          <w:ilvl w:val="0"/>
          <w:numId w:val="9"/>
        </w:numPr>
        <w:tabs>
          <w:tab w:val="clear" w:pos="1080"/>
          <w:tab w:val="num" w:pos="1134"/>
        </w:tabs>
        <w:spacing w:after="0" w:line="240" w:lineRule="auto"/>
        <w:ind w:left="0" w:firstLine="709"/>
        <w:jc w:val="both"/>
        <w:rPr>
          <w:rFonts w:ascii="Times New Roman" w:hAnsi="Times New Roman"/>
          <w:sz w:val="28"/>
          <w:szCs w:val="28"/>
        </w:rPr>
      </w:pPr>
      <w:r w:rsidRPr="0064014C">
        <w:rPr>
          <w:rFonts w:ascii="Times New Roman" w:hAnsi="Times New Roman"/>
          <w:sz w:val="28"/>
          <w:szCs w:val="28"/>
        </w:rPr>
        <w:t>1 объект – из Плана приватизации на 2020 год;</w:t>
      </w:r>
    </w:p>
    <w:p w:rsidR="00185542" w:rsidRPr="0064014C" w:rsidRDefault="00185542" w:rsidP="00944190">
      <w:pPr>
        <w:numPr>
          <w:ilvl w:val="0"/>
          <w:numId w:val="9"/>
        </w:numPr>
        <w:tabs>
          <w:tab w:val="clear" w:pos="1080"/>
          <w:tab w:val="num" w:pos="1134"/>
        </w:tabs>
        <w:spacing w:after="0" w:line="240" w:lineRule="auto"/>
        <w:ind w:left="0" w:firstLine="709"/>
        <w:jc w:val="both"/>
        <w:rPr>
          <w:rFonts w:ascii="Times New Roman" w:hAnsi="Times New Roman"/>
          <w:sz w:val="28"/>
          <w:szCs w:val="28"/>
        </w:rPr>
      </w:pPr>
      <w:r w:rsidRPr="0064014C">
        <w:rPr>
          <w:rFonts w:ascii="Times New Roman" w:hAnsi="Times New Roman"/>
          <w:sz w:val="28"/>
          <w:szCs w:val="28"/>
        </w:rPr>
        <w:t>2 объекта – по отдельным Решениям Псковской городской Думы в порядке инициативного выкупа (реализации преимущественного права приобретения) субъектами малого предпринимательства арендуемого муниципального имущества.</w:t>
      </w:r>
    </w:p>
    <w:p w:rsidR="00185542" w:rsidRPr="0064014C" w:rsidRDefault="00185542" w:rsidP="00185542">
      <w:pPr>
        <w:spacing w:after="0" w:line="240" w:lineRule="auto"/>
        <w:ind w:firstLine="720"/>
        <w:jc w:val="both"/>
        <w:rPr>
          <w:rFonts w:ascii="Times New Roman" w:hAnsi="Times New Roman"/>
          <w:sz w:val="28"/>
          <w:szCs w:val="28"/>
        </w:rPr>
      </w:pPr>
      <w:r w:rsidRPr="0064014C">
        <w:rPr>
          <w:rFonts w:ascii="Times New Roman" w:hAnsi="Times New Roman"/>
          <w:sz w:val="28"/>
          <w:szCs w:val="28"/>
        </w:rPr>
        <w:t>Основными причинами низких показателей продажи муниципального имущества из Плана приватизации на 2020 год явился депрессивный рынок недвижимости, в том числе вследствие ухудшения экономической ситуации в связи с распространением новой коронавирусной инфекции, а также низкая ликвидность предлагаемого к продаже муниципального имущества и, как следствие, неоднократное признание несостоявшимися торгов по продаже муниципального имущества.</w:t>
      </w:r>
    </w:p>
    <w:p w:rsidR="00A71EE8" w:rsidRPr="0064014C" w:rsidRDefault="00A71EE8" w:rsidP="00A71EE8">
      <w:pPr>
        <w:spacing w:after="0" w:line="240" w:lineRule="auto"/>
        <w:ind w:firstLine="720"/>
        <w:jc w:val="both"/>
        <w:rPr>
          <w:rFonts w:ascii="Times New Roman" w:hAnsi="Times New Roman"/>
          <w:sz w:val="28"/>
          <w:szCs w:val="28"/>
        </w:rPr>
      </w:pPr>
      <w:r w:rsidRPr="0064014C">
        <w:rPr>
          <w:rFonts w:ascii="Times New Roman" w:hAnsi="Times New Roman"/>
          <w:sz w:val="28"/>
          <w:szCs w:val="28"/>
        </w:rPr>
        <w:t>Всего в 2020 году в бюджет города Пскова от продажи земельных участков, находящихся в собственности муниципального образования «Город Псков», было перечислено 12 452,3 тыс. рублей</w:t>
      </w:r>
      <w:r w:rsidR="000D24DD">
        <w:rPr>
          <w:rFonts w:ascii="Times New Roman" w:hAnsi="Times New Roman"/>
          <w:sz w:val="28"/>
          <w:szCs w:val="28"/>
        </w:rPr>
        <w:t>,</w:t>
      </w:r>
      <w:r w:rsidRPr="0064014C">
        <w:rPr>
          <w:rFonts w:ascii="Times New Roman" w:hAnsi="Times New Roman"/>
          <w:sz w:val="28"/>
          <w:szCs w:val="28"/>
        </w:rPr>
        <w:t xml:space="preserve"> или 329,3 % по сравнению с запланированной в бюджете города Пскова суммой в размере 3 781,2 тыс. рублей.</w:t>
      </w:r>
    </w:p>
    <w:p w:rsidR="00185542" w:rsidRPr="00A0439A" w:rsidRDefault="00185542" w:rsidP="00855EBE">
      <w:pPr>
        <w:widowControl w:val="0"/>
        <w:suppressAutoHyphens/>
        <w:spacing w:after="0" w:line="240" w:lineRule="auto"/>
        <w:ind w:firstLine="709"/>
        <w:jc w:val="both"/>
        <w:rPr>
          <w:rFonts w:ascii="Times New Roman" w:eastAsia="Times New Roman" w:hAnsi="Times New Roman"/>
          <w:sz w:val="28"/>
          <w:szCs w:val="28"/>
          <w:lang w:eastAsia="ru-RU"/>
        </w:rPr>
      </w:pPr>
    </w:p>
    <w:p w:rsidR="00156EE7" w:rsidRDefault="00156EE7" w:rsidP="00156EE7">
      <w:pPr>
        <w:widowControl w:val="0"/>
        <w:suppressAutoHyphens/>
        <w:spacing w:after="0" w:line="240" w:lineRule="auto"/>
        <w:ind w:firstLine="709"/>
        <w:jc w:val="both"/>
        <w:rPr>
          <w:rFonts w:ascii="Times New Roman" w:eastAsia="Times New Roman" w:hAnsi="Times New Roman"/>
          <w:sz w:val="28"/>
          <w:szCs w:val="28"/>
          <w:lang w:eastAsia="ru-RU"/>
        </w:rPr>
      </w:pPr>
    </w:p>
    <w:p w:rsidR="00F768E9" w:rsidRPr="00A0439A" w:rsidRDefault="00F768E9" w:rsidP="00156EE7">
      <w:pPr>
        <w:widowControl w:val="0"/>
        <w:suppressAutoHyphens/>
        <w:spacing w:after="0" w:line="240" w:lineRule="auto"/>
        <w:ind w:firstLine="709"/>
        <w:jc w:val="both"/>
        <w:rPr>
          <w:rFonts w:ascii="Times New Roman" w:eastAsia="Times New Roman" w:hAnsi="Times New Roman"/>
          <w:sz w:val="28"/>
          <w:szCs w:val="28"/>
          <w:lang w:eastAsia="ru-RU"/>
        </w:rPr>
      </w:pPr>
      <w:r w:rsidRPr="00A0439A">
        <w:rPr>
          <w:rFonts w:ascii="Times New Roman" w:eastAsia="Times New Roman" w:hAnsi="Times New Roman"/>
          <w:sz w:val="28"/>
          <w:szCs w:val="28"/>
          <w:lang w:eastAsia="ru-RU"/>
        </w:rPr>
        <w:t xml:space="preserve"> </w:t>
      </w:r>
    </w:p>
    <w:p w:rsidR="008B3456" w:rsidRPr="00A0439A" w:rsidRDefault="008B3456" w:rsidP="00855EBE">
      <w:pPr>
        <w:widowControl w:val="0"/>
        <w:suppressAutoHyphens/>
        <w:spacing w:after="0" w:line="240" w:lineRule="auto"/>
        <w:ind w:firstLine="709"/>
        <w:jc w:val="both"/>
        <w:rPr>
          <w:rFonts w:ascii="Times New Roman" w:hAnsi="Times New Roman"/>
          <w:bCs/>
          <w:sz w:val="28"/>
          <w:szCs w:val="28"/>
        </w:rPr>
        <w:sectPr w:rsidR="008B3456" w:rsidRPr="00A0439A" w:rsidSect="00D134D0">
          <w:headerReference w:type="default" r:id="rId9"/>
          <w:pgSz w:w="11906" w:h="16838"/>
          <w:pgMar w:top="993" w:right="566" w:bottom="851" w:left="1276" w:header="708" w:footer="708" w:gutter="0"/>
          <w:pgNumType w:start="3"/>
          <w:cols w:space="708"/>
          <w:docGrid w:linePitch="360"/>
        </w:sectPr>
      </w:pPr>
    </w:p>
    <w:p w:rsidR="008B3456" w:rsidRPr="00A0439A" w:rsidRDefault="00AF2D77" w:rsidP="00AF2D77">
      <w:pPr>
        <w:spacing w:after="0" w:line="240" w:lineRule="auto"/>
        <w:jc w:val="center"/>
        <w:rPr>
          <w:rFonts w:ascii="Times New Roman" w:hAnsi="Times New Roman"/>
          <w:b/>
          <w:sz w:val="28"/>
          <w:szCs w:val="28"/>
        </w:rPr>
      </w:pPr>
      <w:r w:rsidRPr="00A0439A">
        <w:rPr>
          <w:rFonts w:ascii="Times New Roman" w:hAnsi="Times New Roman"/>
          <w:b/>
          <w:sz w:val="28"/>
          <w:szCs w:val="28"/>
          <w:lang w:val="en-US"/>
        </w:rPr>
        <w:t>II</w:t>
      </w:r>
      <w:r w:rsidRPr="00A0439A">
        <w:rPr>
          <w:rFonts w:ascii="Times New Roman" w:hAnsi="Times New Roman"/>
          <w:b/>
          <w:sz w:val="28"/>
          <w:szCs w:val="28"/>
        </w:rPr>
        <w:t xml:space="preserve">. </w:t>
      </w:r>
      <w:r w:rsidR="008B3456" w:rsidRPr="00A0439A">
        <w:rPr>
          <w:rFonts w:ascii="Times New Roman" w:hAnsi="Times New Roman"/>
          <w:b/>
          <w:sz w:val="28"/>
          <w:szCs w:val="28"/>
        </w:rPr>
        <w:t xml:space="preserve">Сведения о степени соответствия установленных и достигнутых целевых индикаторов </w:t>
      </w:r>
    </w:p>
    <w:p w:rsidR="008B3456" w:rsidRPr="00A0439A" w:rsidRDefault="008B3456" w:rsidP="008B3456">
      <w:pPr>
        <w:spacing w:after="0" w:line="240" w:lineRule="auto"/>
        <w:jc w:val="center"/>
        <w:rPr>
          <w:rFonts w:ascii="Times New Roman" w:hAnsi="Times New Roman"/>
          <w:b/>
          <w:sz w:val="28"/>
          <w:szCs w:val="28"/>
        </w:rPr>
      </w:pPr>
      <w:r w:rsidRPr="00A0439A">
        <w:rPr>
          <w:rFonts w:ascii="Times New Roman" w:hAnsi="Times New Roman"/>
          <w:b/>
          <w:sz w:val="28"/>
          <w:szCs w:val="28"/>
        </w:rPr>
        <w:t>и показателей муниципальных программ за 20</w:t>
      </w:r>
      <w:r w:rsidR="00156EE7">
        <w:rPr>
          <w:rFonts w:ascii="Times New Roman" w:hAnsi="Times New Roman"/>
          <w:b/>
          <w:sz w:val="28"/>
          <w:szCs w:val="28"/>
        </w:rPr>
        <w:t>20</w:t>
      </w:r>
      <w:r w:rsidRPr="00A0439A">
        <w:rPr>
          <w:rFonts w:ascii="Times New Roman" w:hAnsi="Times New Roman"/>
          <w:b/>
          <w:sz w:val="28"/>
          <w:szCs w:val="28"/>
        </w:rPr>
        <w:t xml:space="preserve"> год</w:t>
      </w:r>
    </w:p>
    <w:p w:rsidR="008B3456" w:rsidRPr="00A0439A" w:rsidRDefault="008B3456" w:rsidP="008B3456">
      <w:pPr>
        <w:spacing w:after="0" w:line="240" w:lineRule="auto"/>
        <w:jc w:val="center"/>
        <w:rPr>
          <w:rFonts w:ascii="Times New Roman" w:hAnsi="Times New Roman"/>
          <w:b/>
        </w:rPr>
      </w:pPr>
    </w:p>
    <w:tbl>
      <w:tblPr>
        <w:tblW w:w="14932" w:type="dxa"/>
        <w:tblCellSpacing w:w="5" w:type="nil"/>
        <w:tblInd w:w="312" w:type="dxa"/>
        <w:tblLayout w:type="fixed"/>
        <w:tblCellMar>
          <w:top w:w="28" w:type="dxa"/>
          <w:left w:w="28" w:type="dxa"/>
          <w:bottom w:w="28" w:type="dxa"/>
          <w:right w:w="28" w:type="dxa"/>
        </w:tblCellMar>
        <w:tblLook w:val="0000" w:firstRow="0" w:lastRow="0" w:firstColumn="0" w:lastColumn="0" w:noHBand="0" w:noVBand="0"/>
      </w:tblPr>
      <w:tblGrid>
        <w:gridCol w:w="856"/>
        <w:gridCol w:w="6515"/>
        <w:gridCol w:w="1134"/>
        <w:gridCol w:w="1134"/>
        <w:gridCol w:w="1275"/>
        <w:gridCol w:w="991"/>
        <w:gridCol w:w="3027"/>
      </w:tblGrid>
      <w:tr w:rsidR="00A0439A" w:rsidRPr="005E2465" w:rsidTr="00AF2D77">
        <w:trPr>
          <w:trHeight w:val="20"/>
          <w:tblHeader/>
          <w:tblCellSpacing w:w="5" w:type="nil"/>
        </w:trPr>
        <w:tc>
          <w:tcPr>
            <w:tcW w:w="856" w:type="dxa"/>
            <w:vMerge w:val="restart"/>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N п/п</w:t>
            </w:r>
          </w:p>
        </w:tc>
        <w:tc>
          <w:tcPr>
            <w:tcW w:w="6515" w:type="dxa"/>
            <w:vMerge w:val="restart"/>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Целевой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Единицы измерения</w:t>
            </w:r>
          </w:p>
        </w:tc>
        <w:tc>
          <w:tcPr>
            <w:tcW w:w="3400" w:type="dxa"/>
            <w:gridSpan w:val="3"/>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Значения целевых индикаторов муниципальной программы</w:t>
            </w:r>
          </w:p>
        </w:tc>
        <w:tc>
          <w:tcPr>
            <w:tcW w:w="3027" w:type="dxa"/>
            <w:vMerge w:val="restart"/>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Обоснование отклонений значений целевых индикаторов на конец отчетного года (при наличии)</w:t>
            </w:r>
          </w:p>
        </w:tc>
      </w:tr>
      <w:tr w:rsidR="00A0439A" w:rsidRPr="005E2465" w:rsidTr="00AF2D77">
        <w:trPr>
          <w:trHeight w:val="20"/>
          <w:tblHeader/>
          <w:tblCellSpacing w:w="5" w:type="nil"/>
        </w:trPr>
        <w:tc>
          <w:tcPr>
            <w:tcW w:w="856"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6515"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0C691D"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hyperlink w:anchor="Par868" w:history="1">
              <w:r w:rsidR="008B3456" w:rsidRPr="005E2465">
                <w:rPr>
                  <w:rFonts w:ascii="Times New Roman" w:hAnsi="Times New Roman"/>
                  <w:kern w:val="24"/>
                  <w:sz w:val="24"/>
                  <w:szCs w:val="24"/>
                </w:rPr>
                <w:t>201</w:t>
              </w:r>
              <w:r w:rsidR="00156EE7" w:rsidRPr="005E2465">
                <w:rPr>
                  <w:rFonts w:ascii="Times New Roman" w:hAnsi="Times New Roman"/>
                  <w:kern w:val="24"/>
                  <w:sz w:val="24"/>
                  <w:szCs w:val="24"/>
                </w:rPr>
                <w:t>9</w:t>
              </w:r>
              <w:r w:rsidR="008B3456" w:rsidRPr="005E2465">
                <w:rPr>
                  <w:rFonts w:ascii="Times New Roman" w:hAnsi="Times New Roman"/>
                  <w:kern w:val="24"/>
                  <w:sz w:val="24"/>
                  <w:szCs w:val="24"/>
                </w:rPr>
                <w:t xml:space="preserve"> г.</w:t>
              </w:r>
            </w:hyperlink>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 xml:space="preserve">2020 </w:t>
            </w:r>
            <w:r w:rsidR="008B3456" w:rsidRPr="005E2465">
              <w:rPr>
                <w:rFonts w:ascii="Times New Roman" w:hAnsi="Times New Roman"/>
                <w:kern w:val="24"/>
                <w:sz w:val="24"/>
                <w:szCs w:val="24"/>
              </w:rPr>
              <w:t>г.</w:t>
            </w:r>
          </w:p>
        </w:tc>
        <w:tc>
          <w:tcPr>
            <w:tcW w:w="3027"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r>
      <w:tr w:rsidR="00A0439A" w:rsidRPr="005E2465" w:rsidTr="00AF2D77">
        <w:trPr>
          <w:trHeight w:val="20"/>
          <w:tblHeader/>
          <w:tblCellSpacing w:w="5" w:type="nil"/>
        </w:trPr>
        <w:tc>
          <w:tcPr>
            <w:tcW w:w="856"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6515"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план</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факт</w:t>
            </w:r>
          </w:p>
        </w:tc>
        <w:tc>
          <w:tcPr>
            <w:tcW w:w="3027" w:type="dxa"/>
            <w:vMerge/>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eastAsia="Times New Roman" w:hAnsi="Times New Roman"/>
                <w:b/>
                <w:kern w:val="24"/>
                <w:sz w:val="24"/>
                <w:szCs w:val="24"/>
                <w:u w:val="single"/>
                <w:lang w:eastAsia="ru-RU"/>
              </w:rPr>
            </w:pPr>
            <w:r w:rsidRPr="005E2465">
              <w:rPr>
                <w:rFonts w:ascii="Times New Roman" w:eastAsia="Times New Roman" w:hAnsi="Times New Roman"/>
                <w:b/>
                <w:bCs/>
                <w:kern w:val="24"/>
                <w:sz w:val="24"/>
                <w:szCs w:val="24"/>
                <w:lang w:eastAsia="ru-RU"/>
              </w:rPr>
              <w:t xml:space="preserve">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w:t>
            </w:r>
          </w:p>
        </w:tc>
        <w:tc>
          <w:tcPr>
            <w:tcW w:w="651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both"/>
              <w:rPr>
                <w:rFonts w:ascii="Times New Roman" w:hAnsi="Times New Roman"/>
                <w:sz w:val="24"/>
                <w:szCs w:val="24"/>
              </w:rPr>
            </w:pPr>
            <w:r w:rsidRPr="005E2465">
              <w:rPr>
                <w:rFonts w:ascii="Times New Roman" w:hAnsi="Times New Roman"/>
                <w:sz w:val="24"/>
                <w:szCs w:val="24"/>
              </w:rPr>
              <w:t>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Штука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center"/>
              <w:rPr>
                <w:rFonts w:ascii="Times New Roman" w:hAnsi="Times New Roman"/>
                <w:sz w:val="24"/>
                <w:szCs w:val="24"/>
              </w:rPr>
            </w:pPr>
            <w:r w:rsidRPr="005E2465">
              <w:rPr>
                <w:rFonts w:ascii="Times New Roman" w:hAnsi="Times New Roman"/>
                <w:sz w:val="24"/>
                <w:szCs w:val="24"/>
              </w:rPr>
              <w:t>39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center"/>
              <w:rPr>
                <w:rFonts w:ascii="Times New Roman" w:hAnsi="Times New Roman"/>
                <w:sz w:val="24"/>
                <w:szCs w:val="24"/>
              </w:rPr>
            </w:pPr>
            <w:r w:rsidRPr="005E2465">
              <w:rPr>
                <w:rFonts w:ascii="Times New Roman" w:hAnsi="Times New Roman"/>
                <w:sz w:val="24"/>
                <w:szCs w:val="24"/>
              </w:rPr>
              <w:t>15</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spacing w:after="0"/>
              <w:jc w:val="center"/>
              <w:rPr>
                <w:rFonts w:ascii="Times New Roman" w:hAnsi="Times New Roman"/>
                <w:sz w:val="24"/>
                <w:szCs w:val="24"/>
              </w:rPr>
            </w:pPr>
            <w:r w:rsidRPr="005E2465">
              <w:rPr>
                <w:rFonts w:ascii="Times New Roman" w:hAnsi="Times New Roman"/>
                <w:sz w:val="24"/>
                <w:szCs w:val="24"/>
              </w:rPr>
              <w:t>48</w:t>
            </w:r>
          </w:p>
        </w:tc>
        <w:tc>
          <w:tcPr>
            <w:tcW w:w="3027" w:type="dxa"/>
            <w:shd w:val="clear" w:color="auto" w:fill="auto"/>
          </w:tcPr>
          <w:p w:rsidR="00156EE7" w:rsidRPr="005E2465" w:rsidRDefault="00156EE7" w:rsidP="00156EE7">
            <w:pPr>
              <w:snapToGrid w:val="0"/>
              <w:spacing w:after="0"/>
              <w:jc w:val="both"/>
              <w:rPr>
                <w:rFonts w:ascii="Times New Roman" w:hAnsi="Times New Roman"/>
                <w:sz w:val="24"/>
                <w:szCs w:val="24"/>
              </w:rPr>
            </w:pPr>
            <w:r w:rsidRPr="005E2465">
              <w:rPr>
                <w:rFonts w:ascii="Times New Roman" w:hAnsi="Times New Roman"/>
                <w:bCs/>
                <w:sz w:val="24"/>
                <w:szCs w:val="24"/>
              </w:rPr>
              <w:t>Реализация санитарно-противоэпидемиологических (профилактических) мероприятий по предупреждению распространения новой коронавирусной инфекции на территории города Пскова</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w:t>
            </w:r>
          </w:p>
        </w:tc>
        <w:tc>
          <w:tcPr>
            <w:tcW w:w="651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both"/>
              <w:rPr>
                <w:rFonts w:ascii="Times New Roman" w:hAnsi="Times New Roman"/>
                <w:sz w:val="24"/>
                <w:szCs w:val="24"/>
              </w:rPr>
            </w:pPr>
            <w:r w:rsidRPr="005E2465">
              <w:rPr>
                <w:rFonts w:ascii="Times New Roman" w:hAnsi="Times New Roman"/>
                <w:sz w:val="24"/>
                <w:szCs w:val="24"/>
              </w:rPr>
              <w:t>Количество заседаний Антитеррористической комиссии муниципального образования «Город Псков»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Штука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6</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spacing w:after="0"/>
              <w:jc w:val="center"/>
              <w:rPr>
                <w:rFonts w:ascii="Times New Roman" w:hAnsi="Times New Roman"/>
                <w:sz w:val="24"/>
                <w:szCs w:val="24"/>
              </w:rPr>
            </w:pPr>
            <w:r w:rsidRPr="005E2465">
              <w:rPr>
                <w:rFonts w:ascii="Times New Roman" w:hAnsi="Times New Roman"/>
                <w:sz w:val="24"/>
                <w:szCs w:val="24"/>
              </w:rPr>
              <w:t>4</w:t>
            </w:r>
          </w:p>
        </w:tc>
        <w:tc>
          <w:tcPr>
            <w:tcW w:w="3027" w:type="dxa"/>
            <w:shd w:val="clear" w:color="auto" w:fill="auto"/>
          </w:tcPr>
          <w:p w:rsidR="00156EE7" w:rsidRPr="005E2465" w:rsidRDefault="00156EE7" w:rsidP="00156EE7">
            <w:pPr>
              <w:snapToGrid w:val="0"/>
              <w:spacing w:after="0"/>
              <w:jc w:val="both"/>
              <w:rPr>
                <w:rFonts w:ascii="Times New Roman" w:hAnsi="Times New Roman"/>
                <w:sz w:val="24"/>
                <w:szCs w:val="24"/>
              </w:rPr>
            </w:pPr>
            <w:r w:rsidRPr="005E2465">
              <w:rPr>
                <w:rFonts w:ascii="Times New Roman" w:hAnsi="Times New Roman"/>
                <w:sz w:val="24"/>
                <w:szCs w:val="24"/>
              </w:rPr>
              <w:t xml:space="preserve">Ограничения, связанные с мероприятиями </w:t>
            </w:r>
            <w:r w:rsidRPr="005E2465">
              <w:rPr>
                <w:rFonts w:ascii="Times New Roman" w:hAnsi="Times New Roman"/>
                <w:bCs/>
                <w:sz w:val="24"/>
                <w:szCs w:val="24"/>
              </w:rPr>
              <w:t>по предупреждению распространения новой коронавирусной инфекции на территории города Пскова</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3</w:t>
            </w:r>
          </w:p>
        </w:tc>
        <w:tc>
          <w:tcPr>
            <w:tcW w:w="651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both"/>
              <w:rPr>
                <w:rFonts w:ascii="Times New Roman" w:hAnsi="Times New Roman"/>
                <w:sz w:val="24"/>
                <w:szCs w:val="24"/>
              </w:rPr>
            </w:pPr>
            <w:r w:rsidRPr="005E2465">
              <w:rPr>
                <w:rFonts w:ascii="Times New Roman" w:hAnsi="Times New Roman"/>
                <w:sz w:val="24"/>
                <w:szCs w:val="24"/>
              </w:rPr>
              <w:t>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center"/>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34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59</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spacing w:after="0"/>
              <w:jc w:val="center"/>
              <w:rPr>
                <w:rFonts w:ascii="Times New Roman" w:hAnsi="Times New Roman"/>
                <w:sz w:val="24"/>
                <w:szCs w:val="24"/>
              </w:rPr>
            </w:pPr>
            <w:r w:rsidRPr="005E2465">
              <w:rPr>
                <w:rFonts w:ascii="Times New Roman" w:hAnsi="Times New Roman"/>
                <w:sz w:val="24"/>
                <w:szCs w:val="24"/>
              </w:rPr>
              <w:t>59</w:t>
            </w:r>
          </w:p>
        </w:tc>
        <w:tc>
          <w:tcPr>
            <w:tcW w:w="3027" w:type="dxa"/>
            <w:shd w:val="clear" w:color="auto" w:fill="auto"/>
          </w:tcPr>
          <w:p w:rsidR="00156EE7" w:rsidRPr="005E2465" w:rsidRDefault="00156EE7" w:rsidP="00156EE7">
            <w:pPr>
              <w:snapToGrid w:val="0"/>
              <w:spacing w:after="0"/>
              <w:jc w:val="center"/>
              <w:rPr>
                <w:rFonts w:ascii="Times New Roman" w:hAnsi="Times New Roman"/>
                <w:sz w:val="24"/>
                <w:szCs w:val="24"/>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4</w:t>
            </w:r>
          </w:p>
        </w:tc>
        <w:tc>
          <w:tcPr>
            <w:tcW w:w="651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both"/>
              <w:rPr>
                <w:rFonts w:ascii="Times New Roman" w:hAnsi="Times New Roman"/>
                <w:sz w:val="24"/>
                <w:szCs w:val="24"/>
              </w:rPr>
            </w:pPr>
            <w:r w:rsidRPr="005E2465">
              <w:rPr>
                <w:rFonts w:ascii="Times New Roman" w:hAnsi="Times New Roman"/>
                <w:sz w:val="24"/>
                <w:szCs w:val="24"/>
              </w:rPr>
              <w:t>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autoSpaceDE w:val="0"/>
              <w:jc w:val="center"/>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2</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spacing w:after="0"/>
              <w:jc w:val="center"/>
              <w:rPr>
                <w:rFonts w:ascii="Times New Roman" w:hAnsi="Times New Roman"/>
                <w:sz w:val="24"/>
                <w:szCs w:val="24"/>
              </w:rPr>
            </w:pPr>
            <w:r w:rsidRPr="005E2465">
              <w:rPr>
                <w:rFonts w:ascii="Times New Roman" w:hAnsi="Times New Roman"/>
                <w:sz w:val="24"/>
                <w:szCs w:val="24"/>
              </w:rPr>
              <w:t>1</w:t>
            </w:r>
          </w:p>
        </w:tc>
        <w:tc>
          <w:tcPr>
            <w:tcW w:w="3027" w:type="dxa"/>
            <w:shd w:val="clear" w:color="auto" w:fill="auto"/>
          </w:tcPr>
          <w:p w:rsidR="00156EE7" w:rsidRPr="005E2465" w:rsidRDefault="00156EE7" w:rsidP="00156EE7">
            <w:pPr>
              <w:snapToGrid w:val="0"/>
              <w:spacing w:after="0"/>
              <w:jc w:val="both"/>
              <w:rPr>
                <w:rFonts w:ascii="Times New Roman" w:hAnsi="Times New Roman"/>
                <w:sz w:val="24"/>
                <w:szCs w:val="24"/>
              </w:rPr>
            </w:pPr>
            <w:r w:rsidRPr="005E2465">
              <w:rPr>
                <w:rFonts w:ascii="Times New Roman" w:hAnsi="Times New Roman"/>
                <w:sz w:val="24"/>
                <w:szCs w:val="24"/>
              </w:rPr>
              <w:t xml:space="preserve">Ограничения, связанные с мероприятиями </w:t>
            </w:r>
            <w:r w:rsidRPr="005E2465">
              <w:rPr>
                <w:rFonts w:ascii="Times New Roman" w:hAnsi="Times New Roman"/>
                <w:bCs/>
                <w:sz w:val="24"/>
                <w:szCs w:val="24"/>
              </w:rPr>
              <w:t>по предупреждению распространения новой коронавирусной инфекции на территории города Пскова</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eastAsia="Times New Roman" w:hAnsi="Times New Roman"/>
                <w:b/>
                <w:kern w:val="24"/>
                <w:sz w:val="24"/>
                <w:szCs w:val="24"/>
                <w:u w:val="single"/>
                <w:lang w:eastAsia="ru-RU"/>
              </w:rPr>
            </w:pPr>
            <w:r w:rsidRPr="005E2465">
              <w:rPr>
                <w:rFonts w:ascii="Times New Roman" w:eastAsia="Times New Roman" w:hAnsi="Times New Roman"/>
                <w:b/>
                <w:bCs/>
                <w:kern w:val="24"/>
                <w:sz w:val="24"/>
                <w:szCs w:val="24"/>
                <w:lang w:eastAsia="ru-RU"/>
              </w:rPr>
              <w:t xml:space="preserve"> Подпрограмма 1.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1.1</w:t>
            </w:r>
          </w:p>
        </w:tc>
        <w:tc>
          <w:tcPr>
            <w:tcW w:w="6515" w:type="dxa"/>
            <w:shd w:val="clear" w:color="auto" w:fill="auto"/>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1134" w:type="dxa"/>
            <w:shd w:val="clear" w:color="auto" w:fill="auto"/>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33.0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33.0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pStyle w:val="Standard"/>
              <w:widowControl w:val="0"/>
              <w:snapToGrid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33.0</w:t>
            </w: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tabs>
                <w:tab w:val="left" w:pos="585"/>
                <w:tab w:val="center" w:pos="742"/>
              </w:tabs>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ab/>
            </w: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u w:val="single"/>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1.2</w:t>
            </w:r>
          </w:p>
        </w:tc>
        <w:tc>
          <w:tcPr>
            <w:tcW w:w="6515"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c>
          <w:tcPr>
            <w:tcW w:w="1134"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58.0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u w:val="single"/>
              </w:rPr>
            </w:pPr>
            <w:r w:rsidRPr="005E2465">
              <w:rPr>
                <w:rFonts w:ascii="Times New Roman" w:hAnsi="Times New Roman"/>
                <w:sz w:val="24"/>
                <w:szCs w:val="24"/>
              </w:rPr>
              <w:t>58.0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pStyle w:val="Standard"/>
              <w:widowControl w:val="0"/>
              <w:snapToGrid w:val="0"/>
              <w:spacing w:after="0" w:line="240" w:lineRule="auto"/>
              <w:jc w:val="center"/>
              <w:rPr>
                <w:rFonts w:ascii="Times New Roman" w:eastAsia="Times New Roman" w:hAnsi="Times New Roman"/>
                <w:sz w:val="24"/>
                <w:szCs w:val="24"/>
                <w:u w:val="single"/>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u w:val="single"/>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u w:val="single"/>
              </w:rPr>
            </w:pPr>
            <w:r w:rsidRPr="005E2465">
              <w:rPr>
                <w:rFonts w:ascii="Times New Roman" w:eastAsia="Times New Roman" w:hAnsi="Times New Roman"/>
                <w:sz w:val="24"/>
                <w:szCs w:val="24"/>
              </w:rPr>
              <w:t>58.0</w:t>
            </w: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u w:val="single"/>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1.3</w:t>
            </w:r>
          </w:p>
        </w:tc>
        <w:tc>
          <w:tcPr>
            <w:tcW w:w="6515"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c>
          <w:tcPr>
            <w:tcW w:w="1134"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40.0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40.0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pStyle w:val="Standard"/>
              <w:widowControl w:val="0"/>
              <w:snapToGrid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40.0</w:t>
            </w: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u w:val="single"/>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1.4</w:t>
            </w:r>
          </w:p>
        </w:tc>
        <w:tc>
          <w:tcPr>
            <w:tcW w:w="6515"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Обеспеченность мобильными средствами  оперативного оповещения населения об угрозе чрезвычайных ситуаций</w:t>
            </w:r>
          </w:p>
        </w:tc>
        <w:tc>
          <w:tcPr>
            <w:tcW w:w="1134"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80.0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80.0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pStyle w:val="Standard"/>
              <w:widowControl w:val="0"/>
              <w:snapToGrid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80.0</w:t>
            </w: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1.5</w:t>
            </w:r>
          </w:p>
        </w:tc>
        <w:tc>
          <w:tcPr>
            <w:tcW w:w="6515"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Количество несчастных случаев на воде в зоне городского пляжа</w:t>
            </w:r>
          </w:p>
        </w:tc>
        <w:tc>
          <w:tcPr>
            <w:tcW w:w="1134" w:type="dxa"/>
            <w:shd w:val="clear" w:color="auto" w:fill="auto"/>
            <w:vAlign w:val="center"/>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pStyle w:val="Standard"/>
              <w:widowControl w:val="0"/>
              <w:snapToGrid w:val="0"/>
              <w:spacing w:after="0" w:line="240" w:lineRule="auto"/>
              <w:jc w:val="center"/>
              <w:rPr>
                <w:rFonts w:ascii="Times New Roman" w:eastAsia="Times New Roman" w:hAnsi="Times New Roman"/>
                <w:sz w:val="24"/>
                <w:szCs w:val="24"/>
              </w:rPr>
            </w:pPr>
          </w:p>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0</w:t>
            </w: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u w:val="single"/>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1.6</w:t>
            </w:r>
          </w:p>
        </w:tc>
        <w:tc>
          <w:tcPr>
            <w:tcW w:w="6515" w:type="dxa"/>
            <w:shd w:val="clear" w:color="auto" w:fill="auto"/>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134" w:type="dxa"/>
            <w:shd w:val="clear" w:color="auto" w:fill="auto"/>
          </w:tcPr>
          <w:p w:rsidR="00156EE7" w:rsidRPr="005E2465" w:rsidRDefault="00156EE7" w:rsidP="00156EE7">
            <w:pPr>
              <w:pStyle w:val="Standard"/>
              <w:widowControl w:val="0"/>
              <w:spacing w:after="0" w:line="240" w:lineRule="auto"/>
              <w:rPr>
                <w:rFonts w:ascii="Times New Roman" w:hAnsi="Times New Roman"/>
                <w:sz w:val="24"/>
                <w:szCs w:val="24"/>
              </w:rPr>
            </w:pPr>
            <w:r w:rsidRPr="005E2465">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100.0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156EE7" w:rsidRPr="005E2465" w:rsidRDefault="00156EE7" w:rsidP="00156EE7">
            <w:pPr>
              <w:tabs>
                <w:tab w:val="left" w:pos="2835"/>
              </w:tabs>
              <w:autoSpaceDE w:val="0"/>
              <w:jc w:val="center"/>
              <w:rPr>
                <w:rFonts w:ascii="Times New Roman" w:hAnsi="Times New Roman"/>
                <w:sz w:val="24"/>
                <w:szCs w:val="24"/>
              </w:rPr>
            </w:pPr>
            <w:r w:rsidRPr="005E2465">
              <w:rPr>
                <w:rFonts w:ascii="Times New Roman" w:hAnsi="Times New Roman"/>
                <w:sz w:val="24"/>
                <w:szCs w:val="24"/>
              </w:rPr>
              <w:t>100.0</w:t>
            </w:r>
          </w:p>
        </w:tc>
        <w:tc>
          <w:tcPr>
            <w:tcW w:w="991" w:type="dxa"/>
            <w:tcBorders>
              <w:top w:val="single" w:sz="4" w:space="0" w:color="00000A"/>
              <w:left w:val="single" w:sz="4" w:space="0" w:color="00000A"/>
              <w:bottom w:val="single" w:sz="4" w:space="0" w:color="00000A"/>
            </w:tcBorders>
            <w:shd w:val="clear" w:color="auto" w:fill="auto"/>
          </w:tcPr>
          <w:p w:rsidR="00156EE7" w:rsidRPr="005E2465" w:rsidRDefault="00156EE7" w:rsidP="00156EE7">
            <w:pPr>
              <w:spacing w:after="0"/>
              <w:jc w:val="center"/>
              <w:rPr>
                <w:rFonts w:ascii="Times New Roman" w:eastAsia="Times New Roman" w:hAnsi="Times New Roman"/>
                <w:sz w:val="24"/>
                <w:szCs w:val="24"/>
              </w:rPr>
            </w:pPr>
            <w:r w:rsidRPr="005E2465">
              <w:rPr>
                <w:rFonts w:ascii="Times New Roman" w:hAnsi="Times New Roman"/>
                <w:sz w:val="24"/>
                <w:szCs w:val="24"/>
              </w:rPr>
              <w:t>100.0</w:t>
            </w:r>
          </w:p>
        </w:tc>
        <w:tc>
          <w:tcPr>
            <w:tcW w:w="3027"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eastAsia="Times New Roman" w:hAnsi="Times New Roman"/>
                <w:kern w:val="24"/>
                <w:sz w:val="24"/>
                <w:szCs w:val="24"/>
                <w:u w:val="single"/>
                <w:lang w:eastAsia="ru-RU"/>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eastAsia="Times New Roman" w:hAnsi="Times New Roman"/>
                <w:b/>
                <w:kern w:val="24"/>
                <w:sz w:val="24"/>
                <w:szCs w:val="24"/>
                <w:u w:val="single"/>
                <w:lang w:eastAsia="ru-RU"/>
              </w:rPr>
            </w:pPr>
            <w:r w:rsidRPr="005E2465">
              <w:rPr>
                <w:rFonts w:ascii="Times New Roman" w:eastAsia="Times New Roman" w:hAnsi="Times New Roman"/>
                <w:b/>
                <w:bCs/>
                <w:kern w:val="24"/>
                <w:sz w:val="24"/>
                <w:szCs w:val="24"/>
                <w:lang w:eastAsia="ru-RU"/>
              </w:rPr>
              <w:t xml:space="preserve"> Подпрограмма 2. Профилактика терроризма и экстремизма в муниципальном образовании "Город Псков"</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2.1</w:t>
            </w:r>
          </w:p>
        </w:tc>
        <w:tc>
          <w:tcPr>
            <w:tcW w:w="6515"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sz w:val="24"/>
                <w:szCs w:val="24"/>
              </w:rPr>
              <w:t>Доля муниципальных учреждений образования оборудованных системами видеонаблюдения</w:t>
            </w:r>
          </w:p>
        </w:tc>
        <w:tc>
          <w:tcPr>
            <w:tcW w:w="1134"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86,0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90,0 </w:t>
            </w:r>
          </w:p>
        </w:tc>
        <w:tc>
          <w:tcPr>
            <w:tcW w:w="991" w:type="dxa"/>
            <w:tcBorders>
              <w:top w:val="single" w:sz="4" w:space="0" w:color="00000A"/>
              <w:left w:val="single" w:sz="4" w:space="0" w:color="00000A"/>
              <w:bottom w:val="single" w:sz="4" w:space="0" w:color="00000A"/>
            </w:tcBorders>
            <w:shd w:val="clear" w:color="auto" w:fill="FFFFFF"/>
          </w:tcPr>
          <w:p w:rsidR="00156EE7" w:rsidRPr="005E2465" w:rsidRDefault="00156EE7" w:rsidP="00156EE7">
            <w:pPr>
              <w:autoSpaceDE w:val="0"/>
              <w:jc w:val="center"/>
              <w:rPr>
                <w:rFonts w:ascii="Times New Roman" w:eastAsia="Times New Roman" w:hAnsi="Times New Roman"/>
                <w:sz w:val="24"/>
                <w:szCs w:val="24"/>
              </w:rPr>
            </w:pPr>
            <w:r w:rsidRPr="005E2465">
              <w:rPr>
                <w:rFonts w:ascii="Times New Roman" w:hAnsi="Times New Roman"/>
                <w:sz w:val="24"/>
                <w:szCs w:val="24"/>
              </w:rPr>
              <w:t>90.0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lang w:eastAsia="ru-RU"/>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2.2</w:t>
            </w:r>
          </w:p>
        </w:tc>
        <w:tc>
          <w:tcPr>
            <w:tcW w:w="6515"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sz w:val="24"/>
                <w:szCs w:val="24"/>
              </w:rPr>
              <w:t>Доля муниципальных учреждений культуры оборудованных системами видеонаблюдения</w:t>
            </w:r>
          </w:p>
        </w:tc>
        <w:tc>
          <w:tcPr>
            <w:tcW w:w="1134"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59,0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59,0 </w:t>
            </w:r>
          </w:p>
        </w:tc>
        <w:tc>
          <w:tcPr>
            <w:tcW w:w="991" w:type="dxa"/>
            <w:tcBorders>
              <w:top w:val="single" w:sz="4" w:space="0" w:color="00000A"/>
              <w:left w:val="single" w:sz="4" w:space="0" w:color="00000A"/>
              <w:bottom w:val="single" w:sz="4" w:space="0" w:color="00000A"/>
            </w:tcBorders>
            <w:shd w:val="clear" w:color="auto" w:fill="FFFFFF"/>
          </w:tcPr>
          <w:p w:rsidR="00156EE7" w:rsidRPr="005E2465" w:rsidRDefault="00156EE7" w:rsidP="00156EE7">
            <w:pPr>
              <w:autoSpaceDE w:val="0"/>
              <w:jc w:val="center"/>
              <w:rPr>
                <w:rFonts w:ascii="Times New Roman" w:hAnsi="Times New Roman"/>
                <w:sz w:val="24"/>
                <w:szCs w:val="24"/>
              </w:rPr>
            </w:pPr>
            <w:r w:rsidRPr="005E2465">
              <w:rPr>
                <w:rFonts w:ascii="Times New Roman" w:hAnsi="Times New Roman"/>
                <w:sz w:val="24"/>
                <w:szCs w:val="24"/>
              </w:rPr>
              <w:t>87.0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6EE7" w:rsidRPr="005E2465" w:rsidRDefault="00156EE7" w:rsidP="00156EE7">
            <w:pPr>
              <w:pStyle w:val="Standard"/>
              <w:widowControl w:val="0"/>
              <w:spacing w:after="0" w:line="240" w:lineRule="auto"/>
              <w:jc w:val="center"/>
              <w:rPr>
                <w:rFonts w:ascii="Times New Roman" w:hAnsi="Times New Roman"/>
                <w:sz w:val="24"/>
                <w:szCs w:val="24"/>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2.3</w:t>
            </w:r>
          </w:p>
        </w:tc>
        <w:tc>
          <w:tcPr>
            <w:tcW w:w="6515"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sz w:val="24"/>
                <w:szCs w:val="24"/>
              </w:rPr>
              <w:t>Доля муниципальных учреждений физической культуры и спорта, оборудованных системами видеонаблюдения</w:t>
            </w:r>
          </w:p>
        </w:tc>
        <w:tc>
          <w:tcPr>
            <w:tcW w:w="1134" w:type="dxa"/>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Процент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76,0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156EE7" w:rsidRPr="005E2465" w:rsidRDefault="00156EE7" w:rsidP="00156EE7">
            <w:pPr>
              <w:autoSpaceDE w:val="0"/>
              <w:autoSpaceDN w:val="0"/>
              <w:adjustRightInd w:val="0"/>
              <w:spacing w:after="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76,0 </w:t>
            </w:r>
          </w:p>
        </w:tc>
        <w:tc>
          <w:tcPr>
            <w:tcW w:w="991" w:type="dxa"/>
            <w:tcBorders>
              <w:top w:val="single" w:sz="4" w:space="0" w:color="00000A"/>
              <w:left w:val="single" w:sz="4" w:space="0" w:color="00000A"/>
              <w:bottom w:val="single" w:sz="4" w:space="0" w:color="00000A"/>
            </w:tcBorders>
            <w:shd w:val="clear" w:color="auto" w:fill="FFFFFF"/>
          </w:tcPr>
          <w:p w:rsidR="00156EE7" w:rsidRPr="005E2465" w:rsidRDefault="00156EE7" w:rsidP="00156EE7">
            <w:pPr>
              <w:autoSpaceDE w:val="0"/>
              <w:jc w:val="center"/>
              <w:rPr>
                <w:rFonts w:ascii="Times New Roman" w:eastAsia="Times New Roman" w:hAnsi="Times New Roman"/>
                <w:sz w:val="24"/>
                <w:szCs w:val="24"/>
              </w:rPr>
            </w:pPr>
            <w:r w:rsidRPr="005E2465">
              <w:rPr>
                <w:rFonts w:ascii="Times New Roman" w:hAnsi="Times New Roman"/>
                <w:sz w:val="24"/>
                <w:szCs w:val="24"/>
              </w:rPr>
              <w:t>88.0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6EE7" w:rsidRPr="005E2465" w:rsidRDefault="00156EE7" w:rsidP="00156EE7">
            <w:pPr>
              <w:pStyle w:val="Standard"/>
              <w:widowControl w:val="0"/>
              <w:spacing w:after="0" w:line="240" w:lineRule="auto"/>
              <w:jc w:val="center"/>
              <w:rPr>
                <w:rFonts w:ascii="Times New Roman" w:eastAsia="Times New Roman" w:hAnsi="Times New Roman"/>
                <w:sz w:val="24"/>
                <w:szCs w:val="24"/>
                <w:lang w:eastAsia="ru-RU"/>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eastAsia="Times New Roman" w:hAnsi="Times New Roman"/>
                <w:b/>
                <w:kern w:val="24"/>
                <w:sz w:val="24"/>
                <w:szCs w:val="24"/>
                <w:u w:val="single"/>
                <w:lang w:eastAsia="ru-RU"/>
              </w:rPr>
            </w:pPr>
            <w:r w:rsidRPr="005E2465">
              <w:rPr>
                <w:rFonts w:ascii="Times New Roman" w:eastAsia="Times New Roman" w:hAnsi="Times New Roman"/>
                <w:b/>
                <w:bCs/>
                <w:kern w:val="24"/>
                <w:sz w:val="24"/>
                <w:szCs w:val="24"/>
                <w:lang w:eastAsia="ru-RU"/>
              </w:rPr>
              <w:t xml:space="preserve"> Муниципальная программа "Обеспечение общественного порядка и противодействие преступности"</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autoSpaceDE w:val="0"/>
              <w:spacing w:after="0"/>
              <w:jc w:val="center"/>
              <w:rPr>
                <w:rFonts w:ascii="Times New Roman" w:hAnsi="Times New Roman"/>
                <w:sz w:val="24"/>
                <w:szCs w:val="24"/>
              </w:rPr>
            </w:pPr>
            <w:r w:rsidRPr="005E2465">
              <w:rPr>
                <w:rFonts w:ascii="Times New Roman" w:hAnsi="Times New Roman"/>
                <w:sz w:val="24"/>
                <w:szCs w:val="24"/>
              </w:rPr>
              <w:t>1.</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autoSpaceDE w:val="0"/>
              <w:spacing w:after="0"/>
              <w:rPr>
                <w:rFonts w:ascii="Times New Roman" w:hAnsi="Times New Roman"/>
                <w:sz w:val="24"/>
                <w:szCs w:val="24"/>
              </w:rPr>
            </w:pPr>
            <w:r w:rsidRPr="005E2465">
              <w:rPr>
                <w:rFonts w:ascii="Times New Roman" w:hAnsi="Times New Roman"/>
                <w:sz w:val="24"/>
                <w:szCs w:val="24"/>
                <w:lang w:eastAsia="ru-RU"/>
              </w:rPr>
              <w:t>Общее количество административных правонарушений, совершенных на территории города Пскова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36379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48813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Times New Roman" w:hAnsi="Times New Roman"/>
                <w:kern w:val="1"/>
                <w:sz w:val="24"/>
                <w:szCs w:val="24"/>
                <w:lang w:eastAsia="ar-SA"/>
              </w:rPr>
            </w:pPr>
            <w:r w:rsidRPr="005E2465">
              <w:rPr>
                <w:rFonts w:ascii="Times New Roman" w:eastAsia="SimSun" w:hAnsi="Times New Roman"/>
                <w:bCs/>
                <w:kern w:val="1"/>
                <w:sz w:val="24"/>
                <w:szCs w:val="24"/>
                <w:lang w:eastAsia="ar-SA"/>
              </w:rPr>
              <w:t>17498</w:t>
            </w:r>
          </w:p>
        </w:tc>
        <w:tc>
          <w:tcPr>
            <w:tcW w:w="3027" w:type="dxa"/>
            <w:shd w:val="clear" w:color="auto" w:fill="auto"/>
          </w:tcPr>
          <w:p w:rsidR="00156EE7" w:rsidRPr="005E2465" w:rsidRDefault="00156EE7" w:rsidP="00156EE7">
            <w:pPr>
              <w:widowControl w:val="0"/>
              <w:autoSpaceDE w:val="0"/>
              <w:snapToGrid w:val="0"/>
              <w:spacing w:after="0" w:line="240" w:lineRule="auto"/>
              <w:jc w:val="center"/>
              <w:rPr>
                <w:rFonts w:ascii="Times New Roman" w:eastAsia="Times New Roman" w:hAnsi="Times New Roman"/>
                <w:kern w:val="1"/>
                <w:sz w:val="24"/>
                <w:szCs w:val="24"/>
                <w:lang w:eastAsia="ar-SA"/>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pStyle w:val="ConsPlusNormal"/>
              <w:jc w:val="center"/>
              <w:rPr>
                <w:rFonts w:ascii="Times New Roman" w:hAnsi="Times New Roman" w:cs="Times New Roman"/>
                <w:sz w:val="24"/>
                <w:szCs w:val="24"/>
              </w:rPr>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 xml:space="preserve">из них по </w:t>
            </w:r>
            <w:hyperlink r:id="rId10" w:history="1">
              <w:r w:rsidRPr="005E2465">
                <w:rPr>
                  <w:rFonts w:ascii="Times New Roman" w:hAnsi="Times New Roman" w:cs="Times New Roman"/>
                  <w:sz w:val="24"/>
                  <w:szCs w:val="24"/>
                </w:rPr>
                <w:t>главе 20</w:t>
              </w:r>
            </w:hyperlink>
            <w:r w:rsidRPr="005E2465">
              <w:rPr>
                <w:rFonts w:ascii="Times New Roman" w:hAnsi="Times New Roman" w:cs="Times New Roman"/>
                <w:sz w:val="24"/>
                <w:szCs w:val="24"/>
              </w:rPr>
              <w:t xml:space="preserve"> КоАП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8834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12641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lang w:eastAsia="ar-SA"/>
              </w:rPr>
            </w:pPr>
            <w:r w:rsidRPr="005E2465">
              <w:rPr>
                <w:rFonts w:ascii="Times New Roman" w:eastAsia="SimSun" w:hAnsi="Times New Roman"/>
                <w:bCs/>
                <w:kern w:val="1"/>
                <w:sz w:val="24"/>
                <w:szCs w:val="24"/>
                <w:lang w:eastAsia="ar-SA"/>
              </w:rPr>
              <w:t>9111</w:t>
            </w:r>
          </w:p>
        </w:tc>
        <w:tc>
          <w:tcPr>
            <w:tcW w:w="3027" w:type="dxa"/>
            <w:shd w:val="clear" w:color="auto" w:fill="auto"/>
          </w:tcPr>
          <w:p w:rsidR="00156EE7" w:rsidRPr="005E2465" w:rsidRDefault="00156EE7" w:rsidP="00156EE7">
            <w:pPr>
              <w:widowControl w:val="0"/>
              <w:autoSpaceDE w:val="0"/>
              <w:snapToGrid w:val="0"/>
              <w:spacing w:after="0" w:line="240" w:lineRule="auto"/>
              <w:jc w:val="center"/>
              <w:rPr>
                <w:rFonts w:ascii="Times New Roman" w:eastAsia="Times New Roman" w:hAnsi="Times New Roman"/>
                <w:kern w:val="1"/>
                <w:sz w:val="24"/>
                <w:szCs w:val="24"/>
                <w:lang w:eastAsia="ar-SA"/>
              </w:rPr>
            </w:pPr>
          </w:p>
        </w:tc>
      </w:tr>
      <w:tr w:rsidR="00156EE7" w:rsidRPr="005E2465" w:rsidTr="0020181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pacing w:val="5"/>
                <w:sz w:val="24"/>
                <w:szCs w:val="24"/>
              </w:rPr>
              <w:t>2.</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highlight w:val="yellow"/>
                <w:lang w:eastAsia="ar-SA"/>
              </w:rPr>
            </w:pPr>
            <w:r w:rsidRPr="005E2465">
              <w:rPr>
                <w:rFonts w:ascii="Times New Roman" w:eastAsia="SimSun" w:hAnsi="Times New Roman"/>
                <w:bCs/>
                <w:kern w:val="1"/>
                <w:sz w:val="24"/>
                <w:szCs w:val="24"/>
                <w:lang w:eastAsia="ar-SA"/>
              </w:rPr>
              <w:t>3,1</w:t>
            </w:r>
          </w:p>
        </w:tc>
        <w:tc>
          <w:tcPr>
            <w:tcW w:w="3027" w:type="dxa"/>
            <w:shd w:val="clear" w:color="auto" w:fill="auto"/>
          </w:tcPr>
          <w:p w:rsidR="00156EE7" w:rsidRPr="005E2465" w:rsidRDefault="00156EE7" w:rsidP="00156EE7">
            <w:pPr>
              <w:autoSpaceDE w:val="0"/>
              <w:snapToGrid w:val="0"/>
              <w:spacing w:after="0" w:line="240" w:lineRule="auto"/>
              <w:jc w:val="both"/>
              <w:rPr>
                <w:rFonts w:ascii="Times New Roman" w:hAnsi="Times New Roman"/>
                <w:kern w:val="1"/>
                <w:sz w:val="24"/>
                <w:szCs w:val="24"/>
                <w:lang w:eastAsia="ar-SA"/>
              </w:rPr>
            </w:pPr>
            <w:r w:rsidRPr="005E2465">
              <w:rPr>
                <w:rFonts w:ascii="Times New Roman" w:hAnsi="Times New Roman"/>
                <w:kern w:val="1"/>
                <w:sz w:val="24"/>
                <w:szCs w:val="24"/>
                <w:lang w:eastAsia="ar-SA"/>
              </w:rPr>
              <w:t>Выявленные коррупциогенные факторы при проведении антикоррупционной экспертизы в проектах муниципальных нормативных правовых актов города Пскова устранены</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- 2016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31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Times New Roman" w:hAnsi="Times New Roman"/>
                <w:kern w:val="1"/>
                <w:sz w:val="24"/>
                <w:szCs w:val="24"/>
                <w:highlight w:val="yellow"/>
                <w:lang w:eastAsia="ar-SA"/>
              </w:rPr>
            </w:pPr>
            <w:r w:rsidRPr="005E2465">
              <w:rPr>
                <w:rFonts w:ascii="Times New Roman" w:eastAsia="SimSun" w:hAnsi="Times New Roman"/>
                <w:kern w:val="1"/>
                <w:sz w:val="24"/>
                <w:szCs w:val="24"/>
                <w:lang w:eastAsia="ar-SA"/>
              </w:rPr>
              <w:t>35</w:t>
            </w:r>
          </w:p>
        </w:tc>
        <w:tc>
          <w:tcPr>
            <w:tcW w:w="3027" w:type="dxa"/>
            <w:shd w:val="clear" w:color="auto" w:fill="auto"/>
          </w:tcPr>
          <w:p w:rsidR="00156EE7" w:rsidRPr="005E2465" w:rsidRDefault="00156EE7" w:rsidP="00156EE7">
            <w:pPr>
              <w:widowControl w:val="0"/>
              <w:autoSpaceDE w:val="0"/>
              <w:snapToGrid w:val="0"/>
              <w:spacing w:after="0" w:line="240" w:lineRule="auto"/>
              <w:jc w:val="center"/>
              <w:rPr>
                <w:rFonts w:ascii="Times New Roman" w:eastAsia="Times New Roman" w:hAnsi="Times New Roman"/>
                <w:kern w:val="1"/>
                <w:sz w:val="24"/>
                <w:szCs w:val="24"/>
                <w:lang w:eastAsia="ar-SA"/>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eastAsia="Times New Roman" w:hAnsi="Times New Roman"/>
                <w:b/>
                <w:bCs/>
                <w:kern w:val="24"/>
                <w:sz w:val="24"/>
                <w:szCs w:val="24"/>
                <w:lang w:eastAsia="ru-RU"/>
              </w:rPr>
              <w:t xml:space="preserve"> Подпрограмма 1. Профилактика преступлений и иных правонарушений в муниципальном образовании "Город Псков"</w:t>
            </w: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r w:rsidRPr="005E2465">
              <w:rPr>
                <w:rFonts w:ascii="Times New Roman" w:hAnsi="Times New Roman"/>
                <w:kern w:val="1"/>
                <w:sz w:val="24"/>
                <w:szCs w:val="24"/>
                <w:lang w:eastAsia="ar-SA"/>
              </w:rPr>
              <w:t>1.1</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rPr>
                <w:rFonts w:ascii="Times New Roman" w:hAnsi="Times New Roman"/>
                <w:kern w:val="1"/>
                <w:sz w:val="24"/>
                <w:szCs w:val="24"/>
                <w:lang w:eastAsia="ar-SA"/>
              </w:rPr>
            </w:pPr>
            <w:r w:rsidRPr="005E2465">
              <w:rPr>
                <w:rFonts w:ascii="Times New Roman" w:hAnsi="Times New Roman"/>
                <w:kern w:val="1"/>
                <w:sz w:val="24"/>
                <w:szCs w:val="24"/>
                <w:lang w:eastAsia="ar-SA"/>
              </w:rPr>
              <w:t>Количество  преступлений,  совершенных   в общественных местах на территории города Пскова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rPr>
                <w:rFonts w:ascii="Times New Roman" w:eastAsia="SimSun" w:hAnsi="Times New Roman"/>
                <w:kern w:val="1"/>
                <w:sz w:val="24"/>
                <w:szCs w:val="24"/>
                <w:lang w:eastAsia="ar-SA"/>
              </w:rPr>
            </w:pPr>
            <w:r w:rsidRPr="005E2465">
              <w:rPr>
                <w:rFonts w:ascii="Times New Roman" w:hAnsi="Times New Roman"/>
                <w:kern w:val="1"/>
                <w:sz w:val="24"/>
                <w:szCs w:val="24"/>
                <w:lang w:eastAsia="ar-SA"/>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985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1445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773</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snapToGrid w:val="0"/>
              <w:spacing w:after="0" w:line="240" w:lineRule="auto"/>
              <w:jc w:val="center"/>
              <w:rPr>
                <w:rFonts w:ascii="Times New Roman" w:hAnsi="Times New Roman"/>
                <w:kern w:val="1"/>
                <w:sz w:val="24"/>
                <w:szCs w:val="24"/>
                <w:lang w:eastAsia="ar-SA"/>
              </w:rPr>
            </w:pPr>
          </w:p>
        </w:tc>
      </w:tr>
      <w:tr w:rsidR="00156EE7"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jc w:val="center"/>
              <w:rPr>
                <w:rFonts w:ascii="Times New Roman" w:hAnsi="Times New Roman"/>
                <w:spacing w:val="3"/>
                <w:kern w:val="1"/>
                <w:sz w:val="24"/>
                <w:szCs w:val="24"/>
                <w:lang w:eastAsia="ar-SA"/>
              </w:rPr>
            </w:pPr>
            <w:r w:rsidRPr="005E2465">
              <w:rPr>
                <w:rFonts w:ascii="Times New Roman" w:hAnsi="Times New Roman"/>
                <w:kern w:val="1"/>
                <w:sz w:val="24"/>
                <w:szCs w:val="24"/>
                <w:lang w:eastAsia="ar-SA"/>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hAnsi="Times New Roman"/>
                <w:kern w:val="1"/>
                <w:sz w:val="24"/>
                <w:szCs w:val="24"/>
                <w:lang w:eastAsia="ar-SA"/>
              </w:rPr>
            </w:pPr>
            <w:r w:rsidRPr="005E2465">
              <w:rPr>
                <w:rFonts w:ascii="Times New Roman" w:hAnsi="Times New Roman"/>
                <w:spacing w:val="3"/>
                <w:kern w:val="1"/>
                <w:sz w:val="24"/>
                <w:szCs w:val="24"/>
                <w:lang w:eastAsia="ar-SA"/>
              </w:rPr>
              <w:t>из них на улицах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rPr>
                <w:rFonts w:ascii="Times New Roman" w:eastAsia="SimSun" w:hAnsi="Times New Roman"/>
                <w:kern w:val="1"/>
                <w:sz w:val="24"/>
                <w:szCs w:val="24"/>
                <w:lang w:eastAsia="ar-SA"/>
              </w:rPr>
            </w:pPr>
            <w:r w:rsidRPr="005E2465">
              <w:rPr>
                <w:rFonts w:ascii="Times New Roman" w:hAnsi="Times New Roman"/>
                <w:kern w:val="1"/>
                <w:sz w:val="24"/>
                <w:szCs w:val="24"/>
                <w:lang w:eastAsia="ar-SA"/>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608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416</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snapToGrid w:val="0"/>
              <w:spacing w:after="0" w:line="240" w:lineRule="auto"/>
              <w:jc w:val="center"/>
              <w:rPr>
                <w:rFonts w:ascii="Times New Roman" w:hAnsi="Times New Roman"/>
                <w:kern w:val="1"/>
                <w:sz w:val="24"/>
                <w:szCs w:val="24"/>
                <w:lang w:eastAsia="ar-SA"/>
              </w:rPr>
            </w:pPr>
          </w:p>
        </w:tc>
      </w:tr>
      <w:tr w:rsidR="00156EE7"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r w:rsidRPr="005E2465">
              <w:rPr>
                <w:rFonts w:ascii="Times New Roman" w:hAnsi="Times New Roman"/>
                <w:kern w:val="1"/>
                <w:sz w:val="24"/>
                <w:szCs w:val="24"/>
                <w:lang w:eastAsia="ar-SA"/>
              </w:rPr>
              <w:t>1.2</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rPr>
                <w:rFonts w:ascii="Times New Roman" w:hAnsi="Times New Roman"/>
                <w:kern w:val="1"/>
                <w:sz w:val="24"/>
                <w:szCs w:val="24"/>
                <w:lang w:eastAsia="ar-SA"/>
              </w:rPr>
            </w:pPr>
            <w:r w:rsidRPr="005E2465">
              <w:rPr>
                <w:rFonts w:ascii="Times New Roman" w:hAnsi="Times New Roman"/>
                <w:kern w:val="1"/>
                <w:sz w:val="24"/>
                <w:szCs w:val="24"/>
                <w:lang w:eastAsia="ar-SA"/>
              </w:rPr>
              <w:t>Количество преступлений, совершенных несовершеннолетними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spacing w:after="0" w:line="240" w:lineRule="auto"/>
              <w:rPr>
                <w:rFonts w:ascii="Times New Roman" w:eastAsia="SimSun" w:hAnsi="Times New Roman"/>
                <w:kern w:val="1"/>
                <w:sz w:val="24"/>
                <w:szCs w:val="24"/>
                <w:lang w:eastAsia="ar-SA"/>
              </w:rPr>
            </w:pPr>
            <w:r w:rsidRPr="005E2465">
              <w:rPr>
                <w:rFonts w:ascii="Times New Roman" w:hAnsi="Times New Roman"/>
                <w:kern w:val="1"/>
                <w:sz w:val="24"/>
                <w:szCs w:val="24"/>
                <w:lang w:eastAsia="ar-SA"/>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62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lang w:eastAsia="ar-SA"/>
              </w:rPr>
            </w:pPr>
            <w:r w:rsidRPr="005E2465">
              <w:rPr>
                <w:rFonts w:ascii="Times New Roman" w:eastAsia="SimSun" w:hAnsi="Times New Roman"/>
                <w:bCs/>
                <w:kern w:val="1"/>
                <w:sz w:val="24"/>
                <w:szCs w:val="24"/>
                <w:lang w:eastAsia="ar-SA"/>
              </w:rPr>
              <w:t>53</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autoSpaceDE w:val="0"/>
              <w:spacing w:after="0" w:line="240" w:lineRule="auto"/>
              <w:jc w:val="both"/>
              <w:rPr>
                <w:rFonts w:ascii="Times New Roman" w:hAnsi="Times New Roman"/>
                <w:kern w:val="1"/>
                <w:sz w:val="24"/>
                <w:szCs w:val="24"/>
                <w:lang w:eastAsia="ar-SA"/>
              </w:rPr>
            </w:pPr>
          </w:p>
        </w:tc>
      </w:tr>
      <w:tr w:rsidR="00156EE7"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1.3</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Снижение доли несовершеннолетних в общем числе лиц, совершивших преступления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bCs/>
                <w:kern w:val="1"/>
                <w:sz w:val="24"/>
                <w:szCs w:val="24"/>
                <w:lang w:eastAsia="ru-RU"/>
              </w:rPr>
              <w:t>10,7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bCs/>
                <w:kern w:val="1"/>
                <w:sz w:val="24"/>
                <w:szCs w:val="24"/>
                <w:lang w:eastAsia="ar-SA"/>
              </w:rPr>
            </w:pPr>
            <w:r w:rsidRPr="005E2465">
              <w:rPr>
                <w:rFonts w:ascii="Times New Roman" w:eastAsia="SimSun" w:hAnsi="Times New Roman"/>
                <w:bCs/>
                <w:kern w:val="1"/>
                <w:sz w:val="24"/>
                <w:szCs w:val="24"/>
                <w:lang w:eastAsia="ar-SA"/>
              </w:rPr>
              <w:t>6,9</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autoSpaceDE w:val="0"/>
              <w:spacing w:after="0" w:line="240" w:lineRule="auto"/>
              <w:jc w:val="both"/>
              <w:rPr>
                <w:rFonts w:ascii="Times New Roman" w:hAnsi="Times New Roman"/>
                <w:bCs/>
                <w:kern w:val="1"/>
                <w:sz w:val="24"/>
                <w:szCs w:val="24"/>
                <w:lang w:eastAsia="ar-SA"/>
              </w:rPr>
            </w:pPr>
          </w:p>
        </w:tc>
      </w:tr>
      <w:tr w:rsidR="00156EE7"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shd w:val="clear" w:color="auto" w:fill="FFFFFF"/>
              <w:spacing w:after="0" w:line="240" w:lineRule="auto"/>
              <w:jc w:val="center"/>
              <w:rPr>
                <w:rFonts w:ascii="Times New Roman" w:hAnsi="Times New Roman"/>
                <w:spacing w:val="5"/>
                <w:kern w:val="1"/>
                <w:sz w:val="24"/>
                <w:szCs w:val="24"/>
                <w:lang w:eastAsia="ar-SA"/>
              </w:rPr>
            </w:pPr>
            <w:r w:rsidRPr="005E2465">
              <w:rPr>
                <w:rFonts w:ascii="Times New Roman" w:hAnsi="Times New Roman"/>
                <w:kern w:val="1"/>
                <w:sz w:val="24"/>
                <w:szCs w:val="24"/>
                <w:lang w:eastAsia="ar-SA"/>
              </w:rPr>
              <w:t>1.4</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shd w:val="clear" w:color="auto" w:fill="FFFFFF"/>
              <w:spacing w:after="0" w:line="240" w:lineRule="auto"/>
              <w:ind w:right="53" w:firstLine="5"/>
              <w:rPr>
                <w:rFonts w:ascii="Times New Roman" w:hAnsi="Times New Roman"/>
                <w:spacing w:val="2"/>
                <w:kern w:val="1"/>
                <w:sz w:val="24"/>
                <w:szCs w:val="24"/>
                <w:lang w:eastAsia="ar-SA"/>
              </w:rPr>
            </w:pPr>
            <w:r w:rsidRPr="005E2465">
              <w:rPr>
                <w:rFonts w:ascii="Times New Roman" w:hAnsi="Times New Roman"/>
                <w:spacing w:val="5"/>
                <w:kern w:val="1"/>
                <w:sz w:val="24"/>
                <w:szCs w:val="24"/>
                <w:lang w:eastAsia="ar-SA"/>
              </w:rPr>
              <w:t xml:space="preserve">Количество тяжких и особо тяжких преступлений, совершенных в </w:t>
            </w:r>
            <w:r w:rsidRPr="005E2465">
              <w:rPr>
                <w:rFonts w:ascii="Times New Roman" w:hAnsi="Times New Roman"/>
                <w:spacing w:val="3"/>
                <w:kern w:val="1"/>
                <w:sz w:val="24"/>
                <w:szCs w:val="24"/>
                <w:lang w:eastAsia="ar-SA"/>
              </w:rPr>
              <w:t xml:space="preserve">общественных местах на территории </w:t>
            </w:r>
            <w:r w:rsidRPr="005E2465">
              <w:rPr>
                <w:rFonts w:ascii="Times New Roman" w:hAnsi="Times New Roman"/>
                <w:spacing w:val="5"/>
                <w:kern w:val="1"/>
                <w:sz w:val="24"/>
                <w:szCs w:val="24"/>
                <w:lang w:eastAsia="ar-SA"/>
              </w:rPr>
              <w:t>города Пскова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eastAsia="SimSun" w:hAnsi="Times New Roman"/>
                <w:kern w:val="1"/>
                <w:sz w:val="24"/>
                <w:szCs w:val="24"/>
                <w:lang w:eastAsia="ar-SA"/>
              </w:rPr>
            </w:pPr>
            <w:r w:rsidRPr="005E2465">
              <w:rPr>
                <w:rFonts w:ascii="Times New Roman" w:hAnsi="Times New Roman"/>
                <w:spacing w:val="2"/>
                <w:kern w:val="1"/>
                <w:sz w:val="24"/>
                <w:szCs w:val="24"/>
                <w:lang w:eastAsia="ar-SA"/>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390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165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hAnsi="Times New Roman"/>
                <w:kern w:val="1"/>
                <w:sz w:val="24"/>
                <w:szCs w:val="24"/>
                <w:lang w:eastAsia="ar-SA"/>
              </w:rPr>
            </w:pPr>
            <w:r w:rsidRPr="005E2465">
              <w:rPr>
                <w:rFonts w:ascii="Times New Roman" w:eastAsia="SimSun" w:hAnsi="Times New Roman"/>
                <w:bCs/>
                <w:kern w:val="1"/>
                <w:sz w:val="24"/>
                <w:szCs w:val="24"/>
                <w:lang w:eastAsia="ar-SA"/>
              </w:rPr>
              <w:t>163</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snapToGrid w:val="0"/>
              <w:spacing w:after="0" w:line="240" w:lineRule="auto"/>
              <w:jc w:val="center"/>
              <w:rPr>
                <w:rFonts w:ascii="Times New Roman" w:hAnsi="Times New Roman"/>
                <w:kern w:val="1"/>
                <w:sz w:val="24"/>
                <w:szCs w:val="24"/>
                <w:lang w:eastAsia="ar-SA"/>
              </w:rPr>
            </w:pP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ind w:left="206"/>
              <w:jc w:val="center"/>
              <w:rPr>
                <w:rFonts w:ascii="Times New Roman" w:hAnsi="Times New Roman"/>
                <w:spacing w:val="-2"/>
                <w:kern w:val="1"/>
                <w:sz w:val="24"/>
                <w:szCs w:val="24"/>
                <w:lang w:eastAsia="ar-SA"/>
              </w:rPr>
            </w:pPr>
            <w:r w:rsidRPr="005E2465">
              <w:rPr>
                <w:rFonts w:ascii="Times New Roman" w:hAnsi="Times New Roman"/>
                <w:kern w:val="1"/>
                <w:sz w:val="24"/>
                <w:szCs w:val="24"/>
                <w:lang w:eastAsia="ar-SA"/>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hAnsi="Times New Roman"/>
                <w:spacing w:val="-3"/>
                <w:kern w:val="1"/>
                <w:sz w:val="24"/>
                <w:szCs w:val="24"/>
                <w:lang w:eastAsia="ar-SA"/>
              </w:rPr>
            </w:pPr>
            <w:r w:rsidRPr="005E2465">
              <w:rPr>
                <w:rFonts w:ascii="Times New Roman" w:hAnsi="Times New Roman"/>
                <w:spacing w:val="-2"/>
                <w:kern w:val="1"/>
                <w:sz w:val="24"/>
                <w:szCs w:val="24"/>
                <w:lang w:eastAsia="ar-SA"/>
              </w:rPr>
              <w:t>из них на улицах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eastAsia="SimSun" w:hAnsi="Times New Roman"/>
                <w:kern w:val="1"/>
                <w:sz w:val="24"/>
                <w:szCs w:val="24"/>
                <w:lang w:eastAsia="ar-SA"/>
              </w:rPr>
            </w:pPr>
            <w:r w:rsidRPr="005E2465">
              <w:rPr>
                <w:rFonts w:ascii="Times New Roman" w:hAnsi="Times New Roman"/>
                <w:spacing w:val="-3"/>
                <w:kern w:val="1"/>
                <w:sz w:val="24"/>
                <w:szCs w:val="24"/>
                <w:lang w:eastAsia="ar-SA"/>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335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129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jc w:val="center"/>
              <w:textAlignment w:val="baseline"/>
              <w:rPr>
                <w:rFonts w:ascii="Times New Roman" w:hAnsi="Times New Roman"/>
                <w:bCs/>
                <w:kern w:val="1"/>
                <w:sz w:val="24"/>
                <w:szCs w:val="24"/>
              </w:rPr>
            </w:pPr>
            <w:r w:rsidRPr="005E2465">
              <w:rPr>
                <w:rFonts w:ascii="Times New Roman" w:hAnsi="Times New Roman"/>
                <w:bCs/>
                <w:kern w:val="1"/>
                <w:sz w:val="24"/>
                <w:szCs w:val="24"/>
              </w:rPr>
              <w:t>111</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snapToGrid w:val="0"/>
              <w:spacing w:after="0" w:line="240" w:lineRule="auto"/>
              <w:jc w:val="center"/>
              <w:rPr>
                <w:rFonts w:ascii="Times New Roman" w:hAnsi="Times New Roman"/>
                <w:kern w:val="1"/>
                <w:sz w:val="24"/>
                <w:szCs w:val="24"/>
                <w:lang w:eastAsia="ar-SA"/>
              </w:rPr>
            </w:pP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shd w:val="clear" w:color="auto" w:fill="FFFFFF"/>
              <w:spacing w:after="0" w:line="240" w:lineRule="auto"/>
              <w:ind w:left="125"/>
              <w:rPr>
                <w:rFonts w:ascii="Times New Roman" w:hAnsi="Times New Roman"/>
                <w:spacing w:val="-2"/>
                <w:kern w:val="1"/>
                <w:sz w:val="24"/>
                <w:szCs w:val="24"/>
                <w:lang w:eastAsia="ar-SA"/>
              </w:rPr>
            </w:pPr>
            <w:r w:rsidRPr="005E2465">
              <w:rPr>
                <w:rFonts w:ascii="Times New Roman" w:hAnsi="Times New Roman"/>
                <w:kern w:val="1"/>
                <w:sz w:val="24"/>
                <w:szCs w:val="24"/>
                <w:lang w:eastAsia="ar-SA"/>
              </w:rPr>
              <w:t xml:space="preserve">   1.5</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shd w:val="clear" w:color="auto" w:fill="FFFFFF"/>
              <w:spacing w:after="0" w:line="240" w:lineRule="auto"/>
              <w:ind w:right="614" w:hanging="5"/>
              <w:rPr>
                <w:rFonts w:ascii="Times New Roman" w:hAnsi="Times New Roman"/>
                <w:spacing w:val="-3"/>
                <w:kern w:val="1"/>
                <w:sz w:val="24"/>
                <w:szCs w:val="24"/>
                <w:lang w:eastAsia="ar-SA"/>
              </w:rPr>
            </w:pPr>
            <w:r w:rsidRPr="005E2465">
              <w:rPr>
                <w:rFonts w:ascii="Times New Roman" w:hAnsi="Times New Roman"/>
                <w:spacing w:val="-2"/>
                <w:kern w:val="1"/>
                <w:sz w:val="24"/>
                <w:szCs w:val="24"/>
                <w:lang w:eastAsia="ar-SA"/>
              </w:rPr>
              <w:t xml:space="preserve">Количество лиц, совершивших </w:t>
            </w:r>
            <w:r w:rsidRPr="005E2465">
              <w:rPr>
                <w:rFonts w:ascii="Times New Roman" w:hAnsi="Times New Roman"/>
                <w:kern w:val="1"/>
                <w:sz w:val="24"/>
                <w:szCs w:val="24"/>
                <w:lang w:eastAsia="ar-SA"/>
              </w:rPr>
              <w:t>преступления повторно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eastAsia="SimSun" w:hAnsi="Times New Roman"/>
                <w:kern w:val="1"/>
                <w:sz w:val="24"/>
                <w:szCs w:val="24"/>
                <w:lang w:eastAsia="ar-SA"/>
              </w:rPr>
            </w:pPr>
            <w:r w:rsidRPr="005E2465">
              <w:rPr>
                <w:rFonts w:ascii="Times New Roman" w:hAnsi="Times New Roman"/>
                <w:spacing w:val="-3"/>
                <w:kern w:val="1"/>
                <w:sz w:val="24"/>
                <w:szCs w:val="24"/>
                <w:lang w:eastAsia="ar-SA"/>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525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495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jc w:val="center"/>
              <w:textAlignment w:val="baseline"/>
              <w:rPr>
                <w:rFonts w:ascii="Times New Roman" w:hAnsi="Times New Roman"/>
                <w:bCs/>
                <w:kern w:val="1"/>
                <w:sz w:val="24"/>
                <w:szCs w:val="24"/>
              </w:rPr>
            </w:pPr>
            <w:r w:rsidRPr="005E2465">
              <w:rPr>
                <w:rFonts w:ascii="Times New Roman" w:hAnsi="Times New Roman"/>
                <w:bCs/>
                <w:kern w:val="1"/>
                <w:sz w:val="24"/>
                <w:szCs w:val="24"/>
              </w:rPr>
              <w:t>515</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napToGrid w:val="0"/>
              <w:spacing w:after="0" w:line="240" w:lineRule="auto"/>
              <w:textAlignment w:val="baseline"/>
              <w:rPr>
                <w:rFonts w:ascii="Times New Roman" w:eastAsia="SimSun" w:hAnsi="Times New Roman"/>
                <w:kern w:val="1"/>
                <w:sz w:val="24"/>
                <w:szCs w:val="24"/>
                <w:lang w:eastAsia="ar-SA"/>
              </w:rPr>
            </w:pP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ind w:left="206"/>
              <w:jc w:val="center"/>
              <w:rPr>
                <w:rFonts w:ascii="Times New Roman" w:hAnsi="Times New Roman"/>
                <w:spacing w:val="-3"/>
                <w:kern w:val="1"/>
                <w:sz w:val="24"/>
                <w:szCs w:val="24"/>
                <w:lang w:eastAsia="ar-SA"/>
              </w:rPr>
            </w:pPr>
            <w:r w:rsidRPr="005E2465">
              <w:rPr>
                <w:rFonts w:ascii="Times New Roman" w:hAnsi="Times New Roman"/>
                <w:kern w:val="1"/>
                <w:sz w:val="24"/>
                <w:szCs w:val="24"/>
                <w:lang w:eastAsia="ar-SA"/>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hAnsi="Times New Roman"/>
                <w:spacing w:val="-3"/>
                <w:kern w:val="1"/>
                <w:sz w:val="24"/>
                <w:szCs w:val="24"/>
                <w:lang w:eastAsia="ar-SA"/>
              </w:rPr>
            </w:pPr>
            <w:r w:rsidRPr="005E2465">
              <w:rPr>
                <w:rFonts w:ascii="Times New Roman" w:hAnsi="Times New Roman"/>
                <w:spacing w:val="-3"/>
                <w:kern w:val="1"/>
                <w:sz w:val="24"/>
                <w:szCs w:val="24"/>
                <w:lang w:eastAsia="ar-SA"/>
              </w:rPr>
              <w:t>из них ранее судимых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eastAsia="SimSun" w:hAnsi="Times New Roman"/>
                <w:kern w:val="1"/>
                <w:sz w:val="24"/>
                <w:szCs w:val="24"/>
                <w:lang w:eastAsia="ar-SA"/>
              </w:rPr>
            </w:pPr>
            <w:r w:rsidRPr="005E2465">
              <w:rPr>
                <w:rFonts w:ascii="Times New Roman" w:hAnsi="Times New Roman"/>
                <w:spacing w:val="-3"/>
                <w:kern w:val="1"/>
                <w:sz w:val="24"/>
                <w:szCs w:val="24"/>
                <w:lang w:eastAsia="ar-SA"/>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263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263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suppressAutoHyphens/>
              <w:autoSpaceDE w:val="0"/>
              <w:autoSpaceDN w:val="0"/>
              <w:adjustRightInd w:val="0"/>
              <w:spacing w:after="0" w:line="240" w:lineRule="auto"/>
              <w:jc w:val="center"/>
              <w:textAlignment w:val="baseline"/>
              <w:rPr>
                <w:rFonts w:ascii="Times New Roman" w:hAnsi="Times New Roman"/>
                <w:bCs/>
                <w:kern w:val="1"/>
                <w:sz w:val="24"/>
                <w:szCs w:val="24"/>
              </w:rPr>
            </w:pPr>
            <w:r w:rsidRPr="005E2465">
              <w:rPr>
                <w:rFonts w:ascii="Times New Roman" w:hAnsi="Times New Roman"/>
                <w:bCs/>
                <w:kern w:val="1"/>
                <w:sz w:val="24"/>
                <w:szCs w:val="24"/>
              </w:rPr>
              <w:t>274</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uppressAutoHyphens/>
              <w:snapToGrid w:val="0"/>
              <w:spacing w:after="0" w:line="240" w:lineRule="auto"/>
              <w:textAlignment w:val="baseline"/>
              <w:rPr>
                <w:rFonts w:ascii="Times New Roman" w:hAnsi="Times New Roman"/>
                <w:kern w:val="1"/>
                <w:sz w:val="24"/>
                <w:szCs w:val="24"/>
                <w:lang w:eastAsia="ar-SA"/>
              </w:rPr>
            </w:pPr>
          </w:p>
        </w:tc>
      </w:tr>
      <w:tr w:rsidR="00156EE7"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ind w:left="206"/>
              <w:rPr>
                <w:rFonts w:ascii="Times New Roman" w:hAnsi="Times New Roman"/>
                <w:spacing w:val="-3"/>
                <w:kern w:val="1"/>
                <w:sz w:val="24"/>
                <w:szCs w:val="24"/>
                <w:lang w:eastAsia="ar-SA"/>
              </w:rPr>
            </w:pPr>
            <w:r w:rsidRPr="005E2465">
              <w:rPr>
                <w:rFonts w:ascii="Times New Roman" w:hAnsi="Times New Roman"/>
                <w:kern w:val="1"/>
                <w:sz w:val="24"/>
                <w:szCs w:val="24"/>
                <w:lang w:eastAsia="ar-SA"/>
              </w:rPr>
              <w:t>1.6</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hAnsi="Times New Roman"/>
                <w:spacing w:val="-3"/>
                <w:kern w:val="1"/>
                <w:sz w:val="24"/>
                <w:szCs w:val="24"/>
                <w:lang w:eastAsia="ar-SA"/>
              </w:rPr>
            </w:pPr>
            <w:r w:rsidRPr="005E2465">
              <w:rPr>
                <w:rFonts w:ascii="Times New Roman" w:hAnsi="Times New Roman"/>
                <w:spacing w:val="-3"/>
                <w:kern w:val="1"/>
                <w:sz w:val="24"/>
                <w:szCs w:val="24"/>
                <w:lang w:eastAsia="ar-SA"/>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shd w:val="clear" w:color="auto" w:fill="FFFFFF"/>
              <w:spacing w:after="0" w:line="240" w:lineRule="auto"/>
              <w:rPr>
                <w:rFonts w:ascii="Times New Roman" w:eastAsia="SimSun" w:hAnsi="Times New Roman"/>
                <w:kern w:val="1"/>
                <w:sz w:val="24"/>
                <w:szCs w:val="24"/>
                <w:lang w:eastAsia="ar-SA"/>
              </w:rPr>
            </w:pPr>
            <w:r w:rsidRPr="005E2465">
              <w:rPr>
                <w:rFonts w:ascii="Times New Roman" w:hAnsi="Times New Roman"/>
                <w:spacing w:val="-3"/>
                <w:kern w:val="1"/>
                <w:sz w:val="24"/>
                <w:szCs w:val="24"/>
                <w:lang w:eastAsia="ar-SA"/>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10</w:t>
            </w:r>
          </w:p>
        </w:tc>
        <w:tc>
          <w:tcPr>
            <w:tcW w:w="991" w:type="dxa"/>
            <w:tcBorders>
              <w:top w:val="single" w:sz="4" w:space="0" w:color="000000"/>
              <w:left w:val="single" w:sz="4" w:space="0" w:color="000000"/>
              <w:bottom w:val="single" w:sz="4" w:space="0" w:color="auto"/>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lang w:eastAsia="ar-SA"/>
              </w:rPr>
            </w:pPr>
            <w:r w:rsidRPr="005E2465">
              <w:rPr>
                <w:rFonts w:ascii="Times New Roman" w:eastAsia="SimSun" w:hAnsi="Times New Roman"/>
                <w:kern w:val="1"/>
                <w:sz w:val="24"/>
                <w:szCs w:val="24"/>
                <w:lang w:eastAsia="ar-SA"/>
              </w:rPr>
              <w:t>25</w:t>
            </w:r>
          </w:p>
        </w:tc>
        <w:tc>
          <w:tcPr>
            <w:tcW w:w="3027" w:type="dxa"/>
            <w:tcBorders>
              <w:top w:val="single" w:sz="4" w:space="0" w:color="000000"/>
              <w:left w:val="single" w:sz="4" w:space="0" w:color="000000"/>
              <w:bottom w:val="single" w:sz="4" w:space="0" w:color="auto"/>
              <w:right w:val="single" w:sz="4" w:space="0" w:color="000000"/>
            </w:tcBorders>
            <w:shd w:val="clear" w:color="auto" w:fill="auto"/>
          </w:tcPr>
          <w:p w:rsidR="00156EE7" w:rsidRPr="005E2465" w:rsidRDefault="00156EE7" w:rsidP="00156EE7">
            <w:pPr>
              <w:suppressAutoHyphens/>
              <w:spacing w:after="0" w:line="240" w:lineRule="auto"/>
              <w:jc w:val="both"/>
              <w:textAlignment w:val="baseline"/>
              <w:rPr>
                <w:rFonts w:ascii="Times New Roman" w:hAnsi="Times New Roman"/>
                <w:kern w:val="1"/>
                <w:sz w:val="24"/>
                <w:szCs w:val="24"/>
                <w:lang w:eastAsia="ar-SA"/>
              </w:rPr>
            </w:pPr>
            <w:r w:rsidRPr="005E2465">
              <w:rPr>
                <w:rFonts w:ascii="Times New Roman" w:hAnsi="Times New Roman"/>
                <w:kern w:val="1"/>
                <w:sz w:val="24"/>
                <w:szCs w:val="24"/>
                <w:lang w:eastAsia="ar-SA"/>
              </w:rPr>
              <w:t>Увеличение численности лиц, состоящих на учете ОИН ФКУ УИИ УФСИН России по Псковской области</w:t>
            </w:r>
          </w:p>
          <w:p w:rsidR="00156EE7" w:rsidRPr="005E2465" w:rsidRDefault="00156EE7" w:rsidP="00156EE7">
            <w:pPr>
              <w:suppressAutoHyphens/>
              <w:spacing w:after="0" w:line="240" w:lineRule="auto"/>
              <w:jc w:val="both"/>
              <w:textAlignment w:val="baseline"/>
              <w:rPr>
                <w:rFonts w:ascii="Times New Roman" w:hAnsi="Times New Roman"/>
                <w:kern w:val="1"/>
                <w:sz w:val="24"/>
                <w:szCs w:val="24"/>
                <w:lang w:eastAsia="ar-SA"/>
              </w:rPr>
            </w:pP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1.7</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Количество заседаний межведомственной комиссии муниципального образования "Город Псков" по профилактике правонарушений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Штука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lang w:eastAsia="ar-SA"/>
              </w:rPr>
            </w:pPr>
            <w:r w:rsidRPr="005E2465">
              <w:rPr>
                <w:rFonts w:ascii="Times New Roman" w:eastAsia="SimSun" w:hAnsi="Times New Roman"/>
                <w:kern w:val="1"/>
                <w:sz w:val="24"/>
                <w:szCs w:val="24"/>
                <w:lang w:eastAsia="ar-SA"/>
              </w:rPr>
              <w:t>3</w:t>
            </w:r>
          </w:p>
        </w:tc>
        <w:tc>
          <w:tcPr>
            <w:tcW w:w="3027" w:type="dxa"/>
            <w:tcBorders>
              <w:top w:val="single" w:sz="4" w:space="0" w:color="000000"/>
              <w:left w:val="single" w:sz="4" w:space="0" w:color="000000"/>
              <w:right w:val="single" w:sz="4" w:space="0" w:color="000000"/>
            </w:tcBorders>
            <w:shd w:val="clear" w:color="auto" w:fill="auto"/>
          </w:tcPr>
          <w:p w:rsidR="00156EE7" w:rsidRPr="005E2465" w:rsidRDefault="00156EE7" w:rsidP="00156EE7">
            <w:pPr>
              <w:suppressAutoHyphens/>
              <w:spacing w:after="0" w:line="240" w:lineRule="auto"/>
              <w:jc w:val="both"/>
              <w:textAlignment w:val="baseline"/>
              <w:rPr>
                <w:rFonts w:ascii="Times New Roman" w:hAnsi="Times New Roman"/>
                <w:kern w:val="1"/>
                <w:sz w:val="24"/>
                <w:szCs w:val="24"/>
                <w:lang w:eastAsia="ar-SA"/>
              </w:rPr>
            </w:pPr>
            <w:r w:rsidRPr="005E2465">
              <w:rPr>
                <w:rFonts w:ascii="Times New Roman" w:hAnsi="Times New Roman"/>
                <w:kern w:val="1"/>
                <w:sz w:val="24"/>
                <w:szCs w:val="24"/>
                <w:lang w:eastAsia="ar-SA"/>
              </w:rPr>
              <w:t xml:space="preserve">Ограничения, связанные с мероприятиями </w:t>
            </w:r>
            <w:r w:rsidRPr="005E2465">
              <w:rPr>
                <w:rFonts w:ascii="Times New Roman" w:hAnsi="Times New Roman"/>
                <w:bCs/>
                <w:kern w:val="1"/>
                <w:sz w:val="24"/>
                <w:szCs w:val="24"/>
                <w:lang w:eastAsia="ar-SA"/>
              </w:rPr>
              <w:t>по предупреждению распространения новой коронавирусной инфекции на территории города Пскова</w:t>
            </w:r>
          </w:p>
        </w:tc>
      </w:tr>
      <w:tr w:rsidR="00156EE7"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1.8</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Наличие центра по профилактике детского дорожно-транспортного травматизма</w:t>
            </w:r>
          </w:p>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Да/Нет</w:t>
            </w:r>
          </w:p>
          <w:p w:rsidR="00156EE7" w:rsidRPr="005E2465" w:rsidRDefault="00156EE7" w:rsidP="00156EE7">
            <w:pPr>
              <w:widowControl w:val="0"/>
              <w:autoSpaceDE w:val="0"/>
              <w:autoSpaceDN w:val="0"/>
              <w:spacing w:after="0" w:line="240" w:lineRule="auto"/>
              <w:textAlignment w:val="baseline"/>
              <w:rPr>
                <w:rFonts w:ascii="Times New Roman" w:eastAsia="SimSun" w:hAnsi="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Да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156EE7" w:rsidRPr="005E2465" w:rsidRDefault="00156EE7" w:rsidP="00156EE7">
            <w:pPr>
              <w:widowControl w:val="0"/>
              <w:suppressAutoHyphens/>
              <w:spacing w:after="0" w:line="240" w:lineRule="auto"/>
              <w:jc w:val="center"/>
              <w:textAlignment w:val="baseline"/>
              <w:rPr>
                <w:rFonts w:ascii="Times New Roman" w:eastAsia="SimSun" w:hAnsi="Times New Roman"/>
                <w:kern w:val="1"/>
                <w:sz w:val="24"/>
                <w:szCs w:val="24"/>
                <w:lang w:eastAsia="ar-SA"/>
              </w:rPr>
            </w:pPr>
            <w:r w:rsidRPr="005E2465">
              <w:rPr>
                <w:rFonts w:ascii="Times New Roman" w:eastAsia="SimSun" w:hAnsi="Times New Roman"/>
                <w:kern w:val="1"/>
                <w:sz w:val="24"/>
                <w:szCs w:val="24"/>
                <w:lang w:eastAsia="ar-SA"/>
              </w:rPr>
              <w:t>Да</w:t>
            </w:r>
          </w:p>
        </w:tc>
        <w:tc>
          <w:tcPr>
            <w:tcW w:w="3027" w:type="dxa"/>
            <w:tcBorders>
              <w:top w:val="single" w:sz="4" w:space="0" w:color="000000"/>
              <w:left w:val="single" w:sz="4" w:space="0" w:color="000000"/>
              <w:right w:val="single" w:sz="4" w:space="0" w:color="000000"/>
            </w:tcBorders>
            <w:shd w:val="clear" w:color="auto" w:fill="auto"/>
          </w:tcPr>
          <w:p w:rsidR="00156EE7" w:rsidRPr="005E2465" w:rsidRDefault="00156EE7" w:rsidP="00156EE7">
            <w:pPr>
              <w:suppressAutoHyphens/>
              <w:spacing w:after="0" w:line="240" w:lineRule="auto"/>
              <w:jc w:val="both"/>
              <w:textAlignment w:val="baseline"/>
              <w:rPr>
                <w:rFonts w:ascii="Times New Roman" w:hAnsi="Times New Roman"/>
                <w:kern w:val="1"/>
                <w:sz w:val="24"/>
                <w:szCs w:val="24"/>
                <w:lang w:eastAsia="ar-SA"/>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eastAsia="Times New Roman" w:hAnsi="Times New Roman"/>
                <w:b/>
                <w:bCs/>
                <w:kern w:val="24"/>
                <w:sz w:val="24"/>
                <w:szCs w:val="24"/>
                <w:lang w:eastAsia="ru-RU"/>
              </w:rPr>
              <w:t xml:space="preserve"> Подпрограмма 2. Противодействие коррупции в муниципальном образовании «Город Псков</w:t>
            </w:r>
          </w:p>
        </w:tc>
      </w:tr>
      <w:tr w:rsidR="00A0439A" w:rsidRPr="005E2465" w:rsidTr="007877A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2.1</w:t>
            </w:r>
          </w:p>
        </w:tc>
        <w:tc>
          <w:tcPr>
            <w:tcW w:w="6515" w:type="dxa"/>
            <w:shd w:val="clear" w:color="auto" w:fill="auto"/>
            <w:vAlign w:val="center"/>
          </w:tcPr>
          <w:p w:rsidR="008B3456" w:rsidRPr="005E2465" w:rsidRDefault="008B3456" w:rsidP="007877AC">
            <w:pPr>
              <w:widowControl w:val="0"/>
              <w:suppressAutoHyphens/>
              <w:autoSpaceDE w:val="0"/>
              <w:autoSpaceDN w:val="0"/>
              <w:adjustRightInd w:val="0"/>
              <w:spacing w:after="0" w:line="240" w:lineRule="auto"/>
              <w:contextualSpacing/>
              <w:rPr>
                <w:rFonts w:ascii="Times New Roman" w:hAnsi="Times New Roman"/>
                <w:kern w:val="24"/>
                <w:sz w:val="24"/>
                <w:szCs w:val="24"/>
              </w:rPr>
            </w:pPr>
            <w:r w:rsidRPr="005E2465">
              <w:rPr>
                <w:rFonts w:ascii="Times New Roman" w:hAnsi="Times New Roman"/>
                <w:sz w:val="24"/>
                <w:szCs w:val="24"/>
              </w:rP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134" w:type="dxa"/>
            <w:shd w:val="clear" w:color="auto" w:fill="auto"/>
            <w:vAlign w:val="center"/>
          </w:tcPr>
          <w:p w:rsidR="008B3456" w:rsidRPr="005E2465" w:rsidRDefault="008B3456" w:rsidP="007877AC">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Процент</w:t>
            </w:r>
          </w:p>
        </w:tc>
        <w:tc>
          <w:tcPr>
            <w:tcW w:w="1134" w:type="dxa"/>
            <w:shd w:val="clear" w:color="auto" w:fill="auto"/>
            <w:vAlign w:val="center"/>
          </w:tcPr>
          <w:p w:rsidR="008B3456" w:rsidRPr="005E2465" w:rsidRDefault="008B3456" w:rsidP="007877AC">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0.0</w:t>
            </w:r>
          </w:p>
        </w:tc>
        <w:tc>
          <w:tcPr>
            <w:tcW w:w="1275" w:type="dxa"/>
            <w:shd w:val="clear" w:color="auto" w:fill="auto"/>
            <w:vAlign w:val="center"/>
          </w:tcPr>
          <w:p w:rsidR="008B3456" w:rsidRPr="005E2465" w:rsidRDefault="008B3456" w:rsidP="007877AC">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0.0</w:t>
            </w:r>
          </w:p>
        </w:tc>
        <w:tc>
          <w:tcPr>
            <w:tcW w:w="991" w:type="dxa"/>
            <w:shd w:val="clear" w:color="auto" w:fill="auto"/>
            <w:vAlign w:val="center"/>
          </w:tcPr>
          <w:p w:rsidR="008B3456" w:rsidRPr="005E2465" w:rsidRDefault="008B3456" w:rsidP="007877AC">
            <w:pPr>
              <w:widowControl w:val="0"/>
              <w:suppressAutoHyphens/>
              <w:autoSpaceDE w:val="0"/>
              <w:autoSpaceDN w:val="0"/>
              <w:adjustRightInd w:val="0"/>
              <w:spacing w:after="0" w:line="240" w:lineRule="auto"/>
              <w:contextualSpacing/>
              <w:jc w:val="center"/>
              <w:rPr>
                <w:rFonts w:ascii="Times New Roman" w:eastAsia="Times New Roman" w:hAnsi="Times New Roman"/>
                <w:kern w:val="24"/>
                <w:sz w:val="24"/>
                <w:szCs w:val="24"/>
                <w:lang w:eastAsia="ru-RU"/>
              </w:rPr>
            </w:pPr>
            <w:r w:rsidRPr="005E2465">
              <w:rPr>
                <w:rFonts w:ascii="Times New Roman" w:eastAsia="Times New Roman" w:hAnsi="Times New Roman"/>
                <w:sz w:val="24"/>
                <w:szCs w:val="24"/>
              </w:rPr>
              <w:t>0.0</w:t>
            </w:r>
          </w:p>
        </w:tc>
        <w:tc>
          <w:tcPr>
            <w:tcW w:w="3027" w:type="dxa"/>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kern w:val="24"/>
                <w:sz w:val="24"/>
                <w:szCs w:val="24"/>
              </w:rPr>
              <w:t>2.2</w:t>
            </w:r>
          </w:p>
        </w:tc>
        <w:tc>
          <w:tcPr>
            <w:tcW w:w="6515" w:type="dxa"/>
            <w:shd w:val="clear" w:color="auto" w:fill="auto"/>
            <w:vAlign w:val="center"/>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sz w:val="24"/>
                <w:szCs w:val="24"/>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1134" w:type="dxa"/>
            <w:shd w:val="clear" w:color="auto" w:fill="auto"/>
            <w:vAlign w:val="center"/>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Процент</w:t>
            </w:r>
          </w:p>
        </w:tc>
        <w:tc>
          <w:tcPr>
            <w:tcW w:w="1134" w:type="dxa"/>
            <w:shd w:val="clear" w:color="auto" w:fill="auto"/>
            <w:vAlign w:val="center"/>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0.0</w:t>
            </w:r>
          </w:p>
        </w:tc>
        <w:tc>
          <w:tcPr>
            <w:tcW w:w="1275" w:type="dxa"/>
            <w:shd w:val="clear" w:color="auto" w:fill="auto"/>
            <w:vAlign w:val="center"/>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hAnsi="Times New Roman"/>
                <w:kern w:val="24"/>
                <w:sz w:val="24"/>
                <w:szCs w:val="24"/>
              </w:rPr>
            </w:pPr>
            <w:r w:rsidRPr="005E2465">
              <w:rPr>
                <w:rFonts w:ascii="Times New Roman" w:hAnsi="Times New Roman"/>
                <w:sz w:val="24"/>
                <w:szCs w:val="24"/>
              </w:rPr>
              <w:t>0.0</w:t>
            </w:r>
          </w:p>
        </w:tc>
        <w:tc>
          <w:tcPr>
            <w:tcW w:w="991" w:type="dxa"/>
            <w:shd w:val="clear" w:color="auto" w:fill="auto"/>
            <w:vAlign w:val="center"/>
          </w:tcPr>
          <w:p w:rsidR="008B3456" w:rsidRPr="005E2465" w:rsidRDefault="008B3456" w:rsidP="008B3456">
            <w:pPr>
              <w:widowControl w:val="0"/>
              <w:suppressAutoHyphens/>
              <w:autoSpaceDE w:val="0"/>
              <w:autoSpaceDN w:val="0"/>
              <w:adjustRightInd w:val="0"/>
              <w:spacing w:after="0" w:line="240" w:lineRule="auto"/>
              <w:contextualSpacing/>
              <w:jc w:val="center"/>
              <w:rPr>
                <w:rFonts w:ascii="Times New Roman" w:eastAsia="Times New Roman" w:hAnsi="Times New Roman"/>
                <w:kern w:val="24"/>
                <w:sz w:val="24"/>
                <w:szCs w:val="24"/>
                <w:lang w:eastAsia="ru-RU"/>
              </w:rPr>
            </w:pPr>
            <w:r w:rsidRPr="005E2465">
              <w:rPr>
                <w:rFonts w:ascii="Times New Roman" w:eastAsia="Times New Roman" w:hAnsi="Times New Roman"/>
                <w:sz w:val="24"/>
                <w:szCs w:val="24"/>
              </w:rPr>
              <w:t>0.0</w:t>
            </w:r>
          </w:p>
        </w:tc>
        <w:tc>
          <w:tcPr>
            <w:tcW w:w="3027" w:type="dxa"/>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eastAsia="Times New Roman" w:hAnsi="Times New Roman"/>
                <w:b/>
                <w:bCs/>
                <w:kern w:val="24"/>
                <w:sz w:val="24"/>
                <w:szCs w:val="24"/>
                <w:lang w:eastAsia="ru-RU"/>
              </w:rPr>
              <w:t xml:space="preserve"> 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r w:rsidRPr="005E2465">
              <w:rPr>
                <w:rFonts w:ascii="Times New Roman" w:hAnsi="Times New Roman"/>
                <w:kern w:val="1"/>
                <w:sz w:val="24"/>
                <w:szCs w:val="24"/>
                <w:lang w:eastAsia="ar-SA"/>
              </w:rPr>
              <w:t>3.1</w:t>
            </w:r>
          </w:p>
        </w:tc>
        <w:tc>
          <w:tcPr>
            <w:tcW w:w="6515" w:type="dxa"/>
            <w:shd w:val="clear" w:color="auto" w:fill="auto"/>
            <w:vAlign w:val="center"/>
          </w:tcPr>
          <w:p w:rsidR="00156EE7" w:rsidRPr="005E2465" w:rsidRDefault="00156EE7" w:rsidP="00156EE7">
            <w:pPr>
              <w:widowControl w:val="0"/>
              <w:autoSpaceDE w:val="0"/>
              <w:spacing w:after="0" w:line="240" w:lineRule="auto"/>
              <w:rPr>
                <w:rFonts w:ascii="Times New Roman" w:hAnsi="Times New Roman"/>
                <w:kern w:val="1"/>
                <w:sz w:val="24"/>
                <w:szCs w:val="24"/>
                <w:lang w:eastAsia="ar-SA"/>
              </w:rPr>
            </w:pPr>
            <w:r w:rsidRPr="005E2465">
              <w:rPr>
                <w:rFonts w:ascii="Times New Roman" w:hAnsi="Times New Roman"/>
                <w:kern w:val="1"/>
                <w:sz w:val="24"/>
                <w:szCs w:val="24"/>
                <w:lang w:eastAsia="ar-SA"/>
              </w:rP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134" w:type="dxa"/>
            <w:shd w:val="clear" w:color="auto" w:fill="auto"/>
            <w:vAlign w:val="center"/>
          </w:tcPr>
          <w:p w:rsidR="00156EE7" w:rsidRPr="005E2465" w:rsidRDefault="00156EE7" w:rsidP="00156EE7">
            <w:pPr>
              <w:widowControl w:val="0"/>
              <w:autoSpaceDE w:val="0"/>
              <w:spacing w:after="0" w:line="240" w:lineRule="auto"/>
              <w:rPr>
                <w:rFonts w:ascii="Times New Roman" w:eastAsia="SimSun" w:hAnsi="Times New Roman"/>
                <w:kern w:val="1"/>
                <w:sz w:val="24"/>
                <w:szCs w:val="24"/>
                <w:lang w:eastAsia="ar-SA"/>
              </w:rPr>
            </w:pPr>
            <w:r w:rsidRPr="005E2465">
              <w:rPr>
                <w:rFonts w:ascii="Times New Roman" w:hAnsi="Times New Roman"/>
                <w:kern w:val="1"/>
                <w:sz w:val="24"/>
                <w:szCs w:val="24"/>
                <w:lang w:eastAsia="ar-SA"/>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93,0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95,0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95,0</w:t>
            </w:r>
          </w:p>
        </w:tc>
        <w:tc>
          <w:tcPr>
            <w:tcW w:w="3027" w:type="dxa"/>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p>
        </w:tc>
      </w:tr>
      <w:tr w:rsidR="00156EE7"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r w:rsidRPr="005E2465">
              <w:rPr>
                <w:rFonts w:ascii="Times New Roman" w:hAnsi="Times New Roman"/>
                <w:kern w:val="1"/>
                <w:sz w:val="24"/>
                <w:szCs w:val="24"/>
                <w:lang w:eastAsia="ar-SA"/>
              </w:rPr>
              <w:t>3.2</w:t>
            </w:r>
          </w:p>
        </w:tc>
        <w:tc>
          <w:tcPr>
            <w:tcW w:w="6515" w:type="dxa"/>
            <w:shd w:val="clear" w:color="auto" w:fill="auto"/>
            <w:vAlign w:val="center"/>
          </w:tcPr>
          <w:p w:rsidR="00156EE7" w:rsidRPr="005E2465" w:rsidRDefault="00156EE7" w:rsidP="00156EE7">
            <w:pPr>
              <w:widowControl w:val="0"/>
              <w:autoSpaceDE w:val="0"/>
              <w:spacing w:after="0" w:line="240" w:lineRule="auto"/>
              <w:rPr>
                <w:rFonts w:ascii="Times New Roman" w:hAnsi="Times New Roman"/>
                <w:kern w:val="1"/>
                <w:sz w:val="24"/>
                <w:szCs w:val="24"/>
                <w:lang w:eastAsia="ar-SA"/>
              </w:rPr>
            </w:pPr>
            <w:r w:rsidRPr="005E2465">
              <w:rPr>
                <w:rFonts w:ascii="Times New Roman" w:hAnsi="Times New Roman"/>
                <w:kern w:val="1"/>
                <w:sz w:val="24"/>
                <w:szCs w:val="24"/>
                <w:lang w:eastAsia="ar-SA"/>
              </w:rPr>
              <w:t>Доля обучающихся в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134" w:type="dxa"/>
            <w:shd w:val="clear" w:color="auto" w:fill="auto"/>
            <w:vAlign w:val="center"/>
          </w:tcPr>
          <w:p w:rsidR="00156EE7" w:rsidRPr="005E2465" w:rsidRDefault="00156EE7" w:rsidP="00156EE7">
            <w:pPr>
              <w:widowControl w:val="0"/>
              <w:autoSpaceDE w:val="0"/>
              <w:spacing w:after="0" w:line="240" w:lineRule="auto"/>
              <w:rPr>
                <w:rFonts w:ascii="Times New Roman" w:eastAsia="SimSun" w:hAnsi="Times New Roman"/>
                <w:kern w:val="1"/>
                <w:sz w:val="24"/>
                <w:szCs w:val="24"/>
                <w:lang w:eastAsia="ar-SA"/>
              </w:rPr>
            </w:pPr>
            <w:r w:rsidRPr="005E2465">
              <w:rPr>
                <w:rFonts w:ascii="Times New Roman" w:hAnsi="Times New Roman"/>
                <w:kern w:val="1"/>
                <w:sz w:val="24"/>
                <w:szCs w:val="24"/>
                <w:lang w:eastAsia="ar-SA"/>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93,0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95,0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E7" w:rsidRPr="005E2465" w:rsidRDefault="00156EE7" w:rsidP="00156EE7">
            <w:pPr>
              <w:widowControl w:val="0"/>
              <w:autoSpaceDE w:val="0"/>
              <w:autoSpaceDN w:val="0"/>
              <w:spacing w:after="0" w:line="240" w:lineRule="auto"/>
              <w:jc w:val="center"/>
              <w:textAlignment w:val="baseline"/>
              <w:rPr>
                <w:rFonts w:ascii="Times New Roman" w:eastAsia="SimSun" w:hAnsi="Times New Roman"/>
                <w:kern w:val="1"/>
                <w:sz w:val="24"/>
                <w:szCs w:val="24"/>
                <w:lang w:eastAsia="ru-RU"/>
              </w:rPr>
            </w:pPr>
            <w:r w:rsidRPr="005E2465">
              <w:rPr>
                <w:rFonts w:ascii="Times New Roman" w:eastAsia="SimSun" w:hAnsi="Times New Roman"/>
                <w:kern w:val="1"/>
                <w:sz w:val="24"/>
                <w:szCs w:val="24"/>
                <w:lang w:eastAsia="ru-RU"/>
              </w:rPr>
              <w:t>95,0</w:t>
            </w:r>
          </w:p>
        </w:tc>
        <w:tc>
          <w:tcPr>
            <w:tcW w:w="3027" w:type="dxa"/>
            <w:shd w:val="clear" w:color="auto" w:fill="auto"/>
            <w:vAlign w:val="center"/>
          </w:tcPr>
          <w:p w:rsidR="00156EE7" w:rsidRPr="005E2465" w:rsidRDefault="00156EE7" w:rsidP="00156EE7">
            <w:pPr>
              <w:widowControl w:val="0"/>
              <w:autoSpaceDE w:val="0"/>
              <w:spacing w:after="0" w:line="240" w:lineRule="auto"/>
              <w:jc w:val="center"/>
              <w:rPr>
                <w:rFonts w:ascii="Times New Roman" w:hAnsi="Times New Roman"/>
                <w:kern w:val="1"/>
                <w:sz w:val="24"/>
                <w:szCs w:val="24"/>
                <w:lang w:eastAsia="ar-SA"/>
              </w:rPr>
            </w:pPr>
          </w:p>
        </w:tc>
      </w:tr>
      <w:tr w:rsidR="00A0439A" w:rsidRPr="005E2465" w:rsidTr="00DF36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tcBorders>
              <w:bottom w:val="single" w:sz="4" w:space="0" w:color="auto"/>
            </w:tcBorders>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rPr>
              <w:t xml:space="preserve">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156EE7"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1</w:t>
            </w:r>
          </w:p>
        </w:tc>
        <w:tc>
          <w:tcPr>
            <w:tcW w:w="6515" w:type="dxa"/>
            <w:tcBorders>
              <w:top w:val="single" w:sz="4" w:space="0" w:color="auto"/>
              <w:left w:val="single" w:sz="4" w:space="0" w:color="auto"/>
              <w:bottom w:val="single" w:sz="4" w:space="0" w:color="auto"/>
              <w:right w:val="single" w:sz="4" w:space="0" w:color="auto"/>
            </w:tcBorders>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мероприятий по популяризации культурного и исторического наследия, организованных и проведенных в рамках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3027"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p>
        </w:tc>
      </w:tr>
      <w:tr w:rsidR="00156EE7"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2</w:t>
            </w:r>
          </w:p>
        </w:tc>
        <w:tc>
          <w:tcPr>
            <w:tcW w:w="6515" w:type="dxa"/>
            <w:tcBorders>
              <w:top w:val="single" w:sz="4" w:space="0" w:color="auto"/>
              <w:left w:val="single" w:sz="4" w:space="0" w:color="auto"/>
              <w:bottom w:val="single" w:sz="4" w:space="0" w:color="auto"/>
              <w:right w:val="single" w:sz="4" w:space="0" w:color="auto"/>
            </w:tcBorders>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3027"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p>
        </w:tc>
      </w:tr>
      <w:tr w:rsidR="00156EE7"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w:t>
            </w:r>
          </w:p>
        </w:tc>
        <w:tc>
          <w:tcPr>
            <w:tcW w:w="6515" w:type="dxa"/>
            <w:tcBorders>
              <w:top w:val="single" w:sz="4" w:space="0" w:color="auto"/>
              <w:left w:val="single" w:sz="4" w:space="0" w:color="auto"/>
              <w:bottom w:val="single" w:sz="4" w:space="0" w:color="auto"/>
              <w:right w:val="single" w:sz="4" w:space="0" w:color="auto"/>
            </w:tcBorders>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Оценка показателей качества финансового менеджмента (ежегодное итоговое значение оценки качества финансового менеджмента Управления культуры Администрации города Пскова, далее - УК АГП)</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84</w:t>
            </w:r>
          </w:p>
        </w:tc>
        <w:tc>
          <w:tcPr>
            <w:tcW w:w="991"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73,5</w:t>
            </w:r>
          </w:p>
        </w:tc>
        <w:tc>
          <w:tcPr>
            <w:tcW w:w="3027"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p>
        </w:tc>
      </w:tr>
      <w:tr w:rsidR="00156EE7"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4</w:t>
            </w:r>
          </w:p>
        </w:tc>
        <w:tc>
          <w:tcPr>
            <w:tcW w:w="6515" w:type="dxa"/>
            <w:tcBorders>
              <w:top w:val="single" w:sz="4" w:space="0" w:color="auto"/>
              <w:left w:val="single" w:sz="4" w:space="0" w:color="auto"/>
              <w:bottom w:val="single" w:sz="4" w:space="0" w:color="auto"/>
              <w:right w:val="single" w:sz="4" w:space="0" w:color="auto"/>
            </w:tcBorders>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p>
        </w:tc>
      </w:tr>
      <w:tr w:rsidR="00156EE7"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156EE7" w:rsidRPr="005E2465" w:rsidRDefault="00156EE7"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5</w:t>
            </w:r>
          </w:p>
        </w:tc>
        <w:tc>
          <w:tcPr>
            <w:tcW w:w="6515" w:type="dxa"/>
            <w:tcBorders>
              <w:top w:val="single" w:sz="4" w:space="0" w:color="auto"/>
              <w:left w:val="single" w:sz="4" w:space="0" w:color="auto"/>
              <w:bottom w:val="single" w:sz="4" w:space="0" w:color="auto"/>
              <w:right w:val="single" w:sz="4" w:space="0" w:color="auto"/>
            </w:tcBorders>
          </w:tcPr>
          <w:p w:rsidR="00156EE7" w:rsidRPr="005E2465" w:rsidRDefault="00156EE7" w:rsidP="00156EE7">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посещений туристов</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Тысяча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480,0</w:t>
            </w:r>
          </w:p>
        </w:tc>
        <w:tc>
          <w:tcPr>
            <w:tcW w:w="1275"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500,0</w:t>
            </w:r>
          </w:p>
        </w:tc>
        <w:tc>
          <w:tcPr>
            <w:tcW w:w="991"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r w:rsidRPr="005E2465">
              <w:rPr>
                <w:rFonts w:ascii="Times New Roman" w:hAnsi="Times New Roman"/>
                <w:sz w:val="24"/>
                <w:szCs w:val="24"/>
              </w:rPr>
              <w:t>250,0</w:t>
            </w:r>
          </w:p>
        </w:tc>
        <w:tc>
          <w:tcPr>
            <w:tcW w:w="3027" w:type="dxa"/>
            <w:tcBorders>
              <w:top w:val="single" w:sz="4" w:space="0" w:color="auto"/>
              <w:left w:val="single" w:sz="4" w:space="0" w:color="auto"/>
              <w:bottom w:val="single" w:sz="4" w:space="0" w:color="auto"/>
              <w:right w:val="single" w:sz="4" w:space="0" w:color="auto"/>
            </w:tcBorders>
            <w:vAlign w:val="center"/>
          </w:tcPr>
          <w:p w:rsidR="00156EE7" w:rsidRPr="005E2465" w:rsidRDefault="00156EE7" w:rsidP="00156EE7">
            <w:pPr>
              <w:spacing w:after="0" w:line="240" w:lineRule="auto"/>
              <w:jc w:val="center"/>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2" w:space="0" w:color="auto"/>
            </w:tcBorders>
          </w:tcPr>
          <w:p w:rsidR="008B3456" w:rsidRPr="005E2465" w:rsidRDefault="008B3456" w:rsidP="00B236FF">
            <w:pPr>
              <w:widowControl w:val="0"/>
              <w:suppressAutoHyphens/>
              <w:spacing w:after="0" w:line="240" w:lineRule="auto"/>
              <w:contextualSpacing/>
              <w:rPr>
                <w:rFonts w:ascii="Times New Roman" w:hAnsi="Times New Roman"/>
                <w:b/>
                <w:kern w:val="24"/>
                <w:sz w:val="24"/>
                <w:szCs w:val="24"/>
              </w:rPr>
            </w:pPr>
            <w:r w:rsidRPr="005E2465">
              <w:rPr>
                <w:rFonts w:ascii="Times New Roman" w:hAnsi="Times New Roman"/>
                <w:b/>
                <w:bCs/>
                <w:kern w:val="24"/>
                <w:sz w:val="24"/>
                <w:szCs w:val="24"/>
              </w:rPr>
              <w:t xml:space="preserve"> Подпрограмма 1. Развитие сферы культуры в муниципальном образовании «Город Псков»</w:t>
            </w: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1.1</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Темп прироста числа посетителей культурно-досуговых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18,5</w:t>
            </w:r>
          </w:p>
          <w:p w:rsidR="007173D5" w:rsidRPr="005E2465" w:rsidRDefault="007173D5" w:rsidP="007173D5">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19</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19</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1.2</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общегородских мероприятий, проведенных на территории муниципального образования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55</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55</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55</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1.3</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Темп прироста числа посещений библиотек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6,0</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6,0</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1.4</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детей в возрасте 5 - 18 лет, получающих услуги по дополнительному образованию,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1.5</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созданных муниципальных модельных библиотек</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 xml:space="preserve">Штука </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2" w:space="0" w:color="auto"/>
            </w:tcBorders>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rPr>
              <w:t xml:space="preserve"> Подпрограмма 2. Культурное наследие муниципального образования «Город Псков»</w:t>
            </w: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2.1</w:t>
            </w:r>
          </w:p>
        </w:tc>
        <w:tc>
          <w:tcPr>
            <w:tcW w:w="6515" w:type="dxa"/>
            <w:tcBorders>
              <w:top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объектов культурного наследия, приведенных в удовлетворительное состояние</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 xml:space="preserve">Единица </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2.2</w:t>
            </w:r>
          </w:p>
        </w:tc>
        <w:tc>
          <w:tcPr>
            <w:tcW w:w="6515" w:type="dxa"/>
            <w:tcBorders>
              <w:top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мероприятий по популяризации культурного наследия, организованных и проведенных в рамках подпрограммы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2.3</w:t>
            </w:r>
          </w:p>
        </w:tc>
        <w:tc>
          <w:tcPr>
            <w:tcW w:w="6515" w:type="dxa"/>
            <w:tcBorders>
              <w:top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мероприятий по сохранению и популяризации исторического наследия</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spacing w:after="0" w:line="240" w:lineRule="auto"/>
              <w:ind w:left="59"/>
              <w:rPr>
                <w:rFonts w:ascii="Times New Roman" w:hAnsi="Times New Roman"/>
                <w:sz w:val="24"/>
                <w:szCs w:val="24"/>
              </w:rPr>
            </w:pPr>
            <w:r w:rsidRPr="005E2465">
              <w:rPr>
                <w:rFonts w:ascii="Times New Roman" w:hAnsi="Times New Roman"/>
                <w:sz w:val="24"/>
                <w:szCs w:val="24"/>
              </w:rPr>
              <w:t>2.4</w:t>
            </w:r>
          </w:p>
        </w:tc>
        <w:tc>
          <w:tcPr>
            <w:tcW w:w="6515" w:type="dxa"/>
            <w:tcBorders>
              <w:top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мемориальных объектов, установленных в рамках подпрограммы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4</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2" w:space="0" w:color="auto"/>
            </w:tcBorders>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rPr>
              <w:t xml:space="preserve"> Подпрограмма 3. Развитие туризма в муниципальном образовании «Город Псков»</w:t>
            </w: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3.1</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общественных пространств, благоустроенных в рамках подпрограммы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3.2</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3.3</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10туризма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3.4</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3.5</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событийных мероприятий, проведенных в рамках 39-х Международных Ганзейских дней Нового времени в городе Пскове</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3.6</w:t>
            </w:r>
          </w:p>
        </w:tc>
        <w:tc>
          <w:tcPr>
            <w:tcW w:w="6515"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tcBorders>
              <w:top w:val="single" w:sz="4" w:space="0" w:color="auto"/>
              <w:left w:val="single" w:sz="4" w:space="0" w:color="auto"/>
              <w:bottom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Borders>
              <w:top w:val="single" w:sz="4" w:space="0" w:color="auto"/>
              <w:left w:val="single" w:sz="4" w:space="0" w:color="auto"/>
              <w:right w:val="single" w:sz="4" w:space="0" w:color="auto"/>
            </w:tcBorders>
            <w:shd w:val="clear" w:color="auto" w:fill="auto"/>
            <w:vAlign w:val="center"/>
          </w:tcPr>
          <w:p w:rsidR="007173D5" w:rsidRPr="005E2465" w:rsidRDefault="007173D5" w:rsidP="007173D5">
            <w:pPr>
              <w:spacing w:after="0" w:line="240" w:lineRule="auto"/>
              <w:jc w:val="center"/>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2" w:space="0" w:color="auto"/>
            </w:tcBorders>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rPr>
              <w:t xml:space="preserve"> Подпрограмма 4.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4.1</w:t>
            </w:r>
          </w:p>
        </w:tc>
        <w:tc>
          <w:tcPr>
            <w:tcW w:w="651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Количество воинских захоронений, памятников и памятных знаков, на которых произведены благоустройство и текущий ремонт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3027"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TitlePage"/>
              <w:jc w:val="center"/>
              <w:rPr>
                <w:rFonts w:ascii="Times New Roman" w:hAnsi="Times New Roman" w:cs="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4.2</w:t>
            </w:r>
          </w:p>
        </w:tc>
        <w:tc>
          <w:tcPr>
            <w:tcW w:w="651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Количество воинских захоронений, памятников и памятных знаков, на которых произведен капитальный ремонт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tcPr>
          <w:p w:rsidR="007173D5" w:rsidRPr="005E2465" w:rsidRDefault="007173D5" w:rsidP="007173D5">
            <w:pPr>
              <w:pStyle w:val="ConsPlusTitlePage"/>
              <w:jc w:val="center"/>
              <w:rPr>
                <w:rFonts w:ascii="Times New Roman" w:hAnsi="Times New Roman" w:cs="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2" w:space="0" w:color="auto"/>
            </w:tcBorders>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rPr>
              <w:t xml:space="preserve"> Подпрограмма 5. Обеспечение реализации муниципальной программы</w:t>
            </w: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5.1</w:t>
            </w:r>
          </w:p>
        </w:tc>
        <w:tc>
          <w:tcPr>
            <w:tcW w:w="651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подведомственных учреждений  в общем числе учреждений, выполнивших муниципальное задание в полном объеме</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000000"/>
              <w:left w:val="single" w:sz="4" w:space="0" w:color="auto"/>
              <w:bottom w:val="single" w:sz="4" w:space="0" w:color="000000"/>
              <w:right w:val="single" w:sz="4" w:space="0" w:color="000000"/>
            </w:tcBorders>
          </w:tcPr>
          <w:p w:rsidR="007173D5" w:rsidRPr="005E2465" w:rsidRDefault="007173D5" w:rsidP="007173D5">
            <w:pPr>
              <w:pStyle w:val="ConsPlusTitlePage"/>
              <w:rPr>
                <w:rFonts w:ascii="Times New Roman" w:hAnsi="Times New Roman" w:cs="Times New Roman"/>
                <w:sz w:val="24"/>
                <w:szCs w:val="24"/>
              </w:rPr>
            </w:pPr>
          </w:p>
        </w:tc>
      </w:tr>
      <w:tr w:rsidR="007173D5"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ind w:left="59"/>
              <w:jc w:val="center"/>
              <w:rPr>
                <w:rFonts w:ascii="Times New Roman" w:hAnsi="Times New Roman"/>
                <w:sz w:val="24"/>
                <w:szCs w:val="24"/>
              </w:rPr>
            </w:pPr>
            <w:r w:rsidRPr="005E2465">
              <w:rPr>
                <w:rFonts w:ascii="Times New Roman" w:hAnsi="Times New Roman"/>
                <w:sz w:val="24"/>
                <w:szCs w:val="24"/>
              </w:rPr>
              <w:t>5.2</w:t>
            </w:r>
          </w:p>
        </w:tc>
        <w:tc>
          <w:tcPr>
            <w:tcW w:w="651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Отношение средней заработной платы  работников подведомственных учреждений к средней заработной плате в Псковской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7173D5" w:rsidRPr="005E2465" w:rsidRDefault="007173D5" w:rsidP="007173D5">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000000"/>
              <w:left w:val="single" w:sz="4" w:space="0" w:color="auto"/>
              <w:bottom w:val="single" w:sz="4" w:space="0" w:color="000000"/>
              <w:right w:val="single" w:sz="4" w:space="0" w:color="000000"/>
            </w:tcBorders>
          </w:tcPr>
          <w:p w:rsidR="007173D5" w:rsidRPr="005E2465" w:rsidRDefault="007173D5" w:rsidP="007173D5">
            <w:pPr>
              <w:pStyle w:val="ConsPlusTitlePage"/>
              <w:rPr>
                <w:rFonts w:ascii="Times New Roman" w:hAnsi="Times New Roman" w:cs="Times New Roman"/>
                <w:sz w:val="24"/>
                <w:szCs w:val="24"/>
              </w:rPr>
            </w:pPr>
          </w:p>
        </w:tc>
      </w:tr>
      <w:tr w:rsidR="00A0439A" w:rsidRPr="005E2465" w:rsidTr="00DF3673">
        <w:trPr>
          <w:trHeight w:val="20"/>
          <w:tblCellSpacing w:w="5" w:type="nil"/>
        </w:trPr>
        <w:tc>
          <w:tcPr>
            <w:tcW w:w="14932" w:type="dxa"/>
            <w:gridSpan w:val="7"/>
            <w:tcBorders>
              <w:top w:val="single" w:sz="4" w:space="0" w:color="auto"/>
              <w:left w:val="single" w:sz="4" w:space="0" w:color="auto"/>
              <w:bottom w:val="single" w:sz="4" w:space="0" w:color="auto"/>
              <w:right w:val="single" w:sz="4" w:space="0" w:color="auto"/>
            </w:tcBorders>
            <w:shd w:val="clear" w:color="auto" w:fill="auto"/>
          </w:tcPr>
          <w:p w:rsidR="008B3456" w:rsidRPr="005E2465" w:rsidRDefault="00B236FF"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Муниципальная программа</w:t>
            </w:r>
            <w:r w:rsidR="008B3456" w:rsidRPr="005E2465">
              <w:rPr>
                <w:rFonts w:ascii="Times New Roman" w:hAnsi="Times New Roman"/>
                <w:b/>
                <w:kern w:val="24"/>
                <w:sz w:val="24"/>
                <w:szCs w:val="24"/>
              </w:rPr>
              <w:t>: «Развитие образования и повышение эффективности реализации молодежной политики»</w:t>
            </w: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hAnsi="Times New Roman"/>
                <w:sz w:val="24"/>
                <w:szCs w:val="24"/>
              </w:rPr>
              <w:t>Доля выпускников МОУ, сдавших ЕГЭ по русскому языку и математике, от общей численности выпускников МОУ</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5569" w:rsidRPr="005E2465" w:rsidRDefault="009B5569" w:rsidP="009B5569">
            <w:pPr>
              <w:jc w:val="center"/>
              <w:rPr>
                <w:rFonts w:ascii="Times New Roman" w:hAnsi="Times New Roman"/>
                <w:sz w:val="24"/>
                <w:szCs w:val="24"/>
              </w:rPr>
            </w:pPr>
            <w:r w:rsidRPr="005E2465">
              <w:rPr>
                <w:rFonts w:ascii="Times New Roman" w:hAnsi="Times New Roman"/>
                <w:sz w:val="24"/>
                <w:szCs w:val="24"/>
              </w:rPr>
              <w:t>98,4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5569" w:rsidRPr="005E2465" w:rsidRDefault="009B5569" w:rsidP="009B5569">
            <w:pPr>
              <w:jc w:val="center"/>
              <w:rPr>
                <w:rFonts w:ascii="Times New Roman" w:hAnsi="Times New Roman"/>
                <w:sz w:val="24"/>
                <w:szCs w:val="24"/>
              </w:rPr>
            </w:pPr>
            <w:r w:rsidRPr="005E2465">
              <w:rPr>
                <w:rFonts w:ascii="Times New Roman" w:hAnsi="Times New Roman"/>
                <w:sz w:val="24"/>
                <w:szCs w:val="24"/>
              </w:rPr>
              <w:t>98,4</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97,6</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В 2020 г отменена возможность пересдачи ЕГЭ в связи с Covid-19</w:t>
            </w: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hAnsi="Times New Roman"/>
                <w:sz w:val="24"/>
                <w:szCs w:val="24"/>
              </w:rPr>
              <w:t>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76</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84</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87</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 xml:space="preserve"> .</w:t>
            </w: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4</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36</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p w:rsidR="009B5569" w:rsidRPr="005E2465" w:rsidRDefault="009B5569" w:rsidP="009B5569">
            <w:pPr>
              <w:spacing w:after="0" w:line="240" w:lineRule="auto"/>
              <w:rPr>
                <w:rFonts w:ascii="Times New Roman" w:hAnsi="Times New Roman"/>
                <w:sz w:val="24"/>
                <w:szCs w:val="24"/>
              </w:rPr>
            </w:pP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Доля молодежи, участвующей в мероприятиях по патриотическому воспитанию, по отношению к общему количеству молодежи города Пскова</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68</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68</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6</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Увеличение доли молодежи, вовлеченной в пропаганду борьбы с распространением ВИЧ-инфекции в муниципальном образовании "Город Псков"</w:t>
            </w:r>
          </w:p>
        </w:tc>
        <w:tc>
          <w:tcPr>
            <w:tcW w:w="1134" w:type="dxa"/>
            <w:tcBorders>
              <w:top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66</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68</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68</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4" w:space="0" w:color="auto"/>
            </w:tcBorders>
          </w:tcPr>
          <w:p w:rsidR="008B3456" w:rsidRPr="005E2465" w:rsidRDefault="008B3456" w:rsidP="00E14AA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Подпрограмма 1: Развитие муниципальной системы образования города Пскова</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Удельный вес учащихся муниципальных образовательных учреждений, обучающихся в соответствии с ФГОС</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92</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92</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Обеспеченность муниципальных образовательных учреждений педагогическими кадрами</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98,27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98,28</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98,28</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1.3</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Не менее 42% в год</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Не менее 45% в год</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360" w:lineRule="auto"/>
              <w:jc w:val="center"/>
              <w:rPr>
                <w:rFonts w:ascii="Times New Roman" w:hAnsi="Times New Roman"/>
                <w:sz w:val="24"/>
                <w:szCs w:val="24"/>
              </w:rPr>
            </w:pPr>
            <w:r w:rsidRPr="005E2465">
              <w:rPr>
                <w:rFonts w:ascii="Times New Roman" w:hAnsi="Times New Roman"/>
                <w:sz w:val="24"/>
                <w:szCs w:val="24"/>
              </w:rPr>
              <w:t>47</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 xml:space="preserve"> </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1.4</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учащихся, сдавших ЕГЭ по математике, от числа выпускников, участвующих в ЕГЭ</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98,8</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98,4</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92,9</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 xml:space="preserve">ЕГЭ по профильной математике не сдали 40 выпускников. В 2020 г отменена возможность пересдачи ЕГЭ в связи с </w:t>
            </w:r>
            <w:r w:rsidRPr="005E2465">
              <w:rPr>
                <w:rFonts w:ascii="Times New Roman" w:hAnsi="Times New Roman"/>
                <w:sz w:val="24"/>
                <w:szCs w:val="24"/>
                <w:lang w:val="en-US"/>
              </w:rPr>
              <w:t>Covid</w:t>
            </w:r>
            <w:r w:rsidRPr="005E2465">
              <w:rPr>
                <w:rFonts w:ascii="Times New Roman" w:hAnsi="Times New Roman"/>
                <w:sz w:val="24"/>
                <w:szCs w:val="24"/>
              </w:rPr>
              <w:t>-19</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1.5</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учащихся, сдавших ЕГЭ по русскому языку, от числа выпускников, участвовавших в ЕГЭ</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99,5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99,92</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a4"/>
              <w:rPr>
                <w:rFonts w:ascii="Times New Roman" w:hAnsi="Times New Roman"/>
                <w:sz w:val="24"/>
                <w:szCs w:val="24"/>
              </w:rPr>
            </w:pPr>
            <w:r w:rsidRPr="005E2465">
              <w:rPr>
                <w:rFonts w:ascii="Times New Roman" w:hAnsi="Times New Roman"/>
                <w:sz w:val="24"/>
                <w:szCs w:val="24"/>
              </w:rPr>
              <w:t>ЕГЭ не сдал 1 обучающийся из Вечерней школы. В 2020 г отменена возможность пересдачи ЕГЭ в связи с Covid-19</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1.6</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ОУ города Пскова не включены в Программу «Доступная среда» на 2020 год</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1.7</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50% в год</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50% в год</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57</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p w:rsidR="009B5569" w:rsidRPr="005E2465" w:rsidRDefault="009B5569" w:rsidP="009B5569">
            <w:pPr>
              <w:jc w:val="center"/>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1.8</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70% в год</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70% в год</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75</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1.9</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90%</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Не менее 90%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91</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a4"/>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1.10</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84,7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77,5</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77,5</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1.11</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100</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В 2020 году во всех 26 ОО города Пскова внедрена ЦОС согласно выделенному финансированию</w:t>
            </w: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1.12</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созданных новых мест в общеобразовательных организациях</w:t>
            </w:r>
            <w:r w:rsidRPr="005E2465">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Число детей</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9B5569" w:rsidRPr="005E2465" w:rsidRDefault="009B5569" w:rsidP="009B5569">
            <w:pPr>
              <w:spacing w:after="0" w:line="240" w:lineRule="auto"/>
              <w:rPr>
                <w:rFonts w:ascii="Times New Roman" w:hAnsi="Times New Roman"/>
                <w:sz w:val="24"/>
                <w:szCs w:val="24"/>
              </w:rPr>
            </w:pPr>
          </w:p>
        </w:tc>
      </w:tr>
      <w:tr w:rsidR="009B5569" w:rsidRPr="005E2465" w:rsidTr="00B0135B">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1.13</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w:t>
            </w:r>
          </w:p>
        </w:tc>
        <w:tc>
          <w:tcPr>
            <w:tcW w:w="1134"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79</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75</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Количество созданных новых мест определено соответствующим финансированием на 2020 год</w:t>
            </w: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tabs>
                <w:tab w:val="left" w:pos="3740"/>
              </w:tabs>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Подпрограмма 2: Развитие системы дошкольного образования города Пскова</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2.1</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Уровень охвата дошкольным образованием детей в возрасте от 2 лет до 3 лет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 xml:space="preserve"> 50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 xml:space="preserve"> 2 новых детских сада, срок сдачи которых – декабрь 2020 года, не начали функционировать в рабочем режиме (устранение недоделок и юридическое оформление документов)</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2.2</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Уровень охвата дошкольным образованием детей в возрасте от 3 лет до 4 лет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2.3</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инновационных проектов, программ, реализуемых в МДОУ</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9</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2.4</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Обеспеченность кадрами</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99,5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2.5</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45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 менее 45% в год</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45</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2.6</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134"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877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1500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1041</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r w:rsidRPr="005E2465">
              <w:rPr>
                <w:rFonts w:ascii="Times New Roman" w:hAnsi="Times New Roman"/>
                <w:sz w:val="24"/>
                <w:szCs w:val="24"/>
              </w:rPr>
              <w:t>Увеличение в электронной очереди детей старше 3 лет</w:t>
            </w:r>
          </w:p>
          <w:p w:rsidR="009B5569" w:rsidRPr="005E2465" w:rsidRDefault="009B5569" w:rsidP="009B5569">
            <w:pPr>
              <w:spacing w:after="0" w:line="240" w:lineRule="auto"/>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000000"/>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Подпрограмма 3: Молодежь города Пскова</w:t>
            </w: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3.1</w:t>
            </w:r>
          </w:p>
        </w:tc>
        <w:tc>
          <w:tcPr>
            <w:tcW w:w="6515" w:type="dxa"/>
            <w:tcBorders>
              <w:top w:val="single" w:sz="4" w:space="0" w:color="000000"/>
              <w:left w:val="single" w:sz="4" w:space="0" w:color="000000"/>
              <w:bottom w:val="single" w:sz="4" w:space="0" w:color="000000"/>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15</w:t>
            </w:r>
          </w:p>
        </w:tc>
        <w:tc>
          <w:tcPr>
            <w:tcW w:w="991" w:type="dxa"/>
            <w:tcBorders>
              <w:top w:val="single" w:sz="4" w:space="0" w:color="auto"/>
              <w:left w:val="single" w:sz="4" w:space="0" w:color="auto"/>
              <w:bottom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15</w:t>
            </w:r>
          </w:p>
        </w:tc>
        <w:tc>
          <w:tcPr>
            <w:tcW w:w="3027" w:type="dxa"/>
            <w:tcBorders>
              <w:top w:val="single" w:sz="4" w:space="0" w:color="000000"/>
              <w:left w:val="single" w:sz="4" w:space="0" w:color="auto"/>
              <w:bottom w:val="single" w:sz="4" w:space="0" w:color="000000"/>
              <w:right w:val="single" w:sz="4" w:space="0" w:color="000000"/>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3.2</w:t>
            </w:r>
          </w:p>
        </w:tc>
        <w:tc>
          <w:tcPr>
            <w:tcW w:w="6515" w:type="dxa"/>
            <w:tcBorders>
              <w:top w:val="single" w:sz="4" w:space="0" w:color="000000"/>
              <w:left w:val="single" w:sz="4" w:space="0" w:color="000000"/>
              <w:bottom w:val="single" w:sz="4" w:space="0" w:color="000000"/>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25</w:t>
            </w:r>
          </w:p>
        </w:tc>
        <w:tc>
          <w:tcPr>
            <w:tcW w:w="3027" w:type="dxa"/>
            <w:tcBorders>
              <w:top w:val="single" w:sz="4" w:space="0" w:color="000000"/>
              <w:left w:val="single" w:sz="4" w:space="0" w:color="auto"/>
              <w:bottom w:val="single" w:sz="4" w:space="0" w:color="000000"/>
              <w:right w:val="single" w:sz="4" w:space="0" w:color="000000"/>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3.3</w:t>
            </w:r>
          </w:p>
        </w:tc>
        <w:tc>
          <w:tcPr>
            <w:tcW w:w="6515" w:type="dxa"/>
            <w:tcBorders>
              <w:top w:val="single" w:sz="4" w:space="0" w:color="000000"/>
              <w:left w:val="single" w:sz="4" w:space="0" w:color="000000"/>
              <w:bottom w:val="single" w:sz="4" w:space="0" w:color="000000"/>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действующих детских и молодежных объединений и объединений, принимающих участие в реализации программных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30</w:t>
            </w:r>
          </w:p>
        </w:tc>
        <w:tc>
          <w:tcPr>
            <w:tcW w:w="991" w:type="dxa"/>
            <w:tcBorders>
              <w:top w:val="single" w:sz="4" w:space="0" w:color="auto"/>
              <w:left w:val="single" w:sz="4" w:space="0" w:color="auto"/>
              <w:bottom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30</w:t>
            </w:r>
          </w:p>
        </w:tc>
        <w:tc>
          <w:tcPr>
            <w:tcW w:w="3027" w:type="dxa"/>
            <w:tcBorders>
              <w:top w:val="single" w:sz="4" w:space="0" w:color="000000"/>
              <w:left w:val="single" w:sz="4" w:space="0" w:color="auto"/>
              <w:bottom w:val="single" w:sz="4" w:space="0" w:color="000000"/>
              <w:right w:val="single" w:sz="4" w:space="0" w:color="000000"/>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3.4</w:t>
            </w:r>
          </w:p>
        </w:tc>
        <w:tc>
          <w:tcPr>
            <w:tcW w:w="6515" w:type="dxa"/>
            <w:tcBorders>
              <w:top w:val="single" w:sz="4" w:space="0" w:color="000000"/>
              <w:left w:val="single" w:sz="4" w:space="0" w:color="000000"/>
              <w:bottom w:val="single" w:sz="4" w:space="0" w:color="000000"/>
              <w:right w:val="single" w:sz="4" w:space="0" w:color="000000"/>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Стабильность работы и своевременное обновление Интернет-ресурсов МБУ "ПГМЦ" и Комитета по физической культуре, спорту и делам молодежи</w:t>
            </w:r>
          </w:p>
        </w:tc>
        <w:tc>
          <w:tcPr>
            <w:tcW w:w="1134" w:type="dxa"/>
            <w:tcBorders>
              <w:top w:val="single" w:sz="4" w:space="0" w:color="auto"/>
              <w:left w:val="single" w:sz="4" w:space="0" w:color="000000"/>
              <w:bottom w:val="single" w:sz="4" w:space="0" w:color="000000"/>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Да – 1</w:t>
            </w:r>
          </w:p>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Нет - 0</w:t>
            </w:r>
          </w:p>
        </w:tc>
        <w:tc>
          <w:tcPr>
            <w:tcW w:w="1134"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1275" w:type="dxa"/>
            <w:tcBorders>
              <w:top w:val="single" w:sz="4" w:space="0" w:color="auto"/>
              <w:left w:val="single" w:sz="8" w:space="0" w:color="000000"/>
              <w:bottom w:val="single" w:sz="8" w:space="0" w:color="000000"/>
              <w:right w:val="single" w:sz="8" w:space="0" w:color="000000"/>
            </w:tcBorders>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991" w:type="dxa"/>
            <w:tcBorders>
              <w:top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Borders>
              <w:top w:val="single" w:sz="4" w:space="0" w:color="000000"/>
              <w:left w:val="single" w:sz="4" w:space="0" w:color="auto"/>
              <w:bottom w:val="single" w:sz="4" w:space="0" w:color="000000"/>
              <w:right w:val="single" w:sz="4" w:space="0" w:color="000000"/>
            </w:tcBorders>
          </w:tcPr>
          <w:p w:rsidR="009B5569" w:rsidRPr="005E2465" w:rsidRDefault="009B5569" w:rsidP="009B5569">
            <w:pPr>
              <w:spacing w:after="0" w:line="240" w:lineRule="auto"/>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auto"/>
              <w:right w:val="single" w:sz="4" w:space="0" w:color="auto"/>
            </w:tcBorders>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Подпрограмма 4: Патриотическое воспитание молодежи в городе Пскове</w:t>
            </w: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4.1</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постоянно действующих детских и молодежных патриотических объединений, клубов, центров</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37</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37</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4.2</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городских мероприятий патриотической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20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4.3</w:t>
            </w:r>
          </w:p>
        </w:tc>
        <w:tc>
          <w:tcPr>
            <w:tcW w:w="6515"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1250</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 менее 1000 чел</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spacing w:after="0" w:line="240" w:lineRule="auto"/>
              <w:jc w:val="center"/>
              <w:rPr>
                <w:rFonts w:ascii="Times New Roman" w:hAnsi="Times New Roman"/>
                <w:sz w:val="24"/>
                <w:szCs w:val="24"/>
              </w:rPr>
            </w:pPr>
            <w:r w:rsidRPr="005E2465">
              <w:rPr>
                <w:rFonts w:ascii="Times New Roman" w:hAnsi="Times New Roman"/>
                <w:sz w:val="24"/>
                <w:szCs w:val="24"/>
              </w:rPr>
              <w:t>1150</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4" w:space="0" w:color="auto"/>
              <w:left w:val="single" w:sz="4" w:space="0" w:color="auto"/>
              <w:bottom w:val="single" w:sz="4" w:space="0" w:color="000000"/>
              <w:right w:val="single" w:sz="4" w:space="0" w:color="auto"/>
            </w:tcBorders>
          </w:tcPr>
          <w:p w:rsidR="008B3456" w:rsidRPr="005E2465" w:rsidRDefault="008B3456" w:rsidP="007877AC">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b/>
                <w:kern w:val="24"/>
                <w:sz w:val="24"/>
                <w:szCs w:val="24"/>
              </w:rPr>
              <w:t xml:space="preserve"> Подпрограмма 5: Обеспечение реализации муниципальной программы</w:t>
            </w:r>
            <w:r w:rsidR="007877AC" w:rsidRPr="005E2465">
              <w:rPr>
                <w:rFonts w:ascii="Times New Roman" w:hAnsi="Times New Roman"/>
                <w:b/>
                <w:kern w:val="24"/>
                <w:sz w:val="24"/>
                <w:szCs w:val="24"/>
              </w:rPr>
              <w:t xml:space="preserve"> </w:t>
            </w:r>
            <w:r w:rsidRPr="005E2465">
              <w:rPr>
                <w:rFonts w:ascii="Times New Roman" w:hAnsi="Times New Roman"/>
                <w:b/>
                <w:kern w:val="24"/>
                <w:sz w:val="24"/>
                <w:szCs w:val="24"/>
              </w:rPr>
              <w:t xml:space="preserve"> «Развитие образования и повышение эффективности молодежной политики» в муниципальном образовании «Город Псков</w:t>
            </w:r>
            <w:r w:rsidRPr="005E2465">
              <w:rPr>
                <w:rFonts w:ascii="Times New Roman" w:hAnsi="Times New Roman"/>
                <w:kern w:val="24"/>
                <w:sz w:val="24"/>
                <w:szCs w:val="24"/>
              </w:rPr>
              <w:t>»</w:t>
            </w: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5.1</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Уровень исполнения расходов на содержание Управления образования Администрации г.Пскова</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Процент</w:t>
            </w:r>
          </w:p>
        </w:tc>
        <w:tc>
          <w:tcPr>
            <w:tcW w:w="1134"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95</w:t>
            </w:r>
          </w:p>
        </w:tc>
        <w:tc>
          <w:tcPr>
            <w:tcW w:w="1275"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96</w:t>
            </w:r>
          </w:p>
        </w:tc>
        <w:tc>
          <w:tcPr>
            <w:tcW w:w="991"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96</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5.2</w:t>
            </w:r>
          </w:p>
        </w:tc>
        <w:tc>
          <w:tcPr>
            <w:tcW w:w="651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 xml:space="preserve"> Да – 1</w:t>
            </w:r>
          </w:p>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Нет - 0</w:t>
            </w:r>
          </w:p>
        </w:tc>
        <w:tc>
          <w:tcPr>
            <w:tcW w:w="1134"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p>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p>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tcPr>
          <w:p w:rsidR="009B5569" w:rsidRPr="005E2465" w:rsidRDefault="009B5569" w:rsidP="009B5569">
            <w:pPr>
              <w:spacing w:after="0" w:line="240" w:lineRule="auto"/>
              <w:rPr>
                <w:rFonts w:ascii="Times New Roman" w:hAnsi="Times New Roman"/>
                <w:sz w:val="24"/>
                <w:szCs w:val="24"/>
              </w:rPr>
            </w:pPr>
          </w:p>
        </w:tc>
      </w:tr>
      <w:tr w:rsidR="009B5569" w:rsidRPr="005E2465" w:rsidTr="00AF2D77">
        <w:trPr>
          <w:trHeight w:val="20"/>
          <w:tblCellSpacing w:w="5" w:type="nil"/>
        </w:trPr>
        <w:tc>
          <w:tcPr>
            <w:tcW w:w="856" w:type="dxa"/>
            <w:tcBorders>
              <w:top w:val="single" w:sz="4" w:space="0" w:color="000000"/>
              <w:left w:val="single" w:sz="4" w:space="0" w:color="000000"/>
              <w:bottom w:val="single" w:sz="4" w:space="0" w:color="000000"/>
              <w:right w:val="single" w:sz="4"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5.3</w:t>
            </w:r>
          </w:p>
        </w:tc>
        <w:tc>
          <w:tcPr>
            <w:tcW w:w="6515" w:type="dxa"/>
            <w:tcBorders>
              <w:top w:val="single" w:sz="4" w:space="0" w:color="auto"/>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Отсутствие нарушений установленной периодичности (своевременность) размещения информации в сети Интернет</w:t>
            </w:r>
          </w:p>
        </w:tc>
        <w:tc>
          <w:tcPr>
            <w:tcW w:w="1134" w:type="dxa"/>
            <w:tcBorders>
              <w:top w:val="single" w:sz="4" w:space="0" w:color="auto"/>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 xml:space="preserve"> Да – 1</w:t>
            </w:r>
          </w:p>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Нет - 0</w:t>
            </w:r>
          </w:p>
        </w:tc>
        <w:tc>
          <w:tcPr>
            <w:tcW w:w="1134" w:type="dxa"/>
            <w:tcBorders>
              <w:top w:val="single" w:sz="4" w:space="0" w:color="auto"/>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1275" w:type="dxa"/>
            <w:tcBorders>
              <w:top w:val="single" w:sz="4" w:space="0" w:color="auto"/>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p>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991" w:type="dxa"/>
            <w:tcBorders>
              <w:top w:val="single" w:sz="4" w:space="0" w:color="auto"/>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p>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3027" w:type="dxa"/>
            <w:tcBorders>
              <w:top w:val="single" w:sz="4" w:space="0" w:color="auto"/>
              <w:left w:val="single" w:sz="4" w:space="0" w:color="000000"/>
              <w:bottom w:val="single" w:sz="4" w:space="0" w:color="000000"/>
              <w:right w:val="single" w:sz="4" w:space="0" w:color="000000"/>
            </w:tcBorders>
          </w:tcPr>
          <w:p w:rsidR="009B5569" w:rsidRPr="005E2465" w:rsidRDefault="009B5569" w:rsidP="009B5569">
            <w:pPr>
              <w:spacing w:after="0" w:line="240" w:lineRule="auto"/>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8" w:space="0" w:color="000000"/>
              <w:left w:val="single" w:sz="8" w:space="0" w:color="000000"/>
              <w:bottom w:val="single" w:sz="8" w:space="0" w:color="000000"/>
              <w:right w:val="single" w:sz="4" w:space="0" w:color="auto"/>
            </w:tcBorders>
            <w:vAlign w:val="center"/>
          </w:tcPr>
          <w:p w:rsidR="008B3456" w:rsidRPr="005E2465" w:rsidRDefault="008B3456" w:rsidP="008B3456">
            <w:pPr>
              <w:pStyle w:val="a4"/>
              <w:widowControl w:val="0"/>
              <w:suppressAutoHyphens/>
              <w:contextualSpacing/>
              <w:jc w:val="both"/>
              <w:rPr>
                <w:rFonts w:ascii="Times New Roman" w:hAnsi="Times New Roman"/>
                <w:kern w:val="24"/>
                <w:sz w:val="24"/>
                <w:szCs w:val="24"/>
              </w:rPr>
            </w:pPr>
            <w:r w:rsidRPr="005E2465">
              <w:rPr>
                <w:rFonts w:ascii="Times New Roman" w:hAnsi="Times New Roman"/>
                <w:b/>
                <w:sz w:val="24"/>
                <w:szCs w:val="24"/>
              </w:rPr>
              <w:t xml:space="preserve"> Отдельное мероприятие</w:t>
            </w:r>
            <w:r w:rsidRPr="005E2465">
              <w:rPr>
                <w:rFonts w:ascii="Times New Roman" w:eastAsia="Times New Roman" w:hAnsi="Times New Roman"/>
                <w:b/>
                <w:sz w:val="24"/>
                <w:szCs w:val="24"/>
                <w:lang w:eastAsia="ru-RU"/>
              </w:rPr>
              <w:t xml:space="preserve"> «Профилактика распространения ВИЧ инфекции в муниципальном образовании «Город Псков»</w:t>
            </w:r>
          </w:p>
        </w:tc>
      </w:tr>
      <w:tr w:rsidR="009B5569" w:rsidRPr="005E2465" w:rsidTr="00AF2D77">
        <w:trPr>
          <w:trHeight w:val="20"/>
          <w:tblCellSpacing w:w="5" w:type="nil"/>
        </w:trPr>
        <w:tc>
          <w:tcPr>
            <w:tcW w:w="856"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eastAsia="Times New Roman" w:hAnsi="Times New Roman"/>
                <w:sz w:val="24"/>
                <w:szCs w:val="24"/>
              </w:rPr>
              <w:t>1</w:t>
            </w:r>
          </w:p>
        </w:tc>
        <w:tc>
          <w:tcPr>
            <w:tcW w:w="6515"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eastAsia="Times New Roman" w:hAnsi="Times New Roman"/>
                <w:sz w:val="24"/>
                <w:szCs w:val="24"/>
              </w:rPr>
              <w:t>Увеличение доли молодежи, вовлеченной в пропаганду борьбы с распространением ВИЧ инфекции в муниципальном образовании «Город Псков»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 xml:space="preserve"> процент</w:t>
            </w:r>
          </w:p>
        </w:tc>
        <w:tc>
          <w:tcPr>
            <w:tcW w:w="1134"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66</w:t>
            </w:r>
          </w:p>
        </w:tc>
        <w:tc>
          <w:tcPr>
            <w:tcW w:w="1275"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68</w:t>
            </w:r>
          </w:p>
        </w:tc>
        <w:tc>
          <w:tcPr>
            <w:tcW w:w="991"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68</w:t>
            </w:r>
          </w:p>
        </w:tc>
        <w:tc>
          <w:tcPr>
            <w:tcW w:w="3027"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p>
        </w:tc>
      </w:tr>
      <w:tr w:rsidR="00A0439A" w:rsidRPr="005E2465" w:rsidTr="00AF2D77">
        <w:trPr>
          <w:trHeight w:val="20"/>
          <w:tblCellSpacing w:w="5" w:type="nil"/>
        </w:trPr>
        <w:tc>
          <w:tcPr>
            <w:tcW w:w="14932" w:type="dxa"/>
            <w:gridSpan w:val="7"/>
            <w:tcBorders>
              <w:top w:val="single" w:sz="8" w:space="0" w:color="000000"/>
              <w:left w:val="single" w:sz="8" w:space="0" w:color="000000"/>
              <w:bottom w:val="single" w:sz="8" w:space="0" w:color="000000"/>
              <w:right w:val="single" w:sz="8" w:space="0" w:color="000000"/>
            </w:tcBorders>
            <w:vAlign w:val="center"/>
          </w:tcPr>
          <w:p w:rsidR="008B3456" w:rsidRPr="005E2465" w:rsidRDefault="008B3456" w:rsidP="008B3456">
            <w:pPr>
              <w:pStyle w:val="a4"/>
              <w:widowControl w:val="0"/>
              <w:suppressAutoHyphens/>
              <w:contextualSpacing/>
              <w:jc w:val="both"/>
              <w:rPr>
                <w:rFonts w:ascii="Times New Roman" w:eastAsia="Times New Roman" w:hAnsi="Times New Roman"/>
                <w:b/>
                <w:sz w:val="24"/>
                <w:szCs w:val="24"/>
                <w:lang w:eastAsia="ru-RU"/>
              </w:rPr>
            </w:pPr>
            <w:r w:rsidRPr="005E2465">
              <w:rPr>
                <w:rFonts w:ascii="Times New Roman" w:eastAsia="Times New Roman" w:hAnsi="Times New Roman"/>
                <w:b/>
                <w:sz w:val="24"/>
                <w:szCs w:val="24"/>
                <w:lang w:eastAsia="ru-RU"/>
              </w:rPr>
              <w:t>Отдельное мероприятие «Реализация проектов Программы приграничного сотрудничества «Россия-Эстония» 2014-2020»</w:t>
            </w:r>
          </w:p>
        </w:tc>
      </w:tr>
      <w:tr w:rsidR="009B5569" w:rsidRPr="005E2465" w:rsidTr="00927059">
        <w:trPr>
          <w:trHeight w:val="20"/>
          <w:tblCellSpacing w:w="5" w:type="nil"/>
        </w:trPr>
        <w:tc>
          <w:tcPr>
            <w:tcW w:w="856" w:type="dxa"/>
            <w:tcBorders>
              <w:top w:val="single" w:sz="8" w:space="0" w:color="000000"/>
              <w:left w:val="single" w:sz="8" w:space="0" w:color="000000"/>
              <w:bottom w:val="single" w:sz="8" w:space="0" w:color="000000"/>
              <w:right w:val="single" w:sz="8" w:space="0" w:color="000000"/>
            </w:tcBorders>
          </w:tcPr>
          <w:p w:rsidR="009B5569" w:rsidRPr="005E2465" w:rsidRDefault="009B5569" w:rsidP="009B5569">
            <w:pPr>
              <w:widowControl w:val="0"/>
              <w:autoSpaceDE w:val="0"/>
              <w:autoSpaceDN w:val="0"/>
              <w:adjustRightInd w:val="0"/>
              <w:spacing w:after="0" w:line="240" w:lineRule="auto"/>
              <w:jc w:val="center"/>
              <w:rPr>
                <w:rFonts w:ascii="Times New Roman" w:eastAsia="Times New Roman" w:hAnsi="Times New Roman"/>
                <w:sz w:val="24"/>
                <w:szCs w:val="24"/>
              </w:rPr>
            </w:pPr>
            <w:r w:rsidRPr="005E2465">
              <w:rPr>
                <w:rFonts w:ascii="Times New Roman" w:hAnsi="Times New Roman"/>
                <w:sz w:val="24"/>
                <w:szCs w:val="24"/>
              </w:rPr>
              <w:t>2</w:t>
            </w:r>
          </w:p>
        </w:tc>
        <w:tc>
          <w:tcPr>
            <w:tcW w:w="6515" w:type="dxa"/>
            <w:tcBorders>
              <w:top w:val="single" w:sz="8" w:space="0" w:color="000000"/>
              <w:left w:val="single" w:sz="8" w:space="0" w:color="000000"/>
              <w:bottom w:val="single" w:sz="8" w:space="0" w:color="000000"/>
              <w:right w:val="single" w:sz="8" w:space="0" w:color="000000"/>
            </w:tcBorders>
          </w:tcPr>
          <w:p w:rsidR="009B5569" w:rsidRPr="005E2465" w:rsidRDefault="009B5569" w:rsidP="009B5569">
            <w:pPr>
              <w:widowControl w:val="0"/>
              <w:autoSpaceDE w:val="0"/>
              <w:autoSpaceDN w:val="0"/>
              <w:adjustRightInd w:val="0"/>
              <w:spacing w:after="0" w:line="240" w:lineRule="auto"/>
              <w:rPr>
                <w:rFonts w:ascii="Times New Roman" w:eastAsia="Times New Roman" w:hAnsi="Times New Roman"/>
                <w:sz w:val="24"/>
                <w:szCs w:val="24"/>
              </w:rPr>
            </w:pPr>
            <w:r w:rsidRPr="005E2465">
              <w:rPr>
                <w:rFonts w:ascii="Times New Roman" w:hAnsi="Times New Roman"/>
                <w:sz w:val="24"/>
                <w:szCs w:val="24"/>
              </w:rP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134" w:type="dxa"/>
            <w:tcBorders>
              <w:top w:val="single" w:sz="8" w:space="0" w:color="000000"/>
              <w:left w:val="single" w:sz="8" w:space="0" w:color="000000"/>
              <w:bottom w:val="single" w:sz="8" w:space="0" w:color="000000"/>
              <w:right w:val="single" w:sz="8" w:space="0" w:color="000000"/>
            </w:tcBorders>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35</w:t>
            </w:r>
          </w:p>
        </w:tc>
        <w:tc>
          <w:tcPr>
            <w:tcW w:w="991" w:type="dxa"/>
            <w:tcBorders>
              <w:top w:val="single" w:sz="8" w:space="0" w:color="000000"/>
              <w:left w:val="single" w:sz="8" w:space="0" w:color="000000"/>
              <w:bottom w:val="single" w:sz="8" w:space="0" w:color="000000"/>
              <w:right w:val="single" w:sz="8" w:space="0" w:color="000000"/>
            </w:tcBorders>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0</w:t>
            </w:r>
          </w:p>
        </w:tc>
        <w:tc>
          <w:tcPr>
            <w:tcW w:w="30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569" w:rsidRPr="005E2465" w:rsidRDefault="009B5569" w:rsidP="009B5569">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Не было подписано партнерское соглашение, в связи с чем мероприятие перенесено на 2021г.</w:t>
            </w: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bCs/>
                <w:kern w:val="24"/>
                <w:sz w:val="24"/>
                <w:szCs w:val="24"/>
              </w:rPr>
              <w:t xml:space="preserve"> Муниципальная программа «Развитие физической культуры и спорта, организация отдыха и оздоровления детей»</w:t>
            </w:r>
          </w:p>
        </w:tc>
      </w:tr>
      <w:tr w:rsidR="002D359B" w:rsidRPr="005E2465" w:rsidTr="0092705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проведенных спортивных и физкультурно-оздоровительных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470</w:t>
            </w:r>
          </w:p>
        </w:tc>
        <w:tc>
          <w:tcPr>
            <w:tcW w:w="1275" w:type="dxa"/>
          </w:tcPr>
          <w:p w:rsidR="002D359B" w:rsidRPr="005E2465" w:rsidRDefault="002D359B" w:rsidP="002D359B">
            <w:pPr>
              <w:pStyle w:val="a4"/>
              <w:jc w:val="center"/>
              <w:rPr>
                <w:rFonts w:ascii="Times New Roman" w:hAnsi="Times New Roman"/>
                <w:sz w:val="24"/>
                <w:szCs w:val="24"/>
              </w:rPr>
            </w:pPr>
            <w:r w:rsidRPr="005E2465">
              <w:rPr>
                <w:rFonts w:ascii="Times New Roman" w:hAnsi="Times New Roman"/>
                <w:sz w:val="24"/>
                <w:szCs w:val="24"/>
              </w:rPr>
              <w:t>460</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218</w:t>
            </w:r>
          </w:p>
        </w:tc>
        <w:tc>
          <w:tcPr>
            <w:tcW w:w="3027" w:type="dxa"/>
            <w:shd w:val="clear" w:color="auto" w:fill="auto"/>
          </w:tcPr>
          <w:p w:rsidR="002D359B" w:rsidRPr="005E2465" w:rsidRDefault="002D359B" w:rsidP="002D359B">
            <w:pPr>
              <w:spacing w:before="100" w:beforeAutospacing="1" w:after="100" w:afterAutospacing="1" w:line="240" w:lineRule="auto"/>
              <w:jc w:val="center"/>
              <w:rPr>
                <w:rFonts w:ascii="Times New Roman" w:hAnsi="Times New Roman"/>
                <w:sz w:val="24"/>
                <w:szCs w:val="24"/>
              </w:rPr>
            </w:pPr>
            <w:r w:rsidRPr="005E2465">
              <w:rPr>
                <w:rFonts w:ascii="Times New Roman" w:hAnsi="Times New Roman"/>
                <w:sz w:val="24"/>
                <w:szCs w:val="24"/>
              </w:rPr>
              <w:t>47,4%</w:t>
            </w:r>
          </w:p>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В связи с карантином по Covid – 19</w:t>
            </w: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объектов недвижимого имущества загородных оздоровительных лагерей, входящих в реестр муниципального имущества, в которых проведена реконструкция или капитальный ремонт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1275" w:type="dxa"/>
          </w:tcPr>
          <w:p w:rsidR="002D359B" w:rsidRPr="005E2465" w:rsidRDefault="002D359B" w:rsidP="002D359B">
            <w:pPr>
              <w:pStyle w:val="a4"/>
              <w:jc w:val="center"/>
              <w:rPr>
                <w:rFonts w:ascii="Times New Roman" w:hAnsi="Times New Roman"/>
                <w:sz w:val="24"/>
                <w:szCs w:val="24"/>
              </w:rPr>
            </w:pPr>
            <w:r w:rsidRPr="005E2465">
              <w:rPr>
                <w:rFonts w:ascii="Times New Roman" w:hAnsi="Times New Roman"/>
                <w:sz w:val="24"/>
                <w:szCs w:val="24"/>
              </w:rPr>
              <w:t>55,0</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В загородных оздоровительных лагерях, входящих в реестр муниципального имущества, реконструкция или капитальный ремонт не проводился ввиду отсутствия финансирования</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74189A">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1. «</w:t>
            </w:r>
            <w:r w:rsidRPr="005E2465">
              <w:rPr>
                <w:rFonts w:ascii="Times New Roman" w:hAnsi="Times New Roman" w:cs="Times New Roman"/>
                <w:b/>
                <w:bCs/>
                <w:kern w:val="24"/>
                <w:sz w:val="24"/>
                <w:szCs w:val="24"/>
              </w:rPr>
              <w:t>Развитие физической культуры и спорта в муниципальном образовании «Город Псков»</w:t>
            </w: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6515" w:type="dxa"/>
          </w:tcPr>
          <w:p w:rsidR="002D359B" w:rsidRPr="005E2465" w:rsidRDefault="002D359B" w:rsidP="002D359B">
            <w:pPr>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сдавших нормативы Всероссийского физкультурно-спортивного комплекса ГТО в процентном соотношении к общему количеству приступивших к сдаче</w:t>
            </w:r>
          </w:p>
        </w:tc>
        <w:tc>
          <w:tcPr>
            <w:tcW w:w="1134"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процент </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25,2</w:t>
            </w:r>
          </w:p>
        </w:tc>
        <w:tc>
          <w:tcPr>
            <w:tcW w:w="1275"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28,0</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53,4</w:t>
            </w: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2D359B" w:rsidRPr="005E2465" w:rsidRDefault="002D359B" w:rsidP="002D359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2</w:t>
            </w:r>
          </w:p>
        </w:tc>
        <w:tc>
          <w:tcPr>
            <w:tcW w:w="6515"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взрослого населения, систематически занимающегося физической культурой и спортом</w:t>
            </w:r>
          </w:p>
        </w:tc>
        <w:tc>
          <w:tcPr>
            <w:tcW w:w="1134"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31,9</w:t>
            </w:r>
          </w:p>
        </w:tc>
        <w:tc>
          <w:tcPr>
            <w:tcW w:w="1275"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32,2</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32,2</w:t>
            </w: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w:t>
            </w:r>
          </w:p>
        </w:tc>
        <w:tc>
          <w:tcPr>
            <w:tcW w:w="6515"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детей в возрасте от 5 до 18 лет, систематически занимающихся физической культурой и спортом</w:t>
            </w:r>
          </w:p>
        </w:tc>
        <w:tc>
          <w:tcPr>
            <w:tcW w:w="1134"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35,8</w:t>
            </w:r>
          </w:p>
        </w:tc>
        <w:tc>
          <w:tcPr>
            <w:tcW w:w="1275"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36,0</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36,0</w:t>
            </w: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w:t>
            </w:r>
          </w:p>
        </w:tc>
        <w:tc>
          <w:tcPr>
            <w:tcW w:w="6515" w:type="dxa"/>
          </w:tcPr>
          <w:p w:rsidR="002D359B" w:rsidRPr="005E2465" w:rsidRDefault="002D359B" w:rsidP="002D359B">
            <w:pPr>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Количество спортсооружений, введенных в эксплуатацию (строительство, реконструкция)</w:t>
            </w:r>
          </w:p>
        </w:tc>
        <w:tc>
          <w:tcPr>
            <w:tcW w:w="1134" w:type="dxa"/>
          </w:tcPr>
          <w:p w:rsidR="002D359B" w:rsidRPr="005E2465" w:rsidRDefault="002D359B" w:rsidP="002D359B">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hAnsi="Times New Roman"/>
                <w:sz w:val="24"/>
                <w:szCs w:val="24"/>
              </w:rPr>
              <w:t>Единица</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1275"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r>
      <w:tr w:rsidR="002D359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2D359B" w:rsidRPr="005E2465" w:rsidRDefault="002D359B" w:rsidP="002D359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w:t>
            </w:r>
          </w:p>
        </w:tc>
        <w:tc>
          <w:tcPr>
            <w:tcW w:w="6515" w:type="dxa"/>
          </w:tcPr>
          <w:p w:rsidR="002D359B" w:rsidRPr="005E2465" w:rsidRDefault="002D359B" w:rsidP="002D359B">
            <w:pPr>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спортсменов в возрасте от 5 до 18 лет, зачисленных в спортивный резерв для профессиональных команд, к общему числу детей, занимающихся футболом в учреждениях, подведомственных КФКСиДМ Администрации города Пскова, и организаций, осуществляющих мероприятия в сфере футбола в городе Пскове</w:t>
            </w:r>
          </w:p>
        </w:tc>
        <w:tc>
          <w:tcPr>
            <w:tcW w:w="1134" w:type="dxa"/>
          </w:tcPr>
          <w:p w:rsidR="002D359B" w:rsidRPr="005E2465" w:rsidRDefault="002D359B" w:rsidP="002D359B">
            <w:pPr>
              <w:spacing w:before="100" w:beforeAutospacing="1" w:after="100" w:afterAutospacing="1"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c>
          <w:tcPr>
            <w:tcW w:w="1275"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45,0</w:t>
            </w:r>
          </w:p>
        </w:tc>
        <w:tc>
          <w:tcPr>
            <w:tcW w:w="991"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71,5</w:t>
            </w:r>
          </w:p>
        </w:tc>
        <w:tc>
          <w:tcPr>
            <w:tcW w:w="3027" w:type="dxa"/>
          </w:tcPr>
          <w:p w:rsidR="002D359B" w:rsidRPr="005E2465" w:rsidRDefault="002D359B" w:rsidP="002D359B">
            <w:pPr>
              <w:spacing w:before="100" w:beforeAutospacing="1" w:after="100" w:afterAutospacing="1" w:line="240" w:lineRule="auto"/>
              <w:jc w:val="center"/>
              <w:rPr>
                <w:rFonts w:ascii="Times New Roman" w:eastAsia="Times New Roman" w:hAnsi="Times New Roman"/>
                <w:sz w:val="24"/>
                <w:szCs w:val="24"/>
                <w:lang w:eastAsia="ru-RU"/>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74189A">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2. «</w:t>
            </w:r>
            <w:r w:rsidRPr="005E2465">
              <w:rPr>
                <w:rFonts w:ascii="Times New Roman" w:hAnsi="Times New Roman" w:cs="Times New Roman"/>
                <w:b/>
                <w:bCs/>
                <w:kern w:val="24"/>
                <w:sz w:val="24"/>
                <w:szCs w:val="24"/>
              </w:rPr>
              <w:t>Организация отдыха и оздоровления детей в муниципальном образовании «Город Псков</w:t>
            </w:r>
            <w:r w:rsidR="0074189A" w:rsidRPr="005E2465">
              <w:rPr>
                <w:rFonts w:ascii="Times New Roman" w:hAnsi="Times New Roman" w:cs="Times New Roman"/>
                <w:b/>
                <w:bCs/>
                <w:kern w:val="24"/>
                <w:sz w:val="24"/>
                <w:szCs w:val="24"/>
              </w:rPr>
              <w:t>»</w:t>
            </w: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p>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1</w:t>
            </w:r>
          </w:p>
        </w:tc>
        <w:tc>
          <w:tcPr>
            <w:tcW w:w="6515"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детей школьного возраста, охваченных организованным отдыхом, от общего количества детей школьного возраста</w:t>
            </w:r>
          </w:p>
        </w:tc>
        <w:tc>
          <w:tcPr>
            <w:tcW w:w="1134"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25</w:t>
            </w:r>
          </w:p>
        </w:tc>
        <w:tc>
          <w:tcPr>
            <w:tcW w:w="1275"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26,0</w:t>
            </w:r>
          </w:p>
        </w:tc>
        <w:tc>
          <w:tcPr>
            <w:tcW w:w="991"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15,4</w:t>
            </w:r>
          </w:p>
        </w:tc>
        <w:tc>
          <w:tcPr>
            <w:tcW w:w="3027"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2</w:t>
            </w:r>
          </w:p>
        </w:tc>
        <w:tc>
          <w:tcPr>
            <w:tcW w:w="6515"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детей школьного возраста, находящихся в трудной жизненной ситуации, получивших отдых и оздоровление, от общего числа детей, находящихся в трудной жизненной ситуации, подлежащих оздоровлению</w:t>
            </w:r>
          </w:p>
        </w:tc>
        <w:tc>
          <w:tcPr>
            <w:tcW w:w="1134"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55,0</w:t>
            </w:r>
          </w:p>
        </w:tc>
        <w:tc>
          <w:tcPr>
            <w:tcW w:w="1275"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56,0</w:t>
            </w:r>
          </w:p>
        </w:tc>
        <w:tc>
          <w:tcPr>
            <w:tcW w:w="991"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15,8</w:t>
            </w:r>
          </w:p>
        </w:tc>
        <w:tc>
          <w:tcPr>
            <w:tcW w:w="3027" w:type="dxa"/>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3</w:t>
            </w:r>
          </w:p>
        </w:tc>
        <w:tc>
          <w:tcPr>
            <w:tcW w:w="6515"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детей школьного возраста, состоящих на учёте в инспекции по делам несовершеннолетних Управления Министерства внутренних дел России по городу Пскову, в комиссии по делам несовершеннолетних и защите их прав муниципального образования "Город Псков", получивших отдых и оздоровление, от общего количества детей, состоящих на учете в тех же организациях</w:t>
            </w:r>
          </w:p>
        </w:tc>
        <w:tc>
          <w:tcPr>
            <w:tcW w:w="1134" w:type="dxa"/>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tcPr>
          <w:p w:rsidR="00D85660" w:rsidRPr="005E2465" w:rsidRDefault="00D85660" w:rsidP="00D85660">
            <w:pPr>
              <w:jc w:val="center"/>
              <w:rPr>
                <w:rFonts w:ascii="Times New Roman" w:hAnsi="Times New Roman"/>
                <w:sz w:val="24"/>
                <w:szCs w:val="24"/>
              </w:rPr>
            </w:pPr>
            <w:r w:rsidRPr="005E2465">
              <w:rPr>
                <w:rFonts w:ascii="Times New Roman" w:hAnsi="Times New Roman"/>
                <w:sz w:val="24"/>
                <w:szCs w:val="24"/>
              </w:rPr>
              <w:t>40,0</w:t>
            </w:r>
          </w:p>
        </w:tc>
        <w:tc>
          <w:tcPr>
            <w:tcW w:w="1275" w:type="dxa"/>
          </w:tcPr>
          <w:p w:rsidR="00D85660" w:rsidRPr="005E2465" w:rsidRDefault="00D85660" w:rsidP="00D85660">
            <w:pPr>
              <w:rPr>
                <w:rFonts w:ascii="Times New Roman" w:hAnsi="Times New Roman"/>
                <w:sz w:val="24"/>
                <w:szCs w:val="24"/>
              </w:rPr>
            </w:pPr>
            <w:r w:rsidRPr="005E2465">
              <w:rPr>
                <w:rFonts w:ascii="Times New Roman" w:hAnsi="Times New Roman"/>
                <w:sz w:val="24"/>
                <w:szCs w:val="24"/>
              </w:rPr>
              <w:t xml:space="preserve">        41,0</w:t>
            </w:r>
          </w:p>
        </w:tc>
        <w:tc>
          <w:tcPr>
            <w:tcW w:w="991" w:type="dxa"/>
          </w:tcPr>
          <w:p w:rsidR="00D85660" w:rsidRPr="005E2465" w:rsidRDefault="00D85660" w:rsidP="00D85660">
            <w:pPr>
              <w:jc w:val="center"/>
              <w:rPr>
                <w:rFonts w:ascii="Times New Roman" w:hAnsi="Times New Roman"/>
                <w:sz w:val="24"/>
                <w:szCs w:val="24"/>
              </w:rPr>
            </w:pPr>
            <w:r w:rsidRPr="005E2465">
              <w:rPr>
                <w:rFonts w:ascii="Times New Roman" w:hAnsi="Times New Roman"/>
                <w:sz w:val="24"/>
                <w:szCs w:val="24"/>
              </w:rPr>
              <w:t>26,0</w:t>
            </w:r>
          </w:p>
        </w:tc>
        <w:tc>
          <w:tcPr>
            <w:tcW w:w="3027" w:type="dxa"/>
            <w:shd w:val="clear" w:color="auto" w:fill="auto"/>
          </w:tcPr>
          <w:p w:rsidR="00D85660" w:rsidRPr="005E2465" w:rsidRDefault="00D85660" w:rsidP="00D85660">
            <w:pPr>
              <w:rPr>
                <w:rFonts w:ascii="Times New Roman" w:hAnsi="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3. «</w:t>
            </w:r>
            <w:r w:rsidRPr="005E2465">
              <w:rPr>
                <w:rFonts w:ascii="Times New Roman" w:hAnsi="Times New Roman" w:cs="Times New Roman"/>
                <w:b/>
                <w:bCs/>
                <w:kern w:val="24"/>
                <w:sz w:val="24"/>
                <w:szCs w:val="24"/>
              </w:rPr>
              <w:t>Обеспечение реализации муниципальной программы»</w:t>
            </w: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1</w:t>
            </w:r>
          </w:p>
        </w:tc>
        <w:tc>
          <w:tcPr>
            <w:tcW w:w="6515"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Уровень исполнения сметы на содержание Комитета по физической культуре, спорту и делам молодежи</w:t>
            </w:r>
          </w:p>
        </w:tc>
        <w:tc>
          <w:tcPr>
            <w:tcW w:w="1134"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1275"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991"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100,0</w:t>
            </w:r>
          </w:p>
        </w:tc>
        <w:tc>
          <w:tcPr>
            <w:tcW w:w="3027" w:type="dxa"/>
            <w:shd w:val="clear" w:color="auto" w:fill="auto"/>
          </w:tcPr>
          <w:p w:rsidR="00D85660" w:rsidRPr="005E2465" w:rsidRDefault="00D85660" w:rsidP="00D85660">
            <w:pPr>
              <w:widowControl w:val="0"/>
              <w:suppressAutoHyphens/>
              <w:spacing w:after="0" w:line="240" w:lineRule="auto"/>
              <w:contextualSpacing/>
              <w:jc w:val="both"/>
              <w:rPr>
                <w:rFonts w:ascii="Times New Roman" w:hAnsi="Times New Roman"/>
                <w:kern w:val="24"/>
                <w:sz w:val="24"/>
                <w:szCs w:val="24"/>
              </w:rPr>
            </w:pP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2</w:t>
            </w:r>
          </w:p>
        </w:tc>
        <w:tc>
          <w:tcPr>
            <w:tcW w:w="6515"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исполненных бюджетных ассигнований, предусмотренных в муниципальной программе</w:t>
            </w:r>
          </w:p>
        </w:tc>
        <w:tc>
          <w:tcPr>
            <w:tcW w:w="1134"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1275"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991"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100,0</w:t>
            </w:r>
          </w:p>
        </w:tc>
        <w:tc>
          <w:tcPr>
            <w:tcW w:w="3027" w:type="dxa"/>
            <w:shd w:val="clear" w:color="auto" w:fill="auto"/>
          </w:tcPr>
          <w:p w:rsidR="00D85660" w:rsidRPr="005E2465" w:rsidRDefault="00D85660" w:rsidP="00D85660">
            <w:pPr>
              <w:widowControl w:val="0"/>
              <w:suppressAutoHyphens/>
              <w:spacing w:after="0" w:line="240" w:lineRule="auto"/>
              <w:contextualSpacing/>
              <w:jc w:val="both"/>
              <w:rPr>
                <w:rFonts w:ascii="Times New Roman" w:hAnsi="Times New Roman"/>
                <w:kern w:val="24"/>
                <w:sz w:val="24"/>
                <w:szCs w:val="24"/>
              </w:rPr>
            </w:pP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D85660" w:rsidRPr="005E2465" w:rsidRDefault="00D85660" w:rsidP="00D85660">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3</w:t>
            </w:r>
          </w:p>
        </w:tc>
        <w:tc>
          <w:tcPr>
            <w:tcW w:w="6515"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Уровень достижения целевых показателей муниципальной программы</w:t>
            </w:r>
          </w:p>
        </w:tc>
        <w:tc>
          <w:tcPr>
            <w:tcW w:w="1134" w:type="dxa"/>
            <w:shd w:val="clear" w:color="auto" w:fill="auto"/>
          </w:tcPr>
          <w:p w:rsidR="00D85660" w:rsidRPr="005E2465" w:rsidRDefault="00D85660" w:rsidP="00D85660">
            <w:pPr>
              <w:spacing w:before="100" w:beforeAutospacing="1" w:after="100" w:afterAutospacing="1"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1275"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991" w:type="dxa"/>
            <w:shd w:val="clear" w:color="auto" w:fill="auto"/>
          </w:tcPr>
          <w:p w:rsidR="00D85660" w:rsidRPr="005E2465" w:rsidRDefault="00D85660" w:rsidP="00D85660">
            <w:pPr>
              <w:spacing w:before="100" w:beforeAutospacing="1" w:after="100" w:afterAutospacing="1"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100,0</w:t>
            </w:r>
          </w:p>
        </w:tc>
        <w:tc>
          <w:tcPr>
            <w:tcW w:w="3027" w:type="dxa"/>
            <w:shd w:val="clear" w:color="auto" w:fill="auto"/>
          </w:tcPr>
          <w:p w:rsidR="00D85660" w:rsidRPr="005E2465" w:rsidRDefault="00D85660" w:rsidP="00D85660">
            <w:pPr>
              <w:widowControl w:val="0"/>
              <w:suppressAutoHyphens/>
              <w:spacing w:after="0" w:line="240" w:lineRule="auto"/>
              <w:contextualSpacing/>
              <w:jc w:val="both"/>
              <w:rPr>
                <w:rFonts w:ascii="Times New Roman" w:hAnsi="Times New Roman"/>
                <w:kern w:val="24"/>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Отдельное мероприятие: Реализация проекта «Promotinghealthylifestyles/ HEALTHY» («Распространение здорового образа жизни») в рамках Программы приграничного сотрудничества «Россия-Эстония 2014-2020»</w:t>
            </w: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D85660" w:rsidRPr="005E2465" w:rsidRDefault="00D85660" w:rsidP="00D85660">
            <w:pPr>
              <w:pStyle w:val="ConsPlusNormal"/>
              <w:suppressAutoHyphens/>
              <w:contextualSpacing/>
              <w:jc w:val="center"/>
              <w:rPr>
                <w:rFonts w:ascii="Times New Roman" w:hAnsi="Times New Roman" w:cs="Times New Roman"/>
                <w:kern w:val="24"/>
                <w:sz w:val="24"/>
                <w:szCs w:val="24"/>
              </w:rPr>
            </w:pPr>
            <w:r w:rsidRPr="005E2465">
              <w:rPr>
                <w:rFonts w:ascii="Times New Roman" w:hAnsi="Times New Roman" w:cs="Times New Roman"/>
                <w:bCs/>
                <w:sz w:val="24"/>
                <w:szCs w:val="24"/>
              </w:rPr>
              <w:t>4.</w:t>
            </w:r>
          </w:p>
        </w:tc>
        <w:tc>
          <w:tcPr>
            <w:tcW w:w="6515" w:type="dxa"/>
            <w:shd w:val="clear" w:color="auto" w:fill="auto"/>
          </w:tcPr>
          <w:p w:rsidR="00D85660" w:rsidRPr="005E2465" w:rsidRDefault="00D85660" w:rsidP="00D85660">
            <w:pPr>
              <w:autoSpaceDE w:val="0"/>
              <w:autoSpaceDN w:val="0"/>
              <w:adjustRightInd w:val="0"/>
              <w:spacing w:after="0" w:line="240" w:lineRule="auto"/>
              <w:rPr>
                <w:rFonts w:ascii="Times New Roman" w:hAnsi="Times New Roman"/>
                <w:bCs/>
                <w:sz w:val="24"/>
                <w:szCs w:val="24"/>
                <w:highlight w:val="yellow"/>
              </w:rPr>
            </w:pPr>
            <w:r w:rsidRPr="005E2465">
              <w:rPr>
                <w:rFonts w:ascii="Times New Roman" w:hAnsi="Times New Roman"/>
                <w:sz w:val="24"/>
                <w:szCs w:val="24"/>
                <w:lang w:eastAsia="ru-RU"/>
              </w:rPr>
              <w:t>Количество опубликованных статей о результатах проекта на интернет порталах в г. Пскове</w:t>
            </w:r>
          </w:p>
        </w:tc>
        <w:tc>
          <w:tcPr>
            <w:tcW w:w="1134" w:type="dxa"/>
            <w:shd w:val="clear" w:color="auto" w:fill="auto"/>
          </w:tcPr>
          <w:p w:rsidR="00D85660" w:rsidRPr="005E2465" w:rsidRDefault="00D85660" w:rsidP="00D85660">
            <w:pPr>
              <w:autoSpaceDE w:val="0"/>
              <w:autoSpaceDN w:val="0"/>
              <w:adjustRightInd w:val="0"/>
              <w:spacing w:after="0" w:line="240" w:lineRule="auto"/>
              <w:rPr>
                <w:rFonts w:ascii="Times New Roman" w:hAnsi="Times New Roman"/>
                <w:bCs/>
                <w:sz w:val="24"/>
                <w:szCs w:val="24"/>
                <w:highlight w:val="yellow"/>
              </w:rPr>
            </w:pPr>
            <w:r w:rsidRPr="005E2465">
              <w:rPr>
                <w:rFonts w:ascii="Times New Roman" w:hAnsi="Times New Roman"/>
                <w:bCs/>
                <w:sz w:val="24"/>
                <w:szCs w:val="24"/>
              </w:rPr>
              <w:t>Ед.</w:t>
            </w:r>
          </w:p>
        </w:tc>
        <w:tc>
          <w:tcPr>
            <w:tcW w:w="1134" w:type="dxa"/>
            <w:shd w:val="clear" w:color="auto" w:fill="auto"/>
          </w:tcPr>
          <w:p w:rsidR="00D85660" w:rsidRPr="005E2465" w:rsidRDefault="00D85660" w:rsidP="00D85660">
            <w:pPr>
              <w:autoSpaceDE w:val="0"/>
              <w:autoSpaceDN w:val="0"/>
              <w:adjustRightInd w:val="0"/>
              <w:spacing w:after="0" w:line="240" w:lineRule="auto"/>
              <w:jc w:val="center"/>
              <w:outlineLvl w:val="0"/>
              <w:rPr>
                <w:rFonts w:ascii="Times New Roman" w:hAnsi="Times New Roman"/>
                <w:bCs/>
                <w:sz w:val="24"/>
                <w:szCs w:val="24"/>
                <w:highlight w:val="yellow"/>
              </w:rPr>
            </w:pPr>
            <w:r w:rsidRPr="005E2465">
              <w:rPr>
                <w:rFonts w:ascii="Times New Roman" w:hAnsi="Times New Roman"/>
                <w:bCs/>
                <w:sz w:val="24"/>
                <w:szCs w:val="24"/>
              </w:rPr>
              <w:t>8</w:t>
            </w:r>
          </w:p>
        </w:tc>
        <w:tc>
          <w:tcPr>
            <w:tcW w:w="1275" w:type="dxa"/>
            <w:shd w:val="clear" w:color="auto" w:fill="auto"/>
          </w:tcPr>
          <w:p w:rsidR="00D85660" w:rsidRPr="005E2465" w:rsidRDefault="00D85660" w:rsidP="00D85660">
            <w:pPr>
              <w:autoSpaceDE w:val="0"/>
              <w:autoSpaceDN w:val="0"/>
              <w:adjustRightInd w:val="0"/>
              <w:spacing w:after="0" w:line="240" w:lineRule="auto"/>
              <w:jc w:val="center"/>
              <w:rPr>
                <w:rFonts w:ascii="Times New Roman" w:hAnsi="Times New Roman"/>
                <w:bCs/>
                <w:sz w:val="24"/>
                <w:szCs w:val="24"/>
                <w:highlight w:val="yellow"/>
              </w:rPr>
            </w:pPr>
            <w:r w:rsidRPr="005E2465">
              <w:rPr>
                <w:rFonts w:ascii="Times New Roman" w:hAnsi="Times New Roman"/>
                <w:bCs/>
                <w:sz w:val="24"/>
                <w:szCs w:val="24"/>
              </w:rPr>
              <w:t>Не менее 9</w:t>
            </w:r>
          </w:p>
        </w:tc>
        <w:tc>
          <w:tcPr>
            <w:tcW w:w="991" w:type="dxa"/>
            <w:shd w:val="clear" w:color="auto" w:fill="auto"/>
          </w:tcPr>
          <w:p w:rsidR="00D85660" w:rsidRPr="005E2465" w:rsidRDefault="00D85660" w:rsidP="00D85660">
            <w:pPr>
              <w:autoSpaceDE w:val="0"/>
              <w:autoSpaceDN w:val="0"/>
              <w:adjustRightInd w:val="0"/>
              <w:spacing w:after="0" w:line="240" w:lineRule="auto"/>
              <w:jc w:val="center"/>
              <w:rPr>
                <w:rFonts w:ascii="Times New Roman" w:hAnsi="Times New Roman"/>
                <w:bCs/>
                <w:sz w:val="24"/>
                <w:szCs w:val="24"/>
                <w:highlight w:val="yellow"/>
              </w:rPr>
            </w:pPr>
            <w:r w:rsidRPr="005E2465">
              <w:rPr>
                <w:rFonts w:ascii="Times New Roman" w:hAnsi="Times New Roman"/>
                <w:bCs/>
                <w:sz w:val="24"/>
                <w:szCs w:val="24"/>
              </w:rPr>
              <w:t>9</w:t>
            </w:r>
          </w:p>
        </w:tc>
        <w:tc>
          <w:tcPr>
            <w:tcW w:w="3027" w:type="dxa"/>
            <w:shd w:val="clear" w:color="auto" w:fill="auto"/>
          </w:tcPr>
          <w:p w:rsidR="00D85660" w:rsidRPr="005E2465" w:rsidRDefault="00D85660" w:rsidP="00D85660">
            <w:pPr>
              <w:widowControl w:val="0"/>
              <w:suppressAutoHyphens/>
              <w:spacing w:after="0" w:line="240" w:lineRule="auto"/>
              <w:contextualSpacing/>
              <w:jc w:val="both"/>
              <w:rPr>
                <w:rFonts w:ascii="Times New Roman" w:hAnsi="Times New Roman"/>
                <w:kern w:val="24"/>
                <w:sz w:val="24"/>
                <w:szCs w:val="24"/>
              </w:rPr>
            </w:pPr>
          </w:p>
        </w:tc>
      </w:tr>
      <w:tr w:rsidR="00D85660"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D85660" w:rsidRPr="005E2465" w:rsidRDefault="00D85660" w:rsidP="00D85660">
            <w:pPr>
              <w:pStyle w:val="ConsPlusNormal"/>
              <w:suppressAutoHyphens/>
              <w:contextualSpacing/>
              <w:jc w:val="center"/>
              <w:rPr>
                <w:rFonts w:ascii="Times New Roman" w:hAnsi="Times New Roman" w:cs="Times New Roman"/>
                <w:kern w:val="24"/>
                <w:sz w:val="24"/>
                <w:szCs w:val="24"/>
              </w:rPr>
            </w:pPr>
            <w:r w:rsidRPr="005E2465">
              <w:rPr>
                <w:rFonts w:ascii="Times New Roman" w:hAnsi="Times New Roman" w:cs="Times New Roman"/>
                <w:bCs/>
                <w:sz w:val="24"/>
                <w:szCs w:val="24"/>
              </w:rPr>
              <w:t>5.</w:t>
            </w:r>
          </w:p>
        </w:tc>
        <w:tc>
          <w:tcPr>
            <w:tcW w:w="6515" w:type="dxa"/>
            <w:shd w:val="clear" w:color="auto" w:fill="auto"/>
          </w:tcPr>
          <w:p w:rsidR="00D85660" w:rsidRPr="005E2465" w:rsidRDefault="00D85660" w:rsidP="00D85660">
            <w:pPr>
              <w:autoSpaceDE w:val="0"/>
              <w:autoSpaceDN w:val="0"/>
              <w:adjustRightInd w:val="0"/>
              <w:spacing w:after="0" w:line="240" w:lineRule="auto"/>
              <w:rPr>
                <w:rFonts w:ascii="Times New Roman" w:hAnsi="Times New Roman"/>
                <w:bCs/>
                <w:sz w:val="24"/>
                <w:szCs w:val="24"/>
                <w:highlight w:val="yellow"/>
              </w:rPr>
            </w:pPr>
            <w:r w:rsidRPr="005E2465">
              <w:rPr>
                <w:rFonts w:ascii="Times New Roman" w:hAnsi="Times New Roman"/>
                <w:sz w:val="24"/>
                <w:szCs w:val="24"/>
                <w:lang w:eastAsia="ru-RU"/>
              </w:rPr>
              <w:t>Количество проведенных совместных мероприятий между Россией и Эстонией в рамках ППС (по обмену делегациями, совместные тренировки и спортивные мероприятия и др.)</w:t>
            </w:r>
          </w:p>
        </w:tc>
        <w:tc>
          <w:tcPr>
            <w:tcW w:w="1134" w:type="dxa"/>
            <w:shd w:val="clear" w:color="auto" w:fill="auto"/>
          </w:tcPr>
          <w:p w:rsidR="00D85660" w:rsidRPr="005E2465" w:rsidRDefault="00D85660" w:rsidP="00D85660">
            <w:pPr>
              <w:autoSpaceDE w:val="0"/>
              <w:autoSpaceDN w:val="0"/>
              <w:adjustRightInd w:val="0"/>
              <w:spacing w:after="0" w:line="240" w:lineRule="auto"/>
              <w:rPr>
                <w:rFonts w:ascii="Times New Roman" w:hAnsi="Times New Roman"/>
                <w:bCs/>
                <w:sz w:val="24"/>
                <w:szCs w:val="24"/>
                <w:highlight w:val="yellow"/>
              </w:rPr>
            </w:pPr>
            <w:r w:rsidRPr="005E2465">
              <w:rPr>
                <w:rFonts w:ascii="Times New Roman" w:hAnsi="Times New Roman"/>
                <w:bCs/>
                <w:sz w:val="24"/>
                <w:szCs w:val="24"/>
              </w:rPr>
              <w:t>Ед.</w:t>
            </w:r>
          </w:p>
        </w:tc>
        <w:tc>
          <w:tcPr>
            <w:tcW w:w="1134" w:type="dxa"/>
            <w:shd w:val="clear" w:color="auto" w:fill="auto"/>
          </w:tcPr>
          <w:p w:rsidR="00D85660" w:rsidRPr="005E2465" w:rsidRDefault="00D85660" w:rsidP="00D85660">
            <w:pPr>
              <w:autoSpaceDE w:val="0"/>
              <w:autoSpaceDN w:val="0"/>
              <w:adjustRightInd w:val="0"/>
              <w:spacing w:after="0" w:line="240" w:lineRule="auto"/>
              <w:jc w:val="center"/>
              <w:rPr>
                <w:rFonts w:ascii="Times New Roman" w:hAnsi="Times New Roman"/>
                <w:bCs/>
                <w:sz w:val="24"/>
                <w:szCs w:val="24"/>
                <w:highlight w:val="yellow"/>
              </w:rPr>
            </w:pPr>
            <w:r w:rsidRPr="005E2465">
              <w:rPr>
                <w:rFonts w:ascii="Times New Roman" w:hAnsi="Times New Roman"/>
                <w:bCs/>
                <w:sz w:val="24"/>
                <w:szCs w:val="24"/>
              </w:rPr>
              <w:t>5</w:t>
            </w:r>
          </w:p>
        </w:tc>
        <w:tc>
          <w:tcPr>
            <w:tcW w:w="1275" w:type="dxa"/>
            <w:shd w:val="clear" w:color="auto" w:fill="auto"/>
          </w:tcPr>
          <w:p w:rsidR="00D85660" w:rsidRPr="005E2465" w:rsidRDefault="00D85660" w:rsidP="00D85660">
            <w:pPr>
              <w:autoSpaceDE w:val="0"/>
              <w:autoSpaceDN w:val="0"/>
              <w:adjustRightInd w:val="0"/>
              <w:spacing w:after="0" w:line="240" w:lineRule="auto"/>
              <w:jc w:val="center"/>
              <w:rPr>
                <w:rFonts w:ascii="Times New Roman" w:hAnsi="Times New Roman"/>
                <w:bCs/>
                <w:sz w:val="24"/>
                <w:szCs w:val="24"/>
                <w:highlight w:val="yellow"/>
              </w:rPr>
            </w:pPr>
            <w:r w:rsidRPr="005E2465">
              <w:rPr>
                <w:rFonts w:ascii="Times New Roman" w:hAnsi="Times New Roman"/>
                <w:bCs/>
                <w:sz w:val="24"/>
                <w:szCs w:val="24"/>
              </w:rPr>
              <w:t>Не менее 6</w:t>
            </w:r>
          </w:p>
        </w:tc>
        <w:tc>
          <w:tcPr>
            <w:tcW w:w="991" w:type="dxa"/>
            <w:shd w:val="clear" w:color="auto" w:fill="auto"/>
          </w:tcPr>
          <w:p w:rsidR="00D85660" w:rsidRPr="005E2465" w:rsidRDefault="00D85660" w:rsidP="00D85660">
            <w:pPr>
              <w:autoSpaceDE w:val="0"/>
              <w:autoSpaceDN w:val="0"/>
              <w:adjustRightInd w:val="0"/>
              <w:spacing w:after="0" w:line="240" w:lineRule="auto"/>
              <w:jc w:val="center"/>
              <w:rPr>
                <w:rFonts w:ascii="Times New Roman" w:hAnsi="Times New Roman"/>
                <w:bCs/>
                <w:sz w:val="24"/>
                <w:szCs w:val="24"/>
                <w:highlight w:val="yellow"/>
              </w:rPr>
            </w:pPr>
            <w:r w:rsidRPr="005E2465">
              <w:rPr>
                <w:rFonts w:ascii="Times New Roman" w:hAnsi="Times New Roman"/>
                <w:bCs/>
                <w:sz w:val="24"/>
                <w:szCs w:val="24"/>
              </w:rPr>
              <w:t>0</w:t>
            </w:r>
          </w:p>
        </w:tc>
        <w:tc>
          <w:tcPr>
            <w:tcW w:w="3027" w:type="dxa"/>
            <w:shd w:val="clear" w:color="auto" w:fill="auto"/>
          </w:tcPr>
          <w:p w:rsidR="00D85660" w:rsidRPr="005E2465" w:rsidRDefault="00D85660" w:rsidP="00D85660">
            <w:pPr>
              <w:widowControl w:val="0"/>
              <w:suppressAutoHyphens/>
              <w:spacing w:after="0" w:line="240" w:lineRule="auto"/>
              <w:contextualSpacing/>
              <w:jc w:val="both"/>
              <w:rPr>
                <w:rFonts w:ascii="Times New Roman" w:hAnsi="Times New Roman"/>
                <w:kern w:val="24"/>
                <w:sz w:val="24"/>
                <w:szCs w:val="24"/>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rPr>
              <w:t xml:space="preserve"> Муниципальная программа «Обеспечение жильем жителей города Пскова»</w:t>
            </w:r>
          </w:p>
        </w:tc>
      </w:tr>
      <w:tr w:rsidR="00E60E03"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6515" w:type="dxa"/>
          </w:tcPr>
          <w:p w:rsidR="00E60E03" w:rsidRPr="005E2465" w:rsidRDefault="00E60E03" w:rsidP="00E60E03">
            <w:pPr>
              <w:spacing w:after="0" w:line="240" w:lineRule="auto"/>
              <w:ind w:left="59"/>
              <w:rPr>
                <w:rFonts w:ascii="Times New Roman" w:hAnsi="Times New Roman"/>
                <w:sz w:val="24"/>
                <w:szCs w:val="24"/>
              </w:rPr>
            </w:pPr>
            <w:r w:rsidRPr="005E2465">
              <w:rPr>
                <w:rFonts w:ascii="Times New Roman" w:hAnsi="Times New Roman"/>
                <w:sz w:val="24"/>
                <w:szCs w:val="24"/>
              </w:rPr>
              <w:t>Общее количество семей, улучшивших жилищные условия</w:t>
            </w:r>
          </w:p>
        </w:tc>
        <w:tc>
          <w:tcPr>
            <w:tcW w:w="1134"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Единица</w:t>
            </w:r>
          </w:p>
        </w:tc>
        <w:tc>
          <w:tcPr>
            <w:tcW w:w="1134"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102</w:t>
            </w:r>
          </w:p>
        </w:tc>
        <w:tc>
          <w:tcPr>
            <w:tcW w:w="1275"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83</w:t>
            </w:r>
          </w:p>
          <w:p w:rsidR="00E60E03" w:rsidRPr="005E2465" w:rsidRDefault="00E60E03" w:rsidP="00E60E03">
            <w:pPr>
              <w:widowControl w:val="0"/>
              <w:autoSpaceDE w:val="0"/>
              <w:autoSpaceDN w:val="0"/>
              <w:adjustRightInd w:val="0"/>
              <w:spacing w:after="0" w:line="240" w:lineRule="auto"/>
              <w:jc w:val="center"/>
              <w:rPr>
                <w:rFonts w:ascii="Times New Roman" w:hAnsi="Times New Roman"/>
                <w:strike/>
                <w:sz w:val="24"/>
                <w:szCs w:val="24"/>
              </w:rPr>
            </w:pPr>
          </w:p>
        </w:tc>
        <w:tc>
          <w:tcPr>
            <w:tcW w:w="991"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83</w:t>
            </w:r>
          </w:p>
        </w:tc>
        <w:tc>
          <w:tcPr>
            <w:tcW w:w="3027" w:type="dxa"/>
            <w:shd w:val="clear" w:color="auto" w:fill="auto"/>
          </w:tcPr>
          <w:p w:rsidR="00E60E03" w:rsidRPr="005E2465" w:rsidRDefault="00E60E03" w:rsidP="00E60E03">
            <w:pPr>
              <w:spacing w:after="0" w:line="240" w:lineRule="auto"/>
              <w:jc w:val="both"/>
              <w:rPr>
                <w:rFonts w:ascii="Times New Roman" w:hAnsi="Times New Roman"/>
                <w:sz w:val="24"/>
                <w:szCs w:val="24"/>
              </w:rPr>
            </w:pPr>
          </w:p>
        </w:tc>
      </w:tr>
      <w:tr w:rsidR="00E60E03"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6515" w:type="dxa"/>
          </w:tcPr>
          <w:p w:rsidR="00E60E03" w:rsidRPr="005E2465" w:rsidRDefault="00E60E03" w:rsidP="00E60E03">
            <w:pPr>
              <w:pStyle w:val="ConsPlusNormal"/>
              <w:rPr>
                <w:rFonts w:ascii="Times New Roman" w:hAnsi="Times New Roman" w:cs="Times New Roman"/>
                <w:sz w:val="24"/>
                <w:szCs w:val="24"/>
              </w:rPr>
            </w:pPr>
            <w:r w:rsidRPr="005E2465">
              <w:rPr>
                <w:rFonts w:ascii="Times New Roman" w:hAnsi="Times New Roman" w:cs="Times New Roman"/>
                <w:sz w:val="24"/>
                <w:szCs w:val="24"/>
              </w:rP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улучшение жилищных условий.</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79,5</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84,4</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84,4</w:t>
            </w:r>
          </w:p>
        </w:tc>
        <w:tc>
          <w:tcPr>
            <w:tcW w:w="3027" w:type="dxa"/>
          </w:tcPr>
          <w:p w:rsidR="00E60E03" w:rsidRPr="005E2465" w:rsidRDefault="00E60E03" w:rsidP="00E60E03">
            <w:pPr>
              <w:spacing w:after="0" w:line="240" w:lineRule="auto"/>
              <w:rPr>
                <w:rFonts w:ascii="Times New Roman" w:hAnsi="Times New Roman"/>
                <w:sz w:val="24"/>
                <w:szCs w:val="24"/>
              </w:rPr>
            </w:pPr>
          </w:p>
        </w:tc>
      </w:tr>
      <w:tr w:rsidR="00E60E03"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6515" w:type="dxa"/>
          </w:tcPr>
          <w:p w:rsidR="00E60E03" w:rsidRPr="005E2465" w:rsidRDefault="00E60E03" w:rsidP="00E60E03">
            <w:pPr>
              <w:pStyle w:val="ConsPlusNormal"/>
              <w:rPr>
                <w:rFonts w:ascii="Times New Roman" w:hAnsi="Times New Roman" w:cs="Times New Roman"/>
                <w:sz w:val="24"/>
                <w:szCs w:val="24"/>
              </w:rPr>
            </w:pPr>
            <w:r w:rsidRPr="005E2465">
              <w:rPr>
                <w:rFonts w:ascii="Times New Roman" w:hAnsi="Times New Roman" w:cs="Times New Roman"/>
                <w:sz w:val="24"/>
                <w:szCs w:val="24"/>
              </w:rP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Pr>
          <w:p w:rsidR="00E60E03" w:rsidRPr="005E2465" w:rsidRDefault="00E60E03" w:rsidP="00E60E03">
            <w:pPr>
              <w:spacing w:after="0" w:line="240" w:lineRule="auto"/>
              <w:ind w:firstLine="325"/>
              <w:jc w:val="both"/>
              <w:rPr>
                <w:rFonts w:ascii="Times New Roman" w:hAnsi="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B3456" w:rsidRPr="005E2465" w:rsidRDefault="000C691D" w:rsidP="008B3456">
            <w:pPr>
              <w:widowControl w:val="0"/>
              <w:suppressAutoHyphens/>
              <w:spacing w:after="0" w:line="240" w:lineRule="auto"/>
              <w:contextualSpacing/>
              <w:jc w:val="both"/>
              <w:rPr>
                <w:rFonts w:ascii="Times New Roman" w:hAnsi="Times New Roman"/>
                <w:b/>
                <w:kern w:val="24"/>
                <w:sz w:val="24"/>
                <w:szCs w:val="24"/>
              </w:rPr>
            </w:pPr>
            <w:hyperlink r:id="rId11" w:history="1">
              <w:r w:rsidR="008B3456" w:rsidRPr="005E2465">
                <w:rPr>
                  <w:rFonts w:ascii="Times New Roman" w:hAnsi="Times New Roman"/>
                  <w:b/>
                  <w:kern w:val="24"/>
                  <w:sz w:val="24"/>
                  <w:szCs w:val="24"/>
                  <w:lang w:eastAsia="ru-RU"/>
                </w:rPr>
                <w:t xml:space="preserve"> Подпрограмма 1</w:t>
              </w:r>
            </w:hyperlink>
            <w:r w:rsidR="008B3456" w:rsidRPr="005E2465">
              <w:rPr>
                <w:rFonts w:ascii="Times New Roman" w:hAnsi="Times New Roman"/>
                <w:b/>
                <w:kern w:val="24"/>
                <w:sz w:val="24"/>
                <w:szCs w:val="24"/>
                <w:lang w:eastAsia="ru-RU"/>
              </w:rPr>
              <w:t>. Жилище</w:t>
            </w: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6515" w:type="dxa"/>
            <w:vAlign w:val="center"/>
          </w:tcPr>
          <w:p w:rsidR="00E60E03" w:rsidRPr="005E2465" w:rsidRDefault="00E60E03" w:rsidP="00E60E03">
            <w:pPr>
              <w:autoSpaceDE w:val="0"/>
              <w:autoSpaceDN w:val="0"/>
              <w:adjustRightInd w:val="0"/>
              <w:spacing w:after="0" w:line="240" w:lineRule="auto"/>
              <w:rPr>
                <w:rFonts w:ascii="Times New Roman" w:hAnsi="Times New Roman"/>
                <w:sz w:val="24"/>
                <w:szCs w:val="24"/>
                <w:lang w:eastAsia="ru-RU"/>
              </w:rPr>
            </w:pPr>
            <w:r w:rsidRPr="005E2465">
              <w:rPr>
                <w:rFonts w:ascii="Times New Roman" w:hAnsi="Times New Roman"/>
                <w:sz w:val="24"/>
                <w:szCs w:val="24"/>
                <w:lang w:eastAsia="ru-RU"/>
              </w:rPr>
              <w:t>Количество обеспечиваемых семей, имеющих право на получение жилья вне очереди</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3027" w:type="dxa"/>
          </w:tcPr>
          <w:p w:rsidR="00E60E03" w:rsidRPr="005E2465" w:rsidRDefault="00E60E03" w:rsidP="00E60E03">
            <w:pPr>
              <w:widowControl w:val="0"/>
              <w:autoSpaceDE w:val="0"/>
              <w:autoSpaceDN w:val="0"/>
              <w:adjustRightInd w:val="0"/>
              <w:jc w:val="both"/>
              <w:rPr>
                <w:rFonts w:ascii="Times New Roman" w:hAnsi="Times New Roman"/>
                <w:sz w:val="24"/>
                <w:szCs w:val="24"/>
              </w:rPr>
            </w:pP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6515" w:type="dxa"/>
            <w:vAlign w:val="center"/>
          </w:tcPr>
          <w:p w:rsidR="00E60E03" w:rsidRPr="005E2465" w:rsidRDefault="00E60E03" w:rsidP="00E60E03">
            <w:pPr>
              <w:autoSpaceDE w:val="0"/>
              <w:autoSpaceDN w:val="0"/>
              <w:adjustRightInd w:val="0"/>
              <w:spacing w:after="0" w:line="240" w:lineRule="auto"/>
              <w:rPr>
                <w:rFonts w:ascii="Times New Roman" w:hAnsi="Times New Roman"/>
                <w:sz w:val="24"/>
                <w:szCs w:val="24"/>
                <w:lang w:eastAsia="ru-RU"/>
              </w:rPr>
            </w:pPr>
            <w:r w:rsidRPr="005E2465">
              <w:rPr>
                <w:rFonts w:ascii="Times New Roman" w:hAnsi="Times New Roman"/>
                <w:sz w:val="24"/>
                <w:szCs w:val="24"/>
                <w:lang w:eastAsia="ru-RU"/>
              </w:rPr>
              <w:t>Количество семей, улучшивших жилищные условия путем получения социальной поддержки</w:t>
            </w:r>
          </w:p>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93</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76</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76</w:t>
            </w:r>
          </w:p>
        </w:tc>
        <w:tc>
          <w:tcPr>
            <w:tcW w:w="3027" w:type="dxa"/>
          </w:tcPr>
          <w:p w:rsidR="00E60E03" w:rsidRPr="005E2465" w:rsidRDefault="00E60E03" w:rsidP="00E60E03">
            <w:pPr>
              <w:spacing w:after="0" w:line="240" w:lineRule="auto"/>
              <w:rPr>
                <w:rFonts w:ascii="Times New Roman" w:hAnsi="Times New Roman"/>
                <w:sz w:val="24"/>
                <w:szCs w:val="24"/>
              </w:rPr>
            </w:pP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1.3</w:t>
            </w:r>
          </w:p>
        </w:tc>
        <w:tc>
          <w:tcPr>
            <w:tcW w:w="6515" w:type="dxa"/>
            <w:vAlign w:val="center"/>
          </w:tcPr>
          <w:p w:rsidR="00E60E03" w:rsidRPr="005E2465" w:rsidRDefault="00E60E03" w:rsidP="00E60E03">
            <w:pPr>
              <w:autoSpaceDE w:val="0"/>
              <w:autoSpaceDN w:val="0"/>
              <w:adjustRightInd w:val="0"/>
              <w:spacing w:after="0" w:line="240" w:lineRule="auto"/>
              <w:rPr>
                <w:rFonts w:ascii="Times New Roman" w:hAnsi="Times New Roman"/>
                <w:sz w:val="24"/>
                <w:szCs w:val="24"/>
                <w:lang w:eastAsia="ru-RU"/>
              </w:rPr>
            </w:pPr>
            <w:r w:rsidRPr="005E2465">
              <w:rPr>
                <w:rFonts w:ascii="Times New Roman" w:hAnsi="Times New Roman"/>
                <w:sz w:val="24"/>
                <w:szCs w:val="24"/>
                <w:lang w:eastAsia="ru-RU"/>
              </w:rPr>
              <w:t>Количество расселенных домов, признанных непригодными для проживания</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 xml:space="preserve">    1</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Pr>
          <w:p w:rsidR="00E60E03" w:rsidRPr="005E2465" w:rsidRDefault="00E60E03" w:rsidP="00E60E03">
            <w:pPr>
              <w:spacing w:after="0" w:line="240" w:lineRule="auto"/>
              <w:rPr>
                <w:rFonts w:ascii="Times New Roman" w:hAnsi="Times New Roman"/>
                <w:sz w:val="24"/>
                <w:szCs w:val="24"/>
              </w:rPr>
            </w:pP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1.4</w:t>
            </w:r>
          </w:p>
        </w:tc>
        <w:tc>
          <w:tcPr>
            <w:tcW w:w="6515" w:type="dxa"/>
            <w:vAlign w:val="center"/>
          </w:tcPr>
          <w:p w:rsidR="00E60E03" w:rsidRPr="005E2465" w:rsidRDefault="00E60E03" w:rsidP="00E60E03">
            <w:pPr>
              <w:autoSpaceDE w:val="0"/>
              <w:autoSpaceDN w:val="0"/>
              <w:adjustRightInd w:val="0"/>
              <w:spacing w:after="0" w:line="240" w:lineRule="auto"/>
              <w:rPr>
                <w:rFonts w:ascii="Times New Roman" w:hAnsi="Times New Roman"/>
                <w:sz w:val="24"/>
                <w:szCs w:val="24"/>
                <w:lang w:eastAsia="ru-RU"/>
              </w:rPr>
            </w:pPr>
            <w:r w:rsidRPr="005E2465">
              <w:rPr>
                <w:rFonts w:ascii="Times New Roman" w:hAnsi="Times New Roman"/>
                <w:sz w:val="24"/>
                <w:szCs w:val="24"/>
                <w:lang w:eastAsia="ru-RU"/>
              </w:rPr>
              <w:t>Количество семей, расселенных из домов, признанных непригодными для проживания</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 xml:space="preserve">   4 </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3027" w:type="dxa"/>
          </w:tcPr>
          <w:p w:rsidR="00E60E03" w:rsidRPr="005E2465" w:rsidRDefault="00E60E03" w:rsidP="00E60E03">
            <w:pPr>
              <w:spacing w:after="0" w:line="240" w:lineRule="auto"/>
              <w:rPr>
                <w:rFonts w:ascii="Times New Roman" w:hAnsi="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B3456" w:rsidRPr="005E2465" w:rsidRDefault="000C691D" w:rsidP="008B3456">
            <w:pPr>
              <w:widowControl w:val="0"/>
              <w:suppressAutoHyphens/>
              <w:spacing w:after="0" w:line="240" w:lineRule="auto"/>
              <w:contextualSpacing/>
              <w:jc w:val="both"/>
              <w:rPr>
                <w:rFonts w:ascii="Times New Roman" w:hAnsi="Times New Roman"/>
                <w:b/>
                <w:kern w:val="24"/>
                <w:sz w:val="24"/>
                <w:szCs w:val="24"/>
              </w:rPr>
            </w:pPr>
            <w:hyperlink r:id="rId12" w:history="1">
              <w:r w:rsidR="008B3456" w:rsidRPr="005E2465">
                <w:rPr>
                  <w:rFonts w:ascii="Times New Roman" w:hAnsi="Times New Roman"/>
                  <w:b/>
                  <w:kern w:val="24"/>
                  <w:sz w:val="24"/>
                  <w:szCs w:val="24"/>
                  <w:lang w:eastAsia="ru-RU"/>
                </w:rPr>
                <w:t xml:space="preserve"> Подпрограмма 2</w:t>
              </w:r>
            </w:hyperlink>
            <w:r w:rsidR="008B3456" w:rsidRPr="005E2465">
              <w:rPr>
                <w:rFonts w:ascii="Times New Roman" w:hAnsi="Times New Roman"/>
                <w:b/>
                <w:kern w:val="24"/>
                <w:sz w:val="24"/>
                <w:szCs w:val="24"/>
                <w:lang w:eastAsia="ru-RU"/>
              </w:rPr>
              <w:t>. Переселение граждан из аварийного жилищного фонда</w:t>
            </w: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2.1</w:t>
            </w:r>
          </w:p>
        </w:tc>
        <w:tc>
          <w:tcPr>
            <w:tcW w:w="6515" w:type="dxa"/>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Количество семей, расселенных из жилых помещений, признанных аварийными.</w:t>
            </w:r>
          </w:p>
        </w:tc>
        <w:tc>
          <w:tcPr>
            <w:tcW w:w="1134" w:type="dxa"/>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1275" w:type="dxa"/>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tcPr>
          <w:p w:rsidR="00E60E03" w:rsidRPr="005E2465" w:rsidRDefault="00E60E03" w:rsidP="00E60E03">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E60E03" w:rsidRPr="005E2465" w:rsidRDefault="00E60E03" w:rsidP="00E60E03">
            <w:pPr>
              <w:spacing w:after="0" w:line="240" w:lineRule="auto"/>
              <w:ind w:firstLine="184"/>
              <w:jc w:val="both"/>
              <w:rPr>
                <w:rFonts w:ascii="Times New Roman" w:hAnsi="Times New Roman"/>
                <w:sz w:val="24"/>
                <w:szCs w:val="24"/>
              </w:rPr>
            </w:pP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2.2</w:t>
            </w:r>
          </w:p>
        </w:tc>
        <w:tc>
          <w:tcPr>
            <w:tcW w:w="6515"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Площадь расселенных жилых помещений.</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Квадратный метр</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vAlign w:val="center"/>
          </w:tcPr>
          <w:p w:rsidR="00E60E03" w:rsidRPr="005E2465" w:rsidRDefault="00E60E03" w:rsidP="00E60E03">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E60E03" w:rsidRPr="005E2465" w:rsidRDefault="00E60E03" w:rsidP="00E60E03">
            <w:pPr>
              <w:spacing w:after="0" w:line="240" w:lineRule="auto"/>
              <w:ind w:right="-108"/>
              <w:rPr>
                <w:rFonts w:ascii="Times New Roman" w:hAnsi="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B3456" w:rsidRPr="005E2465" w:rsidRDefault="000C691D" w:rsidP="008B3456">
            <w:pPr>
              <w:widowControl w:val="0"/>
              <w:suppressAutoHyphens/>
              <w:spacing w:after="0" w:line="240" w:lineRule="auto"/>
              <w:contextualSpacing/>
              <w:jc w:val="both"/>
              <w:rPr>
                <w:rFonts w:ascii="Times New Roman" w:hAnsi="Times New Roman"/>
                <w:b/>
                <w:kern w:val="24"/>
                <w:sz w:val="24"/>
                <w:szCs w:val="24"/>
              </w:rPr>
            </w:pPr>
            <w:hyperlink r:id="rId13" w:history="1">
              <w:r w:rsidR="008B3456" w:rsidRPr="005E2465">
                <w:rPr>
                  <w:rFonts w:ascii="Times New Roman" w:hAnsi="Times New Roman"/>
                  <w:b/>
                  <w:kern w:val="24"/>
                  <w:sz w:val="24"/>
                  <w:szCs w:val="24"/>
                  <w:lang w:eastAsia="ru-RU"/>
                </w:rPr>
                <w:t xml:space="preserve"> Подпрограмма 3</w:t>
              </w:r>
            </w:hyperlink>
            <w:r w:rsidR="008B3456" w:rsidRPr="005E2465">
              <w:rPr>
                <w:rFonts w:ascii="Times New Roman" w:hAnsi="Times New Roman"/>
                <w:b/>
                <w:kern w:val="24"/>
                <w:sz w:val="24"/>
                <w:szCs w:val="24"/>
                <w:lang w:eastAsia="ru-RU"/>
              </w:rPr>
              <w:t>. Обеспечение реализации муниципальной программы</w:t>
            </w:r>
          </w:p>
        </w:tc>
      </w:tr>
      <w:tr w:rsidR="00E60E03"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3.1</w:t>
            </w:r>
          </w:p>
        </w:tc>
        <w:tc>
          <w:tcPr>
            <w:tcW w:w="6515"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134" w:type="dxa"/>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Да-1;Нет-0</w:t>
            </w:r>
          </w:p>
        </w:tc>
        <w:tc>
          <w:tcPr>
            <w:tcW w:w="1134"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Pr>
          <w:p w:rsidR="00E60E03" w:rsidRPr="005E2465" w:rsidRDefault="00E60E03" w:rsidP="00E60E03">
            <w:pPr>
              <w:widowControl w:val="0"/>
              <w:suppressAutoHyphens/>
              <w:spacing w:after="0" w:line="240" w:lineRule="auto"/>
              <w:contextualSpacing/>
              <w:jc w:val="both"/>
              <w:rPr>
                <w:rFonts w:ascii="Times New Roman" w:hAnsi="Times New Roman"/>
                <w:kern w:val="24"/>
                <w:sz w:val="24"/>
                <w:szCs w:val="24"/>
              </w:rPr>
            </w:pPr>
          </w:p>
        </w:tc>
      </w:tr>
      <w:tr w:rsidR="00E60E03"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3.2</w:t>
            </w:r>
          </w:p>
        </w:tc>
        <w:tc>
          <w:tcPr>
            <w:tcW w:w="6515"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Отсутствие нарушений установленной периодичности (своевременность) размещения информации в сети Интернет.</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Да-1;Нет-0</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vAlign w:val="center"/>
          </w:tcPr>
          <w:p w:rsidR="00E60E03" w:rsidRPr="005E2465" w:rsidRDefault="00E60E03" w:rsidP="00E60E03">
            <w:pPr>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Pr>
          <w:p w:rsidR="00E60E03" w:rsidRPr="005E2465" w:rsidRDefault="00E60E03" w:rsidP="00E60E03">
            <w:pPr>
              <w:widowControl w:val="0"/>
              <w:suppressAutoHyphens/>
              <w:spacing w:after="0" w:line="240" w:lineRule="auto"/>
              <w:contextualSpacing/>
              <w:jc w:val="both"/>
              <w:rPr>
                <w:rFonts w:ascii="Times New Roman" w:hAnsi="Times New Roman"/>
                <w:kern w:val="24"/>
                <w:sz w:val="24"/>
                <w:szCs w:val="24"/>
              </w:rPr>
            </w:pPr>
          </w:p>
        </w:tc>
      </w:tr>
      <w:tr w:rsidR="00E60E03"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3.3</w:t>
            </w:r>
          </w:p>
        </w:tc>
        <w:tc>
          <w:tcPr>
            <w:tcW w:w="6515"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Уровень исполнения расходов на содержание УУРЖП.</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97,7</w:t>
            </w:r>
          </w:p>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p>
        </w:tc>
        <w:tc>
          <w:tcPr>
            <w:tcW w:w="1275"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не менее 90</w:t>
            </w:r>
          </w:p>
        </w:tc>
        <w:tc>
          <w:tcPr>
            <w:tcW w:w="991" w:type="dxa"/>
            <w:vAlign w:val="center"/>
          </w:tcPr>
          <w:p w:rsidR="00E60E03" w:rsidRPr="005E2465" w:rsidRDefault="00E60E03" w:rsidP="00E60E03">
            <w:pPr>
              <w:spacing w:after="0" w:line="240" w:lineRule="auto"/>
              <w:jc w:val="center"/>
              <w:rPr>
                <w:rFonts w:ascii="Times New Roman" w:hAnsi="Times New Roman"/>
                <w:sz w:val="24"/>
                <w:szCs w:val="24"/>
              </w:rPr>
            </w:pPr>
            <w:r w:rsidRPr="005E2465">
              <w:rPr>
                <w:rFonts w:ascii="Times New Roman" w:hAnsi="Times New Roman"/>
                <w:sz w:val="24"/>
                <w:szCs w:val="24"/>
              </w:rPr>
              <w:t>96,2</w:t>
            </w:r>
          </w:p>
        </w:tc>
        <w:tc>
          <w:tcPr>
            <w:tcW w:w="3027" w:type="dxa"/>
          </w:tcPr>
          <w:p w:rsidR="00E60E03" w:rsidRPr="005E2465" w:rsidRDefault="00E60E03" w:rsidP="00E60E03">
            <w:pPr>
              <w:widowControl w:val="0"/>
              <w:suppressAutoHyphens/>
              <w:spacing w:after="0" w:line="240" w:lineRule="auto"/>
              <w:contextualSpacing/>
              <w:jc w:val="both"/>
              <w:rPr>
                <w:rFonts w:ascii="Times New Roman" w:hAnsi="Times New Roman"/>
                <w:kern w:val="24"/>
                <w:sz w:val="24"/>
                <w:szCs w:val="24"/>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widowControl w:val="0"/>
              <w:suppressAutoHyphens/>
              <w:spacing w:after="0" w:line="240" w:lineRule="auto"/>
              <w:contextualSpacing/>
              <w:jc w:val="both"/>
              <w:rPr>
                <w:rFonts w:ascii="Times New Roman" w:hAnsi="Times New Roman"/>
                <w:b/>
                <w:sz w:val="24"/>
                <w:szCs w:val="24"/>
                <w:lang w:eastAsia="ru-RU"/>
              </w:rPr>
            </w:pPr>
            <w:r w:rsidRPr="005E2465">
              <w:rPr>
                <w:rFonts w:ascii="Times New Roman" w:hAnsi="Times New Roman"/>
                <w:b/>
                <w:kern w:val="24"/>
                <w:sz w:val="24"/>
                <w:szCs w:val="24"/>
                <w:lang w:eastAsia="ru-RU"/>
              </w:rPr>
              <w:t xml:space="preserve"> Отдельное мероприятие 1.</w:t>
            </w:r>
            <w:r w:rsidRPr="005E2465">
              <w:rPr>
                <w:rFonts w:ascii="Times New Roman" w:hAnsi="Times New Roman"/>
                <w:kern w:val="24"/>
                <w:sz w:val="24"/>
                <w:szCs w:val="24"/>
                <w:lang w:eastAsia="ru-RU"/>
              </w:rPr>
              <w:t xml:space="preserve"> </w:t>
            </w:r>
            <w:r w:rsidRPr="005E2465">
              <w:rPr>
                <w:rFonts w:ascii="Times New Roman" w:hAnsi="Times New Roman"/>
                <w:b/>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60E03" w:rsidRPr="005E2465" w:rsidTr="00E60E0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E60E03" w:rsidRPr="005E2465" w:rsidRDefault="00E60E03" w:rsidP="00E60E03">
            <w:pPr>
              <w:pStyle w:val="ConsPlusNormal"/>
              <w:suppressAutoHyphens/>
              <w:contextualSpacing/>
              <w:jc w:val="center"/>
              <w:rPr>
                <w:rFonts w:ascii="Times New Roman" w:hAnsi="Times New Roman" w:cs="Times New Roman"/>
                <w:kern w:val="24"/>
                <w:sz w:val="24"/>
                <w:szCs w:val="24"/>
              </w:rPr>
            </w:pPr>
            <w:r w:rsidRPr="005E2465">
              <w:rPr>
                <w:rFonts w:ascii="Times New Roman" w:hAnsi="Times New Roman" w:cs="Times New Roman"/>
                <w:kern w:val="24"/>
                <w:sz w:val="24"/>
                <w:szCs w:val="24"/>
              </w:rPr>
              <w:t>1.1</w:t>
            </w:r>
          </w:p>
        </w:tc>
        <w:tc>
          <w:tcPr>
            <w:tcW w:w="6515" w:type="dxa"/>
            <w:shd w:val="clear" w:color="auto" w:fill="auto"/>
            <w:vAlign w:val="center"/>
          </w:tcPr>
          <w:p w:rsidR="00E60E03" w:rsidRPr="005E2465" w:rsidRDefault="00E60E03" w:rsidP="00E60E03">
            <w:pPr>
              <w:autoSpaceDE w:val="0"/>
              <w:autoSpaceDN w:val="0"/>
              <w:adjustRightInd w:val="0"/>
              <w:spacing w:after="0" w:line="240" w:lineRule="auto"/>
              <w:rPr>
                <w:rFonts w:ascii="Times New Roman" w:hAnsi="Times New Roman"/>
                <w:sz w:val="24"/>
                <w:szCs w:val="24"/>
                <w:lang w:eastAsia="ru-RU"/>
              </w:rPr>
            </w:pPr>
            <w:r w:rsidRPr="005E2465">
              <w:rPr>
                <w:rFonts w:ascii="Times New Roman" w:hAnsi="Times New Roman"/>
                <w:sz w:val="24"/>
                <w:szCs w:val="24"/>
              </w:rP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55</w:t>
            </w:r>
          </w:p>
        </w:tc>
        <w:tc>
          <w:tcPr>
            <w:tcW w:w="1275"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p>
          <w:p w:rsidR="00E60E03" w:rsidRPr="005E2465" w:rsidRDefault="00E60E03" w:rsidP="00E60E03">
            <w:pPr>
              <w:widowControl w:val="0"/>
              <w:autoSpaceDE w:val="0"/>
              <w:autoSpaceDN w:val="0"/>
              <w:adjustRightInd w:val="0"/>
              <w:spacing w:after="0" w:line="240" w:lineRule="auto"/>
              <w:jc w:val="center"/>
              <w:rPr>
                <w:rFonts w:ascii="Times New Roman" w:hAnsi="Times New Roman"/>
                <w:strike/>
                <w:sz w:val="24"/>
                <w:szCs w:val="24"/>
              </w:rPr>
            </w:pPr>
            <w:r w:rsidRPr="005E2465">
              <w:rPr>
                <w:rFonts w:ascii="Times New Roman" w:hAnsi="Times New Roman"/>
                <w:sz w:val="24"/>
                <w:szCs w:val="24"/>
              </w:rPr>
              <w:t>176</w:t>
            </w:r>
          </w:p>
          <w:p w:rsidR="00E60E03" w:rsidRPr="005E2465" w:rsidRDefault="00E60E03" w:rsidP="00E60E03">
            <w:pPr>
              <w:widowControl w:val="0"/>
              <w:autoSpaceDE w:val="0"/>
              <w:autoSpaceDN w:val="0"/>
              <w:adjustRightInd w:val="0"/>
              <w:spacing w:after="0" w:line="240" w:lineRule="auto"/>
              <w:jc w:val="center"/>
              <w:rPr>
                <w:rFonts w:ascii="Times New Roman" w:hAnsi="Times New Roman"/>
                <w:strike/>
                <w:sz w:val="24"/>
                <w:szCs w:val="24"/>
              </w:rPr>
            </w:pPr>
          </w:p>
        </w:tc>
        <w:tc>
          <w:tcPr>
            <w:tcW w:w="991" w:type="dxa"/>
            <w:shd w:val="clear" w:color="auto" w:fill="auto"/>
            <w:vAlign w:val="center"/>
          </w:tcPr>
          <w:p w:rsidR="00E60E03" w:rsidRPr="005E2465" w:rsidRDefault="00E60E03" w:rsidP="00E60E03">
            <w:pPr>
              <w:spacing w:after="0" w:line="240" w:lineRule="auto"/>
              <w:jc w:val="center"/>
              <w:rPr>
                <w:rFonts w:ascii="Times New Roman" w:hAnsi="Times New Roman"/>
                <w:sz w:val="24"/>
                <w:szCs w:val="24"/>
              </w:rPr>
            </w:pPr>
            <w:r w:rsidRPr="005E2465">
              <w:rPr>
                <w:rFonts w:ascii="Times New Roman" w:hAnsi="Times New Roman"/>
                <w:sz w:val="24"/>
                <w:szCs w:val="24"/>
              </w:rPr>
              <w:t>112</w:t>
            </w:r>
          </w:p>
        </w:tc>
        <w:tc>
          <w:tcPr>
            <w:tcW w:w="3027" w:type="dxa"/>
          </w:tcPr>
          <w:p w:rsidR="00E60E03" w:rsidRPr="005E2465" w:rsidRDefault="00E60E03" w:rsidP="00E60E03">
            <w:pPr>
              <w:spacing w:after="0" w:line="240" w:lineRule="auto"/>
              <w:rPr>
                <w:rFonts w:ascii="Times New Roman" w:hAnsi="Times New Roman"/>
                <w:sz w:val="24"/>
                <w:szCs w:val="24"/>
              </w:rPr>
            </w:pPr>
            <w:r w:rsidRPr="005E2465">
              <w:rPr>
                <w:rFonts w:ascii="Times New Roman" w:hAnsi="Times New Roman"/>
                <w:sz w:val="24"/>
                <w:szCs w:val="24"/>
              </w:rPr>
              <w:t xml:space="preserve">Показатель не достигнут в связи с тем, что 64 жилых помещения переданы детям-сиротам по акту приема-передачи </w:t>
            </w:r>
          </w:p>
          <w:p w:rsidR="00E60E03" w:rsidRPr="005E2465" w:rsidRDefault="00E60E03" w:rsidP="00E60E03">
            <w:pPr>
              <w:spacing w:after="0" w:line="240" w:lineRule="auto"/>
              <w:rPr>
                <w:rFonts w:ascii="Times New Roman" w:hAnsi="Times New Roman"/>
                <w:sz w:val="24"/>
                <w:szCs w:val="24"/>
                <w:highlight w:val="yellow"/>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widowControl w:val="0"/>
              <w:suppressAutoHyphens/>
              <w:spacing w:after="0" w:line="240" w:lineRule="auto"/>
              <w:contextualSpacing/>
              <w:jc w:val="both"/>
              <w:rPr>
                <w:rFonts w:ascii="Times New Roman" w:hAnsi="Times New Roman"/>
                <w:b/>
                <w:kern w:val="24"/>
                <w:sz w:val="24"/>
                <w:szCs w:val="24"/>
              </w:rPr>
            </w:pPr>
            <w:r w:rsidRPr="005E2465">
              <w:rPr>
                <w:rFonts w:ascii="Times New Roman" w:hAnsi="Times New Roman"/>
                <w:b/>
                <w:kern w:val="24"/>
                <w:sz w:val="24"/>
                <w:szCs w:val="24"/>
                <w:lang w:eastAsia="ru-RU"/>
              </w:rPr>
              <w:t xml:space="preserve"> 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E60E03"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E60E03" w:rsidRPr="005E2465" w:rsidRDefault="00E60E03" w:rsidP="00E60E03">
            <w:pPr>
              <w:pStyle w:val="ConsPlusNormal"/>
              <w:suppressAutoHyphens/>
              <w:contextualSpacing/>
              <w:jc w:val="center"/>
              <w:rPr>
                <w:rFonts w:ascii="Times New Roman" w:hAnsi="Times New Roman" w:cs="Times New Roman"/>
                <w:kern w:val="24"/>
                <w:sz w:val="24"/>
                <w:szCs w:val="24"/>
              </w:rPr>
            </w:pPr>
            <w:r w:rsidRPr="005E2465">
              <w:rPr>
                <w:rFonts w:ascii="Times New Roman" w:hAnsi="Times New Roman" w:cs="Times New Roman"/>
                <w:kern w:val="24"/>
                <w:sz w:val="24"/>
                <w:szCs w:val="24"/>
              </w:rPr>
              <w:t>2.1</w:t>
            </w:r>
          </w:p>
        </w:tc>
        <w:tc>
          <w:tcPr>
            <w:tcW w:w="6515"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Количество молодых семей, улучшивших жилищные условия при оказании поддержки за счет федерального и областного бюджетов</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Единица</w:t>
            </w:r>
          </w:p>
        </w:tc>
        <w:tc>
          <w:tcPr>
            <w:tcW w:w="1134"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1275" w:type="dxa"/>
            <w:shd w:val="clear" w:color="auto" w:fill="auto"/>
            <w:vAlign w:val="center"/>
          </w:tcPr>
          <w:p w:rsidR="00E60E03" w:rsidRPr="005E2465" w:rsidRDefault="00E60E03" w:rsidP="00E60E03">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7</w:t>
            </w:r>
          </w:p>
        </w:tc>
        <w:tc>
          <w:tcPr>
            <w:tcW w:w="991" w:type="dxa"/>
            <w:vAlign w:val="center"/>
          </w:tcPr>
          <w:p w:rsidR="00E60E03" w:rsidRPr="005E2465" w:rsidRDefault="00E60E03" w:rsidP="00E60E03">
            <w:pPr>
              <w:pStyle w:val="ConsPlusNormal"/>
              <w:rPr>
                <w:rFonts w:ascii="Times New Roman" w:hAnsi="Times New Roman" w:cs="Times New Roman"/>
                <w:sz w:val="24"/>
                <w:szCs w:val="24"/>
              </w:rPr>
            </w:pPr>
            <w:r w:rsidRPr="005E2465">
              <w:rPr>
                <w:rFonts w:ascii="Times New Roman" w:hAnsi="Times New Roman" w:cs="Times New Roman"/>
                <w:sz w:val="24"/>
                <w:szCs w:val="24"/>
              </w:rPr>
              <w:t>7</w:t>
            </w:r>
          </w:p>
        </w:tc>
        <w:tc>
          <w:tcPr>
            <w:tcW w:w="3027" w:type="dxa"/>
          </w:tcPr>
          <w:p w:rsidR="00E60E03" w:rsidRPr="005E2465" w:rsidRDefault="00E60E03" w:rsidP="00E60E03">
            <w:pPr>
              <w:widowControl w:val="0"/>
              <w:suppressAutoHyphens/>
              <w:spacing w:after="0" w:line="240" w:lineRule="auto"/>
              <w:contextualSpacing/>
              <w:jc w:val="both"/>
              <w:rPr>
                <w:rFonts w:ascii="Times New Roman" w:hAnsi="Times New Roman"/>
                <w:kern w:val="24"/>
                <w:sz w:val="24"/>
                <w:szCs w:val="24"/>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r w:rsidRPr="005E2465">
              <w:rPr>
                <w:rFonts w:ascii="Times New Roman" w:hAnsi="Times New Roman"/>
                <w:b/>
                <w:bCs/>
                <w:kern w:val="24"/>
                <w:sz w:val="24"/>
                <w:szCs w:val="24"/>
              </w:rPr>
              <w:t xml:space="preserve"> Муниципальная программа "Развитие и содержание улично-дорожной сети города Пскова"</w:t>
            </w:r>
          </w:p>
        </w:tc>
      </w:tr>
      <w:tr w:rsidR="00B0135B"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6515" w:type="dxa"/>
            <w:shd w:val="clear" w:color="auto" w:fill="auto"/>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Доля протяженности автомобильных дорог общего пользования местного значения, </w:t>
            </w:r>
            <w:r w:rsidRPr="005E2465">
              <w:rPr>
                <w:rFonts w:ascii="Times New Roman" w:eastAsia="Times New Roman" w:hAnsi="Times New Roman"/>
                <w:bCs/>
                <w:sz w:val="24"/>
                <w:szCs w:val="24"/>
                <w:lang w:eastAsia="ru-RU"/>
              </w:rPr>
              <w:t xml:space="preserve">не </w:t>
            </w:r>
            <w:r w:rsidRPr="005E2465">
              <w:rPr>
                <w:rFonts w:ascii="Times New Roman" w:eastAsia="Times New Roman" w:hAnsi="Times New Roman"/>
                <w:sz w:val="24"/>
                <w:szCs w:val="24"/>
                <w:lang w:eastAsia="ru-RU"/>
              </w:rPr>
              <w:t>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134" w:type="dxa"/>
            <w:shd w:val="clear" w:color="auto" w:fill="auto"/>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highlight w:val="yellow"/>
                <w:lang w:eastAsia="ru-RU"/>
              </w:rPr>
            </w:pPr>
            <w:r w:rsidRPr="005E2465">
              <w:rPr>
                <w:rFonts w:ascii="Times New Roman" w:eastAsia="Times New Roman" w:hAnsi="Times New Roman"/>
                <w:sz w:val="24"/>
                <w:szCs w:val="24"/>
                <w:lang w:eastAsia="ru-RU"/>
              </w:rPr>
              <w:t>67,1</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highlight w:val="yellow"/>
                <w:lang w:eastAsia="ru-RU"/>
              </w:rPr>
            </w:pPr>
            <w:r w:rsidRPr="005E2465">
              <w:rPr>
                <w:rFonts w:ascii="Times New Roman" w:eastAsia="Times New Roman" w:hAnsi="Times New Roman"/>
                <w:sz w:val="24"/>
                <w:szCs w:val="24"/>
                <w:lang w:eastAsia="ru-RU"/>
              </w:rPr>
              <w:t>59,7</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59,7</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Километр</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highlight w:val="yellow"/>
                <w:lang w:eastAsia="ru-RU"/>
              </w:rPr>
            </w:pPr>
            <w:r w:rsidRPr="005E2465">
              <w:rPr>
                <w:rFonts w:ascii="Times New Roman" w:eastAsia="Times New Roman" w:hAnsi="Times New Roman"/>
                <w:sz w:val="24"/>
                <w:szCs w:val="24"/>
                <w:lang w:eastAsia="ru-RU"/>
              </w:rPr>
              <w:t>12,9</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highlight w:val="yellow"/>
                <w:lang w:eastAsia="ru-RU"/>
              </w:rPr>
            </w:pPr>
            <w:r w:rsidRPr="005E2465">
              <w:rPr>
                <w:rFonts w:ascii="Times New Roman" w:eastAsia="Times New Roman" w:hAnsi="Times New Roman"/>
                <w:sz w:val="24"/>
                <w:szCs w:val="24"/>
                <w:lang w:eastAsia="ru-RU"/>
              </w:rPr>
              <w:t>22,3</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22,3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w:t>
            </w:r>
          </w:p>
        </w:tc>
        <w:tc>
          <w:tcPr>
            <w:tcW w:w="6515"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Социальный риск (число лиц, погибших в дорожно-транспортных происшествиях, на 100 тысяч населения</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На 100 тысяч человек населения</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5,4</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5,1</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1,9</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 случая погибших в дорожно-транспортных происшествиях.</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p>
        </w:tc>
        <w:tc>
          <w:tcPr>
            <w:tcW w:w="6515"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изменение к 2015 году</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81</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77</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29</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Показатель (социальный риск) 2015 года 6,65 ед. (100%) </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B3456" w:rsidRPr="005E2465" w:rsidRDefault="008B3456"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1. Развитие автомобильных дорог общего пользования местного значения муниципального образования «Город Псков». </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1.1</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автомобильных дорог общего пользования местного значения, соответствущих нормативным требованиям к транспортно-эксплуатационным показателям (в общей протяженности автомобильных дорог общего пользования местного зна</w:t>
            </w:r>
            <w:r w:rsidRPr="005E2465">
              <w:rPr>
                <w:rFonts w:ascii="Times New Roman" w:eastAsia="Times New Roman" w:hAnsi="Times New Roman"/>
                <w:sz w:val="24"/>
                <w:szCs w:val="24"/>
                <w:lang w:eastAsia="ru-RU"/>
              </w:rPr>
              <w:softHyphen/>
              <w:t>чения)</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32,9</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40,3</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40,3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протяженности искусственных сооружений на автомобильных дорогах об</w:t>
            </w:r>
            <w:r w:rsidRPr="005E2465">
              <w:rPr>
                <w:rFonts w:ascii="Times New Roman" w:eastAsia="Times New Roman" w:hAnsi="Times New Roman"/>
                <w:sz w:val="24"/>
                <w:szCs w:val="24"/>
                <w:lang w:eastAsia="ru-RU"/>
              </w:rPr>
              <w:softHyphen/>
              <w:t>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50</w:t>
            </w:r>
          </w:p>
        </w:tc>
        <w:tc>
          <w:tcPr>
            <w:tcW w:w="1275"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50</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50</w:t>
            </w:r>
          </w:p>
        </w:tc>
        <w:tc>
          <w:tcPr>
            <w:tcW w:w="3027"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1.3</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Квадратный метр</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166494,0</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293703,0</w:t>
            </w:r>
          </w:p>
        </w:tc>
        <w:tc>
          <w:tcPr>
            <w:tcW w:w="991" w:type="dxa"/>
            <w:shd w:val="clear" w:color="auto" w:fill="FFFFFF"/>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293703,0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1.4</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отремонтированных дворовых территорий многоквартирных домов</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p>
        </w:tc>
        <w:tc>
          <w:tcPr>
            <w:tcW w:w="991" w:type="dxa"/>
            <w:shd w:val="clear" w:color="auto" w:fill="FFFFFF"/>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В 2020 не рассчитывался</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1.5</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отремонтированных проездов к дворовым территориям многоквар</w:t>
            </w:r>
            <w:r w:rsidRPr="005E2465">
              <w:rPr>
                <w:rFonts w:ascii="Times New Roman" w:eastAsia="Times New Roman" w:hAnsi="Times New Roman"/>
                <w:sz w:val="24"/>
                <w:szCs w:val="24"/>
                <w:lang w:eastAsia="ru-RU"/>
              </w:rPr>
              <w:softHyphen/>
              <w:t>тирных домов</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50</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1.6</w:t>
            </w:r>
          </w:p>
        </w:tc>
        <w:tc>
          <w:tcPr>
            <w:tcW w:w="6515"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Доля автомобильных дорог Псковской городской агломерации, соответствующих нормативным требованиям в их общей протяженности </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23,9</w:t>
            </w:r>
          </w:p>
        </w:tc>
        <w:tc>
          <w:tcPr>
            <w:tcW w:w="1275"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36,4</w:t>
            </w:r>
          </w:p>
        </w:tc>
        <w:tc>
          <w:tcPr>
            <w:tcW w:w="991" w:type="dxa"/>
            <w:shd w:val="clear" w:color="auto" w:fill="auto"/>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36,4</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1.7</w:t>
            </w:r>
          </w:p>
        </w:tc>
        <w:tc>
          <w:tcPr>
            <w:tcW w:w="6515"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мест концентрации дорожно-транспортных происшествий (аварийно-опасных участков) на дорожной сети Псковской городской агломерации в текущем году</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7</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6</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Перекресток ул. Рокоссовского и ул. Коммунальная</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1.8</w:t>
            </w:r>
          </w:p>
        </w:tc>
        <w:tc>
          <w:tcPr>
            <w:tcW w:w="6515"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Километр</w:t>
            </w:r>
          </w:p>
        </w:tc>
        <w:tc>
          <w:tcPr>
            <w:tcW w:w="1134"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5,46</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13,4</w:t>
            </w:r>
          </w:p>
        </w:tc>
        <w:tc>
          <w:tcPr>
            <w:tcW w:w="991" w:type="dxa"/>
            <w:shd w:val="clear" w:color="auto" w:fill="auto"/>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13,4</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2. Повышение безопасности дорожного движения в муниципальном образовании «Город Псков»</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2.1</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Снижение количества ДТП вида «Наезд на пешехода» </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Случай</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104</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95</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94</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В соответствии с официальной информацией ГИББ по городу Пскову, размещенной в открытом доступе 81 происшествие вида «Наезд на пешехода» и 13 вида «Наезд на велосипедиста»</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2.2</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Протяженность установленных пешеходных ограждений в местах, определенных предписаниями ОГИБДД в соответствии с ГОСТ Р 52289-2004</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Метр по</w:t>
            </w:r>
            <w:r w:rsidRPr="005E2465">
              <w:rPr>
                <w:rFonts w:ascii="Times New Roman" w:eastAsia="Times New Roman" w:hAnsi="Times New Roman"/>
                <w:sz w:val="24"/>
                <w:szCs w:val="24"/>
                <w:lang w:eastAsia="ru-RU"/>
              </w:rPr>
              <w:softHyphen/>
              <w:t>гонный</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1072</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323</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323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2.3</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установленных, реконструированных и модернизированных светофорных объектов в текущем году</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2.4</w:t>
            </w:r>
          </w:p>
        </w:tc>
        <w:tc>
          <w:tcPr>
            <w:tcW w:w="6515" w:type="dxa"/>
            <w:vAlign w:val="center"/>
          </w:tcPr>
          <w:p w:rsidR="00B0135B" w:rsidRPr="005E2465" w:rsidRDefault="00B0135B" w:rsidP="00B0135B">
            <w:pPr>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организационно 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134" w:type="dxa"/>
            <w:vAlign w:val="center"/>
          </w:tcPr>
          <w:p w:rsidR="00B0135B" w:rsidRPr="005E2465" w:rsidRDefault="00B0135B" w:rsidP="00B0135B">
            <w:pPr>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1275" w:type="dxa"/>
            <w:vAlign w:val="center"/>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A0439A" w:rsidRPr="005E2465" w:rsidTr="008B6C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B3456" w:rsidRPr="005E2465" w:rsidRDefault="008B3456"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Муниципальная программа "Создание условий для повышения качества обеспечения населения МО "Город Псков" коммунальными услугами"</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Уровень износа объектов коммунальной инфраструктуры</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Процент</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62</w:t>
            </w:r>
          </w:p>
        </w:tc>
        <w:tc>
          <w:tcPr>
            <w:tcW w:w="1275" w:type="dxa"/>
            <w:shd w:val="clear" w:color="auto" w:fill="auto"/>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60</w:t>
            </w:r>
          </w:p>
        </w:tc>
        <w:tc>
          <w:tcPr>
            <w:tcW w:w="991" w:type="dxa"/>
            <w:shd w:val="clear" w:color="auto" w:fill="auto"/>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59</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Наибольший уровень физического износа канализационных сетей города Пскова, в настоящее время из 277,32 км сетей находящихся в хозяйственном ведении МП «Горводоканал» 163,62 км имеют 100% износ.</w:t>
            </w:r>
          </w:p>
        </w:tc>
      </w:tr>
      <w:tr w:rsidR="00B0135B" w:rsidRPr="005E2465" w:rsidTr="008B6C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2</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Протяженность построенных за год сетей коммунальной  инфраструктуры</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Метр</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1197</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571,8</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571,8</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8B6C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3</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Количество построенных, модернизированных и оборудованных за год объектов коммунальной инфраструктуры</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Шт.</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8</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8</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4</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Повышение качества очистки сточных вод МО «город Псков» (по сравнению с 2018 г.)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2014-2020»</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Процент</w:t>
            </w:r>
          </w:p>
        </w:tc>
        <w:tc>
          <w:tcPr>
            <w:tcW w:w="1134" w:type="dxa"/>
          </w:tcPr>
          <w:p w:rsidR="00B0135B" w:rsidRPr="005E2465" w:rsidRDefault="00B0135B" w:rsidP="00B0135B">
            <w:pPr>
              <w:spacing w:after="0" w:line="240" w:lineRule="auto"/>
              <w:jc w:val="center"/>
              <w:rPr>
                <w:rFonts w:ascii="Times New Roman" w:hAnsi="Times New Roman"/>
                <w:sz w:val="24"/>
                <w:szCs w:val="24"/>
                <w:lang w:eastAsia="ru-RU"/>
              </w:rPr>
            </w:pPr>
          </w:p>
        </w:tc>
        <w:tc>
          <w:tcPr>
            <w:tcW w:w="1275"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20</w:t>
            </w:r>
          </w:p>
        </w:tc>
        <w:tc>
          <w:tcPr>
            <w:tcW w:w="991" w:type="dxa"/>
            <w:shd w:val="clear" w:color="auto" w:fill="FFFFFF"/>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5</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Увеличение производительности подземного водозабора к 2021г., (по сравнению с 2018 годом) в результате реализации проекта «Чистая вода для регионов программы» в рамках Программы приграничного сотрудничества «Россия - Латвия 2014-2020»</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Тыс. м³ в сутки</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lang w:eastAsia="ru-RU"/>
              </w:rPr>
            </w:pPr>
          </w:p>
        </w:tc>
        <w:tc>
          <w:tcPr>
            <w:tcW w:w="1275"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0</w:t>
            </w:r>
          </w:p>
        </w:tc>
        <w:tc>
          <w:tcPr>
            <w:tcW w:w="991" w:type="dxa"/>
            <w:shd w:val="clear" w:color="auto" w:fill="FFFFFF"/>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6</w:t>
            </w:r>
          </w:p>
        </w:tc>
        <w:tc>
          <w:tcPr>
            <w:tcW w:w="6515" w:type="dxa"/>
          </w:tcPr>
          <w:p w:rsidR="00B0135B" w:rsidRPr="005E2465" w:rsidRDefault="00B0135B" w:rsidP="00B0135B">
            <w:pPr>
              <w:widowControl w:val="0"/>
              <w:autoSpaceDE w:val="0"/>
              <w:autoSpaceDN w:val="0"/>
              <w:jc w:val="both"/>
              <w:rPr>
                <w:rFonts w:ascii="Times New Roman" w:hAnsi="Times New Roman"/>
                <w:sz w:val="24"/>
                <w:szCs w:val="24"/>
              </w:rPr>
            </w:pPr>
            <w:r w:rsidRPr="005E2465">
              <w:rPr>
                <w:rFonts w:ascii="Times New Roman" w:hAnsi="Times New Roman"/>
                <w:sz w:val="24"/>
                <w:szCs w:val="24"/>
              </w:rPr>
              <w:t>Доля населения города Пскова, обеспеченного качественной питьевой водой из систем централизованного водоснабжения</w:t>
            </w:r>
          </w:p>
        </w:tc>
        <w:tc>
          <w:tcPr>
            <w:tcW w:w="1134"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99,4</w:t>
            </w:r>
          </w:p>
        </w:tc>
        <w:tc>
          <w:tcPr>
            <w:tcW w:w="1275"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99,4</w:t>
            </w:r>
          </w:p>
        </w:tc>
        <w:tc>
          <w:tcPr>
            <w:tcW w:w="991" w:type="dxa"/>
            <w:shd w:val="clear" w:color="auto" w:fill="FFFFFF"/>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99,4</w:t>
            </w:r>
          </w:p>
        </w:tc>
        <w:tc>
          <w:tcPr>
            <w:tcW w:w="3027" w:type="dxa"/>
            <w:shd w:val="clear" w:color="auto" w:fill="auto"/>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403D20" w:rsidRPr="005E2465" w:rsidRDefault="00403D2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1. Развитие системы тепло-, водоснабжения муниципального образования "Город Псков"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1.1</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Протяженность построенных водопроводных сетей</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Метр</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230</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0</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1.2</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Протяженность построенных канализационных сетей</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Метр</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967</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571,8</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571,8</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highlight w:val="yellow"/>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1.3</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Количество построенных, оборудованных, модернизированных объектов тепло-, водо-, газоснабжения</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Шт.</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val="en-US" w:eastAsia="ru-RU"/>
              </w:rPr>
            </w:pPr>
            <w:r w:rsidRPr="005E2465">
              <w:rPr>
                <w:rFonts w:ascii="Times New Roman" w:hAnsi="Times New Roman"/>
                <w:sz w:val="24"/>
                <w:szCs w:val="24"/>
              </w:rPr>
              <w:t>4</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8</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8</w:t>
            </w:r>
          </w:p>
        </w:tc>
        <w:tc>
          <w:tcPr>
            <w:tcW w:w="3027"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highlight w:val="yellow"/>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1.4</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Количество разработанных за год проектов на строительство, модернизацию и оборудование объектов тепло-, водо-, газоснабжения</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Шт.</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val="en-US" w:eastAsia="ru-RU"/>
              </w:rPr>
            </w:pPr>
            <w:r w:rsidRPr="005E2465">
              <w:rPr>
                <w:rFonts w:ascii="Times New Roman" w:hAnsi="Times New Roman"/>
                <w:sz w:val="24"/>
                <w:szCs w:val="24"/>
              </w:rPr>
              <w:t>2</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2</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3027" w:type="dxa"/>
          </w:tcPr>
          <w:p w:rsidR="00B0135B" w:rsidRPr="005E2465" w:rsidRDefault="00B0135B" w:rsidP="00B0135B">
            <w:pPr>
              <w:widowControl w:val="0"/>
              <w:autoSpaceDE w:val="0"/>
              <w:autoSpaceDN w:val="0"/>
              <w:spacing w:after="0" w:line="240" w:lineRule="auto"/>
              <w:ind w:left="80"/>
              <w:jc w:val="both"/>
              <w:rPr>
                <w:rFonts w:ascii="Times New Roman" w:eastAsia="Times New Roman" w:hAnsi="Times New Roman"/>
                <w:sz w:val="24"/>
                <w:szCs w:val="24"/>
                <w:highlight w:val="yellow"/>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1.5</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Доля выполненных контрактов по строительству подземного водозабора в рамках Программы приграничного сотрудничества «Россия - Латвия 2014-2020»</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Процент</w:t>
            </w:r>
          </w:p>
        </w:tc>
        <w:tc>
          <w:tcPr>
            <w:tcW w:w="1134" w:type="dxa"/>
          </w:tcPr>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50</w:t>
            </w:r>
          </w:p>
        </w:tc>
        <w:tc>
          <w:tcPr>
            <w:tcW w:w="1275" w:type="dxa"/>
          </w:tcPr>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50</w:t>
            </w:r>
          </w:p>
        </w:tc>
        <w:tc>
          <w:tcPr>
            <w:tcW w:w="991" w:type="dxa"/>
            <w:shd w:val="clear" w:color="auto" w:fill="FFFFFF"/>
            <w:vAlign w:val="center"/>
          </w:tcPr>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50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1.6</w:t>
            </w:r>
          </w:p>
        </w:tc>
        <w:tc>
          <w:tcPr>
            <w:tcW w:w="6515" w:type="dxa"/>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Доля выполненных контрактов в рамках Программы приграничного сотрудничества «Россия - Эстония 2014-2020»</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50</w:t>
            </w:r>
          </w:p>
        </w:tc>
        <w:tc>
          <w:tcPr>
            <w:tcW w:w="1275" w:type="dxa"/>
            <w:vAlign w:val="center"/>
          </w:tcPr>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p>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33</w:t>
            </w:r>
          </w:p>
        </w:tc>
        <w:tc>
          <w:tcPr>
            <w:tcW w:w="991" w:type="dxa"/>
            <w:shd w:val="clear" w:color="auto" w:fill="FFFFFF"/>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shd w:val="clear" w:color="auto" w:fill="auto"/>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1.7</w:t>
            </w:r>
          </w:p>
        </w:tc>
        <w:tc>
          <w:tcPr>
            <w:tcW w:w="6515" w:type="dxa"/>
            <w:shd w:val="clear" w:color="auto" w:fill="auto"/>
          </w:tcPr>
          <w:p w:rsidR="00B0135B" w:rsidRPr="005E2465" w:rsidRDefault="00B0135B" w:rsidP="00B0135B">
            <w:pPr>
              <w:jc w:val="both"/>
              <w:rPr>
                <w:rFonts w:ascii="Times New Roman" w:hAnsi="Times New Roman"/>
                <w:sz w:val="24"/>
                <w:szCs w:val="24"/>
              </w:rPr>
            </w:pPr>
            <w:r w:rsidRPr="005E2465">
              <w:rPr>
                <w:rFonts w:ascii="Times New Roman" w:hAnsi="Times New Roman"/>
                <w:sz w:val="24"/>
                <w:szCs w:val="24"/>
              </w:rPr>
              <w:t>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2014-2020»</w:t>
            </w:r>
          </w:p>
        </w:tc>
        <w:tc>
          <w:tcPr>
            <w:tcW w:w="1134" w:type="dxa"/>
            <w:shd w:val="clear" w:color="auto" w:fill="auto"/>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Процент</w:t>
            </w:r>
          </w:p>
        </w:tc>
        <w:tc>
          <w:tcPr>
            <w:tcW w:w="1134" w:type="dxa"/>
            <w:shd w:val="clear" w:color="auto" w:fill="auto"/>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w:t>
            </w:r>
          </w:p>
        </w:tc>
        <w:tc>
          <w:tcPr>
            <w:tcW w:w="1275" w:type="dxa"/>
            <w:shd w:val="clear" w:color="auto" w:fill="auto"/>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w:t>
            </w:r>
          </w:p>
        </w:tc>
        <w:tc>
          <w:tcPr>
            <w:tcW w:w="3027" w:type="dxa"/>
            <w:shd w:val="clear" w:color="auto" w:fill="auto"/>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shd w:val="clear" w:color="auto" w:fill="auto"/>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1.8.</w:t>
            </w:r>
          </w:p>
        </w:tc>
        <w:tc>
          <w:tcPr>
            <w:tcW w:w="6515" w:type="dxa"/>
            <w:shd w:val="clear" w:color="auto" w:fill="auto"/>
          </w:tcPr>
          <w:p w:rsidR="00B0135B" w:rsidRPr="005E2465" w:rsidRDefault="00B0135B" w:rsidP="00B0135B">
            <w:pPr>
              <w:widowControl w:val="0"/>
              <w:autoSpaceDE w:val="0"/>
              <w:autoSpaceDN w:val="0"/>
              <w:jc w:val="both"/>
              <w:rPr>
                <w:rFonts w:ascii="Times New Roman" w:hAnsi="Times New Roman"/>
                <w:sz w:val="24"/>
                <w:szCs w:val="24"/>
              </w:rPr>
            </w:pPr>
            <w:r w:rsidRPr="005E2465">
              <w:rPr>
                <w:rFonts w:ascii="Times New Roman" w:hAnsi="Times New Roman"/>
                <w:sz w:val="24"/>
                <w:szCs w:val="24"/>
              </w:rPr>
              <w:t>Построены, реконструированы крупные объекты питьевого водоснабжения в рамках регионального проекта «Чистая вода»</w:t>
            </w:r>
          </w:p>
        </w:tc>
        <w:tc>
          <w:tcPr>
            <w:tcW w:w="1134" w:type="dxa"/>
            <w:shd w:val="clear" w:color="auto" w:fill="auto"/>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Ед.</w:t>
            </w:r>
          </w:p>
        </w:tc>
        <w:tc>
          <w:tcPr>
            <w:tcW w:w="1134" w:type="dxa"/>
            <w:shd w:val="clear" w:color="auto" w:fill="auto"/>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B0135B" w:rsidRPr="005E2465" w:rsidRDefault="00B0135B" w:rsidP="00B0135B">
            <w:pPr>
              <w:jc w:val="center"/>
              <w:rPr>
                <w:rFonts w:ascii="Times New Roman" w:hAnsi="Times New Roman"/>
                <w:sz w:val="24"/>
                <w:szCs w:val="24"/>
              </w:rPr>
            </w:pP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tc>
        <w:tc>
          <w:tcPr>
            <w:tcW w:w="3027" w:type="dxa"/>
            <w:shd w:val="clear" w:color="auto" w:fill="auto"/>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Показатель учитывается с 2022года</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2. Энергоэффективность и энергосбережение муниципального образования "Город Псков"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2.1</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зданий, строений и сооружений, оснащенных энергоэффективным, энергосберегающим оборудованием, приборами учета</w:t>
            </w:r>
          </w:p>
        </w:tc>
        <w:tc>
          <w:tcPr>
            <w:tcW w:w="1134"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7</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0</w:t>
            </w:r>
          </w:p>
        </w:tc>
        <w:tc>
          <w:tcPr>
            <w:tcW w:w="991" w:type="dxa"/>
            <w:shd w:val="clear" w:color="auto" w:fill="FFFFFF"/>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2.2</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энергоэффективных ламп в сетях уличного освещения</w:t>
            </w:r>
          </w:p>
        </w:tc>
        <w:tc>
          <w:tcPr>
            <w:tcW w:w="1134"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hAnsi="Times New Roman"/>
                <w:sz w:val="24"/>
                <w:szCs w:val="24"/>
              </w:rPr>
              <w:t>1005</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1005</w:t>
            </w:r>
          </w:p>
        </w:tc>
        <w:tc>
          <w:tcPr>
            <w:tcW w:w="991" w:type="dxa"/>
            <w:shd w:val="clear" w:color="auto" w:fill="FFFFFF"/>
          </w:tcPr>
          <w:p w:rsidR="00B0135B" w:rsidRPr="005E2465" w:rsidRDefault="00B0135B" w:rsidP="00B0135B">
            <w:pPr>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1005</w:t>
            </w:r>
          </w:p>
        </w:tc>
        <w:tc>
          <w:tcPr>
            <w:tcW w:w="3027" w:type="dxa"/>
            <w:vMerge w:val="restart"/>
          </w:tcPr>
          <w:p w:rsidR="00B0135B" w:rsidRPr="005E2465" w:rsidRDefault="00B0135B" w:rsidP="00B824F1">
            <w:pPr>
              <w:spacing w:after="0" w:line="240" w:lineRule="auto"/>
              <w:rPr>
                <w:rFonts w:ascii="Times New Roman" w:hAnsi="Times New Roman"/>
                <w:sz w:val="24"/>
                <w:szCs w:val="24"/>
              </w:rPr>
            </w:pPr>
            <w:r w:rsidRPr="005E2465">
              <w:rPr>
                <w:rFonts w:ascii="Times New Roman" w:hAnsi="Times New Roman"/>
                <w:sz w:val="24"/>
                <w:szCs w:val="24"/>
              </w:rPr>
              <w:t xml:space="preserve">Отсутствие финансирования в рамках </w:t>
            </w:r>
            <w:r w:rsidR="00B824F1">
              <w:rPr>
                <w:rFonts w:ascii="Times New Roman" w:hAnsi="Times New Roman"/>
                <w:sz w:val="24"/>
                <w:szCs w:val="24"/>
              </w:rPr>
              <w:t>МП</w:t>
            </w:r>
            <w:r w:rsidRPr="005E2465">
              <w:rPr>
                <w:rFonts w:ascii="Times New Roman" w:hAnsi="Times New Roman"/>
                <w:sz w:val="24"/>
                <w:szCs w:val="24"/>
              </w:rPr>
              <w:t xml:space="preserve"> «Создание условий для повышения качества обеспечения населения муниципального образования «Город Псков» коммунальными услугами». Замена ламп на энергоэффективные в сетях уличного освещения с 2018 года выполняется в рамках энергосервисного контракта финансирование, которого осуществляется по </w:t>
            </w:r>
            <w:r w:rsidR="00B824F1">
              <w:rPr>
                <w:rFonts w:ascii="Times New Roman" w:hAnsi="Times New Roman"/>
                <w:sz w:val="24"/>
                <w:szCs w:val="24"/>
              </w:rPr>
              <w:t>МП</w:t>
            </w:r>
            <w:r w:rsidRPr="005E2465">
              <w:rPr>
                <w:rFonts w:ascii="Times New Roman" w:hAnsi="Times New Roman"/>
                <w:sz w:val="24"/>
                <w:szCs w:val="24"/>
              </w:rPr>
              <w:t xml:space="preserve"> «Повышение уровня благоустройства и улучшение санитарного состояния».</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2.3</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энергоэффективных ламп в общем количестве ламп уличного освещения</w:t>
            </w:r>
          </w:p>
        </w:tc>
        <w:tc>
          <w:tcPr>
            <w:tcW w:w="1134"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8,6</w:t>
            </w:r>
          </w:p>
        </w:tc>
        <w:tc>
          <w:tcPr>
            <w:tcW w:w="1275" w:type="dxa"/>
          </w:tcPr>
          <w:p w:rsidR="00B0135B" w:rsidRPr="005E2465" w:rsidRDefault="00B0135B" w:rsidP="00B0135B">
            <w:pPr>
              <w:widowControl w:val="0"/>
              <w:autoSpaceDE w:val="0"/>
              <w:autoSpaceDN w:val="0"/>
              <w:jc w:val="center"/>
              <w:rPr>
                <w:rFonts w:ascii="Times New Roman" w:hAnsi="Times New Roman"/>
                <w:sz w:val="24"/>
                <w:szCs w:val="24"/>
              </w:rPr>
            </w:pPr>
            <w:r w:rsidRPr="005E2465">
              <w:rPr>
                <w:rFonts w:ascii="Times New Roman" w:hAnsi="Times New Roman"/>
                <w:sz w:val="24"/>
                <w:szCs w:val="24"/>
              </w:rPr>
              <w:t>8,6</w:t>
            </w:r>
          </w:p>
        </w:tc>
        <w:tc>
          <w:tcPr>
            <w:tcW w:w="991" w:type="dxa"/>
            <w:shd w:val="clear" w:color="auto" w:fill="FFFFFF"/>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8,6</w:t>
            </w:r>
          </w:p>
        </w:tc>
        <w:tc>
          <w:tcPr>
            <w:tcW w:w="3027" w:type="dxa"/>
            <w:vMerge/>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shd w:val="clear" w:color="auto" w:fill="auto"/>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Муниципальная программа "Повышение уровня благоустройства и улучшение санитарного состояния города Пскова"</w:t>
            </w:r>
          </w:p>
        </w:tc>
      </w:tr>
      <w:tr w:rsidR="00B0135B" w:rsidRPr="005E2465" w:rsidTr="008B6C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6515" w:type="dxa"/>
          </w:tcPr>
          <w:p w:rsidR="00B0135B" w:rsidRPr="005E2465" w:rsidRDefault="00B0135B" w:rsidP="00B0135B">
            <w:pPr>
              <w:widowControl w:val="0"/>
              <w:autoSpaceDE w:val="0"/>
              <w:autoSpaceDN w:val="0"/>
              <w:spacing w:after="0" w:line="240" w:lineRule="auto"/>
              <w:ind w:left="14"/>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отходов потребления, вывезенных с территорий общего пользования города Пскова, (м</w:t>
            </w:r>
            <w:r w:rsidRPr="005E2465">
              <w:rPr>
                <w:rFonts w:ascii="Times New Roman" w:eastAsia="Times New Roman" w:hAnsi="Times New Roman"/>
                <w:sz w:val="24"/>
                <w:szCs w:val="24"/>
                <w:vertAlign w:val="superscript"/>
                <w:lang w:eastAsia="ru-RU"/>
              </w:rPr>
              <w:t>3</w:t>
            </w:r>
            <w:r w:rsidRPr="005E2465">
              <w:rPr>
                <w:rFonts w:ascii="Times New Roman" w:eastAsia="Times New Roman" w:hAnsi="Times New Roman"/>
                <w:sz w:val="24"/>
                <w:szCs w:val="24"/>
                <w:lang w:eastAsia="ru-RU"/>
              </w:rPr>
              <w:t xml:space="preserve">) </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vertAlign w:val="superscript"/>
                <w:lang w:eastAsia="ru-RU"/>
              </w:rPr>
            </w:pPr>
            <w:r w:rsidRPr="005E2465">
              <w:rPr>
                <w:rFonts w:ascii="Times New Roman" w:eastAsia="Times New Roman" w:hAnsi="Times New Roman"/>
                <w:sz w:val="24"/>
                <w:szCs w:val="24"/>
                <w:lang w:eastAsia="ru-RU"/>
              </w:rPr>
              <w:t>М</w:t>
            </w:r>
            <w:r w:rsidRPr="005E2465">
              <w:rPr>
                <w:rFonts w:ascii="Times New Roman" w:eastAsia="Times New Roman" w:hAnsi="Times New Roman"/>
                <w:sz w:val="24"/>
                <w:szCs w:val="24"/>
                <w:vertAlign w:val="superscript"/>
                <w:lang w:eastAsia="ru-RU"/>
              </w:rPr>
              <w:t>3</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p>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9128,6</w:t>
            </w:r>
          </w:p>
        </w:tc>
        <w:tc>
          <w:tcPr>
            <w:tcW w:w="1275" w:type="dxa"/>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10357</w:t>
            </w:r>
          </w:p>
        </w:tc>
        <w:tc>
          <w:tcPr>
            <w:tcW w:w="991" w:type="dxa"/>
            <w:shd w:val="clear" w:color="auto" w:fill="auto"/>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10357</w:t>
            </w:r>
          </w:p>
        </w:tc>
        <w:tc>
          <w:tcPr>
            <w:tcW w:w="3027" w:type="dxa"/>
          </w:tcPr>
          <w:p w:rsidR="00B0135B" w:rsidRPr="005E2465" w:rsidRDefault="00B0135B" w:rsidP="00B0135B">
            <w:pPr>
              <w:pStyle w:val="ConsPlusNormal"/>
              <w:jc w:val="center"/>
              <w:rPr>
                <w:rFonts w:ascii="Times New Roman" w:hAnsi="Times New Roman" w:cs="Times New Roman"/>
                <w:sz w:val="24"/>
                <w:szCs w:val="24"/>
                <w:highlight w:val="yellow"/>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Площадь территорий рекреационного назначения (зеленые зоны, набережные, пляжи), текущее содержание и благоустройство которых проведено за год (га.) </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Га</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p>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196,3</w:t>
            </w:r>
          </w:p>
        </w:tc>
        <w:tc>
          <w:tcPr>
            <w:tcW w:w="1275" w:type="dxa"/>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163,5</w:t>
            </w:r>
          </w:p>
        </w:tc>
        <w:tc>
          <w:tcPr>
            <w:tcW w:w="991" w:type="dxa"/>
            <w:shd w:val="clear" w:color="auto" w:fill="auto"/>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163,5</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 (%)</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spacing w:after="0" w:line="240" w:lineRule="auto"/>
              <w:jc w:val="center"/>
              <w:rPr>
                <w:rFonts w:ascii="Times New Roman" w:hAnsi="Times New Roman"/>
                <w:sz w:val="24"/>
                <w:szCs w:val="24"/>
              </w:rPr>
            </w:pPr>
          </w:p>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62,5</w:t>
            </w:r>
          </w:p>
        </w:tc>
        <w:tc>
          <w:tcPr>
            <w:tcW w:w="1275" w:type="dxa"/>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62,5</w:t>
            </w:r>
          </w:p>
        </w:tc>
        <w:tc>
          <w:tcPr>
            <w:tcW w:w="991" w:type="dxa"/>
            <w:shd w:val="clear" w:color="auto" w:fill="auto"/>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62,5</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4</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 (%)</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58</w:t>
            </w:r>
          </w:p>
        </w:tc>
        <w:tc>
          <w:tcPr>
            <w:tcW w:w="1275" w:type="dxa"/>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47</w:t>
            </w:r>
          </w:p>
        </w:tc>
        <w:tc>
          <w:tcPr>
            <w:tcW w:w="991" w:type="dxa"/>
            <w:shd w:val="clear" w:color="auto" w:fill="FFFFFF"/>
            <w:vAlign w:val="center"/>
          </w:tcPr>
          <w:p w:rsidR="00B0135B" w:rsidRPr="005E2465" w:rsidRDefault="00B0135B" w:rsidP="00B0135B">
            <w:pPr>
              <w:rPr>
                <w:rFonts w:ascii="Times New Roman" w:hAnsi="Times New Roman"/>
                <w:sz w:val="24"/>
                <w:szCs w:val="24"/>
              </w:rPr>
            </w:pPr>
            <w:r w:rsidRPr="005E2465">
              <w:rPr>
                <w:rFonts w:ascii="Times New Roman" w:hAnsi="Times New Roman"/>
                <w:sz w:val="24"/>
                <w:szCs w:val="24"/>
              </w:rPr>
              <w:t>47</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8B6C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созданных информационных систем</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vAlign w:val="center"/>
          </w:tcPr>
          <w:p w:rsidR="00B0135B" w:rsidRPr="005E2465" w:rsidRDefault="00B0135B" w:rsidP="00B0135B">
            <w:pPr>
              <w:spacing w:after="0" w:line="240" w:lineRule="auto"/>
              <w:rPr>
                <w:rFonts w:ascii="Times New Roman" w:hAnsi="Times New Roman"/>
                <w:sz w:val="24"/>
                <w:szCs w:val="24"/>
              </w:rPr>
            </w:pPr>
            <w:r w:rsidRPr="005E2465">
              <w:rPr>
                <w:rFonts w:ascii="Times New Roman" w:hAnsi="Times New Roman"/>
                <w:sz w:val="24"/>
                <w:szCs w:val="24"/>
              </w:rPr>
              <w:t>1</w:t>
            </w:r>
          </w:p>
        </w:tc>
        <w:tc>
          <w:tcPr>
            <w:tcW w:w="1275" w:type="dxa"/>
            <w:shd w:val="clear" w:color="auto" w:fill="auto"/>
            <w:vAlign w:val="center"/>
          </w:tcPr>
          <w:p w:rsidR="00B0135B" w:rsidRPr="005E2465" w:rsidRDefault="00B0135B" w:rsidP="00B0135B">
            <w:pPr>
              <w:rPr>
                <w:rFonts w:ascii="Times New Roman" w:hAnsi="Times New Roman"/>
                <w:bCs/>
                <w:sz w:val="24"/>
                <w:szCs w:val="24"/>
              </w:rPr>
            </w:pPr>
          </w:p>
        </w:tc>
        <w:tc>
          <w:tcPr>
            <w:tcW w:w="991" w:type="dxa"/>
            <w:shd w:val="clear" w:color="auto" w:fill="auto"/>
            <w:vAlign w:val="center"/>
          </w:tcPr>
          <w:p w:rsidR="00B0135B" w:rsidRPr="005E2465" w:rsidRDefault="00B0135B" w:rsidP="00B0135B">
            <w:pPr>
              <w:spacing w:after="0" w:line="240" w:lineRule="auto"/>
              <w:rPr>
                <w:rFonts w:ascii="Times New Roman" w:hAnsi="Times New Roman"/>
                <w:sz w:val="24"/>
                <w:szCs w:val="24"/>
              </w:rPr>
            </w:pP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6</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тыс. чел.</w:t>
            </w:r>
          </w:p>
        </w:tc>
        <w:tc>
          <w:tcPr>
            <w:tcW w:w="1134" w:type="dxa"/>
          </w:tcPr>
          <w:p w:rsidR="00B0135B" w:rsidRPr="005E2465" w:rsidRDefault="00B0135B" w:rsidP="00B0135B">
            <w:pPr>
              <w:spacing w:after="0" w:line="240" w:lineRule="auto"/>
              <w:jc w:val="center"/>
              <w:rPr>
                <w:rFonts w:ascii="Times New Roman" w:hAnsi="Times New Roman"/>
                <w:sz w:val="24"/>
                <w:szCs w:val="24"/>
              </w:rPr>
            </w:pPr>
          </w:p>
        </w:tc>
        <w:tc>
          <w:tcPr>
            <w:tcW w:w="1275" w:type="dxa"/>
            <w:vAlign w:val="center"/>
          </w:tcPr>
          <w:p w:rsidR="00B0135B" w:rsidRPr="005E2465" w:rsidRDefault="00B0135B" w:rsidP="00B0135B">
            <w:pPr>
              <w:jc w:val="center"/>
              <w:rPr>
                <w:rFonts w:ascii="Times New Roman" w:hAnsi="Times New Roman"/>
                <w:bCs/>
                <w:sz w:val="24"/>
                <w:szCs w:val="24"/>
              </w:rPr>
            </w:pPr>
          </w:p>
        </w:tc>
        <w:tc>
          <w:tcPr>
            <w:tcW w:w="991" w:type="dxa"/>
            <w:shd w:val="clear" w:color="auto" w:fill="auto"/>
          </w:tcPr>
          <w:p w:rsidR="00B0135B" w:rsidRPr="005E2465" w:rsidRDefault="00B0135B" w:rsidP="00B0135B">
            <w:pPr>
              <w:spacing w:after="0" w:line="240" w:lineRule="auto"/>
              <w:jc w:val="center"/>
              <w:rPr>
                <w:rFonts w:ascii="Times New Roman" w:hAnsi="Times New Roman"/>
                <w:sz w:val="24"/>
                <w:szCs w:val="24"/>
              </w:rPr>
            </w:pPr>
          </w:p>
        </w:tc>
        <w:tc>
          <w:tcPr>
            <w:tcW w:w="3027"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Показатель 2024г.</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kern w:val="24"/>
                <w:sz w:val="24"/>
                <w:szCs w:val="24"/>
              </w:rPr>
            </w:pPr>
            <w:r w:rsidRPr="005E2465">
              <w:rPr>
                <w:rFonts w:ascii="Times New Roman" w:hAnsi="Times New Roman" w:cs="Times New Roman"/>
                <w:b/>
                <w:kern w:val="24"/>
                <w:sz w:val="24"/>
                <w:szCs w:val="24"/>
              </w:rPr>
              <w:t xml:space="preserve"> Подпрограмма</w:t>
            </w:r>
            <w:r w:rsidRPr="005E2465">
              <w:rPr>
                <w:rFonts w:ascii="Times New Roman" w:hAnsi="Times New Roman" w:cs="Times New Roman"/>
                <w:kern w:val="24"/>
                <w:sz w:val="24"/>
                <w:szCs w:val="24"/>
              </w:rPr>
              <w:t xml:space="preserve"> </w:t>
            </w:r>
            <w:r w:rsidRPr="005E2465">
              <w:rPr>
                <w:rFonts w:ascii="Times New Roman" w:hAnsi="Times New Roman" w:cs="Times New Roman"/>
                <w:b/>
                <w:kern w:val="24"/>
                <w:sz w:val="24"/>
                <w:szCs w:val="24"/>
              </w:rPr>
              <w:t>1. Обращение с отходами производства и потребления в муниципальном образовании "Город Псков"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p>
        </w:tc>
        <w:tc>
          <w:tcPr>
            <w:tcW w:w="6515" w:type="dxa"/>
            <w:vAlign w:val="center"/>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отходов, вывезенных с несанкционированных свалок в общем объеме отходов, вывезенных с территории города Пскова. (%)</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18,8</w:t>
            </w:r>
          </w:p>
        </w:tc>
        <w:tc>
          <w:tcPr>
            <w:tcW w:w="1275"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16</w:t>
            </w:r>
          </w:p>
        </w:tc>
        <w:tc>
          <w:tcPr>
            <w:tcW w:w="991"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16</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6515" w:type="dxa"/>
            <w:vAlign w:val="center"/>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установленных контейнеров для сбора отходов производства и потребления. (шт.)</w:t>
            </w:r>
          </w:p>
        </w:tc>
        <w:tc>
          <w:tcPr>
            <w:tcW w:w="1134" w:type="dxa"/>
            <w:vAlign w:val="center"/>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38</w:t>
            </w:r>
          </w:p>
        </w:tc>
        <w:tc>
          <w:tcPr>
            <w:tcW w:w="1275"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65</w:t>
            </w:r>
          </w:p>
        </w:tc>
        <w:tc>
          <w:tcPr>
            <w:tcW w:w="991"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65</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1.3</w:t>
            </w:r>
          </w:p>
        </w:tc>
        <w:tc>
          <w:tcPr>
            <w:tcW w:w="6515" w:type="dxa"/>
            <w:vAlign w:val="center"/>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приборов для отпугивания птиц, установленных на территориях города. (шт.)</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0</w:t>
            </w:r>
          </w:p>
        </w:tc>
        <w:tc>
          <w:tcPr>
            <w:tcW w:w="1275"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0</w:t>
            </w:r>
          </w:p>
        </w:tc>
        <w:tc>
          <w:tcPr>
            <w:tcW w:w="991"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0</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1.4</w:t>
            </w:r>
          </w:p>
        </w:tc>
        <w:tc>
          <w:tcPr>
            <w:tcW w:w="6515" w:type="dxa"/>
            <w:vAlign w:val="center"/>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обработанной территории от территории подлежащей обработке против борщевика Сосновского. (%)</w:t>
            </w:r>
          </w:p>
        </w:tc>
        <w:tc>
          <w:tcPr>
            <w:tcW w:w="1134" w:type="dxa"/>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vAlign w:val="center"/>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11,7</w:t>
            </w:r>
          </w:p>
        </w:tc>
        <w:tc>
          <w:tcPr>
            <w:tcW w:w="1275" w:type="dxa"/>
            <w:vAlign w:val="center"/>
          </w:tcPr>
          <w:p w:rsidR="00B0135B" w:rsidRPr="005E2465" w:rsidRDefault="00B0135B" w:rsidP="00B0135B">
            <w:pPr>
              <w:widowControl w:val="0"/>
              <w:autoSpaceDE w:val="0"/>
              <w:autoSpaceDN w:val="0"/>
              <w:jc w:val="center"/>
              <w:rPr>
                <w:rFonts w:ascii="Times New Roman" w:eastAsia="Times New Roman" w:hAnsi="Times New Roman"/>
                <w:noProof/>
                <w:sz w:val="24"/>
                <w:szCs w:val="24"/>
                <w:lang w:eastAsia="ru-RU"/>
              </w:rPr>
            </w:pPr>
            <w:r w:rsidRPr="005E2465">
              <w:rPr>
                <w:rFonts w:ascii="Times New Roman" w:eastAsia="Times New Roman" w:hAnsi="Times New Roman"/>
                <w:noProof/>
                <w:sz w:val="24"/>
                <w:szCs w:val="24"/>
                <w:lang w:eastAsia="ru-RU"/>
              </w:rPr>
              <w:t>21,6</w:t>
            </w:r>
          </w:p>
        </w:tc>
        <w:tc>
          <w:tcPr>
            <w:tcW w:w="991" w:type="dxa"/>
            <w:shd w:val="clear" w:color="auto" w:fill="auto"/>
            <w:vAlign w:val="center"/>
          </w:tcPr>
          <w:p w:rsidR="00B0135B" w:rsidRPr="005E2465" w:rsidRDefault="00B0135B" w:rsidP="00B0135B">
            <w:pPr>
              <w:widowControl w:val="0"/>
              <w:autoSpaceDE w:val="0"/>
              <w:autoSpaceDN w:val="0"/>
              <w:jc w:val="center"/>
              <w:rPr>
                <w:rFonts w:ascii="Times New Roman" w:eastAsia="Times New Roman" w:hAnsi="Times New Roman"/>
                <w:noProof/>
                <w:sz w:val="24"/>
                <w:szCs w:val="24"/>
                <w:lang w:eastAsia="ru-RU"/>
              </w:rPr>
            </w:pPr>
            <w:r w:rsidRPr="005E2465">
              <w:rPr>
                <w:rFonts w:ascii="Times New Roman" w:eastAsia="Times New Roman" w:hAnsi="Times New Roman"/>
                <w:noProof/>
                <w:sz w:val="24"/>
                <w:szCs w:val="24"/>
                <w:lang w:eastAsia="ru-RU"/>
              </w:rPr>
              <w:t>21,6</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1.5</w:t>
            </w:r>
          </w:p>
        </w:tc>
        <w:tc>
          <w:tcPr>
            <w:tcW w:w="6515" w:type="dxa"/>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площади территории, на которой проведена акарицидная обработка, от общей площади территорий, обслуживаемых   зеленых зон, подлежащих обработке. (%)</w:t>
            </w:r>
          </w:p>
        </w:tc>
        <w:tc>
          <w:tcPr>
            <w:tcW w:w="1134" w:type="dxa"/>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vAlign w:val="center"/>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57,3</w:t>
            </w:r>
          </w:p>
        </w:tc>
        <w:tc>
          <w:tcPr>
            <w:tcW w:w="1275" w:type="dxa"/>
            <w:vAlign w:val="center"/>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64,6</w:t>
            </w:r>
          </w:p>
        </w:tc>
        <w:tc>
          <w:tcPr>
            <w:tcW w:w="991" w:type="dxa"/>
            <w:shd w:val="clear" w:color="auto" w:fill="auto"/>
            <w:vAlign w:val="center"/>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64,6</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1.6</w:t>
            </w:r>
          </w:p>
        </w:tc>
        <w:tc>
          <w:tcPr>
            <w:tcW w:w="6515" w:type="dxa"/>
            <w:shd w:val="clear" w:color="auto" w:fill="auto"/>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134" w:type="dxa"/>
            <w:shd w:val="clear" w:color="auto" w:fill="auto"/>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shd w:val="clear" w:color="auto" w:fill="auto"/>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p>
        </w:tc>
        <w:tc>
          <w:tcPr>
            <w:tcW w:w="1275" w:type="dxa"/>
            <w:shd w:val="clear" w:color="auto" w:fill="auto"/>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991" w:type="dxa"/>
            <w:shd w:val="clear" w:color="auto" w:fill="auto"/>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Проектная документация подготовлена, но не прошла необходимые экспертизы</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1.7</w:t>
            </w:r>
          </w:p>
        </w:tc>
        <w:tc>
          <w:tcPr>
            <w:tcW w:w="6515" w:type="dxa"/>
            <w:shd w:val="clear" w:color="auto" w:fill="auto"/>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Ликвидированы все выявленные на 1 января 2018г. несанкционированные свалки в границах города. (шт.)</w:t>
            </w:r>
          </w:p>
        </w:tc>
        <w:tc>
          <w:tcPr>
            <w:tcW w:w="1134" w:type="dxa"/>
            <w:shd w:val="clear" w:color="auto" w:fill="auto"/>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shd w:val="clear" w:color="auto" w:fill="auto"/>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p>
        </w:tc>
        <w:tc>
          <w:tcPr>
            <w:tcW w:w="1275" w:type="dxa"/>
            <w:shd w:val="clear" w:color="auto" w:fill="auto"/>
          </w:tcPr>
          <w:p w:rsidR="00B0135B" w:rsidRPr="005E2465" w:rsidRDefault="00B0135B" w:rsidP="00B0135B">
            <w:pPr>
              <w:widowControl w:val="0"/>
              <w:autoSpaceDE w:val="0"/>
              <w:autoSpaceDN w:val="0"/>
              <w:jc w:val="center"/>
              <w:rPr>
                <w:rFonts w:ascii="Times New Roman" w:eastAsia="Times New Roman" w:hAnsi="Times New Roman"/>
                <w:sz w:val="24"/>
                <w:szCs w:val="24"/>
                <w:lang w:eastAsia="ru-RU"/>
              </w:rPr>
            </w:pPr>
          </w:p>
        </w:tc>
        <w:tc>
          <w:tcPr>
            <w:tcW w:w="991" w:type="dxa"/>
            <w:shd w:val="clear" w:color="auto" w:fill="auto"/>
          </w:tcPr>
          <w:p w:rsidR="00B0135B" w:rsidRPr="005E2465" w:rsidRDefault="00B0135B" w:rsidP="00B0135B">
            <w:pPr>
              <w:spacing w:after="0" w:line="240" w:lineRule="auto"/>
              <w:jc w:val="center"/>
              <w:rPr>
                <w:rFonts w:ascii="Times New Roman" w:hAnsi="Times New Roman"/>
                <w:sz w:val="24"/>
                <w:szCs w:val="24"/>
              </w:rPr>
            </w:pPr>
          </w:p>
        </w:tc>
        <w:tc>
          <w:tcPr>
            <w:tcW w:w="3027"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Показатель 2024 года</w:t>
            </w:r>
          </w:p>
        </w:tc>
      </w:tr>
      <w:tr w:rsidR="00B0135B" w:rsidRPr="005E2465" w:rsidTr="0092705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1.8</w:t>
            </w:r>
          </w:p>
        </w:tc>
        <w:tc>
          <w:tcPr>
            <w:tcW w:w="6515" w:type="dxa"/>
            <w:shd w:val="clear" w:color="auto" w:fill="auto"/>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tc>
        <w:tc>
          <w:tcPr>
            <w:tcW w:w="1134" w:type="dxa"/>
            <w:shd w:val="clear" w:color="auto" w:fill="auto"/>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Га.</w:t>
            </w:r>
          </w:p>
        </w:tc>
        <w:tc>
          <w:tcPr>
            <w:tcW w:w="1134" w:type="dxa"/>
            <w:shd w:val="clear" w:color="auto" w:fill="auto"/>
            <w:vAlign w:val="center"/>
          </w:tcPr>
          <w:p w:rsidR="00B0135B" w:rsidRPr="005E2465" w:rsidRDefault="00B0135B" w:rsidP="00B0135B">
            <w:pPr>
              <w:jc w:val="center"/>
              <w:rPr>
                <w:rFonts w:ascii="Times New Roman" w:hAnsi="Times New Roman"/>
                <w:bCs/>
                <w:sz w:val="24"/>
                <w:szCs w:val="24"/>
              </w:rPr>
            </w:pPr>
          </w:p>
        </w:tc>
        <w:tc>
          <w:tcPr>
            <w:tcW w:w="1275" w:type="dxa"/>
            <w:shd w:val="clear" w:color="auto" w:fill="auto"/>
            <w:vAlign w:val="center"/>
          </w:tcPr>
          <w:p w:rsidR="00B0135B" w:rsidRPr="005E2465" w:rsidRDefault="00B0135B" w:rsidP="00B0135B">
            <w:pPr>
              <w:jc w:val="center"/>
              <w:rPr>
                <w:rFonts w:ascii="Times New Roman" w:hAnsi="Times New Roman"/>
                <w:bCs/>
                <w:sz w:val="24"/>
                <w:szCs w:val="24"/>
              </w:rPr>
            </w:pP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p>
        </w:tc>
        <w:tc>
          <w:tcPr>
            <w:tcW w:w="3027"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Показатель 2024 года</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1.9</w:t>
            </w:r>
          </w:p>
        </w:tc>
        <w:tc>
          <w:tcPr>
            <w:tcW w:w="6515" w:type="dxa"/>
            <w:vAlign w:val="center"/>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выполненных заявок граждан, организаций на отлов безнадзорных собак от общего количества поступивших таких заявок</w:t>
            </w:r>
          </w:p>
        </w:tc>
        <w:tc>
          <w:tcPr>
            <w:tcW w:w="1134" w:type="dxa"/>
            <w:vAlign w:val="center"/>
          </w:tcPr>
          <w:p w:rsidR="00B0135B" w:rsidRPr="005E2465" w:rsidRDefault="00B0135B" w:rsidP="00B0135B">
            <w:pPr>
              <w:widowControl w:val="0"/>
              <w:autoSpaceDE w:val="0"/>
              <w:autoSpaceDN w:val="0"/>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shd w:val="clear" w:color="auto" w:fill="auto"/>
            <w:vAlign w:val="center"/>
          </w:tcPr>
          <w:p w:rsidR="00B0135B" w:rsidRPr="005E2465" w:rsidRDefault="00B0135B" w:rsidP="00B0135B">
            <w:pPr>
              <w:jc w:val="center"/>
              <w:rPr>
                <w:rFonts w:ascii="Times New Roman" w:hAnsi="Times New Roman"/>
                <w:bCs/>
                <w:sz w:val="24"/>
                <w:szCs w:val="24"/>
              </w:rPr>
            </w:pPr>
          </w:p>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100</w:t>
            </w:r>
          </w:p>
        </w:tc>
        <w:tc>
          <w:tcPr>
            <w:tcW w:w="1275" w:type="dxa"/>
            <w:vAlign w:val="center"/>
          </w:tcPr>
          <w:p w:rsidR="00B0135B" w:rsidRPr="005E2465" w:rsidRDefault="00B0135B" w:rsidP="00B0135B">
            <w:pPr>
              <w:jc w:val="center"/>
              <w:rPr>
                <w:rFonts w:ascii="Times New Roman" w:hAnsi="Times New Roman"/>
                <w:bCs/>
                <w:sz w:val="24"/>
                <w:szCs w:val="24"/>
              </w:rPr>
            </w:pPr>
          </w:p>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100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p>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100</w:t>
            </w: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2. Благоустройство территорий города для обеспечения отдыха и досуга жителей</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Количество аварийных, сухостойных, и больных деревьев, снесенных за год</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47</w:t>
            </w:r>
          </w:p>
        </w:tc>
        <w:tc>
          <w:tcPr>
            <w:tcW w:w="1275"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164</w:t>
            </w:r>
          </w:p>
        </w:tc>
        <w:tc>
          <w:tcPr>
            <w:tcW w:w="991"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164</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2.2</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Количество посаженных зеленых насаждений за год</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18</w:t>
            </w:r>
          </w:p>
        </w:tc>
        <w:tc>
          <w:tcPr>
            <w:tcW w:w="1275"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0</w:t>
            </w:r>
          </w:p>
        </w:tc>
        <w:tc>
          <w:tcPr>
            <w:tcW w:w="991" w:type="dxa"/>
            <w:shd w:val="clear" w:color="auto" w:fill="auto"/>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0</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2.3</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Количество высаженных цветов за год</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Тыс. единиц</w:t>
            </w:r>
          </w:p>
        </w:tc>
        <w:tc>
          <w:tcPr>
            <w:tcW w:w="1134"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237,5</w:t>
            </w:r>
          </w:p>
        </w:tc>
        <w:tc>
          <w:tcPr>
            <w:tcW w:w="1275" w:type="dxa"/>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238,7</w:t>
            </w:r>
          </w:p>
        </w:tc>
        <w:tc>
          <w:tcPr>
            <w:tcW w:w="991" w:type="dxa"/>
            <w:shd w:val="clear" w:color="auto" w:fill="auto"/>
            <w:vAlign w:val="center"/>
          </w:tcPr>
          <w:p w:rsidR="00B0135B" w:rsidRPr="005E2465" w:rsidRDefault="00B0135B" w:rsidP="00B0135B">
            <w:pPr>
              <w:jc w:val="center"/>
              <w:rPr>
                <w:rFonts w:ascii="Times New Roman" w:hAnsi="Times New Roman"/>
                <w:bCs/>
                <w:sz w:val="24"/>
                <w:szCs w:val="24"/>
              </w:rPr>
            </w:pPr>
            <w:r w:rsidRPr="005E2465">
              <w:rPr>
                <w:rFonts w:ascii="Times New Roman" w:hAnsi="Times New Roman"/>
                <w:bCs/>
                <w:sz w:val="24"/>
                <w:szCs w:val="24"/>
              </w:rPr>
              <w:t>238,7</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2.4</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 xml:space="preserve"> Количество праздничных мероприятий общегородского уровня, оформление и обслуживание территорий которых осуществлено за год</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16</w:t>
            </w:r>
          </w:p>
        </w:tc>
        <w:tc>
          <w:tcPr>
            <w:tcW w:w="1275"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8</w:t>
            </w:r>
          </w:p>
        </w:tc>
        <w:tc>
          <w:tcPr>
            <w:tcW w:w="991" w:type="dxa"/>
            <w:shd w:val="clear" w:color="auto" w:fill="auto"/>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8</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3. Обеспечение реализации муниципальной программы</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достигнутых целевых индикаторов муниципальной программы «Повышение уровня благоустройства и улучшение санитарного состояния «на 2019 - 2024 годы</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lang w:val="en-US"/>
              </w:rPr>
            </w:pPr>
            <w:r w:rsidRPr="005E2465">
              <w:rPr>
                <w:rFonts w:ascii="Times New Roman" w:hAnsi="Times New Roman"/>
                <w:sz w:val="24"/>
                <w:szCs w:val="24"/>
                <w:lang w:val="en-US"/>
              </w:rPr>
              <w:t>94</w:t>
            </w:r>
          </w:p>
        </w:tc>
        <w:tc>
          <w:tcPr>
            <w:tcW w:w="3027"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 xml:space="preserve">Из 17 показателей достигнуто 16, не достигнут 1 показатель </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Отдельное мероприятие 1. Организация и обеспечение надлежащей эксплуатации и содержания мест захоронения</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1.1</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захоронений текущее содержание и обслуживание которых производится за год.</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p>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p>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p>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3027" w:type="dxa"/>
          </w:tcPr>
          <w:p w:rsidR="00B0135B" w:rsidRPr="005E2465" w:rsidRDefault="00B0135B" w:rsidP="00B0135B">
            <w:pPr>
              <w:pStyle w:val="ConsPlusNormal"/>
              <w:suppressAutoHyphens/>
              <w:contextualSpacing/>
              <w:jc w:val="both"/>
              <w:rPr>
                <w:rFonts w:ascii="Times New Roman" w:hAnsi="Times New Roman" w:cs="Times New Roman"/>
                <w:kern w:val="24"/>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w:t>
            </w:r>
          </w:p>
        </w:tc>
        <w:tc>
          <w:tcPr>
            <w:tcW w:w="6515"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Степень выполнения 2 очереди работ по расширению территории кладбища «Крестовское»</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14,5</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B0135B" w:rsidRPr="005E2465" w:rsidRDefault="00B0135B" w:rsidP="00B0135B">
            <w:pPr>
              <w:pStyle w:val="ConsPlusNormal"/>
              <w:suppressAutoHyphens/>
              <w:contextualSpacing/>
              <w:jc w:val="both"/>
              <w:rPr>
                <w:rFonts w:ascii="Times New Roman" w:hAnsi="Times New Roman" w:cs="Times New Roman"/>
                <w:kern w:val="24"/>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Отдельное мероприятие 2. Обеспечение уличного освещения на территории МО «Город Псков»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Протяженность новых сетей наружного освещения</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Километр</w:t>
            </w:r>
          </w:p>
        </w:tc>
        <w:tc>
          <w:tcPr>
            <w:tcW w:w="1134"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0,809</w:t>
            </w:r>
          </w:p>
        </w:tc>
        <w:tc>
          <w:tcPr>
            <w:tcW w:w="1275"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1,99</w:t>
            </w:r>
          </w:p>
        </w:tc>
        <w:tc>
          <w:tcPr>
            <w:tcW w:w="991"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1,99</w:t>
            </w:r>
          </w:p>
        </w:tc>
        <w:tc>
          <w:tcPr>
            <w:tcW w:w="3027" w:type="dxa"/>
            <w:vAlign w:val="center"/>
          </w:tcPr>
          <w:p w:rsidR="00B0135B" w:rsidRPr="005E2465" w:rsidRDefault="00B0135B" w:rsidP="00B0135B">
            <w:pPr>
              <w:spacing w:after="0" w:line="240" w:lineRule="auto"/>
              <w:jc w:val="center"/>
              <w:rPr>
                <w:rFonts w:ascii="Times New Roman" w:hAnsi="Times New Roman"/>
                <w:sz w:val="24"/>
                <w:szCs w:val="24"/>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2.2</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освещенных улиц</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Единица</w:t>
            </w:r>
          </w:p>
        </w:tc>
        <w:tc>
          <w:tcPr>
            <w:tcW w:w="1134"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265</w:t>
            </w:r>
          </w:p>
        </w:tc>
        <w:tc>
          <w:tcPr>
            <w:tcW w:w="1275"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269</w:t>
            </w:r>
          </w:p>
        </w:tc>
        <w:tc>
          <w:tcPr>
            <w:tcW w:w="991" w:type="dxa"/>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269</w:t>
            </w:r>
          </w:p>
        </w:tc>
        <w:tc>
          <w:tcPr>
            <w:tcW w:w="3027" w:type="dxa"/>
            <w:vAlign w:val="center"/>
          </w:tcPr>
          <w:p w:rsidR="00B0135B" w:rsidRPr="005E2465" w:rsidRDefault="00B0135B" w:rsidP="00B0135B">
            <w:pPr>
              <w:spacing w:after="0" w:line="240" w:lineRule="auto"/>
              <w:jc w:val="center"/>
              <w:rPr>
                <w:rFonts w:ascii="Times New Roman" w:hAnsi="Times New Roman"/>
                <w:sz w:val="24"/>
                <w:szCs w:val="24"/>
              </w:rPr>
            </w:pPr>
          </w:p>
        </w:tc>
      </w:tr>
      <w:tr w:rsidR="00B0135B" w:rsidRPr="005E2465" w:rsidTr="008E2A7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2.3</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кВт/час</w:t>
            </w:r>
          </w:p>
        </w:tc>
        <w:tc>
          <w:tcPr>
            <w:tcW w:w="1134" w:type="dxa"/>
            <w:shd w:val="clear" w:color="auto" w:fill="auto"/>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380,8</w:t>
            </w:r>
          </w:p>
        </w:tc>
        <w:tc>
          <w:tcPr>
            <w:tcW w:w="1275" w:type="dxa"/>
            <w:shd w:val="clear" w:color="auto" w:fill="auto"/>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122,0</w:t>
            </w:r>
          </w:p>
        </w:tc>
        <w:tc>
          <w:tcPr>
            <w:tcW w:w="991" w:type="dxa"/>
            <w:shd w:val="clear" w:color="auto" w:fill="auto"/>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122,0</w:t>
            </w:r>
          </w:p>
        </w:tc>
        <w:tc>
          <w:tcPr>
            <w:tcW w:w="3027"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sz w:val="24"/>
                <w:szCs w:val="24"/>
              </w:rP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созданных баз данных</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991" w:type="dxa"/>
            <w:shd w:val="clear" w:color="auto" w:fill="FFFFFF"/>
            <w:vAlign w:val="center"/>
          </w:tcPr>
          <w:p w:rsidR="00B0135B" w:rsidRPr="005E2465" w:rsidRDefault="00B0135B" w:rsidP="00B0135B">
            <w:pPr>
              <w:spacing w:after="0" w:line="240" w:lineRule="auto"/>
              <w:jc w:val="center"/>
              <w:rPr>
                <w:rFonts w:ascii="Times New Roman" w:hAnsi="Times New Roman"/>
                <w:sz w:val="24"/>
                <w:szCs w:val="24"/>
              </w:rPr>
            </w:pP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баз данных, функционирование которых обеспечено</w:t>
            </w:r>
          </w:p>
        </w:tc>
        <w:tc>
          <w:tcPr>
            <w:tcW w:w="1134"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Шт.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991" w:type="dxa"/>
            <w:shd w:val="clear" w:color="auto" w:fill="FFFFFF"/>
            <w:vAlign w:val="center"/>
          </w:tcPr>
          <w:p w:rsidR="00B0135B" w:rsidRPr="005E2465" w:rsidRDefault="00B0135B" w:rsidP="00B0135B">
            <w:pPr>
              <w:spacing w:after="0" w:line="240" w:lineRule="auto"/>
              <w:jc w:val="center"/>
              <w:rPr>
                <w:rFonts w:ascii="Times New Roman" w:hAnsi="Times New Roman"/>
                <w:sz w:val="24"/>
                <w:szCs w:val="24"/>
              </w:rPr>
            </w:pPr>
          </w:p>
        </w:tc>
        <w:tc>
          <w:tcPr>
            <w:tcW w:w="3027" w:type="dxa"/>
            <w:vAlign w:val="center"/>
          </w:tcPr>
          <w:p w:rsidR="00B0135B" w:rsidRPr="005E2465" w:rsidRDefault="00B0135B" w:rsidP="00B0135B">
            <w:pPr>
              <w:pStyle w:val="ConsPlusNormal"/>
              <w:jc w:val="center"/>
              <w:rPr>
                <w:rFonts w:ascii="Times New Roman" w:hAnsi="Times New Roman" w:cs="Times New Roman"/>
                <w:sz w:val="24"/>
                <w:szCs w:val="24"/>
              </w:rPr>
            </w:pP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7832A2">
            <w:pPr>
              <w:pStyle w:val="a3"/>
              <w:spacing w:after="0" w:line="240" w:lineRule="auto"/>
              <w:ind w:left="81"/>
              <w:rPr>
                <w:rFonts w:ascii="Times New Roman" w:hAnsi="Times New Roman"/>
                <w:b/>
                <w:sz w:val="24"/>
                <w:szCs w:val="24"/>
              </w:rPr>
            </w:pPr>
            <w:r w:rsidRPr="005E2465">
              <w:rPr>
                <w:rFonts w:ascii="Times New Roman" w:hAnsi="Times New Roman"/>
                <w:b/>
                <w:sz w:val="24"/>
                <w:szCs w:val="24"/>
              </w:rPr>
              <w:t>Муниципальная программа «Формирование современной городской среды муниципального образования «Город Псков»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34</w:t>
            </w:r>
          </w:p>
        </w:tc>
        <w:tc>
          <w:tcPr>
            <w:tcW w:w="1275" w:type="dxa"/>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35,36</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35,36</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53</w:t>
            </w:r>
          </w:p>
        </w:tc>
        <w:tc>
          <w:tcPr>
            <w:tcW w:w="1275"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54,8</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54,8</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1275"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20</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19</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Не завершены работы по благоустройству территории общего пользования «Парк вдоль ул. Труда и пр. Энтузиастов»</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Доля населения, проживающего в жилом фонде с благоустроенными дворовыми территориями от общей численности населения города Пскова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31</w:t>
            </w:r>
          </w:p>
        </w:tc>
        <w:tc>
          <w:tcPr>
            <w:tcW w:w="1275"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31,8</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31,8</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B0135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 xml:space="preserve">Количество объектов, благоустроенных в рамках участия в реализации Государственной </w:t>
            </w:r>
            <w:hyperlink r:id="rId14" w:history="1">
              <w:r w:rsidRPr="005E2465">
                <w:rPr>
                  <w:rFonts w:ascii="Times New Roman" w:hAnsi="Times New Roman" w:cs="Times New Roman"/>
                  <w:sz w:val="24"/>
                  <w:szCs w:val="24"/>
                </w:rPr>
                <w:t>программы</w:t>
              </w:r>
            </w:hyperlink>
            <w:r w:rsidRPr="005E2465">
              <w:rPr>
                <w:rFonts w:ascii="Times New Roman" w:hAnsi="Times New Roman" w:cs="Times New Roman"/>
                <w:sz w:val="24"/>
                <w:szCs w:val="24"/>
              </w:rPr>
              <w:t xml:space="preserve"> Псковской области "Формирование современной городской среды" на конец года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1275"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Не завершены работы по благоустройству территории общего пользования «Парк вдоль ул. Труда и пр. Энтузиастов»</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vAlign w:val="center"/>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Подпрограмма 1. «Благоустройство дворовых территорий многоквартирных домов города Пскова»</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1.1.</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940</w:t>
            </w:r>
          </w:p>
        </w:tc>
        <w:tc>
          <w:tcPr>
            <w:tcW w:w="1275"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923</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923</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Количество благоустроенных дворовых территорий многоквартирных домов в текущем году</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17</w:t>
            </w:r>
          </w:p>
        </w:tc>
        <w:tc>
          <w:tcPr>
            <w:tcW w:w="1275" w:type="dxa"/>
            <w:shd w:val="clear" w:color="auto" w:fill="auto"/>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w:t>
            </w:r>
          </w:p>
        </w:tc>
        <w:tc>
          <w:tcPr>
            <w:tcW w:w="991" w:type="dxa"/>
            <w:shd w:val="clear" w:color="auto" w:fill="auto"/>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1.3.</w:t>
            </w:r>
          </w:p>
        </w:tc>
        <w:tc>
          <w:tcPr>
            <w:tcW w:w="6515"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Численность населения, проживающего в жилом фонде с благоустроенными дворовыми территориями</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тыс. чел.</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64,47</w:t>
            </w:r>
          </w:p>
        </w:tc>
        <w:tc>
          <w:tcPr>
            <w:tcW w:w="1275" w:type="dxa"/>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66,5</w:t>
            </w:r>
          </w:p>
        </w:tc>
        <w:tc>
          <w:tcPr>
            <w:tcW w:w="991" w:type="dxa"/>
            <w:shd w:val="clear" w:color="auto" w:fill="FFFFFF"/>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66,5</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3675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1.4.</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1134" w:type="dxa"/>
            <w:shd w:val="clear" w:color="auto" w:fill="auto"/>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100</w:t>
            </w:r>
          </w:p>
        </w:tc>
        <w:tc>
          <w:tcPr>
            <w:tcW w:w="1275" w:type="dxa"/>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0</w:t>
            </w:r>
          </w:p>
        </w:tc>
        <w:tc>
          <w:tcPr>
            <w:tcW w:w="991" w:type="dxa"/>
            <w:shd w:val="clear" w:color="auto" w:fill="FFFFFF"/>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3675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1.5.</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Количество реализованных проектов территориальных общественных самоуправлений в муниципальном образовании "Город Псков"</w:t>
            </w:r>
          </w:p>
        </w:tc>
        <w:tc>
          <w:tcPr>
            <w:tcW w:w="1134" w:type="dxa"/>
            <w:shd w:val="clear" w:color="auto" w:fill="auto"/>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jc w:val="center"/>
              <w:rPr>
                <w:rFonts w:ascii="Times New Roman" w:hAnsi="Times New Roman"/>
                <w:sz w:val="24"/>
                <w:szCs w:val="24"/>
              </w:rPr>
            </w:pPr>
            <w:r w:rsidRPr="005E2465">
              <w:rPr>
                <w:rFonts w:ascii="Times New Roman" w:hAnsi="Times New Roman"/>
                <w:sz w:val="24"/>
                <w:szCs w:val="24"/>
              </w:rPr>
              <w:t>4</w:t>
            </w:r>
          </w:p>
        </w:tc>
        <w:tc>
          <w:tcPr>
            <w:tcW w:w="1275" w:type="dxa"/>
            <w:vAlign w:val="center"/>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w:t>
            </w:r>
          </w:p>
        </w:tc>
        <w:tc>
          <w:tcPr>
            <w:tcW w:w="991" w:type="dxa"/>
            <w:shd w:val="clear" w:color="auto" w:fill="FFFFFF"/>
            <w:vAlign w:val="center"/>
          </w:tcPr>
          <w:p w:rsidR="00B0135B" w:rsidRPr="005E2465" w:rsidRDefault="00B0135B" w:rsidP="00B0135B">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5</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932" w:type="dxa"/>
            <w:gridSpan w:val="7"/>
            <w:vAlign w:val="center"/>
          </w:tcPr>
          <w:p w:rsidR="008E2A78" w:rsidRPr="005E2465" w:rsidRDefault="008E2A78" w:rsidP="008B3456">
            <w:pPr>
              <w:pStyle w:val="ConsPlusNormal"/>
              <w:suppressAutoHyphens/>
              <w:contextualSpacing/>
              <w:jc w:val="both"/>
              <w:rPr>
                <w:rFonts w:ascii="Times New Roman" w:hAnsi="Times New Roman" w:cs="Times New Roman"/>
                <w:b/>
                <w:sz w:val="24"/>
                <w:szCs w:val="24"/>
              </w:rPr>
            </w:pPr>
            <w:r w:rsidRPr="005E2465">
              <w:rPr>
                <w:rFonts w:ascii="Times New Roman" w:hAnsi="Times New Roman" w:cs="Times New Roman"/>
                <w:b/>
                <w:sz w:val="24"/>
                <w:szCs w:val="24"/>
              </w:rPr>
              <w:t>Подпрограмма 2. «Благоустройство муниципальных территорий общего пользования города Пскова»</w:t>
            </w: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2.1</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44</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42</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42</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2.2</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36</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32</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32</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2.3</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Количество благоустроенных территорий общего пользования (площадей, улиц, тротуаров, пешеходных зон, набережных) в текущем году</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2</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0</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2.4</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Количество благоустроенных территорий общего пользования (парков, скверов и иных территорий соответствующего функционального назначения) в текущем году</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ед.</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3</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p>
        </w:tc>
      </w:tr>
      <w:tr w:rsidR="00B0135B"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6" w:type="dxa"/>
          </w:tcPr>
          <w:p w:rsidR="00B0135B" w:rsidRPr="005E2465" w:rsidRDefault="00B0135B" w:rsidP="00B0135B">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2.5</w:t>
            </w:r>
          </w:p>
        </w:tc>
        <w:tc>
          <w:tcPr>
            <w:tcW w:w="6515" w:type="dxa"/>
          </w:tcPr>
          <w:p w:rsidR="00B0135B" w:rsidRPr="005E2465" w:rsidRDefault="00B0135B" w:rsidP="00B0135B">
            <w:pPr>
              <w:pStyle w:val="ConsPlusNormal"/>
              <w:jc w:val="both"/>
              <w:rPr>
                <w:rFonts w:ascii="Times New Roman" w:hAnsi="Times New Roman" w:cs="Times New Roman"/>
                <w:sz w:val="24"/>
                <w:szCs w:val="24"/>
              </w:rPr>
            </w:pPr>
            <w:r w:rsidRPr="005E2465">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134" w:type="dxa"/>
          </w:tcPr>
          <w:p w:rsidR="00B0135B" w:rsidRPr="005E2465" w:rsidRDefault="00B0135B" w:rsidP="00B0135B">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процент</w:t>
            </w:r>
          </w:p>
        </w:tc>
        <w:tc>
          <w:tcPr>
            <w:tcW w:w="1134"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9</w:t>
            </w:r>
          </w:p>
        </w:tc>
        <w:tc>
          <w:tcPr>
            <w:tcW w:w="1275" w:type="dxa"/>
            <w:vAlign w:val="center"/>
          </w:tcPr>
          <w:p w:rsidR="00B0135B" w:rsidRPr="005E2465" w:rsidRDefault="00B0135B" w:rsidP="00B0135B">
            <w:pPr>
              <w:widowControl w:val="0"/>
              <w:autoSpaceDE w:val="0"/>
              <w:autoSpaceDN w:val="0"/>
              <w:spacing w:after="0" w:line="240" w:lineRule="auto"/>
              <w:jc w:val="center"/>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12</w:t>
            </w:r>
          </w:p>
        </w:tc>
        <w:tc>
          <w:tcPr>
            <w:tcW w:w="991" w:type="dxa"/>
            <w:shd w:val="clear" w:color="auto" w:fill="auto"/>
            <w:vAlign w:val="center"/>
          </w:tcPr>
          <w:p w:rsidR="00B0135B" w:rsidRPr="005E2465" w:rsidRDefault="00B0135B" w:rsidP="00B0135B">
            <w:pPr>
              <w:spacing w:after="0" w:line="240" w:lineRule="auto"/>
              <w:jc w:val="center"/>
              <w:rPr>
                <w:rFonts w:ascii="Times New Roman" w:hAnsi="Times New Roman"/>
                <w:sz w:val="24"/>
                <w:szCs w:val="24"/>
              </w:rPr>
            </w:pPr>
            <w:r w:rsidRPr="005E2465">
              <w:rPr>
                <w:rFonts w:ascii="Times New Roman" w:hAnsi="Times New Roman"/>
                <w:sz w:val="24"/>
                <w:szCs w:val="24"/>
              </w:rPr>
              <w:t>13,5</w:t>
            </w:r>
          </w:p>
        </w:tc>
        <w:tc>
          <w:tcPr>
            <w:tcW w:w="3027" w:type="dxa"/>
          </w:tcPr>
          <w:p w:rsidR="00B0135B" w:rsidRPr="005E2465" w:rsidRDefault="00B0135B" w:rsidP="00B0135B">
            <w:pPr>
              <w:widowControl w:val="0"/>
              <w:autoSpaceDE w:val="0"/>
              <w:autoSpaceDN w:val="0"/>
              <w:spacing w:after="0" w:line="240" w:lineRule="auto"/>
              <w:rPr>
                <w:rFonts w:ascii="Times New Roman" w:eastAsia="Times New Roman" w:hAnsi="Times New Roman"/>
                <w:sz w:val="24"/>
                <w:szCs w:val="24"/>
                <w:lang w:eastAsia="ru-RU"/>
              </w:rPr>
            </w:pPr>
            <w:r w:rsidRPr="005E2465">
              <w:rPr>
                <w:rFonts w:ascii="Times New Roman" w:eastAsia="Times New Roman" w:hAnsi="Times New Roman"/>
                <w:sz w:val="24"/>
                <w:szCs w:val="24"/>
                <w:lang w:eastAsia="ru-RU"/>
              </w:rPr>
              <w:t>В г. Пскове на 01.01.2020 По сведениям Росстата 176,5 тыс. чел от 14 лет. В решении вопросов развития городской среды в 2020 году приняли участие 23,9 тыс. чел.</w:t>
            </w:r>
          </w:p>
        </w:tc>
      </w:tr>
      <w:tr w:rsidR="00A0439A" w:rsidRPr="005E2465" w:rsidTr="00E14AA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Муниципальная программа «Содействие экономическому развитию, инвестиционной деятельности»</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6515" w:type="dxa"/>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Доля достигнутых целевых индикаторов муниципальной программы</w:t>
            </w:r>
          </w:p>
        </w:tc>
        <w:tc>
          <w:tcPr>
            <w:tcW w:w="1134"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w:t>
            </w:r>
          </w:p>
        </w:tc>
        <w:tc>
          <w:tcPr>
            <w:tcW w:w="991" w:type="dxa"/>
            <w:shd w:val="clear" w:color="auto" w:fill="auto"/>
          </w:tcPr>
          <w:p w:rsidR="00F27C12" w:rsidRPr="005E2465" w:rsidRDefault="00F27C12" w:rsidP="00F27C12">
            <w:pPr>
              <w:widowControl w:val="0"/>
              <w:autoSpaceDE w:val="0"/>
              <w:autoSpaceDN w:val="0"/>
              <w:adjustRightInd w:val="0"/>
              <w:jc w:val="center"/>
              <w:rPr>
                <w:rFonts w:ascii="Times New Roman" w:hAnsi="Times New Roman"/>
                <w:sz w:val="24"/>
                <w:szCs w:val="24"/>
              </w:rPr>
            </w:pPr>
            <w:r w:rsidRPr="005E2465">
              <w:rPr>
                <w:rFonts w:ascii="Times New Roman" w:hAnsi="Times New Roman"/>
                <w:sz w:val="24"/>
                <w:szCs w:val="24"/>
              </w:rPr>
              <w:t>85</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Всего работающих показателей-14 (без учета 1)</w:t>
            </w:r>
          </w:p>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Достигнуты 12 показателей из 14</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Доля субсидий, направленных на развитие производственной деятельности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В 2020 году финансирование мероприятия не осуществлялось.</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Количество субъектов малого и среднего предпринимательства, получивших муниципальную поддержку,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Единиц</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24</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26</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26</w:t>
            </w:r>
          </w:p>
        </w:tc>
        <w:tc>
          <w:tcPr>
            <w:tcW w:w="3027" w:type="dxa"/>
            <w:shd w:val="clear" w:color="auto" w:fill="auto"/>
          </w:tcPr>
          <w:p w:rsidR="00F27C12" w:rsidRPr="005E2465" w:rsidRDefault="00F27C12" w:rsidP="00F27C12">
            <w:pPr>
              <w:autoSpaceDE w:val="0"/>
              <w:autoSpaceDN w:val="0"/>
              <w:adjustRightInd w:val="0"/>
              <w:jc w:val="both"/>
              <w:rPr>
                <w:rFonts w:ascii="Times New Roman" w:hAnsi="Times New Roman"/>
                <w:sz w:val="24"/>
                <w:szCs w:val="24"/>
              </w:rPr>
            </w:pP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4</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Темп роста оборота розничной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107,8</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106,3</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106,3</w:t>
            </w:r>
          </w:p>
        </w:tc>
        <w:tc>
          <w:tcPr>
            <w:tcW w:w="3027"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Темп роста оборота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100,5</w:t>
            </w:r>
          </w:p>
        </w:tc>
        <w:tc>
          <w:tcPr>
            <w:tcW w:w="1275"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105,0</w:t>
            </w:r>
          </w:p>
        </w:tc>
        <w:tc>
          <w:tcPr>
            <w:tcW w:w="991"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118,9</w:t>
            </w:r>
          </w:p>
        </w:tc>
        <w:tc>
          <w:tcPr>
            <w:tcW w:w="3027" w:type="dxa"/>
            <w:shd w:val="clear" w:color="auto" w:fill="auto"/>
          </w:tcPr>
          <w:p w:rsidR="00F27C12" w:rsidRPr="005E2465" w:rsidRDefault="00F27C12" w:rsidP="00B824F1">
            <w:pPr>
              <w:pStyle w:val="ConsPlusNormal"/>
              <w:rPr>
                <w:rFonts w:ascii="Times New Roman" w:hAnsi="Times New Roman" w:cs="Times New Roman"/>
                <w:sz w:val="24"/>
                <w:szCs w:val="24"/>
              </w:rPr>
            </w:pPr>
            <w:r w:rsidRPr="005E2465">
              <w:rPr>
                <w:rFonts w:ascii="Times New Roman" w:hAnsi="Times New Roman" w:cs="Times New Roman"/>
                <w:sz w:val="24"/>
                <w:szCs w:val="24"/>
              </w:rPr>
              <w:t>1. Макропоказатель, точность прогнозирования которого в недостаточной степени зависит от реализуемой ПП</w:t>
            </w:r>
            <w:r w:rsidR="00B824F1">
              <w:rPr>
                <w:rFonts w:ascii="Times New Roman" w:hAnsi="Times New Roman" w:cs="Times New Roman"/>
                <w:sz w:val="24"/>
                <w:szCs w:val="24"/>
              </w:rPr>
              <w:t>.</w:t>
            </w:r>
          </w:p>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2. Уменьшение реальных доходов населения</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6</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djustRightInd w:val="0"/>
              <w:rPr>
                <w:rFonts w:ascii="Times New Roman" w:hAnsi="Times New Roman"/>
                <w:sz w:val="24"/>
                <w:szCs w:val="24"/>
              </w:rPr>
            </w:pPr>
            <w:r w:rsidRPr="005E2465">
              <w:rPr>
                <w:rFonts w:ascii="Times New Roman" w:hAnsi="Times New Roman"/>
                <w:sz w:val="24"/>
                <w:szCs w:val="24"/>
              </w:rPr>
              <w:t>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Процент</w:t>
            </w:r>
          </w:p>
        </w:tc>
        <w:tc>
          <w:tcPr>
            <w:tcW w:w="1134"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12,0</w:t>
            </w:r>
          </w:p>
        </w:tc>
        <w:tc>
          <w:tcPr>
            <w:tcW w:w="1275"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36</w:t>
            </w:r>
          </w:p>
        </w:tc>
        <w:tc>
          <w:tcPr>
            <w:tcW w:w="991"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36</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7</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ДА/НЕТ</w:t>
            </w:r>
          </w:p>
        </w:tc>
        <w:tc>
          <w:tcPr>
            <w:tcW w:w="1134"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991"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Период реализации проекта: сентябрь 2020 - ноябрь 2022 гг.</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8B3456">
            <w:pPr>
              <w:pStyle w:val="ConsPlusNormal"/>
              <w:suppressAutoHyphens/>
              <w:contextualSpacing/>
              <w:jc w:val="both"/>
              <w:rPr>
                <w:rFonts w:ascii="Times New Roman" w:hAnsi="Times New Roman" w:cs="Times New Roman"/>
                <w:kern w:val="24"/>
                <w:sz w:val="24"/>
                <w:szCs w:val="24"/>
              </w:rPr>
            </w:pPr>
            <w:r w:rsidRPr="005E2465">
              <w:rPr>
                <w:rFonts w:ascii="Times New Roman" w:hAnsi="Times New Roman" w:cs="Times New Roman"/>
                <w:b/>
                <w:kern w:val="24"/>
                <w:sz w:val="24"/>
                <w:szCs w:val="24"/>
              </w:rPr>
              <w:t xml:space="preserve"> Подпрограмма</w:t>
            </w:r>
            <w:r w:rsidRPr="005E2465">
              <w:rPr>
                <w:rFonts w:ascii="Times New Roman" w:hAnsi="Times New Roman" w:cs="Times New Roman"/>
                <w:kern w:val="24"/>
                <w:sz w:val="24"/>
                <w:szCs w:val="24"/>
              </w:rPr>
              <w:t xml:space="preserve"> </w:t>
            </w:r>
            <w:r w:rsidRPr="005E2465">
              <w:rPr>
                <w:rFonts w:ascii="Times New Roman" w:hAnsi="Times New Roman" w:cs="Times New Roman"/>
                <w:b/>
                <w:kern w:val="24"/>
                <w:sz w:val="24"/>
                <w:szCs w:val="24"/>
              </w:rPr>
              <w:t>1 «Содействие развитию малого и среднего предпринимательства «Города Пскова»</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1.1.</w:t>
            </w:r>
          </w:p>
        </w:tc>
        <w:tc>
          <w:tcPr>
            <w:tcW w:w="6515"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c>
          <w:tcPr>
            <w:tcW w:w="1134"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Единица</w:t>
            </w:r>
          </w:p>
        </w:tc>
        <w:tc>
          <w:tcPr>
            <w:tcW w:w="1134"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В 2020 году финансирование мероприятия «Субсидирование части затрат субъектов малого и среднего предпринимательства, связанных с участием в выставочной деятельности» не осуществлялось в связи с отсутствием заявок.</w:t>
            </w:r>
          </w:p>
        </w:tc>
      </w:tr>
      <w:tr w:rsidR="00F27C12" w:rsidRPr="005E2465" w:rsidTr="007832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1.2.</w:t>
            </w:r>
          </w:p>
        </w:tc>
        <w:tc>
          <w:tcPr>
            <w:tcW w:w="6515"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Количество вновь созданных рабочих мест (включая вновь зарегистрированных индивидуальных предпринимателей)</w:t>
            </w:r>
          </w:p>
        </w:tc>
        <w:tc>
          <w:tcPr>
            <w:tcW w:w="1134"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Единица</w:t>
            </w:r>
          </w:p>
        </w:tc>
        <w:tc>
          <w:tcPr>
            <w:tcW w:w="1134"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bottom w:val="single" w:sz="4"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1.3.</w:t>
            </w:r>
          </w:p>
        </w:tc>
        <w:tc>
          <w:tcPr>
            <w:tcW w:w="6515"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Площадь помещений МБУ «Псковский бизнес-инкубатор», переданная в аренду субъектам малого предпринимательства (ежегодно), кв. м</w:t>
            </w:r>
          </w:p>
        </w:tc>
        <w:tc>
          <w:tcPr>
            <w:tcW w:w="1134" w:type="dxa"/>
            <w:shd w:val="clear" w:color="auto" w:fill="auto"/>
          </w:tcPr>
          <w:p w:rsidR="00F27C12" w:rsidRPr="005E2465" w:rsidRDefault="00F27C12" w:rsidP="00F27C12">
            <w:pPr>
              <w:rPr>
                <w:rFonts w:ascii="Times New Roman" w:hAnsi="Times New Roman"/>
                <w:sz w:val="24"/>
                <w:szCs w:val="24"/>
              </w:rPr>
            </w:pPr>
            <w:r w:rsidRPr="005E2465">
              <w:rPr>
                <w:rFonts w:ascii="Times New Roman" w:hAnsi="Times New Roman"/>
                <w:sz w:val="24"/>
                <w:szCs w:val="24"/>
              </w:rPr>
              <w:t>Квадратный метр</w:t>
            </w:r>
          </w:p>
        </w:tc>
        <w:tc>
          <w:tcPr>
            <w:tcW w:w="1134"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514,7</w:t>
            </w:r>
          </w:p>
        </w:tc>
        <w:tc>
          <w:tcPr>
            <w:tcW w:w="1275"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514,7</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483,1</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Одно помещение площадью 31,6 кв.м не занято и выставлено на конкурс. Выполнение муниципального задания в пределах допустимого отклонения от установленного показателя объема муниципальной услуги.</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1.4</w:t>
            </w:r>
          </w:p>
        </w:tc>
        <w:tc>
          <w:tcPr>
            <w:tcW w:w="6515" w:type="dxa"/>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Количество арендаторов МБУ «Псковский бизнес-инкубатор» - получателей поддержки в течение года</w:t>
            </w:r>
          </w:p>
        </w:tc>
        <w:tc>
          <w:tcPr>
            <w:tcW w:w="1134" w:type="dxa"/>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Человек</w:t>
            </w:r>
          </w:p>
        </w:tc>
        <w:tc>
          <w:tcPr>
            <w:tcW w:w="1134"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24</w:t>
            </w:r>
          </w:p>
        </w:tc>
        <w:tc>
          <w:tcPr>
            <w:tcW w:w="1275"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22</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26</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 xml:space="preserve">На 01.01.2020 в МБУ «Псковский бизнес-инкубатор» было 19 арендаторов, в 2020 году заключены договоры с 7 субъектами малого предпринимательства. </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1.5</w:t>
            </w:r>
          </w:p>
        </w:tc>
        <w:tc>
          <w:tcPr>
            <w:tcW w:w="6515" w:type="dxa"/>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Количество ремесленников - участников программы приграничного сотрудничества</w:t>
            </w:r>
          </w:p>
        </w:tc>
        <w:tc>
          <w:tcPr>
            <w:tcW w:w="1134" w:type="dxa"/>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Человек</w:t>
            </w:r>
          </w:p>
        </w:tc>
        <w:tc>
          <w:tcPr>
            <w:tcW w:w="1134"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275"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Проект "Поддержка малого и среднего предпринимательства в сфере ремесленничества" Программы при-граничного сотрудничества "Россия - Эстония 2014 - 2020" реализуется сентябрь 2020 - ноябрь 2022 гг.</w:t>
            </w:r>
          </w:p>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В мастер-классе 20 ноября 2020 года приняли участие 10 ремесленников.</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1.6</w:t>
            </w:r>
          </w:p>
        </w:tc>
        <w:tc>
          <w:tcPr>
            <w:tcW w:w="6515" w:type="dxa"/>
            <w:shd w:val="clear" w:color="auto" w:fill="auto"/>
          </w:tcPr>
          <w:p w:rsidR="00F27C12" w:rsidRPr="005E2465" w:rsidRDefault="00F27C12" w:rsidP="00F27C12">
            <w:pPr>
              <w:autoSpaceDE w:val="0"/>
              <w:autoSpaceDN w:val="0"/>
              <w:adjustRightInd w:val="0"/>
              <w:rPr>
                <w:rFonts w:ascii="Times New Roman" w:hAnsi="Times New Roman"/>
                <w:sz w:val="24"/>
                <w:szCs w:val="24"/>
              </w:rPr>
            </w:pPr>
            <w:r w:rsidRPr="005E2465">
              <w:rPr>
                <w:rFonts w:ascii="Times New Roman" w:hAnsi="Times New Roman"/>
                <w:sz w:val="24"/>
                <w:szCs w:val="24"/>
              </w:rPr>
              <w:t>Количество проведенных мероприятий в рамках программы приграничного сотрудничества (семинары, мастер-классы)</w:t>
            </w:r>
          </w:p>
        </w:tc>
        <w:tc>
          <w:tcPr>
            <w:tcW w:w="1134" w:type="dxa"/>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Единица</w:t>
            </w:r>
          </w:p>
        </w:tc>
        <w:tc>
          <w:tcPr>
            <w:tcW w:w="1134" w:type="dxa"/>
            <w:tcBorders>
              <w:bottom w:val="nil"/>
            </w:tcBorders>
            <w:shd w:val="clear" w:color="auto" w:fill="auto"/>
          </w:tcPr>
          <w:p w:rsidR="00F27C12" w:rsidRPr="005E2465" w:rsidRDefault="00F27C12" w:rsidP="00F27C12">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w:t>
            </w:r>
          </w:p>
        </w:tc>
        <w:tc>
          <w:tcPr>
            <w:tcW w:w="1275" w:type="dxa"/>
            <w:tcBorders>
              <w:bottom w:val="nil"/>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Проект "Поддержка малого и среднего предпринимательства в сфере ремесленничества" Программы при-граничного сотрудничества "Россия - Эстония 2014 - 2020" реализуется сентябрь 2020 - ноябрь 2022 гг.</w:t>
            </w:r>
          </w:p>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Проведен 1 мастер-класс 20 ноября 2020 года.</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2 «Создание условий для обеспечения населения муниципального образования «Город Псков» услугами торговли и общественного питания»</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9</w:t>
            </w:r>
          </w:p>
        </w:tc>
        <w:tc>
          <w:tcPr>
            <w:tcW w:w="6515" w:type="dxa"/>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 xml:space="preserve">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134" w:type="dxa"/>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процент</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100,0</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100,0</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100,0</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widowControl w:val="0"/>
              <w:autoSpaceDE w:val="0"/>
              <w:autoSpaceDN w:val="0"/>
              <w:jc w:val="center"/>
              <w:rPr>
                <w:rFonts w:ascii="Times New Roman" w:hAnsi="Times New Roman"/>
                <w:sz w:val="24"/>
                <w:szCs w:val="24"/>
              </w:rPr>
            </w:pPr>
            <w:r w:rsidRPr="005E2465">
              <w:rPr>
                <w:rFonts w:ascii="Times New Roman" w:hAnsi="Times New Roman"/>
                <w:sz w:val="24"/>
                <w:szCs w:val="24"/>
              </w:rPr>
              <w:t>10</w:t>
            </w:r>
          </w:p>
        </w:tc>
        <w:tc>
          <w:tcPr>
            <w:tcW w:w="6515" w:type="dxa"/>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Обеспеченность (не ниже нормативной) населения города площадью торговых объектов на 1 тыс. жителей.</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Квадратный метр</w:t>
            </w:r>
          </w:p>
        </w:tc>
        <w:tc>
          <w:tcPr>
            <w:tcW w:w="1134"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995,6</w:t>
            </w:r>
          </w:p>
        </w:tc>
        <w:tc>
          <w:tcPr>
            <w:tcW w:w="1275"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1200</w:t>
            </w:r>
          </w:p>
        </w:tc>
        <w:tc>
          <w:tcPr>
            <w:tcW w:w="991"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1262,8</w:t>
            </w:r>
          </w:p>
        </w:tc>
        <w:tc>
          <w:tcPr>
            <w:tcW w:w="3027" w:type="dxa"/>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Освоение дополнительных площадей за счет нового строительства.</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Отдельное мероприятие 1 «Обеспечение градостроительной деятельности на территории муниципального образования «Город Псков»</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1.1</w:t>
            </w:r>
          </w:p>
        </w:tc>
        <w:tc>
          <w:tcPr>
            <w:tcW w:w="6515"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Количество документов по территориальному планированию, планировке территории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pStyle w:val="ConsPlusNormal"/>
              <w:rPr>
                <w:rFonts w:ascii="Times New Roman" w:hAnsi="Times New Roman" w:cs="Times New Roman"/>
                <w:sz w:val="24"/>
                <w:szCs w:val="24"/>
              </w:rPr>
            </w:pPr>
            <w:r w:rsidRPr="005E2465">
              <w:rPr>
                <w:rFonts w:ascii="Times New Roman" w:hAnsi="Times New Roman" w:cs="Times New Roman"/>
                <w:sz w:val="24"/>
                <w:szCs w:val="24"/>
              </w:rPr>
              <w:t>Штука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5</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3</w:t>
            </w:r>
          </w:p>
        </w:tc>
        <w:tc>
          <w:tcPr>
            <w:tcW w:w="3027" w:type="dxa"/>
            <w:shd w:val="clear" w:color="auto" w:fill="auto"/>
          </w:tcPr>
          <w:p w:rsidR="00F27C12" w:rsidRPr="005E2465" w:rsidRDefault="00F27C12" w:rsidP="00F27C12">
            <w:pPr>
              <w:widowControl w:val="0"/>
              <w:autoSpaceDE w:val="0"/>
              <w:autoSpaceDN w:val="0"/>
              <w:spacing w:after="0" w:line="240" w:lineRule="auto"/>
              <w:jc w:val="both"/>
              <w:rPr>
                <w:rFonts w:ascii="Times New Roman" w:eastAsia="Times New Roman" w:hAnsi="Times New Roman"/>
                <w:sz w:val="24"/>
                <w:szCs w:val="24"/>
                <w:lang w:eastAsia="ru-RU"/>
              </w:rPr>
            </w:pPr>
            <w:r w:rsidRPr="005E2465">
              <w:rPr>
                <w:rFonts w:ascii="Times New Roman" w:hAnsi="Times New Roman"/>
                <w:bCs/>
                <w:sz w:val="24"/>
                <w:szCs w:val="24"/>
              </w:rPr>
              <w:t xml:space="preserve">В связи с увеличением площади включенной в проекты планировки, было уменьшено </w:t>
            </w:r>
            <w:r w:rsidRPr="005E2465">
              <w:rPr>
                <w:rFonts w:ascii="Times New Roman" w:hAnsi="Times New Roman"/>
                <w:sz w:val="24"/>
                <w:szCs w:val="24"/>
              </w:rPr>
              <w:t>количество</w:t>
            </w:r>
          </w:p>
        </w:tc>
      </w:tr>
      <w:tr w:rsidR="00F27C12"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1.2.</w:t>
            </w:r>
          </w:p>
        </w:tc>
        <w:tc>
          <w:tcPr>
            <w:tcW w:w="6515"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widowControl w:val="0"/>
              <w:autoSpaceDE w:val="0"/>
              <w:autoSpaceDN w:val="0"/>
              <w:rPr>
                <w:rFonts w:ascii="Times New Roman" w:hAnsi="Times New Roman"/>
                <w:sz w:val="24"/>
                <w:szCs w:val="24"/>
              </w:rPr>
            </w:pPr>
            <w:r w:rsidRPr="005E2465">
              <w:rPr>
                <w:rFonts w:ascii="Times New Roman" w:hAnsi="Times New Roman"/>
                <w:sz w:val="24"/>
                <w:szCs w:val="24"/>
              </w:rPr>
              <w:t>Доля исполненных заявлений о формировании земельных участков и осмотра зданий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widowControl w:val="0"/>
              <w:autoSpaceDE w:val="0"/>
              <w:autoSpaceDN w:val="0"/>
              <w:jc w:val="center"/>
              <w:rPr>
                <w:rFonts w:ascii="Times New Roman" w:hAnsi="Times New Roman"/>
                <w:sz w:val="24"/>
                <w:szCs w:val="24"/>
              </w:rPr>
            </w:pPr>
            <w:r w:rsidRPr="005E246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widowControl w:val="0"/>
              <w:autoSpaceDE w:val="0"/>
              <w:autoSpaceDN w:val="0"/>
              <w:jc w:val="center"/>
              <w:rPr>
                <w:rFonts w:ascii="Times New Roman" w:hAnsi="Times New Roman"/>
                <w:sz w:val="24"/>
                <w:szCs w:val="24"/>
              </w:rPr>
            </w:pPr>
            <w:r w:rsidRPr="005E2465">
              <w:rPr>
                <w:rFonts w:ascii="Times New Roman" w:hAnsi="Times New Roman"/>
                <w:sz w:val="24"/>
                <w:szCs w:val="24"/>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widowControl w:val="0"/>
              <w:autoSpaceDE w:val="0"/>
              <w:autoSpaceDN w:val="0"/>
              <w:jc w:val="center"/>
              <w:rPr>
                <w:rFonts w:ascii="Times New Roman" w:hAnsi="Times New Roman"/>
                <w:sz w:val="24"/>
                <w:szCs w:val="24"/>
              </w:rPr>
            </w:pPr>
            <w:r w:rsidRPr="005E2465">
              <w:rPr>
                <w:rFonts w:ascii="Times New Roman" w:hAnsi="Times New Roman"/>
                <w:sz w:val="24"/>
                <w:szCs w:val="24"/>
              </w:rPr>
              <w:t>100</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F27C12" w:rsidRPr="005E2465" w:rsidRDefault="00F27C12" w:rsidP="00F27C12">
            <w:pPr>
              <w:widowControl w:val="0"/>
              <w:autoSpaceDE w:val="0"/>
              <w:autoSpaceDN w:val="0"/>
              <w:jc w:val="center"/>
              <w:rPr>
                <w:rFonts w:ascii="Times New Roman" w:hAnsi="Times New Roman"/>
                <w:sz w:val="24"/>
                <w:szCs w:val="24"/>
              </w:rPr>
            </w:pPr>
            <w:r w:rsidRPr="005E2465">
              <w:rPr>
                <w:rFonts w:ascii="Times New Roman" w:hAnsi="Times New Roman"/>
                <w:sz w:val="24"/>
                <w:szCs w:val="24"/>
              </w:rPr>
              <w:t>100</w:t>
            </w:r>
          </w:p>
        </w:tc>
        <w:tc>
          <w:tcPr>
            <w:tcW w:w="3027" w:type="dxa"/>
            <w:shd w:val="clear" w:color="auto" w:fill="auto"/>
          </w:tcPr>
          <w:p w:rsidR="00F27C12" w:rsidRPr="005E2465" w:rsidRDefault="00F27C12" w:rsidP="00F27C12">
            <w:pPr>
              <w:widowControl w:val="0"/>
              <w:autoSpaceDE w:val="0"/>
              <w:autoSpaceDN w:val="0"/>
              <w:spacing w:after="0" w:line="240" w:lineRule="auto"/>
              <w:jc w:val="both"/>
              <w:rPr>
                <w:rFonts w:ascii="Times New Roman" w:eastAsia="Times New Roman" w:hAnsi="Times New Roman"/>
                <w:sz w:val="24"/>
                <w:szCs w:val="24"/>
                <w:lang w:eastAsia="ru-RU"/>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8E2A78" w:rsidRPr="005E2465" w:rsidRDefault="008E2A78" w:rsidP="008B3456">
            <w:pPr>
              <w:widowControl w:val="0"/>
              <w:autoSpaceDE w:val="0"/>
              <w:autoSpaceDN w:val="0"/>
              <w:spacing w:after="0" w:line="240" w:lineRule="auto"/>
              <w:jc w:val="both"/>
              <w:rPr>
                <w:rFonts w:ascii="Times New Roman" w:eastAsia="Times New Roman" w:hAnsi="Times New Roman"/>
                <w:b/>
                <w:sz w:val="24"/>
                <w:szCs w:val="24"/>
                <w:lang w:eastAsia="ru-RU"/>
              </w:rPr>
            </w:pPr>
            <w:r w:rsidRPr="005E2465">
              <w:rPr>
                <w:rFonts w:ascii="Times New Roman" w:eastAsia="Times New Roman" w:hAnsi="Times New Roman"/>
                <w:b/>
                <w:sz w:val="24"/>
                <w:szCs w:val="24"/>
                <w:lang w:eastAsia="ru-RU"/>
              </w:rP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2.1.</w:t>
            </w:r>
          </w:p>
        </w:tc>
        <w:tc>
          <w:tcPr>
            <w:tcW w:w="6515"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pStyle w:val="ConsPlusNormal"/>
              <w:rPr>
                <w:rFonts w:ascii="Times New Roman" w:hAnsi="Times New Roman" w:cs="Times New Roman"/>
                <w:sz w:val="24"/>
                <w:szCs w:val="24"/>
              </w:rPr>
            </w:pPr>
            <w:r w:rsidRPr="005E2465">
              <w:rPr>
                <w:rFonts w:ascii="Times New Roman" w:hAnsi="Times New Roman" w:cs="Times New Roman"/>
                <w:sz w:val="24"/>
                <w:szCs w:val="24"/>
              </w:rPr>
              <w:t>Наличие стратегии развития города Пскова до 2030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Да - 1;</w:t>
            </w:r>
          </w:p>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нет - 0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1</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1</w:t>
            </w:r>
          </w:p>
        </w:tc>
        <w:tc>
          <w:tcPr>
            <w:tcW w:w="3027" w:type="dxa"/>
            <w:shd w:val="clear" w:color="auto" w:fill="auto"/>
          </w:tcPr>
          <w:p w:rsidR="00952D85" w:rsidRPr="005E2465" w:rsidRDefault="00952D85" w:rsidP="00952D85">
            <w:pPr>
              <w:widowControl w:val="0"/>
              <w:autoSpaceDE w:val="0"/>
              <w:autoSpaceDN w:val="0"/>
              <w:spacing w:after="0" w:line="240" w:lineRule="auto"/>
              <w:jc w:val="both"/>
              <w:rPr>
                <w:rFonts w:ascii="Times New Roman" w:eastAsia="Times New Roman" w:hAnsi="Times New Roman"/>
                <w:sz w:val="24"/>
                <w:szCs w:val="24"/>
                <w:lang w:eastAsia="ru-RU"/>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2.2.</w:t>
            </w:r>
          </w:p>
        </w:tc>
        <w:tc>
          <w:tcPr>
            <w:tcW w:w="6515"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pStyle w:val="ConsPlusNormal"/>
              <w:rPr>
                <w:rFonts w:ascii="Times New Roman" w:hAnsi="Times New Roman" w:cs="Times New Roman"/>
                <w:sz w:val="24"/>
                <w:szCs w:val="24"/>
              </w:rPr>
            </w:pPr>
            <w:r w:rsidRPr="005E2465">
              <w:rPr>
                <w:rFonts w:ascii="Times New Roman" w:hAnsi="Times New Roman" w:cs="Times New Roman"/>
                <w:sz w:val="24"/>
                <w:szCs w:val="24"/>
              </w:rPr>
              <w:t>Наличие плана мероприятий по реализации стратегии развития города Пскова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Да - 1;</w:t>
            </w:r>
          </w:p>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нет - 0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1</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952D85" w:rsidRPr="005E2465" w:rsidRDefault="00952D85" w:rsidP="00952D85">
            <w:pPr>
              <w:widowControl w:val="0"/>
              <w:autoSpaceDE w:val="0"/>
              <w:autoSpaceDN w:val="0"/>
              <w:rPr>
                <w:rFonts w:ascii="Times New Roman" w:hAnsi="Times New Roman"/>
                <w:sz w:val="24"/>
                <w:szCs w:val="24"/>
              </w:rPr>
            </w:pPr>
            <w:r w:rsidRPr="005E2465">
              <w:rPr>
                <w:rFonts w:ascii="Times New Roman" w:hAnsi="Times New Roman"/>
                <w:sz w:val="24"/>
                <w:szCs w:val="24"/>
              </w:rPr>
              <w:t>1</w:t>
            </w:r>
          </w:p>
        </w:tc>
        <w:tc>
          <w:tcPr>
            <w:tcW w:w="3027" w:type="dxa"/>
            <w:shd w:val="clear" w:color="auto" w:fill="auto"/>
          </w:tcPr>
          <w:p w:rsidR="00952D85" w:rsidRPr="005E2465" w:rsidRDefault="00952D85" w:rsidP="00952D85">
            <w:pPr>
              <w:widowControl w:val="0"/>
              <w:autoSpaceDE w:val="0"/>
              <w:autoSpaceDN w:val="0"/>
              <w:spacing w:after="0" w:line="240" w:lineRule="auto"/>
              <w:jc w:val="both"/>
              <w:rPr>
                <w:rFonts w:ascii="Times New Roman" w:eastAsia="Times New Roman" w:hAnsi="Times New Roman"/>
                <w:sz w:val="24"/>
                <w:szCs w:val="24"/>
                <w:lang w:eastAsia="ru-RU"/>
              </w:rPr>
            </w:pPr>
          </w:p>
        </w:tc>
      </w:tr>
      <w:tr w:rsidR="00A0439A" w:rsidRPr="005E2465" w:rsidTr="002D253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2D2530" w:rsidRPr="005E2465" w:rsidRDefault="002D253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Муниципальная программа «Поддержка социально ориентированных некоммерческих организаций и отдельных категорий граждан"</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муниципальной программы</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95</w:t>
            </w:r>
          </w:p>
        </w:tc>
        <w:tc>
          <w:tcPr>
            <w:tcW w:w="1275" w:type="dxa"/>
            <w:shd w:val="clear" w:color="auto" w:fill="auto"/>
            <w:vAlign w:val="center"/>
          </w:tcPr>
          <w:p w:rsidR="00952D85" w:rsidRPr="005E2465" w:rsidRDefault="00952D85" w:rsidP="00952D85">
            <w:pPr>
              <w:pStyle w:val="ConsPlusNormal"/>
              <w:suppressAutoHyphens/>
              <w:ind w:left="-62" w:right="-61"/>
              <w:jc w:val="center"/>
              <w:rPr>
                <w:rFonts w:ascii="Times New Roman" w:hAnsi="Times New Roman" w:cs="Times New Roman"/>
                <w:sz w:val="24"/>
                <w:szCs w:val="24"/>
              </w:rPr>
            </w:pPr>
            <w:r w:rsidRPr="005E2465">
              <w:rPr>
                <w:rFonts w:ascii="Times New Roman" w:hAnsi="Times New Roman" w:cs="Times New Roman"/>
                <w:sz w:val="24"/>
                <w:szCs w:val="24"/>
              </w:rPr>
              <w:t>Не менее 95</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95</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2</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чел.</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3117</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2616</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2745</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3</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b/>
                <w:sz w:val="24"/>
                <w:szCs w:val="24"/>
              </w:rPr>
            </w:pPr>
            <w:r w:rsidRPr="005E2465">
              <w:rPr>
                <w:rFonts w:ascii="Times New Roman" w:hAnsi="Times New Roman" w:cs="Times New Roman"/>
                <w:sz w:val="24"/>
                <w:szCs w:val="24"/>
              </w:rPr>
              <w:t>Количество плательщиков, которым предоставлены налоговые льготы из числа физических лиц</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ед.</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925</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не менее 925</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По состоянию на 01.03.2021 нет данных о предоставленных льготах физическим лицам за 2020 год</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4</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b/>
                <w:sz w:val="24"/>
                <w:szCs w:val="24"/>
              </w:rPr>
            </w:pPr>
            <w:r w:rsidRPr="005E2465">
              <w:rPr>
                <w:rFonts w:ascii="Times New Roman" w:hAnsi="Times New Roman" w:cs="Times New Roman"/>
                <w:sz w:val="24"/>
                <w:szCs w:val="24"/>
              </w:rPr>
              <w:t>Количество плательщиков, которым предоставлены налоговые льготы из числа юридических лиц</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ед.</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 xml:space="preserve"> 66</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не менее 66</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66</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2D2530" w:rsidRPr="005E2465" w:rsidRDefault="002D253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kern w:val="24"/>
                <w:sz w:val="24"/>
                <w:szCs w:val="24"/>
              </w:rPr>
              <w:t xml:space="preserve"> Подпрограмма 1 "Содействие социальной поддержке инвалидов, подопечных Общественной организации инвалидов г. Пскова Всероссийского общества инвалидов (ООИП ВОИ)"</w:t>
            </w:r>
          </w:p>
        </w:tc>
      </w:tr>
      <w:tr w:rsidR="00952D85" w:rsidRPr="005E2465" w:rsidTr="0092705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1.1</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Наличие финансовой поддержки Администрацией города деятельности структур ООИП ВОИ</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да/нет</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нет</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да*</w:t>
            </w:r>
          </w:p>
        </w:tc>
        <w:tc>
          <w:tcPr>
            <w:tcW w:w="991" w:type="dxa"/>
            <w:shd w:val="clear" w:color="auto" w:fill="auto"/>
            <w:vAlign w:val="center"/>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нет</w:t>
            </w:r>
          </w:p>
        </w:tc>
        <w:tc>
          <w:tcPr>
            <w:tcW w:w="3027" w:type="dxa"/>
            <w:shd w:val="clear" w:color="auto" w:fill="auto"/>
          </w:tcPr>
          <w:p w:rsidR="00952D85" w:rsidRPr="005E2465" w:rsidRDefault="00952D85" w:rsidP="00952D85">
            <w:pPr>
              <w:snapToGrid w:val="0"/>
              <w:rPr>
                <w:rFonts w:ascii="Times New Roman" w:hAnsi="Times New Roman"/>
                <w:sz w:val="24"/>
                <w:szCs w:val="24"/>
                <w:lang w:eastAsia="zh-CN"/>
              </w:rPr>
            </w:pPr>
            <w:r w:rsidRPr="005E2465">
              <w:rPr>
                <w:rFonts w:ascii="Times New Roman" w:hAnsi="Times New Roman"/>
                <w:sz w:val="24"/>
                <w:szCs w:val="24"/>
                <w:lang w:eastAsia="zh-CN"/>
              </w:rPr>
              <w:t>Показатель не достигнут в связи с невыполнением ООИП ВОИ требований для получения субсидии (наличие исполнительных листов, предписание ФУ).</w:t>
            </w:r>
          </w:p>
          <w:p w:rsidR="00952D85" w:rsidRPr="005E2465" w:rsidRDefault="00952D85" w:rsidP="00952D85">
            <w:pPr>
              <w:pStyle w:val="ConsPlusNormal"/>
              <w:rPr>
                <w:rFonts w:ascii="Times New Roman" w:hAnsi="Times New Roman" w:cs="Times New Roman"/>
                <w:sz w:val="24"/>
                <w:szCs w:val="24"/>
              </w:rPr>
            </w:pPr>
            <w:r w:rsidRPr="005E2465">
              <w:rPr>
                <w:rFonts w:ascii="Times New Roman" w:hAnsi="Times New Roman" w:cs="Times New Roman"/>
                <w:sz w:val="24"/>
                <w:szCs w:val="24"/>
                <w:lang w:eastAsia="zh-CN"/>
              </w:rPr>
              <w:t>*Решением ПГД в сентябре 2020 года финансирование подпрограммы перенесено (в виду отсутствия исполнения по расходам) на другие расходы бюджета.</w:t>
            </w: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1.2</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Наличие регулярной консультационной и организационной поддержки инвалидов в решении проблем обеспечения своей жизнедеятельности - да/нет</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да/нет</w:t>
            </w:r>
          </w:p>
        </w:tc>
        <w:tc>
          <w:tcPr>
            <w:tcW w:w="1134"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да</w:t>
            </w:r>
          </w:p>
        </w:tc>
        <w:tc>
          <w:tcPr>
            <w:tcW w:w="1275"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да</w:t>
            </w:r>
          </w:p>
        </w:tc>
        <w:tc>
          <w:tcPr>
            <w:tcW w:w="991" w:type="dxa"/>
            <w:shd w:val="clear" w:color="auto" w:fill="auto"/>
            <w:vAlign w:val="center"/>
          </w:tcPr>
          <w:p w:rsidR="00952D85" w:rsidRPr="005E2465" w:rsidRDefault="00952D85" w:rsidP="00952D85">
            <w:pPr>
              <w:snapToGrid w:val="0"/>
              <w:jc w:val="center"/>
              <w:rPr>
                <w:rFonts w:ascii="Times New Roman" w:hAnsi="Times New Roman"/>
                <w:sz w:val="24"/>
                <w:szCs w:val="24"/>
              </w:rPr>
            </w:pPr>
            <w:r w:rsidRPr="005E2465">
              <w:rPr>
                <w:rFonts w:ascii="Times New Roman" w:hAnsi="Times New Roman"/>
                <w:sz w:val="24"/>
                <w:szCs w:val="24"/>
              </w:rPr>
              <w:t>да</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1.3</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 - да/нет</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да/нет</w:t>
            </w:r>
          </w:p>
        </w:tc>
        <w:tc>
          <w:tcPr>
            <w:tcW w:w="1134"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да</w:t>
            </w:r>
          </w:p>
        </w:tc>
        <w:tc>
          <w:tcPr>
            <w:tcW w:w="1275" w:type="dxa"/>
            <w:shd w:val="clear" w:color="auto" w:fill="auto"/>
            <w:vAlign w:val="center"/>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да</w:t>
            </w:r>
          </w:p>
        </w:tc>
        <w:tc>
          <w:tcPr>
            <w:tcW w:w="991" w:type="dxa"/>
            <w:shd w:val="clear" w:color="auto" w:fill="auto"/>
            <w:vAlign w:val="center"/>
          </w:tcPr>
          <w:p w:rsidR="00952D85" w:rsidRPr="005E2465" w:rsidRDefault="00952D85" w:rsidP="00952D85">
            <w:pPr>
              <w:pStyle w:val="ConsPlusNormal"/>
              <w:snapToGrid w:val="0"/>
              <w:jc w:val="center"/>
              <w:rPr>
                <w:rFonts w:ascii="Times New Roman" w:hAnsi="Times New Roman" w:cs="Times New Roman"/>
                <w:sz w:val="24"/>
                <w:szCs w:val="24"/>
              </w:rPr>
            </w:pPr>
            <w:r w:rsidRPr="005E2465">
              <w:rPr>
                <w:rFonts w:ascii="Times New Roman" w:hAnsi="Times New Roman" w:cs="Times New Roman"/>
                <w:sz w:val="24"/>
                <w:szCs w:val="24"/>
              </w:rPr>
              <w:t>да</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1.4</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p w:rsidR="00952D85" w:rsidRPr="005E2465" w:rsidRDefault="00952D85" w:rsidP="00952D85">
            <w:pPr>
              <w:pStyle w:val="ConsPlusNormal"/>
              <w:suppressAutoHyphens/>
              <w:rPr>
                <w:rFonts w:ascii="Times New Roman" w:hAnsi="Times New Roman" w:cs="Times New Roman"/>
                <w:sz w:val="24"/>
                <w:szCs w:val="24"/>
              </w:rPr>
            </w:pP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134"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90</w:t>
            </w:r>
          </w:p>
          <w:p w:rsidR="00952D85" w:rsidRPr="005E2465" w:rsidRDefault="00952D85" w:rsidP="00952D85">
            <w:pPr>
              <w:jc w:val="center"/>
              <w:rPr>
                <w:rFonts w:ascii="Times New Roman" w:hAnsi="Times New Roman"/>
                <w:sz w:val="24"/>
                <w:szCs w:val="24"/>
              </w:rPr>
            </w:pPr>
          </w:p>
        </w:tc>
        <w:tc>
          <w:tcPr>
            <w:tcW w:w="1275" w:type="dxa"/>
            <w:shd w:val="clear" w:color="auto" w:fill="auto"/>
            <w:vAlign w:val="center"/>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 менее 90</w:t>
            </w:r>
          </w:p>
        </w:tc>
        <w:tc>
          <w:tcPr>
            <w:tcW w:w="991" w:type="dxa"/>
            <w:shd w:val="clear" w:color="auto" w:fill="auto"/>
            <w:vAlign w:val="center"/>
          </w:tcPr>
          <w:p w:rsidR="00952D85" w:rsidRPr="005E2465" w:rsidRDefault="00952D85" w:rsidP="00952D85">
            <w:pPr>
              <w:pStyle w:val="ConsPlusNormal"/>
              <w:snapToGrid w:val="0"/>
              <w:jc w:val="center"/>
              <w:rPr>
                <w:rFonts w:ascii="Times New Roman" w:hAnsi="Times New Roman" w:cs="Times New Roman"/>
                <w:sz w:val="24"/>
                <w:szCs w:val="24"/>
              </w:rPr>
            </w:pPr>
            <w:r w:rsidRPr="005E2465">
              <w:rPr>
                <w:rFonts w:ascii="Times New Roman" w:hAnsi="Times New Roman" w:cs="Times New Roman"/>
                <w:sz w:val="24"/>
                <w:szCs w:val="24"/>
              </w:rPr>
              <w:t>90</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1.5</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Доля реализованных предложений СО НКО инвалидов города (ВОИ, ВОС и ВОГ) в формировании "безбарьерной" городской среды</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w:t>
            </w:r>
          </w:p>
        </w:tc>
        <w:tc>
          <w:tcPr>
            <w:tcW w:w="1134"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90</w:t>
            </w:r>
          </w:p>
        </w:tc>
        <w:tc>
          <w:tcPr>
            <w:tcW w:w="1275" w:type="dxa"/>
            <w:shd w:val="clear" w:color="auto" w:fill="auto"/>
            <w:vAlign w:val="center"/>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 менее 90</w:t>
            </w:r>
          </w:p>
        </w:tc>
        <w:tc>
          <w:tcPr>
            <w:tcW w:w="991" w:type="dxa"/>
            <w:shd w:val="clear" w:color="auto" w:fill="auto"/>
            <w:vAlign w:val="center"/>
          </w:tcPr>
          <w:p w:rsidR="00952D85" w:rsidRPr="005E2465" w:rsidRDefault="00952D85" w:rsidP="00952D85">
            <w:pPr>
              <w:pStyle w:val="ConsPlusNormal"/>
              <w:snapToGrid w:val="0"/>
              <w:jc w:val="center"/>
              <w:rPr>
                <w:rFonts w:ascii="Times New Roman" w:hAnsi="Times New Roman" w:cs="Times New Roman"/>
                <w:sz w:val="24"/>
                <w:szCs w:val="24"/>
              </w:rPr>
            </w:pPr>
            <w:r w:rsidRPr="005E2465">
              <w:rPr>
                <w:rFonts w:ascii="Times New Roman" w:hAnsi="Times New Roman" w:cs="Times New Roman"/>
                <w:sz w:val="24"/>
                <w:szCs w:val="24"/>
              </w:rPr>
              <w:t>90</w:t>
            </w:r>
          </w:p>
        </w:tc>
        <w:tc>
          <w:tcPr>
            <w:tcW w:w="3027" w:type="dxa"/>
            <w:shd w:val="clear" w:color="auto" w:fill="auto"/>
            <w:vAlign w:val="center"/>
          </w:tcPr>
          <w:p w:rsidR="00952D85" w:rsidRPr="005E2465" w:rsidRDefault="00952D85" w:rsidP="00952D85">
            <w:pPr>
              <w:pStyle w:val="ConsPlusNormal"/>
              <w:rPr>
                <w:rFonts w:ascii="Times New Roman" w:hAnsi="Times New Roman" w:cs="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1.6</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чел.</w:t>
            </w:r>
          </w:p>
        </w:tc>
        <w:tc>
          <w:tcPr>
            <w:tcW w:w="1134" w:type="dxa"/>
            <w:shd w:val="clear" w:color="auto" w:fill="auto"/>
            <w:vAlign w:val="center"/>
          </w:tcPr>
          <w:p w:rsidR="00952D85" w:rsidRPr="005E2465" w:rsidRDefault="00952D85" w:rsidP="00952D85">
            <w:pPr>
              <w:jc w:val="center"/>
              <w:rPr>
                <w:rFonts w:ascii="Times New Roman" w:hAnsi="Times New Roman"/>
                <w:sz w:val="24"/>
                <w:szCs w:val="24"/>
              </w:rPr>
            </w:pPr>
            <w:r w:rsidRPr="005E2465">
              <w:rPr>
                <w:rFonts w:ascii="Times New Roman" w:hAnsi="Times New Roman"/>
                <w:sz w:val="24"/>
                <w:szCs w:val="24"/>
              </w:rPr>
              <w:t>0</w:t>
            </w:r>
          </w:p>
        </w:tc>
        <w:tc>
          <w:tcPr>
            <w:tcW w:w="1275" w:type="dxa"/>
            <w:shd w:val="clear" w:color="auto" w:fill="auto"/>
            <w:vAlign w:val="center"/>
          </w:tcPr>
          <w:p w:rsidR="00952D85" w:rsidRPr="005E2465" w:rsidRDefault="00952D85" w:rsidP="00952D85">
            <w:pPr>
              <w:pStyle w:val="ConsPlusNormal"/>
              <w:jc w:val="center"/>
              <w:rPr>
                <w:rFonts w:ascii="Times New Roman" w:hAnsi="Times New Roman" w:cs="Times New Roman"/>
                <w:sz w:val="24"/>
                <w:szCs w:val="24"/>
              </w:rPr>
            </w:pPr>
            <w:r w:rsidRPr="005E2465">
              <w:rPr>
                <w:rFonts w:ascii="Times New Roman" w:hAnsi="Times New Roman" w:cs="Times New Roman"/>
                <w:sz w:val="24"/>
                <w:szCs w:val="24"/>
              </w:rPr>
              <w:t>Не менее 5</w:t>
            </w:r>
          </w:p>
        </w:tc>
        <w:tc>
          <w:tcPr>
            <w:tcW w:w="991" w:type="dxa"/>
            <w:shd w:val="clear" w:color="auto" w:fill="auto"/>
            <w:vAlign w:val="center"/>
          </w:tcPr>
          <w:p w:rsidR="00952D85" w:rsidRPr="005E2465" w:rsidRDefault="00952D85" w:rsidP="00952D85">
            <w:pPr>
              <w:pStyle w:val="ConsPlusNormal"/>
              <w:snapToGrid w:val="0"/>
              <w:jc w:val="center"/>
              <w:rPr>
                <w:rFonts w:ascii="Times New Roman" w:hAnsi="Times New Roman" w:cs="Times New Roman"/>
                <w:sz w:val="24"/>
                <w:szCs w:val="24"/>
              </w:rPr>
            </w:pPr>
            <w:r w:rsidRPr="005E2465">
              <w:rPr>
                <w:rFonts w:ascii="Times New Roman" w:hAnsi="Times New Roman" w:cs="Times New Roman"/>
                <w:sz w:val="24"/>
                <w:szCs w:val="24"/>
              </w:rPr>
              <w:t>0</w:t>
            </w:r>
          </w:p>
        </w:tc>
        <w:tc>
          <w:tcPr>
            <w:tcW w:w="3027" w:type="dxa"/>
            <w:shd w:val="clear" w:color="auto" w:fill="auto"/>
            <w:vAlign w:val="center"/>
          </w:tcPr>
          <w:p w:rsidR="00952D85" w:rsidRPr="005E2465" w:rsidRDefault="00952D85" w:rsidP="00952D85">
            <w:pPr>
              <w:pStyle w:val="ConsPlusNormal"/>
              <w:rPr>
                <w:rFonts w:ascii="Times New Roman" w:hAnsi="Times New Roman" w:cs="Times New Roman"/>
                <w:sz w:val="24"/>
                <w:szCs w:val="24"/>
              </w:rPr>
            </w:pPr>
            <w:r w:rsidRPr="005E2465">
              <w:rPr>
                <w:rFonts w:ascii="Times New Roman" w:hAnsi="Times New Roman" w:cs="Times New Roman"/>
                <w:sz w:val="24"/>
                <w:szCs w:val="24"/>
                <w:lang w:eastAsia="zh-CN"/>
              </w:rPr>
              <w:t>28.10.2018 года  ООО «Домашний мастер» ликвидировано в связи с изменением кадрового состава ООИП ВОИ и непредставлением отчетности в налоговые органы, ФСС и ПФР.</w:t>
            </w: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2D2530" w:rsidRPr="005E2465" w:rsidRDefault="002D253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sz w:val="24"/>
                <w:szCs w:val="24"/>
              </w:rPr>
              <w:t xml:space="preserve"> Отдельное мероприятие 1 «Оказание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вдов (вдовцов) погибших (умерших) инвалидов и участников Великой Отечественной войны, тружеников тыла, узников»</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Количество инвалидов ВОВ, участников ВОВ, которым оказана финансовая помощь на ремонт жилого фонда</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чел.</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9</w:t>
            </w:r>
          </w:p>
        </w:tc>
        <w:tc>
          <w:tcPr>
            <w:tcW w:w="3027" w:type="dxa"/>
            <w:shd w:val="clear" w:color="auto" w:fill="auto"/>
            <w:vAlign w:val="center"/>
          </w:tcPr>
          <w:p w:rsidR="00952D85" w:rsidRPr="005E2465" w:rsidRDefault="00952D85" w:rsidP="00952D85">
            <w:pPr>
              <w:pStyle w:val="ConsPlusNormal"/>
              <w:rPr>
                <w:rFonts w:ascii="Times New Roman" w:hAnsi="Times New Roman" w:cs="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2D2530" w:rsidRPr="005E2465" w:rsidRDefault="002D253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sz w:val="24"/>
                <w:szCs w:val="24"/>
              </w:rPr>
              <w:t xml:space="preserve"> 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постановлением Администрации города Пскова от 14.04.2014 N 738»</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hd w:val="clear" w:color="auto" w:fill="FFFFFF" w:themeFill="background1"/>
              <w:suppressAutoHyphens/>
              <w:jc w:val="center"/>
              <w:rPr>
                <w:rFonts w:ascii="Times New Roman" w:hAnsi="Times New Roman" w:cs="Times New Roman"/>
                <w:sz w:val="24"/>
                <w:szCs w:val="24"/>
                <w:lang w:eastAsia="en-US"/>
              </w:rPr>
            </w:pPr>
            <w:r w:rsidRPr="005E2465">
              <w:rPr>
                <w:rFonts w:ascii="Times New Roman" w:hAnsi="Times New Roman" w:cs="Times New Roman"/>
                <w:sz w:val="24"/>
                <w:szCs w:val="24"/>
                <w:lang w:eastAsia="en-US"/>
              </w:rPr>
              <w:t>1</w:t>
            </w:r>
          </w:p>
        </w:tc>
        <w:tc>
          <w:tcPr>
            <w:tcW w:w="6515" w:type="dxa"/>
            <w:shd w:val="clear" w:color="auto" w:fill="auto"/>
            <w:vAlign w:val="center"/>
          </w:tcPr>
          <w:p w:rsidR="00952D85" w:rsidRPr="005E2465" w:rsidRDefault="00952D85" w:rsidP="00952D85">
            <w:pPr>
              <w:pStyle w:val="ConsPlusNormal"/>
              <w:shd w:val="clear" w:color="auto" w:fill="FFFFFF" w:themeFill="background1"/>
              <w:suppressAutoHyphens/>
              <w:rPr>
                <w:rFonts w:ascii="Times New Roman" w:hAnsi="Times New Roman" w:cs="Times New Roman"/>
                <w:sz w:val="24"/>
                <w:szCs w:val="24"/>
                <w:lang w:eastAsia="en-US"/>
              </w:rPr>
            </w:pPr>
            <w:r w:rsidRPr="005E2465">
              <w:rPr>
                <w:rFonts w:ascii="Times New Roman" w:hAnsi="Times New Roman" w:cs="Times New Roman"/>
                <w:sz w:val="24"/>
                <w:szCs w:val="24"/>
                <w:lang w:eastAsia="en-US"/>
              </w:rPr>
              <w:t xml:space="preserve">Количество социально ориентированных некоммерческих организаций, получивших субсидии в соответствии с </w:t>
            </w:r>
            <w:hyperlink r:id="rId15" w:history="1">
              <w:r w:rsidRPr="005E2465">
                <w:rPr>
                  <w:rStyle w:val="a5"/>
                  <w:rFonts w:ascii="Times New Roman" w:hAnsi="Times New Roman" w:cs="Times New Roman"/>
                  <w:color w:val="auto"/>
                  <w:sz w:val="24"/>
                  <w:szCs w:val="24"/>
                  <w:u w:val="none"/>
                  <w:lang w:eastAsia="en-US"/>
                </w:rPr>
                <w:t>постановлением</w:t>
              </w:r>
            </w:hyperlink>
            <w:r w:rsidRPr="005E2465">
              <w:rPr>
                <w:rFonts w:ascii="Times New Roman" w:hAnsi="Times New Roman" w:cs="Times New Roman"/>
                <w:sz w:val="24"/>
                <w:szCs w:val="24"/>
                <w:lang w:eastAsia="en-US"/>
              </w:rPr>
              <w:t xml:space="preserve"> Администрации города Пскова от 14.04.2014 N 738»</w:t>
            </w:r>
          </w:p>
        </w:tc>
        <w:tc>
          <w:tcPr>
            <w:tcW w:w="1134" w:type="dxa"/>
            <w:shd w:val="clear" w:color="auto" w:fill="auto"/>
            <w:vAlign w:val="center"/>
          </w:tcPr>
          <w:p w:rsidR="00952D85" w:rsidRPr="005E2465" w:rsidRDefault="00952D85" w:rsidP="00952D85">
            <w:pPr>
              <w:pStyle w:val="ConsPlusNormal"/>
              <w:shd w:val="clear" w:color="auto" w:fill="FFFFFF" w:themeFill="background1"/>
              <w:suppressAutoHyphens/>
              <w:jc w:val="center"/>
              <w:rPr>
                <w:rFonts w:ascii="Times New Roman" w:hAnsi="Times New Roman" w:cs="Times New Roman"/>
                <w:sz w:val="24"/>
                <w:szCs w:val="24"/>
                <w:lang w:eastAsia="en-US"/>
              </w:rPr>
            </w:pPr>
            <w:r w:rsidRPr="005E2465">
              <w:rPr>
                <w:rFonts w:ascii="Times New Roman" w:hAnsi="Times New Roman" w:cs="Times New Roman"/>
                <w:sz w:val="24"/>
                <w:szCs w:val="24"/>
                <w:lang w:eastAsia="en-US"/>
              </w:rPr>
              <w:t>ед.</w:t>
            </w:r>
          </w:p>
        </w:tc>
        <w:tc>
          <w:tcPr>
            <w:tcW w:w="1134" w:type="dxa"/>
            <w:shd w:val="clear" w:color="auto" w:fill="auto"/>
            <w:vAlign w:val="center"/>
          </w:tcPr>
          <w:p w:rsidR="00952D85" w:rsidRPr="005E2465" w:rsidRDefault="00952D85" w:rsidP="00952D85">
            <w:pPr>
              <w:pStyle w:val="ConsPlusNormal"/>
              <w:shd w:val="clear" w:color="auto" w:fill="FFFFFF" w:themeFill="background1"/>
              <w:suppressAutoHyphens/>
              <w:jc w:val="center"/>
              <w:rPr>
                <w:rFonts w:ascii="Times New Roman" w:hAnsi="Times New Roman" w:cs="Times New Roman"/>
                <w:sz w:val="24"/>
                <w:szCs w:val="24"/>
                <w:lang w:eastAsia="en-US"/>
              </w:rPr>
            </w:pPr>
            <w:r w:rsidRPr="005E2465">
              <w:rPr>
                <w:rFonts w:ascii="Times New Roman" w:hAnsi="Times New Roman" w:cs="Times New Roman"/>
                <w:sz w:val="24"/>
                <w:szCs w:val="24"/>
                <w:lang w:eastAsia="en-US"/>
              </w:rPr>
              <w:t>4</w:t>
            </w:r>
          </w:p>
        </w:tc>
        <w:tc>
          <w:tcPr>
            <w:tcW w:w="1275" w:type="dxa"/>
            <w:shd w:val="clear" w:color="auto" w:fill="auto"/>
            <w:vAlign w:val="center"/>
          </w:tcPr>
          <w:p w:rsidR="00952D85" w:rsidRPr="005E2465" w:rsidRDefault="00952D85" w:rsidP="00952D85">
            <w:pPr>
              <w:pStyle w:val="ConsPlusNormal"/>
              <w:shd w:val="clear" w:color="auto" w:fill="FFFFFF" w:themeFill="background1"/>
              <w:suppressAutoHyphens/>
              <w:jc w:val="center"/>
              <w:rPr>
                <w:rFonts w:ascii="Times New Roman" w:hAnsi="Times New Roman" w:cs="Times New Roman"/>
                <w:sz w:val="24"/>
                <w:szCs w:val="24"/>
                <w:lang w:eastAsia="en-US"/>
              </w:rPr>
            </w:pPr>
            <w:r w:rsidRPr="005E2465">
              <w:rPr>
                <w:rFonts w:ascii="Times New Roman" w:hAnsi="Times New Roman" w:cs="Times New Roman"/>
                <w:sz w:val="24"/>
                <w:szCs w:val="24"/>
                <w:lang w:eastAsia="en-US"/>
              </w:rPr>
              <w:t>4</w:t>
            </w:r>
          </w:p>
        </w:tc>
        <w:tc>
          <w:tcPr>
            <w:tcW w:w="991" w:type="dxa"/>
            <w:shd w:val="clear" w:color="auto" w:fill="auto"/>
            <w:vAlign w:val="center"/>
          </w:tcPr>
          <w:p w:rsidR="00952D85" w:rsidRPr="005E2465" w:rsidRDefault="00952D85" w:rsidP="00952D85">
            <w:pPr>
              <w:pStyle w:val="ConsPlusNormal"/>
              <w:shd w:val="clear" w:color="auto" w:fill="FFFFFF" w:themeFill="background1"/>
              <w:suppressAutoHyphens/>
              <w:jc w:val="center"/>
              <w:rPr>
                <w:rFonts w:ascii="Times New Roman" w:hAnsi="Times New Roman" w:cs="Times New Roman"/>
                <w:sz w:val="24"/>
                <w:szCs w:val="24"/>
                <w:lang w:eastAsia="en-US"/>
              </w:rPr>
            </w:pPr>
            <w:r w:rsidRPr="005E2465">
              <w:rPr>
                <w:rFonts w:ascii="Times New Roman" w:hAnsi="Times New Roman" w:cs="Times New Roman"/>
                <w:sz w:val="24"/>
                <w:szCs w:val="24"/>
                <w:lang w:eastAsia="en-US"/>
              </w:rPr>
              <w:t>4</w:t>
            </w:r>
          </w:p>
        </w:tc>
        <w:tc>
          <w:tcPr>
            <w:tcW w:w="3027" w:type="dxa"/>
            <w:shd w:val="clear" w:color="auto" w:fill="auto"/>
          </w:tcPr>
          <w:p w:rsidR="00952D85" w:rsidRPr="005E2465" w:rsidRDefault="00952D85" w:rsidP="00952D85">
            <w:pPr>
              <w:pStyle w:val="ConsPlusNormal"/>
              <w:rPr>
                <w:rFonts w:ascii="Times New Roman" w:hAnsi="Times New Roman" w:cs="Times New Roman"/>
                <w:sz w:val="24"/>
                <w:szCs w:val="24"/>
              </w:rPr>
            </w:pPr>
          </w:p>
        </w:tc>
      </w:tr>
      <w:tr w:rsidR="00A0439A"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tcPr>
          <w:p w:rsidR="002D2530" w:rsidRPr="005E2465" w:rsidRDefault="002D2530" w:rsidP="008B3456">
            <w:pPr>
              <w:pStyle w:val="ConsPlusNormal"/>
              <w:suppressAutoHyphens/>
              <w:contextualSpacing/>
              <w:jc w:val="both"/>
              <w:rPr>
                <w:rFonts w:ascii="Times New Roman" w:hAnsi="Times New Roman" w:cs="Times New Roman"/>
                <w:b/>
                <w:kern w:val="24"/>
                <w:sz w:val="24"/>
                <w:szCs w:val="24"/>
              </w:rPr>
            </w:pPr>
            <w:r w:rsidRPr="005E2465">
              <w:rPr>
                <w:rFonts w:ascii="Times New Roman" w:hAnsi="Times New Roman" w:cs="Times New Roman"/>
                <w:b/>
                <w:sz w:val="24"/>
                <w:szCs w:val="24"/>
              </w:rPr>
              <w:t xml:space="preserve"> 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6515"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Количество объектов жилой среды, адаптированных для нужд инвалидов и других маломобильных групп населения (МГН)</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ед.</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0</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Не менее 2</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2</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4932" w:type="dxa"/>
            <w:gridSpan w:val="7"/>
            <w:shd w:val="clear" w:color="auto" w:fill="auto"/>
            <w:vAlign w:val="center"/>
          </w:tcPr>
          <w:p w:rsidR="00952D85" w:rsidRPr="00944190" w:rsidRDefault="00952D85" w:rsidP="00952D85">
            <w:pPr>
              <w:pStyle w:val="ConsPlusNormal"/>
              <w:suppressAutoHyphens/>
              <w:rPr>
                <w:rFonts w:ascii="Times New Roman" w:hAnsi="Times New Roman" w:cs="Times New Roman"/>
                <w:b/>
                <w:sz w:val="24"/>
                <w:szCs w:val="24"/>
              </w:rPr>
            </w:pPr>
            <w:r w:rsidRPr="00944190">
              <w:rPr>
                <w:rFonts w:ascii="Times New Roman" w:hAnsi="Times New Roman" w:cs="Times New Roman"/>
                <w:b/>
                <w:sz w:val="24"/>
                <w:szCs w:val="24"/>
              </w:rPr>
              <w:t>Отдельное мероприятие 5: «Социальная поддержка общественных организаций и отдельных категорий граждан путем снижения налоговой нагрузки»</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6"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w:t>
            </w:r>
          </w:p>
        </w:tc>
        <w:tc>
          <w:tcPr>
            <w:tcW w:w="6515" w:type="dxa"/>
            <w:shd w:val="clear" w:color="auto" w:fill="auto"/>
          </w:tcPr>
          <w:p w:rsidR="00952D85" w:rsidRPr="005E2465" w:rsidRDefault="00952D85" w:rsidP="00952D85">
            <w:pPr>
              <w:autoSpaceDE w:val="0"/>
              <w:autoSpaceDN w:val="0"/>
              <w:adjustRightInd w:val="0"/>
              <w:rPr>
                <w:rFonts w:ascii="Times New Roman" w:hAnsi="Times New Roman"/>
                <w:sz w:val="24"/>
                <w:szCs w:val="24"/>
              </w:rPr>
            </w:pPr>
            <w:r w:rsidRPr="005E2465">
              <w:rPr>
                <w:rFonts w:ascii="Times New Roman" w:hAnsi="Times New Roman"/>
                <w:sz w:val="24"/>
                <w:szCs w:val="24"/>
              </w:rPr>
              <w:t>Объем налоговых льгот, предоставленных плательщикам.</w:t>
            </w:r>
          </w:p>
        </w:tc>
        <w:tc>
          <w:tcPr>
            <w:tcW w:w="1134" w:type="dxa"/>
            <w:shd w:val="clear" w:color="auto" w:fill="auto"/>
            <w:vAlign w:val="center"/>
          </w:tcPr>
          <w:p w:rsidR="00952D85" w:rsidRPr="005E2465" w:rsidRDefault="00952D85" w:rsidP="00952D85">
            <w:pPr>
              <w:autoSpaceDE w:val="0"/>
              <w:autoSpaceDN w:val="0"/>
              <w:adjustRightInd w:val="0"/>
              <w:jc w:val="center"/>
              <w:rPr>
                <w:rFonts w:ascii="Times New Roman" w:hAnsi="Times New Roman"/>
                <w:sz w:val="24"/>
                <w:szCs w:val="24"/>
              </w:rPr>
            </w:pPr>
            <w:r w:rsidRPr="005E2465">
              <w:rPr>
                <w:rFonts w:ascii="Times New Roman" w:hAnsi="Times New Roman"/>
                <w:sz w:val="24"/>
                <w:szCs w:val="24"/>
              </w:rPr>
              <w:t>тыс. руб.</w:t>
            </w:r>
          </w:p>
        </w:tc>
        <w:tc>
          <w:tcPr>
            <w:tcW w:w="1134"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13314,5</w:t>
            </w:r>
          </w:p>
        </w:tc>
        <w:tc>
          <w:tcPr>
            <w:tcW w:w="1275"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sz w:val="24"/>
                <w:szCs w:val="24"/>
              </w:rPr>
            </w:pPr>
            <w:r w:rsidRPr="005E2465">
              <w:rPr>
                <w:rFonts w:ascii="Times New Roman" w:hAnsi="Times New Roman" w:cs="Times New Roman"/>
                <w:sz w:val="24"/>
                <w:szCs w:val="24"/>
              </w:rPr>
              <w:t>не менее 13314,5</w:t>
            </w:r>
          </w:p>
        </w:tc>
        <w:tc>
          <w:tcPr>
            <w:tcW w:w="991" w:type="dxa"/>
            <w:shd w:val="clear" w:color="auto" w:fill="auto"/>
            <w:vAlign w:val="center"/>
          </w:tcPr>
          <w:p w:rsidR="00952D85" w:rsidRPr="005E2465" w:rsidRDefault="00952D85" w:rsidP="00952D85">
            <w:pPr>
              <w:pStyle w:val="ConsPlusNormal"/>
              <w:suppressAutoHyphens/>
              <w:jc w:val="center"/>
              <w:rPr>
                <w:rFonts w:ascii="Times New Roman" w:hAnsi="Times New Roman" w:cs="Times New Roman"/>
                <w:bCs/>
                <w:sz w:val="24"/>
                <w:szCs w:val="24"/>
              </w:rPr>
            </w:pPr>
            <w:r w:rsidRPr="005E2465">
              <w:rPr>
                <w:rFonts w:ascii="Times New Roman" w:hAnsi="Times New Roman" w:cs="Times New Roman"/>
                <w:bCs/>
                <w:sz w:val="24"/>
                <w:szCs w:val="24"/>
              </w:rPr>
              <w:t>6135,7</w:t>
            </w:r>
          </w:p>
        </w:tc>
        <w:tc>
          <w:tcPr>
            <w:tcW w:w="3027" w:type="dxa"/>
            <w:shd w:val="clear" w:color="auto" w:fill="auto"/>
            <w:vAlign w:val="center"/>
          </w:tcPr>
          <w:p w:rsidR="00952D85" w:rsidRPr="005E2465" w:rsidRDefault="00952D85" w:rsidP="00952D85">
            <w:pPr>
              <w:pStyle w:val="ConsPlusNormal"/>
              <w:suppressAutoHyphens/>
              <w:rPr>
                <w:rFonts w:ascii="Times New Roman" w:hAnsi="Times New Roman" w:cs="Times New Roman"/>
                <w:sz w:val="24"/>
                <w:szCs w:val="24"/>
              </w:rPr>
            </w:pPr>
            <w:r w:rsidRPr="005E2465">
              <w:rPr>
                <w:rFonts w:ascii="Times New Roman" w:hAnsi="Times New Roman" w:cs="Times New Roman"/>
                <w:sz w:val="24"/>
                <w:szCs w:val="24"/>
              </w:rPr>
              <w:t>По состоянию на 01.03.2021 нет данных о предоставленных льготах физическим лицам за 2020 год</w:t>
            </w:r>
          </w:p>
        </w:tc>
      </w:tr>
      <w:tr w:rsidR="00952D85" w:rsidRPr="005E2465" w:rsidTr="002D253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14932" w:type="dxa"/>
            <w:gridSpan w:val="7"/>
            <w:shd w:val="clear" w:color="auto" w:fill="auto"/>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b/>
                <w:kern w:val="24"/>
                <w:sz w:val="24"/>
                <w:szCs w:val="24"/>
                <w:u w:val="single"/>
                <w:lang w:eastAsia="ru-RU"/>
              </w:rPr>
            </w:pPr>
            <w:r w:rsidRPr="005E2465">
              <w:rPr>
                <w:rFonts w:ascii="Times New Roman" w:hAnsi="Times New Roman"/>
                <w:b/>
                <w:bCs/>
                <w:kern w:val="24"/>
                <w:sz w:val="24"/>
                <w:szCs w:val="24"/>
                <w:lang w:eastAsia="ru-RU"/>
              </w:rPr>
              <w:t xml:space="preserve"> Муниципальная программа </w:t>
            </w:r>
            <w:r w:rsidRPr="005E2465">
              <w:rPr>
                <w:rFonts w:ascii="Times New Roman" w:hAnsi="Times New Roman"/>
                <w:b/>
                <w:bCs/>
                <w:kern w:val="24"/>
                <w:sz w:val="24"/>
                <w:szCs w:val="24"/>
              </w:rPr>
              <w:t>«Совершенствование муниципального управления»</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объектов (сетей) коммунально-бытового назначения, в отношении которых проведена инвентаризация</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95,0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100,0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100,0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3027" w:type="dxa"/>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kern w:val="24"/>
                <w:sz w:val="24"/>
                <w:szCs w:val="24"/>
                <w:lang w:eastAsia="ru-RU"/>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объектов недвижимости не поставленных на государственный кадастровый учет</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15,0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3027" w:type="dxa"/>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kern w:val="24"/>
                <w:sz w:val="24"/>
                <w:szCs w:val="24"/>
                <w:lang w:eastAsia="ru-RU"/>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14932" w:type="dxa"/>
            <w:gridSpan w:val="7"/>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lang w:eastAsia="ru-RU"/>
              </w:rPr>
              <w:t xml:space="preserve"> Подпрограмма 1</w:t>
            </w:r>
            <w:r w:rsidRPr="005E2465">
              <w:rPr>
                <w:rFonts w:ascii="Times New Roman" w:hAnsi="Times New Roman"/>
                <w:b/>
                <w:bCs/>
                <w:kern w:val="24"/>
                <w:sz w:val="24"/>
                <w:szCs w:val="24"/>
              </w:rPr>
              <w:t>. «Совершенствование системы управления муниципальным имуществом, повышение эффективности использования муниципального имущества»</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1.1</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96,0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100,0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r w:rsidRPr="005E2465">
              <w:rPr>
                <w:rFonts w:ascii="Times New Roman" w:hAnsi="Times New Roman"/>
                <w:sz w:val="24"/>
                <w:szCs w:val="24"/>
              </w:rPr>
              <w:t>100,0</w:t>
            </w:r>
          </w:p>
        </w:tc>
        <w:tc>
          <w:tcPr>
            <w:tcW w:w="3027" w:type="dxa"/>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1.2</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93,0</w:t>
            </w: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r w:rsidRPr="005E2465">
              <w:rPr>
                <w:rFonts w:ascii="Times New Roman" w:hAnsi="Times New Roman"/>
                <w:sz w:val="24"/>
                <w:szCs w:val="24"/>
              </w:rPr>
              <w:t>95,0</w:t>
            </w: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r w:rsidRPr="005E2465">
              <w:rPr>
                <w:rFonts w:ascii="Times New Roman" w:hAnsi="Times New Roman"/>
                <w:sz w:val="24"/>
                <w:szCs w:val="24"/>
              </w:rPr>
              <w:t>95,0</w:t>
            </w:r>
          </w:p>
        </w:tc>
        <w:tc>
          <w:tcPr>
            <w:tcW w:w="3027" w:type="dxa"/>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14932" w:type="dxa"/>
            <w:gridSpan w:val="7"/>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lang w:eastAsia="ru-RU"/>
              </w:rPr>
              <w:t xml:space="preserve"> Подпрограмма 2. </w:t>
            </w:r>
            <w:r w:rsidRPr="005E2465">
              <w:rPr>
                <w:rFonts w:ascii="Times New Roman" w:hAnsi="Times New Roman"/>
                <w:b/>
                <w:bCs/>
                <w:kern w:val="24"/>
                <w:sz w:val="24"/>
                <w:szCs w:val="24"/>
              </w:rPr>
              <w:t>«Обеспечение реализации муниципальной программы»</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2.1</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Наличие жалоб на размещение информации на сайте Администрации города Пскова в сети Интернет</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Да-1; Нет-0</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0</w:t>
            </w:r>
          </w:p>
        </w:tc>
        <w:tc>
          <w:tcPr>
            <w:tcW w:w="3027" w:type="dxa"/>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2.2</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Отсутствие нарушений периодичности (своевременности) размещения информации в сети Интернет</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Да-1; Нет-0</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1</w:t>
            </w:r>
          </w:p>
        </w:tc>
        <w:tc>
          <w:tcPr>
            <w:tcW w:w="3027" w:type="dxa"/>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2.3</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Уровень исполнения бюджетной сметы более</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Более 90,0</w:t>
            </w:r>
          </w:p>
        </w:tc>
        <w:tc>
          <w:tcPr>
            <w:tcW w:w="1275"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Более 90,0</w:t>
            </w:r>
          </w:p>
        </w:tc>
        <w:tc>
          <w:tcPr>
            <w:tcW w:w="991"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Более 90,0</w:t>
            </w:r>
          </w:p>
        </w:tc>
        <w:tc>
          <w:tcPr>
            <w:tcW w:w="3027" w:type="dxa"/>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p>
        </w:tc>
      </w:tr>
      <w:tr w:rsidR="00952D85" w:rsidRPr="005E2465" w:rsidTr="00AF2D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14932" w:type="dxa"/>
            <w:gridSpan w:val="7"/>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b/>
                <w:kern w:val="24"/>
                <w:sz w:val="24"/>
                <w:szCs w:val="24"/>
              </w:rPr>
            </w:pPr>
            <w:r w:rsidRPr="005E2465">
              <w:rPr>
                <w:rFonts w:ascii="Times New Roman" w:hAnsi="Times New Roman"/>
                <w:b/>
                <w:bCs/>
                <w:kern w:val="24"/>
                <w:sz w:val="24"/>
                <w:szCs w:val="24"/>
                <w:lang w:eastAsia="ru-RU"/>
              </w:rPr>
              <w:t xml:space="preserve"> Отдельное мероприятие 1. </w:t>
            </w:r>
            <w:r w:rsidRPr="005E2465">
              <w:rPr>
                <w:rFonts w:ascii="Times New Roman" w:hAnsi="Times New Roman"/>
                <w:b/>
                <w:bCs/>
                <w:kern w:val="24"/>
                <w:sz w:val="24"/>
                <w:szCs w:val="24"/>
              </w:rPr>
              <w:t>«Управление муниципальным долгом муниципального образования «Город Псков»</w:t>
            </w:r>
            <w:r w:rsidRPr="005E2465">
              <w:rPr>
                <w:rFonts w:ascii="Times New Roman" w:hAnsi="Times New Roman"/>
                <w:b/>
                <w:bCs/>
                <w:kern w:val="24"/>
                <w:sz w:val="24"/>
                <w:szCs w:val="24"/>
                <w:lang w:eastAsia="ru-RU"/>
              </w:rPr>
              <w:t xml:space="preserve"> </w:t>
            </w:r>
          </w:p>
        </w:tc>
      </w:tr>
      <w:tr w:rsidR="00952D85" w:rsidRPr="005E2465" w:rsidTr="00AE71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56"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3.1</w:t>
            </w:r>
          </w:p>
        </w:tc>
        <w:tc>
          <w:tcPr>
            <w:tcW w:w="6515"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Соблюдение ограничения по предельному объему муниципального долга</w:t>
            </w:r>
          </w:p>
        </w:tc>
        <w:tc>
          <w:tcPr>
            <w:tcW w:w="1134" w:type="dxa"/>
            <w:vAlign w:val="center"/>
          </w:tcPr>
          <w:p w:rsidR="00952D85" w:rsidRPr="005E2465" w:rsidRDefault="00952D85" w:rsidP="00952D85">
            <w:pPr>
              <w:widowControl w:val="0"/>
              <w:autoSpaceDE w:val="0"/>
              <w:autoSpaceDN w:val="0"/>
              <w:adjustRightInd w:val="0"/>
              <w:spacing w:after="0" w:line="240" w:lineRule="auto"/>
              <w:rPr>
                <w:rFonts w:ascii="Times New Roman" w:hAnsi="Times New Roman"/>
                <w:sz w:val="24"/>
                <w:szCs w:val="24"/>
              </w:rPr>
            </w:pPr>
            <w:r w:rsidRPr="005E2465">
              <w:rPr>
                <w:rFonts w:ascii="Times New Roman" w:hAnsi="Times New Roman"/>
                <w:sz w:val="24"/>
                <w:szCs w:val="24"/>
              </w:rPr>
              <w:t>Процент</w:t>
            </w:r>
          </w:p>
        </w:tc>
        <w:tc>
          <w:tcPr>
            <w:tcW w:w="1134" w:type="dxa"/>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rPr>
            </w:pPr>
            <w:r w:rsidRPr="005E2465">
              <w:rPr>
                <w:rFonts w:ascii="Times New Roman" w:hAnsi="Times New Roman"/>
                <w:sz w:val="24"/>
                <w:szCs w:val="24"/>
              </w:rPr>
              <w:t>Не более 60,0</w:t>
            </w:r>
          </w:p>
        </w:tc>
        <w:tc>
          <w:tcPr>
            <w:tcW w:w="1275" w:type="dxa"/>
            <w:shd w:val="clear" w:color="auto" w:fill="auto"/>
            <w:vAlign w:val="center"/>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r w:rsidRPr="005E2465">
              <w:rPr>
                <w:rFonts w:ascii="Times New Roman" w:hAnsi="Times New Roman"/>
                <w:sz w:val="24"/>
                <w:szCs w:val="24"/>
              </w:rPr>
              <w:t>Не более 60,0</w:t>
            </w:r>
          </w:p>
        </w:tc>
        <w:tc>
          <w:tcPr>
            <w:tcW w:w="991" w:type="dxa"/>
            <w:shd w:val="clear" w:color="auto" w:fill="auto"/>
          </w:tcPr>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p>
          <w:p w:rsidR="00952D85" w:rsidRPr="005E2465" w:rsidRDefault="00952D85" w:rsidP="00952D85">
            <w:pPr>
              <w:widowControl w:val="0"/>
              <w:autoSpaceDE w:val="0"/>
              <w:autoSpaceDN w:val="0"/>
              <w:adjustRightInd w:val="0"/>
              <w:spacing w:after="0" w:line="240" w:lineRule="auto"/>
              <w:jc w:val="center"/>
              <w:rPr>
                <w:rFonts w:ascii="Times New Roman" w:hAnsi="Times New Roman"/>
                <w:sz w:val="24"/>
                <w:szCs w:val="24"/>
                <w:highlight w:val="yellow"/>
              </w:rPr>
            </w:pPr>
            <w:r w:rsidRPr="005E2465">
              <w:rPr>
                <w:rFonts w:ascii="Times New Roman" w:hAnsi="Times New Roman"/>
                <w:sz w:val="24"/>
                <w:szCs w:val="24"/>
              </w:rPr>
              <w:t>Не более 60,0</w:t>
            </w:r>
          </w:p>
        </w:tc>
        <w:tc>
          <w:tcPr>
            <w:tcW w:w="3027" w:type="dxa"/>
          </w:tcPr>
          <w:p w:rsidR="00952D85" w:rsidRPr="005E2465" w:rsidRDefault="00952D85" w:rsidP="00952D85">
            <w:pPr>
              <w:widowControl w:val="0"/>
              <w:suppressAutoHyphens/>
              <w:autoSpaceDE w:val="0"/>
              <w:autoSpaceDN w:val="0"/>
              <w:adjustRightInd w:val="0"/>
              <w:spacing w:after="0" w:line="240" w:lineRule="auto"/>
              <w:contextualSpacing/>
              <w:jc w:val="both"/>
              <w:rPr>
                <w:rFonts w:ascii="Times New Roman" w:hAnsi="Times New Roman"/>
                <w:kern w:val="24"/>
                <w:sz w:val="24"/>
                <w:szCs w:val="24"/>
              </w:rPr>
            </w:pPr>
          </w:p>
        </w:tc>
      </w:tr>
    </w:tbl>
    <w:p w:rsidR="008B3456" w:rsidRPr="00A0439A" w:rsidRDefault="008B3456" w:rsidP="008B3456">
      <w:pPr>
        <w:spacing w:after="0" w:line="240" w:lineRule="auto"/>
        <w:jc w:val="center"/>
        <w:rPr>
          <w:rFonts w:ascii="Times New Roman" w:hAnsi="Times New Roman"/>
        </w:rPr>
      </w:pPr>
    </w:p>
    <w:p w:rsidR="008B3456" w:rsidRPr="00A0439A" w:rsidRDefault="008B3456" w:rsidP="00855EBE">
      <w:pPr>
        <w:widowControl w:val="0"/>
        <w:suppressAutoHyphens/>
        <w:spacing w:after="0" w:line="240" w:lineRule="auto"/>
        <w:ind w:firstLine="709"/>
        <w:jc w:val="both"/>
        <w:rPr>
          <w:rFonts w:ascii="Times New Roman" w:hAnsi="Times New Roman"/>
          <w:bCs/>
          <w:sz w:val="28"/>
          <w:szCs w:val="28"/>
        </w:rPr>
        <w:sectPr w:rsidR="008B3456" w:rsidRPr="00A0439A" w:rsidSect="00E5041E">
          <w:pgSz w:w="16838" w:h="11906" w:orient="landscape"/>
          <w:pgMar w:top="1276" w:right="993" w:bottom="566" w:left="851" w:header="708" w:footer="708" w:gutter="0"/>
          <w:cols w:space="708"/>
          <w:docGrid w:linePitch="360"/>
        </w:sectPr>
      </w:pPr>
    </w:p>
    <w:p w:rsidR="008B3456" w:rsidRPr="00A0439A" w:rsidRDefault="008B3456" w:rsidP="00944190">
      <w:pPr>
        <w:pStyle w:val="a3"/>
        <w:numPr>
          <w:ilvl w:val="0"/>
          <w:numId w:val="2"/>
        </w:numPr>
        <w:spacing w:after="0" w:line="240" w:lineRule="auto"/>
        <w:jc w:val="center"/>
        <w:rPr>
          <w:rFonts w:ascii="Times New Roman" w:eastAsia="Times New Roman" w:hAnsi="Times New Roman"/>
          <w:b/>
          <w:bCs/>
          <w:sz w:val="28"/>
          <w:szCs w:val="28"/>
          <w:lang w:eastAsia="ru-RU"/>
        </w:rPr>
      </w:pPr>
      <w:r w:rsidRPr="00A0439A">
        <w:rPr>
          <w:rFonts w:ascii="Times New Roman" w:eastAsia="Times New Roman" w:hAnsi="Times New Roman"/>
          <w:b/>
          <w:bCs/>
          <w:sz w:val="28"/>
          <w:szCs w:val="28"/>
          <w:lang w:eastAsia="ru-RU"/>
        </w:rPr>
        <w:t xml:space="preserve">Информация о расходах федерального, областного, местного бюджета на реализацию муниципальных программ за </w:t>
      </w:r>
      <w:r w:rsidRPr="005E221D">
        <w:rPr>
          <w:rFonts w:ascii="Times New Roman" w:eastAsia="Times New Roman" w:hAnsi="Times New Roman"/>
          <w:b/>
          <w:bCs/>
          <w:sz w:val="28"/>
          <w:szCs w:val="28"/>
          <w:lang w:eastAsia="ru-RU"/>
        </w:rPr>
        <w:t>20</w:t>
      </w:r>
      <w:r w:rsidR="00952D85">
        <w:rPr>
          <w:rFonts w:ascii="Times New Roman" w:eastAsia="Times New Roman" w:hAnsi="Times New Roman"/>
          <w:b/>
          <w:bCs/>
          <w:sz w:val="28"/>
          <w:szCs w:val="28"/>
          <w:lang w:eastAsia="ru-RU"/>
        </w:rPr>
        <w:t>20</w:t>
      </w:r>
      <w:r w:rsidRPr="005E221D">
        <w:rPr>
          <w:rFonts w:ascii="Times New Roman" w:eastAsia="Times New Roman" w:hAnsi="Times New Roman"/>
          <w:b/>
          <w:bCs/>
          <w:sz w:val="28"/>
          <w:szCs w:val="28"/>
          <w:lang w:eastAsia="ru-RU"/>
        </w:rPr>
        <w:t xml:space="preserve"> год</w:t>
      </w:r>
    </w:p>
    <w:p w:rsidR="008B3456" w:rsidRDefault="008B3456" w:rsidP="008B3456">
      <w:pPr>
        <w:spacing w:after="0" w:line="240" w:lineRule="auto"/>
        <w:jc w:val="right"/>
        <w:rPr>
          <w:rFonts w:ascii="Times New Roman" w:eastAsia="Times New Roman" w:hAnsi="Times New Roman"/>
          <w:sz w:val="24"/>
          <w:szCs w:val="24"/>
          <w:lang w:eastAsia="ru-RU"/>
        </w:rPr>
      </w:pPr>
      <w:r w:rsidRPr="00A0439A">
        <w:rPr>
          <w:rFonts w:ascii="Times New Roman" w:eastAsia="Times New Roman" w:hAnsi="Times New Roman"/>
          <w:sz w:val="24"/>
          <w:szCs w:val="24"/>
          <w:lang w:eastAsia="ru-RU"/>
        </w:rPr>
        <w:t>тыс. руб</w:t>
      </w:r>
      <w:r w:rsidR="00FB1794">
        <w:rPr>
          <w:rFonts w:ascii="Times New Roman" w:eastAsia="Times New Roman" w:hAnsi="Times New Roman"/>
          <w:sz w:val="24"/>
          <w:szCs w:val="24"/>
          <w:lang w:eastAsia="ru-RU"/>
        </w:rPr>
        <w:t>.</w:t>
      </w:r>
    </w:p>
    <w:p w:rsidR="008B3456" w:rsidRPr="00A0439A" w:rsidRDefault="008B3456" w:rsidP="008B3456">
      <w:pPr>
        <w:spacing w:after="0" w:line="240" w:lineRule="auto"/>
        <w:rPr>
          <w:rFonts w:ascii="Times New Roman" w:eastAsia="Times New Roman" w:hAnsi="Times New Roman"/>
          <w:sz w:val="28"/>
          <w:szCs w:val="28"/>
          <w:lang w:eastAsia="ru-RU"/>
        </w:rPr>
      </w:pPr>
    </w:p>
    <w:tbl>
      <w:tblPr>
        <w:tblW w:w="15027" w:type="dxa"/>
        <w:tblInd w:w="137" w:type="dxa"/>
        <w:tblLayout w:type="fixed"/>
        <w:tblLook w:val="04A0" w:firstRow="1" w:lastRow="0" w:firstColumn="1" w:lastColumn="0" w:noHBand="0" w:noVBand="1"/>
      </w:tblPr>
      <w:tblGrid>
        <w:gridCol w:w="1985"/>
        <w:gridCol w:w="6379"/>
        <w:gridCol w:w="2552"/>
        <w:gridCol w:w="1417"/>
        <w:gridCol w:w="1417"/>
        <w:gridCol w:w="1277"/>
      </w:tblGrid>
      <w:tr w:rsidR="00AE7138" w:rsidRPr="00A0439A" w:rsidTr="0068698E">
        <w:trPr>
          <w:trHeight w:val="57"/>
          <w:tblHeader/>
        </w:trPr>
        <w:tc>
          <w:tcPr>
            <w:tcW w:w="198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AE7138" w:rsidRPr="00A0439A" w:rsidRDefault="00AE7138" w:rsidP="00AE7138">
            <w:pPr>
              <w:spacing w:after="0" w:line="240" w:lineRule="auto"/>
              <w:ind w:firstLine="176"/>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Статус</w:t>
            </w:r>
          </w:p>
        </w:tc>
        <w:tc>
          <w:tcPr>
            <w:tcW w:w="6379" w:type="dxa"/>
            <w:tcBorders>
              <w:top w:val="single" w:sz="4" w:space="0" w:color="auto"/>
              <w:left w:val="nil"/>
              <w:bottom w:val="single" w:sz="4" w:space="0" w:color="auto"/>
              <w:right w:val="single" w:sz="4" w:space="0" w:color="auto"/>
            </w:tcBorders>
            <w:shd w:val="clear" w:color="auto" w:fill="D5DCE4"/>
            <w:vAlign w:val="center"/>
            <w:hideMark/>
          </w:tcPr>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Наименование муниципальной программы, подпрограммы, ведомственной целевой программы, отдельного мероприятия</w:t>
            </w:r>
          </w:p>
        </w:tc>
        <w:tc>
          <w:tcPr>
            <w:tcW w:w="2552" w:type="dxa"/>
            <w:tcBorders>
              <w:top w:val="single" w:sz="4" w:space="0" w:color="auto"/>
              <w:left w:val="nil"/>
              <w:bottom w:val="single" w:sz="4" w:space="0" w:color="auto"/>
              <w:right w:val="single" w:sz="4" w:space="0" w:color="auto"/>
            </w:tcBorders>
            <w:shd w:val="clear" w:color="auto" w:fill="D5DCE4"/>
            <w:vAlign w:val="center"/>
            <w:hideMark/>
          </w:tcPr>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 xml:space="preserve">Источники </w:t>
            </w:r>
          </w:p>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финансирования</w:t>
            </w:r>
          </w:p>
        </w:tc>
        <w:tc>
          <w:tcPr>
            <w:tcW w:w="1417" w:type="dxa"/>
            <w:tcBorders>
              <w:top w:val="single" w:sz="4" w:space="0" w:color="auto"/>
              <w:left w:val="nil"/>
              <w:bottom w:val="single" w:sz="4" w:space="0" w:color="auto"/>
              <w:right w:val="single" w:sz="4" w:space="0" w:color="auto"/>
            </w:tcBorders>
            <w:shd w:val="clear" w:color="auto" w:fill="D5DCE4"/>
            <w:vAlign w:val="center"/>
            <w:hideMark/>
          </w:tcPr>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Предусмотрено на год</w:t>
            </w:r>
          </w:p>
        </w:tc>
        <w:tc>
          <w:tcPr>
            <w:tcW w:w="1417" w:type="dxa"/>
            <w:tcBorders>
              <w:top w:val="single" w:sz="4" w:space="0" w:color="auto"/>
              <w:left w:val="nil"/>
              <w:bottom w:val="single" w:sz="4" w:space="0" w:color="auto"/>
              <w:right w:val="nil"/>
            </w:tcBorders>
            <w:shd w:val="clear" w:color="auto" w:fill="D5DCE4"/>
            <w:vAlign w:val="center"/>
            <w:hideMark/>
          </w:tcPr>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Кассовое исполнение</w:t>
            </w:r>
          </w:p>
        </w:tc>
        <w:tc>
          <w:tcPr>
            <w:tcW w:w="127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AE7138" w:rsidRPr="00A0439A" w:rsidRDefault="00AE7138" w:rsidP="00AE7138">
            <w:pPr>
              <w:spacing w:after="0" w:line="240" w:lineRule="auto"/>
              <w:jc w:val="center"/>
              <w:rPr>
                <w:rFonts w:ascii="Times New Roman" w:eastAsia="Times New Roman" w:hAnsi="Times New Roman"/>
                <w:b/>
                <w:bCs/>
                <w:sz w:val="24"/>
                <w:szCs w:val="24"/>
                <w:lang w:eastAsia="ru-RU"/>
              </w:rPr>
            </w:pPr>
            <w:r w:rsidRPr="00A0439A">
              <w:rPr>
                <w:rFonts w:ascii="Times New Roman" w:eastAsia="Times New Roman" w:hAnsi="Times New Roman"/>
                <w:b/>
                <w:bCs/>
                <w:sz w:val="24"/>
                <w:szCs w:val="24"/>
                <w:lang w:eastAsia="ru-RU"/>
              </w:rPr>
              <w:t>Уровень фин.</w:t>
            </w:r>
          </w:p>
        </w:tc>
      </w:tr>
      <w:tr w:rsidR="00AE7138" w:rsidRPr="00A0439A" w:rsidTr="0068698E">
        <w:trPr>
          <w:trHeight w:val="10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c>
          <w:tcPr>
            <w:tcW w:w="6379" w:type="dxa"/>
            <w:tcBorders>
              <w:top w:val="single" w:sz="4" w:space="0" w:color="auto"/>
              <w:left w:val="nil"/>
              <w:bottom w:val="single" w:sz="4" w:space="0" w:color="auto"/>
              <w:right w:val="single" w:sz="4" w:space="0" w:color="auto"/>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c>
          <w:tcPr>
            <w:tcW w:w="1417" w:type="dxa"/>
            <w:tcBorders>
              <w:top w:val="single" w:sz="4" w:space="0" w:color="auto"/>
              <w:left w:val="nil"/>
              <w:bottom w:val="single" w:sz="4" w:space="0" w:color="auto"/>
              <w:right w:val="nil"/>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E7138" w:rsidRPr="00A0439A" w:rsidRDefault="00AE7138" w:rsidP="00AE7138">
            <w:pPr>
              <w:spacing w:after="0" w:line="240" w:lineRule="auto"/>
              <w:jc w:val="center"/>
              <w:rPr>
                <w:rFonts w:ascii="Times New Roman" w:eastAsia="Times New Roman" w:hAnsi="Times New Roman"/>
                <w:b/>
                <w:bCs/>
                <w:sz w:val="6"/>
                <w:szCs w:val="6"/>
                <w:lang w:eastAsia="ru-RU"/>
              </w:rPr>
            </w:pP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5292,6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4945,6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93,4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208,0</w:t>
            </w: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186,0</w:t>
            </w: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89,4</w:t>
            </w: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5084,6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4759,6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93,6</w:t>
            </w:r>
          </w:p>
        </w:tc>
      </w:tr>
      <w:tr w:rsidR="00AE7138" w:rsidRPr="00A0439A" w:rsidTr="0068698E">
        <w:trPr>
          <w:trHeight w:val="299"/>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Совершенствование защиты населения и территории МО Г. Псков от чрезвычайных ситуаций природного и техногенного характера, обеспечение пожарной безопасности и безопасности людей на водных объектах г.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1057,4</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208,0</w:t>
            </w: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186,0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89,4</w:t>
            </w: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849,4</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778,8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91,7</w:t>
            </w:r>
          </w:p>
        </w:tc>
      </w:tr>
      <w:tr w:rsidR="00AE7138" w:rsidRPr="00A0439A" w:rsidTr="0068698E">
        <w:trPr>
          <w:trHeight w:val="289"/>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Профилактика терроризма и экстремизма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4235,2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3980,8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4235,2</w:t>
            </w:r>
          </w:p>
        </w:tc>
        <w:tc>
          <w:tcPr>
            <w:tcW w:w="1417" w:type="dxa"/>
            <w:tcBorders>
              <w:top w:val="nil"/>
              <w:left w:val="nil"/>
              <w:bottom w:val="single" w:sz="4" w:space="0" w:color="auto"/>
              <w:right w:val="nil"/>
            </w:tcBorders>
            <w:shd w:val="clear" w:color="auto" w:fill="FFFFFF" w:themeFill="background1"/>
            <w:noWrap/>
            <w:vAlign w:val="bottom"/>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3980,8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94,0</w:t>
            </w:r>
          </w:p>
        </w:tc>
      </w:tr>
      <w:tr w:rsidR="00AE7138" w:rsidRPr="00A0439A" w:rsidTr="0068698E">
        <w:trPr>
          <w:trHeight w:val="278"/>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Обеспечение общественного порядка и противодействие преступности</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8044,7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7495,1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93,2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4367,0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3818,2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3677,7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3676,9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Профилактика преступлений и иных правонарушений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7812,7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7263,9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4367,0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3818,2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3445,7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3445,7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953A7"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953A7" w:rsidRPr="00A0439A" w:rsidRDefault="00A953A7" w:rsidP="00A953A7">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953A7" w:rsidRPr="00A0439A" w:rsidRDefault="00A953A7" w:rsidP="00A953A7">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Противодействие коррупции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953A7" w:rsidRPr="00A0439A" w:rsidRDefault="00A953A7" w:rsidP="00A953A7">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953A7" w:rsidRPr="00A0439A" w:rsidRDefault="00A953A7" w:rsidP="00A953A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1417" w:type="dxa"/>
            <w:tcBorders>
              <w:top w:val="nil"/>
              <w:left w:val="nil"/>
              <w:bottom w:val="single" w:sz="4" w:space="0" w:color="auto"/>
              <w:right w:val="nil"/>
            </w:tcBorders>
            <w:shd w:val="clear" w:color="auto" w:fill="FFFFFF" w:themeFill="background1"/>
            <w:noWrap/>
            <w:vAlign w:val="bottom"/>
            <w:hideMark/>
          </w:tcPr>
          <w:p w:rsidR="00A953A7" w:rsidRPr="00A0439A" w:rsidRDefault="00A953A7" w:rsidP="00A953A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953A7" w:rsidRPr="00A0439A" w:rsidRDefault="00A953A7" w:rsidP="00A953A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220,0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220,0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220,0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220,0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Культура, сохранение культурного наследия и развитие туризма на территории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905629,0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560598,0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61,9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549359,0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215622,7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57518,1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54195,2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298751,9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290780,1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97,3</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сферы "Культура"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587154,5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262802,7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44,8</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331998,1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953A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10768,1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33911,2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33890,5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221245,2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218144,1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953A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98,6</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туризма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269634,6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253678,4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213400,9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201033,6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16063,9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15133,0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40169,8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37511,8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93,4</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Культурное наследие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34649,5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30826,9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4603,0</w:t>
            </w:r>
            <w:r w:rsidR="00AE7138"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2572,5</w:t>
            </w:r>
            <w:r w:rsidR="00AE7138"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415BF7">
              <w:rPr>
                <w:rFonts w:ascii="Times New Roman" w:eastAsia="Times New Roman" w:hAnsi="Times New Roman"/>
                <w:lang w:eastAsia="ru-RU"/>
              </w:rPr>
              <w:t>55,9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30046,5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28254,4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94,0</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4</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Комплексные меры по содержанию, благоустройству, капитальному ремонту и реконструкции воинских захоронений и памятных знаков на территории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9813,8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9152,3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3960,0</w:t>
            </w:r>
            <w:r w:rsidR="00AE7138"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415BF7">
              <w:rPr>
                <w:rFonts w:ascii="Times New Roman" w:eastAsia="Times New Roman" w:hAnsi="Times New Roman"/>
                <w:lang w:eastAsia="ru-RU"/>
              </w:rPr>
              <w:t>3821,0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415BF7">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415BF7">
              <w:rPr>
                <w:rFonts w:ascii="Times New Roman" w:eastAsia="Times New Roman" w:hAnsi="Times New Roman"/>
                <w:lang w:eastAsia="ru-RU"/>
              </w:rPr>
              <w:t>96,5</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2940,0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2599,2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2913,8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2732,1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93,8</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5</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4376,6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4137,7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94,5</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4376,6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4137,7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94,5</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Развитие образования и повышение эффективности реализации молодежной политики</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2680753,3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2639416,0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98,5</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358220,4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347807,6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97,1</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1603537,1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1593577,3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718995,8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698031,1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97,1</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муниципальной системы образования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1319932,9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415BF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1294628,3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98,1</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83025,0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76658,4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906805,5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897391,0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330102,4</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320578,9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97,1</w:t>
            </w:r>
          </w:p>
        </w:tc>
      </w:tr>
      <w:tr w:rsidR="00AE7138" w:rsidRPr="00A0439A" w:rsidTr="0068698E">
        <w:trPr>
          <w:trHeight w:val="212"/>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auto"/>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системы дошкольного образования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1332979,7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1317957,2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98,9</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275195,4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271149,2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98,5</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696354,3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695876,0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99,9</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361430,0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350932,0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97,1</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Молодежь города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7773,6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7517,8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96,7</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377,3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7396,3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7207,5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97,4</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4</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Патриотическое воспитание молодежи в городе Пскове</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348,9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348,8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348,9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348,8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5</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19048,2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18813,7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98,8</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nil"/>
              <w:right w:val="nil"/>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p>
        </w:tc>
        <w:tc>
          <w:tcPr>
            <w:tcW w:w="1417" w:type="dxa"/>
            <w:tcBorders>
              <w:top w:val="nil"/>
              <w:left w:val="nil"/>
              <w:bottom w:val="nil"/>
              <w:right w:val="nil"/>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19048,2</w:t>
            </w:r>
          </w:p>
        </w:tc>
        <w:tc>
          <w:tcPr>
            <w:tcW w:w="1417" w:type="dxa"/>
            <w:tcBorders>
              <w:top w:val="single" w:sz="4" w:space="0" w:color="auto"/>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18813,7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98,8</w:t>
            </w:r>
          </w:p>
        </w:tc>
      </w:tr>
      <w:tr w:rsidR="00AE7138" w:rsidRPr="00A0439A" w:rsidTr="0068698E">
        <w:trPr>
          <w:trHeight w:val="204"/>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Профилактика распространения ВИЧ-инфекции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150,0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150,0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04"/>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04"/>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150,0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150,0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54"/>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Реализация проектов Программы приграничного сотрудничества "Россия - Эстония" 2014-2020"</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36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Развитие физической культуры и спорта, организация отдыха и оздоровления детей</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557056,6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546102,0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334391,0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331791,0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3603D0"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50321,1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49977,7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172344,5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164333,3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95,4</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физической культуры и спорта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548970,0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538746,0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98,1</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334391,0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331791,0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50321,1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49977,7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164257,9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156977,3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95,6</w:t>
            </w:r>
          </w:p>
        </w:tc>
      </w:tr>
      <w:tr w:rsidR="00AE7138" w:rsidRPr="00A0439A" w:rsidTr="0068698E">
        <w:trPr>
          <w:trHeight w:val="376"/>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Реализация проекта "Promoting healthy lifestyles / HEALTHY" ("Распространение здорового образа жизни") в рамках Программы приграничного сотрудничества "Россия - Эстония 2014-2020"</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2499,6</w:t>
            </w:r>
          </w:p>
        </w:tc>
        <w:tc>
          <w:tcPr>
            <w:tcW w:w="1417" w:type="dxa"/>
            <w:tcBorders>
              <w:top w:val="nil"/>
              <w:left w:val="nil"/>
              <w:bottom w:val="single" w:sz="4" w:space="0" w:color="auto"/>
              <w:right w:val="nil"/>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1985,3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79,4</w:t>
            </w:r>
          </w:p>
        </w:tc>
      </w:tr>
      <w:tr w:rsidR="00AE7138" w:rsidRPr="00A0439A" w:rsidTr="0068698E">
        <w:trPr>
          <w:trHeight w:val="299"/>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2499,6</w:t>
            </w:r>
          </w:p>
        </w:tc>
        <w:tc>
          <w:tcPr>
            <w:tcW w:w="1417" w:type="dxa"/>
            <w:tcBorders>
              <w:top w:val="nil"/>
              <w:left w:val="nil"/>
              <w:bottom w:val="single" w:sz="4" w:space="0" w:color="auto"/>
              <w:right w:val="nil"/>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1985,3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79,4</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Организация отдыха и оздоровления детей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365,7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365,7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99,6</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5221,3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5006,4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5221,3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5006,4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F95315"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Обеспечение жильем жителей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143623,0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143075,3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0A7597"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47601,1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47575,6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74919,8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74918,5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21102,1</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20581,2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97,5</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Жилище</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9291,8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9215,0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0A7597"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0A7597"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0A7597" w:rsidRPr="00A0439A" w:rsidRDefault="000A7597" w:rsidP="000A7597">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0A7597" w:rsidRPr="00A0439A" w:rsidRDefault="000A7597" w:rsidP="000A7597">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0A7597" w:rsidRPr="00A0439A" w:rsidRDefault="000A7597" w:rsidP="000A7597">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0A7597" w:rsidRPr="00A0439A" w:rsidRDefault="000A7597" w:rsidP="000A759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9291,8</w:t>
            </w:r>
          </w:p>
        </w:tc>
        <w:tc>
          <w:tcPr>
            <w:tcW w:w="1417" w:type="dxa"/>
            <w:tcBorders>
              <w:top w:val="nil"/>
              <w:left w:val="nil"/>
              <w:bottom w:val="single" w:sz="4" w:space="0" w:color="auto"/>
              <w:right w:val="nil"/>
            </w:tcBorders>
            <w:shd w:val="clear" w:color="auto" w:fill="FFFFFF" w:themeFill="background1"/>
            <w:noWrap/>
            <w:vAlign w:val="bottom"/>
            <w:hideMark/>
          </w:tcPr>
          <w:p w:rsidR="000A7597" w:rsidRPr="00A0439A" w:rsidRDefault="000A7597" w:rsidP="000A759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9215,0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7597" w:rsidRPr="00A0439A" w:rsidRDefault="000A7597" w:rsidP="000A759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11811,3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11366,2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2514AA">
              <w:rPr>
                <w:rFonts w:ascii="Times New Roman" w:eastAsia="Times New Roman" w:hAnsi="Times New Roman"/>
                <w:lang w:eastAsia="ru-RU"/>
              </w:rPr>
              <w:t>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11810,3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11366,2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96,2</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Передоставление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116333,5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116333,5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41476,6</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41476,6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74856,9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74856,9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Предоставление молодым семьям социальных выплат на приобретение жилья или строительство индивидуального жилого дома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6160,6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6124,5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6099,0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2514AA">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w:t>
            </w:r>
            <w:r w:rsidR="002514AA">
              <w:rPr>
                <w:rFonts w:ascii="Times New Roman" w:eastAsia="Times New Roman" w:hAnsi="Times New Roman"/>
                <w:lang w:eastAsia="ru-RU"/>
              </w:rPr>
              <w:t>99,5</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Развитие и содержание улично-дорожной сети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1320069,2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1170641,9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88,7</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447363,5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447363,5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849289,5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701502,4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23416,2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21776,1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93,0</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автомобильных дорог общего пользования местного значения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1305702,5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1167076,2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89,4</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447363,5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447363,5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836748,3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699657,4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21590,7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20055,3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92,9</w:t>
            </w:r>
          </w:p>
        </w:tc>
      </w:tr>
      <w:tr w:rsidR="00AE7138" w:rsidRPr="00A0439A" w:rsidTr="0068698E">
        <w:trPr>
          <w:trHeight w:val="212"/>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auto"/>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Повышение безопасности дорожного движения в муниципальном образовании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14366,7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3565,8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12541,2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1845,0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w:t>
            </w:r>
          </w:p>
        </w:tc>
      </w:tr>
      <w:tr w:rsidR="00AE7138" w:rsidRPr="00A0439A" w:rsidTr="0068698E">
        <w:trPr>
          <w:trHeight w:val="212"/>
        </w:trPr>
        <w:tc>
          <w:tcPr>
            <w:tcW w:w="1985"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auto"/>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1825,5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1720,8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AE7138" w:rsidRPr="00A0439A" w:rsidRDefault="002514A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94,3</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Повышение уровня благоустройства и улучшение санитарного состояния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46E64"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278280,9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46E64" w:rsidP="00C46E6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260326,7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46E64"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93,5</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277905,2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259951,0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93,5</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санитарного благополучия населения</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11527,5</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8206,6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11151,8</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7830,9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70,2</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Благоустройство территории города для обеспечения отдыха и досуга жителей</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74075,3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63865,0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AE7138" w:rsidRPr="00A0439A" w:rsidRDefault="00AE7138" w:rsidP="00AE7138">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nil"/>
            </w:tcBorders>
            <w:shd w:val="clear" w:color="auto" w:fill="FFFFFF" w:themeFill="background1"/>
            <w:noWrap/>
            <w:vAlign w:val="bottom"/>
          </w:tcPr>
          <w:p w:rsidR="00AE7138" w:rsidRPr="00A0439A" w:rsidRDefault="00AE7138" w:rsidP="00AE7138">
            <w:pPr>
              <w:spacing w:after="0" w:line="240" w:lineRule="auto"/>
              <w:jc w:val="center"/>
              <w:rPr>
                <w:rFonts w:ascii="Times New Roman" w:eastAsia="Times New Roman" w:hAnsi="Times New Roman"/>
                <w:lang w:eastAsia="ru-RU"/>
              </w:rPr>
            </w:pP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tcPr>
          <w:p w:rsidR="00AE7138" w:rsidRPr="00A0439A" w:rsidRDefault="00AE7138" w:rsidP="00AE7138">
            <w:pPr>
              <w:spacing w:after="0" w:line="240" w:lineRule="auto"/>
              <w:jc w:val="center"/>
              <w:rPr>
                <w:rFonts w:ascii="Times New Roman" w:eastAsia="Times New Roman" w:hAnsi="Times New Roman"/>
                <w:lang w:eastAsia="ru-RU"/>
              </w:rPr>
            </w:pP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74075,3</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63865,0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86,2</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3</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39232,0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37552,8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95,7</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39232,0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37552,8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95,7</w:t>
            </w:r>
          </w:p>
        </w:tc>
      </w:tr>
      <w:tr w:rsidR="00C0151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Организация и обеспечение надлежащей эксплуатации и содержания мест захоронения</w:t>
            </w:r>
          </w:p>
        </w:tc>
        <w:tc>
          <w:tcPr>
            <w:tcW w:w="2552" w:type="dxa"/>
            <w:tcBorders>
              <w:top w:val="nil"/>
              <w:left w:val="nil"/>
              <w:bottom w:val="single" w:sz="4" w:space="0" w:color="auto"/>
              <w:right w:val="single" w:sz="4" w:space="0" w:color="auto"/>
            </w:tcBorders>
            <w:shd w:val="clear" w:color="auto" w:fill="auto"/>
            <w:noWrap/>
            <w:vAlign w:val="bottom"/>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27558,9</w:t>
            </w:r>
          </w:p>
        </w:tc>
        <w:tc>
          <w:tcPr>
            <w:tcW w:w="1417" w:type="dxa"/>
            <w:tcBorders>
              <w:top w:val="nil"/>
              <w:left w:val="nil"/>
              <w:bottom w:val="single" w:sz="4" w:space="0" w:color="auto"/>
              <w:right w:val="nil"/>
            </w:tcBorders>
            <w:shd w:val="clear" w:color="auto" w:fill="FFFFFF" w:themeFill="background1"/>
            <w:noWrap/>
            <w:vAlign w:val="bottom"/>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25826,0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93,7</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27558,9</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25826,0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93,7</w:t>
            </w:r>
          </w:p>
        </w:tc>
      </w:tr>
      <w:tr w:rsidR="00C0151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уличного освещения на территории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C01518" w:rsidRPr="00A0439A" w:rsidRDefault="00C01518" w:rsidP="00C0151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125887,2</w:t>
            </w:r>
          </w:p>
        </w:tc>
        <w:tc>
          <w:tcPr>
            <w:tcW w:w="1417" w:type="dxa"/>
            <w:tcBorders>
              <w:top w:val="nil"/>
              <w:left w:val="nil"/>
              <w:bottom w:val="single" w:sz="4" w:space="0" w:color="auto"/>
              <w:right w:val="nil"/>
            </w:tcBorders>
            <w:shd w:val="clear" w:color="auto" w:fill="FFFFFF" w:themeFill="background1"/>
            <w:noWrap/>
            <w:vAlign w:val="bottom"/>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124876,3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1518" w:rsidRPr="00A0439A" w:rsidRDefault="00C01518" w:rsidP="00C0151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125887,2</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124876,3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01518"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w:t>
            </w:r>
          </w:p>
        </w:tc>
      </w:tr>
      <w:tr w:rsidR="00AE7138"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Содействие экономическому развитию, инвестиционной деятельности</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18444,0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17905,8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114FCA" w:rsidP="00AE713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97,1</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606,0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64,8</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17838,0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17513,4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98,2</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Содействие развитию малого и среднего предпринимательства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4572,4</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4522,4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114FCA"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98,9</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8329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83293" w:rsidRPr="00A0439A" w:rsidRDefault="00C83293" w:rsidP="00C8329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83293" w:rsidRPr="00A0439A" w:rsidRDefault="00C83293" w:rsidP="00C8329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83293" w:rsidRPr="00A0439A" w:rsidRDefault="00C83293" w:rsidP="00C8329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83293" w:rsidRPr="00A0439A" w:rsidRDefault="00C83293" w:rsidP="00C832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4572,4</w:t>
            </w:r>
          </w:p>
        </w:tc>
        <w:tc>
          <w:tcPr>
            <w:tcW w:w="1417" w:type="dxa"/>
            <w:tcBorders>
              <w:top w:val="nil"/>
              <w:left w:val="nil"/>
              <w:bottom w:val="single" w:sz="4" w:space="0" w:color="auto"/>
              <w:right w:val="nil"/>
            </w:tcBorders>
            <w:shd w:val="clear" w:color="auto" w:fill="FFFFFF" w:themeFill="background1"/>
            <w:noWrap/>
            <w:vAlign w:val="bottom"/>
            <w:hideMark/>
          </w:tcPr>
          <w:p w:rsidR="00C83293" w:rsidRPr="00A0439A" w:rsidRDefault="00C83293" w:rsidP="00C832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4522,4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83293" w:rsidRPr="00A0439A" w:rsidRDefault="00C83293" w:rsidP="00C832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98,9</w:t>
            </w:r>
          </w:p>
        </w:tc>
      </w:tr>
      <w:tr w:rsidR="00AE7138"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Создание условий для обеспечения населения муниципального образования "Город Псков" услугами торговли, общественного питания</w:t>
            </w: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5122,7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5055,4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98,7</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AE7138" w:rsidP="00AE713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48,3</w:t>
            </w:r>
          </w:p>
        </w:tc>
      </w:tr>
      <w:tr w:rsidR="00AE713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AE7138" w:rsidRPr="00A0439A" w:rsidRDefault="00AE7138" w:rsidP="00AE713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AE7138" w:rsidRPr="00A0439A" w:rsidRDefault="00AE7138" w:rsidP="00AE713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5116,7</w:t>
            </w:r>
          </w:p>
        </w:tc>
        <w:tc>
          <w:tcPr>
            <w:tcW w:w="1417" w:type="dxa"/>
            <w:tcBorders>
              <w:top w:val="nil"/>
              <w:left w:val="nil"/>
              <w:bottom w:val="single" w:sz="4" w:space="0" w:color="auto"/>
              <w:right w:val="nil"/>
            </w:tcBorders>
            <w:shd w:val="clear" w:color="auto" w:fill="FFFFFF" w:themeFill="background1"/>
            <w:noWrap/>
            <w:vAlign w:val="bottom"/>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5052,5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E7138" w:rsidRPr="00A0439A" w:rsidRDefault="00C17DC3" w:rsidP="00AE713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98,7</w:t>
            </w:r>
          </w:p>
        </w:tc>
      </w:tr>
      <w:tr w:rsidR="00C17DC3" w:rsidRPr="00A0439A" w:rsidTr="0068698E">
        <w:trPr>
          <w:trHeight w:val="456"/>
        </w:trPr>
        <w:tc>
          <w:tcPr>
            <w:tcW w:w="1985" w:type="dxa"/>
            <w:vMerge w:val="restart"/>
            <w:tcBorders>
              <w:top w:val="nil"/>
              <w:left w:val="single" w:sz="4" w:space="0" w:color="auto"/>
              <w:right w:val="single" w:sz="4" w:space="0" w:color="auto"/>
            </w:tcBorders>
            <w:shd w:val="clear" w:color="auto" w:fill="auto"/>
          </w:tcPr>
          <w:p w:rsidR="00C17DC3" w:rsidRPr="00A0439A" w:rsidRDefault="00C17DC3" w:rsidP="00C17DC3">
            <w:pPr>
              <w:spacing w:after="0" w:line="240" w:lineRule="auto"/>
              <w:rPr>
                <w:rFonts w:ascii="Times New Roman" w:eastAsia="Times New Roman" w:hAnsi="Times New Roman"/>
                <w:lang w:eastAsia="ru-RU"/>
              </w:rPr>
            </w:pPr>
            <w:r>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right w:val="single" w:sz="4" w:space="0" w:color="auto"/>
            </w:tcBorders>
            <w:shd w:val="clear" w:color="auto" w:fill="auto"/>
          </w:tcPr>
          <w:p w:rsidR="00C17DC3" w:rsidRPr="00A0439A" w:rsidRDefault="00C17DC3" w:rsidP="00C17DC3">
            <w:pPr>
              <w:spacing w:after="0" w:line="240" w:lineRule="auto"/>
              <w:rPr>
                <w:rFonts w:ascii="Times New Roman" w:eastAsia="Times New Roman" w:hAnsi="Times New Roman"/>
                <w:lang w:eastAsia="ru-RU"/>
              </w:rPr>
            </w:pPr>
            <w:r>
              <w:rPr>
                <w:rFonts w:ascii="Times New Roman" w:eastAsia="Times New Roman" w:hAnsi="Times New Roman"/>
                <w:lang w:eastAsia="ru-RU"/>
              </w:rPr>
              <w:t>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2552" w:type="dxa"/>
            <w:tcBorders>
              <w:top w:val="nil"/>
              <w:left w:val="nil"/>
              <w:bottom w:val="single" w:sz="4" w:space="0" w:color="auto"/>
              <w:right w:val="single" w:sz="4" w:space="0" w:color="auto"/>
            </w:tcBorders>
            <w:shd w:val="clear" w:color="auto" w:fill="auto"/>
            <w:noWrap/>
            <w:vAlign w:val="bottom"/>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4800,0</w:t>
            </w:r>
          </w:p>
        </w:tc>
        <w:tc>
          <w:tcPr>
            <w:tcW w:w="1417" w:type="dxa"/>
            <w:tcBorders>
              <w:top w:val="nil"/>
              <w:left w:val="nil"/>
              <w:bottom w:val="single" w:sz="4" w:space="0" w:color="auto"/>
              <w:right w:val="nil"/>
            </w:tcBorders>
            <w:shd w:val="clear" w:color="auto" w:fill="FFFFFF" w:themeFill="background1"/>
            <w:noWrap/>
            <w:vAlign w:val="bottom"/>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C17DC3" w:rsidRPr="00A0439A" w:rsidTr="0068698E">
        <w:trPr>
          <w:trHeight w:val="212"/>
        </w:trPr>
        <w:tc>
          <w:tcPr>
            <w:tcW w:w="1985" w:type="dxa"/>
            <w:vMerge/>
            <w:tcBorders>
              <w:left w:val="single" w:sz="4" w:space="0" w:color="auto"/>
              <w:bottom w:val="single" w:sz="4" w:space="0" w:color="000000"/>
              <w:right w:val="single" w:sz="4" w:space="0" w:color="auto"/>
            </w:tcBorders>
            <w:shd w:val="clear" w:color="auto" w:fill="auto"/>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left w:val="single" w:sz="4" w:space="0" w:color="auto"/>
              <w:bottom w:val="single" w:sz="4" w:space="0" w:color="000000"/>
              <w:right w:val="single" w:sz="4" w:space="0" w:color="auto"/>
            </w:tcBorders>
            <w:shd w:val="clear" w:color="auto" w:fill="auto"/>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4800,0</w:t>
            </w:r>
          </w:p>
        </w:tc>
        <w:tc>
          <w:tcPr>
            <w:tcW w:w="1417" w:type="dxa"/>
            <w:tcBorders>
              <w:top w:val="nil"/>
              <w:left w:val="nil"/>
              <w:bottom w:val="single" w:sz="4" w:space="0" w:color="auto"/>
              <w:right w:val="nil"/>
            </w:tcBorders>
            <w:shd w:val="clear" w:color="auto" w:fill="FFFFFF" w:themeFill="background1"/>
            <w:noWrap/>
            <w:vAlign w:val="bottom"/>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градостроительной деятельности на территории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3948,9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3528,0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89,3</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64,9</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3348,9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3138,5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93,7</w:t>
            </w:r>
          </w:p>
        </w:tc>
      </w:tr>
      <w:tr w:rsidR="00C17DC3"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Поддержка социально ориентированных некоммерческих организаций и отдельных категорий граждан</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6155,0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4701,7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76,4</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1876,3</w:t>
            </w:r>
            <w:r w:rsidR="00C17DC3"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3A19AB">
              <w:rPr>
                <w:rFonts w:ascii="Times New Roman" w:eastAsia="Times New Roman" w:hAnsi="Times New Roman"/>
                <w:lang w:eastAsia="ru-RU"/>
              </w:rPr>
              <w:t>696,9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w:t>
            </w:r>
            <w:r w:rsidR="00C17DC3"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4278,7</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4004,9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93,6</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Приспособление к потребностям инвалидов квартир, подъездов, дворовых территорий, административных зданий путем переоборудования, приобретения и установки технических средств реабилитации</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2227,6</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782,9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35,1</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1876,3</w:t>
            </w:r>
            <w:r w:rsidR="00C17DC3"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696,9</w:t>
            </w:r>
            <w:r w:rsidR="00C17DC3"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r w:rsidR="003A19AB">
              <w:rPr>
                <w:rFonts w:ascii="Times New Roman" w:eastAsia="Times New Roman" w:hAnsi="Times New Roman"/>
                <w:lang w:eastAsia="ru-RU"/>
              </w:rPr>
              <w:t>37,1</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351,3</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Оказание материальной помощи инвалидам Великой Отечественной войны, участникам Великой Отечественной войны,ветервнвм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2927,4</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2918,8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99,7</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3A19AB"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3A19AB" w:rsidRPr="00A0439A" w:rsidRDefault="003A19AB" w:rsidP="003A19AB">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3A19AB" w:rsidRPr="00A0439A" w:rsidRDefault="003A19AB" w:rsidP="003A19AB">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3A19AB" w:rsidRPr="00A0439A" w:rsidRDefault="003A19AB" w:rsidP="003A19AB">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3A19AB" w:rsidRPr="00A0439A" w:rsidRDefault="003A19AB" w:rsidP="003A19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2927,4</w:t>
            </w:r>
          </w:p>
        </w:tc>
        <w:tc>
          <w:tcPr>
            <w:tcW w:w="1417" w:type="dxa"/>
            <w:tcBorders>
              <w:top w:val="nil"/>
              <w:left w:val="nil"/>
              <w:bottom w:val="single" w:sz="4" w:space="0" w:color="auto"/>
              <w:right w:val="nil"/>
            </w:tcBorders>
            <w:shd w:val="clear" w:color="auto" w:fill="FFFFFF" w:themeFill="background1"/>
            <w:noWrap/>
            <w:vAlign w:val="bottom"/>
            <w:hideMark/>
          </w:tcPr>
          <w:p w:rsidR="003A19AB" w:rsidRPr="00A0439A" w:rsidRDefault="003A19AB" w:rsidP="003A19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2918,8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A19AB" w:rsidRPr="00A0439A" w:rsidRDefault="003A19AB" w:rsidP="003A19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99,7</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Постановлением Администрации города Пскова от 14.04.2014 №738</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1 000,0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1 000,0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1 000,0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1 000,0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C17DC3"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Совершенствование муниципального управления</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63789,9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62180,6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3A19AB"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97,5</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E32DFF"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E32DFF" w:rsidRPr="00A0439A" w:rsidRDefault="00E32DFF" w:rsidP="00E32DFF">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E32DFF" w:rsidRPr="00A0439A" w:rsidRDefault="00E32DFF" w:rsidP="00E32DFF">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E32DFF" w:rsidRPr="00A0439A" w:rsidRDefault="00E32DFF" w:rsidP="00E32DFF">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E32DFF" w:rsidRPr="00E32DFF" w:rsidRDefault="00E32DFF" w:rsidP="00E32DFF">
            <w:pPr>
              <w:spacing w:after="0" w:line="240" w:lineRule="auto"/>
              <w:jc w:val="center"/>
              <w:rPr>
                <w:rFonts w:ascii="Times New Roman" w:eastAsia="Times New Roman" w:hAnsi="Times New Roman"/>
                <w:bCs/>
                <w:lang w:eastAsia="ru-RU"/>
              </w:rPr>
            </w:pPr>
            <w:r w:rsidRPr="00E32DFF">
              <w:rPr>
                <w:rFonts w:ascii="Times New Roman" w:eastAsia="Times New Roman" w:hAnsi="Times New Roman"/>
                <w:bCs/>
                <w:lang w:eastAsia="ru-RU"/>
              </w:rPr>
              <w:t>63789,9</w:t>
            </w:r>
          </w:p>
        </w:tc>
        <w:tc>
          <w:tcPr>
            <w:tcW w:w="1417" w:type="dxa"/>
            <w:tcBorders>
              <w:top w:val="nil"/>
              <w:left w:val="nil"/>
              <w:bottom w:val="single" w:sz="4" w:space="0" w:color="auto"/>
              <w:right w:val="nil"/>
            </w:tcBorders>
            <w:shd w:val="clear" w:color="auto" w:fill="FFFFFF" w:themeFill="background1"/>
            <w:noWrap/>
            <w:vAlign w:val="bottom"/>
            <w:hideMark/>
          </w:tcPr>
          <w:p w:rsidR="00E32DFF" w:rsidRPr="00E32DFF" w:rsidRDefault="00E32DFF" w:rsidP="00E32DFF">
            <w:pPr>
              <w:spacing w:after="0" w:line="240" w:lineRule="auto"/>
              <w:jc w:val="center"/>
              <w:rPr>
                <w:rFonts w:ascii="Times New Roman" w:eastAsia="Times New Roman" w:hAnsi="Times New Roman"/>
                <w:bCs/>
                <w:lang w:eastAsia="ru-RU"/>
              </w:rPr>
            </w:pPr>
            <w:r w:rsidRPr="00E32DFF">
              <w:rPr>
                <w:rFonts w:ascii="Times New Roman" w:eastAsia="Times New Roman" w:hAnsi="Times New Roman"/>
                <w:bCs/>
                <w:lang w:eastAsia="ru-RU"/>
              </w:rPr>
              <w:t>62180,6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2DFF" w:rsidRPr="00E32DFF" w:rsidRDefault="00E32DFF" w:rsidP="00E32DFF">
            <w:pPr>
              <w:spacing w:after="0" w:line="240" w:lineRule="auto"/>
              <w:jc w:val="center"/>
              <w:rPr>
                <w:rFonts w:ascii="Times New Roman" w:eastAsia="Times New Roman" w:hAnsi="Times New Roman"/>
                <w:bCs/>
                <w:lang w:eastAsia="ru-RU"/>
              </w:rPr>
            </w:pPr>
            <w:r w:rsidRPr="00E32DFF">
              <w:rPr>
                <w:rFonts w:ascii="Times New Roman" w:eastAsia="Times New Roman" w:hAnsi="Times New Roman"/>
                <w:bCs/>
                <w:lang w:eastAsia="ru-RU"/>
              </w:rPr>
              <w:t>97,5</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Совершенствование системы управления муниципальным имуществом, повышение эффективности использования муниципального имущества</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E32DFF"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2671,4</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E32DFF"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2181,2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E32DFF"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81,6</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E32DFF"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E32DFF" w:rsidRPr="00A0439A" w:rsidRDefault="00E32DFF" w:rsidP="00E32DFF">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E32DFF" w:rsidRPr="00A0439A" w:rsidRDefault="00E32DFF" w:rsidP="00E32DFF">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E32DFF" w:rsidRPr="00A0439A" w:rsidRDefault="00E32DFF" w:rsidP="00E32DFF">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E32DFF" w:rsidRPr="00A0439A" w:rsidRDefault="00E32DFF" w:rsidP="00E32D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2671,4</w:t>
            </w:r>
          </w:p>
        </w:tc>
        <w:tc>
          <w:tcPr>
            <w:tcW w:w="1417" w:type="dxa"/>
            <w:tcBorders>
              <w:top w:val="nil"/>
              <w:left w:val="nil"/>
              <w:bottom w:val="single" w:sz="4" w:space="0" w:color="auto"/>
              <w:right w:val="nil"/>
            </w:tcBorders>
            <w:shd w:val="clear" w:color="auto" w:fill="FFFFFF" w:themeFill="background1"/>
            <w:noWrap/>
            <w:vAlign w:val="bottom"/>
            <w:hideMark/>
          </w:tcPr>
          <w:p w:rsidR="00E32DFF" w:rsidRPr="00A0439A" w:rsidRDefault="00E32DFF" w:rsidP="00E32D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2181,2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2DFF" w:rsidRPr="00A0439A" w:rsidRDefault="00E32DFF" w:rsidP="00E32D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81,6</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Обеспечение реализации муниципальной программы</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17764,4</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16645,4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93,7</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1A75A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1A75A8" w:rsidRPr="00A0439A" w:rsidRDefault="001A75A8" w:rsidP="001A75A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1A75A8" w:rsidRPr="00A0439A" w:rsidRDefault="001A75A8" w:rsidP="001A75A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1A75A8" w:rsidRPr="00A0439A" w:rsidRDefault="001A75A8" w:rsidP="001A75A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1A75A8"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17764,4</w:t>
            </w:r>
          </w:p>
        </w:tc>
        <w:tc>
          <w:tcPr>
            <w:tcW w:w="1417" w:type="dxa"/>
            <w:tcBorders>
              <w:top w:val="nil"/>
              <w:left w:val="nil"/>
              <w:bottom w:val="single" w:sz="4" w:space="0" w:color="auto"/>
              <w:right w:val="nil"/>
            </w:tcBorders>
            <w:shd w:val="clear" w:color="auto" w:fill="FFFFFF" w:themeFill="background1"/>
            <w:noWrap/>
            <w:vAlign w:val="bottom"/>
            <w:hideMark/>
          </w:tcPr>
          <w:p w:rsidR="001A75A8"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16645,4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75A8"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93,7</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Отдельное мероприятие</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Управление муниципальным долгом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43354,1</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43354,1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C17DC3" w:rsidP="00C17DC3">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 </w:t>
            </w:r>
          </w:p>
        </w:tc>
      </w:tr>
      <w:tr w:rsidR="001A75A8"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1A75A8" w:rsidRPr="00A0439A" w:rsidRDefault="001A75A8" w:rsidP="001A75A8">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1A75A8" w:rsidRPr="00A0439A" w:rsidRDefault="001A75A8" w:rsidP="001A75A8">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1A75A8" w:rsidRPr="00A0439A" w:rsidRDefault="001A75A8" w:rsidP="001A75A8">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1A75A8"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43354,1</w:t>
            </w:r>
          </w:p>
        </w:tc>
        <w:tc>
          <w:tcPr>
            <w:tcW w:w="1417" w:type="dxa"/>
            <w:tcBorders>
              <w:top w:val="nil"/>
              <w:left w:val="nil"/>
              <w:bottom w:val="single" w:sz="4" w:space="0" w:color="auto"/>
              <w:right w:val="nil"/>
            </w:tcBorders>
            <w:shd w:val="clear" w:color="auto" w:fill="FFFFFF" w:themeFill="background1"/>
            <w:noWrap/>
            <w:vAlign w:val="bottom"/>
            <w:hideMark/>
          </w:tcPr>
          <w:p w:rsidR="001A75A8"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43354,1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A75A8" w:rsidRPr="00A0439A" w:rsidRDefault="001A75A8" w:rsidP="001A75A8">
            <w:pPr>
              <w:spacing w:after="0" w:line="240" w:lineRule="auto"/>
              <w:jc w:val="center"/>
              <w:rPr>
                <w:rFonts w:ascii="Times New Roman" w:eastAsia="Times New Roman" w:hAnsi="Times New Roman"/>
                <w:lang w:eastAsia="ru-RU"/>
              </w:rPr>
            </w:pPr>
            <w:r w:rsidRPr="00A0439A">
              <w:rPr>
                <w:rFonts w:ascii="Times New Roman" w:eastAsia="Times New Roman" w:hAnsi="Times New Roman"/>
                <w:lang w:eastAsia="ru-RU"/>
              </w:rPr>
              <w:t>100,0</w:t>
            </w:r>
          </w:p>
        </w:tc>
      </w:tr>
      <w:tr w:rsidR="00C17DC3"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Создание условий для повышения качества обеспечения населения муниципального образования "Город Псков" коммунальными услугами</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173726,6</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67738,7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39,0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136755,0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37835,2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29340,9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24534,9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7630,7</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5368,6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70,4</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Развитие системы тепло-, водо-, газоснабжения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173726,6</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67738,7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136755,0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37835,2</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29340,9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24534,9</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83,6</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7630,7</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5368,6</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70,4</w:t>
            </w:r>
          </w:p>
        </w:tc>
      </w:tr>
      <w:tr w:rsidR="00C17DC3" w:rsidRPr="00A0439A" w:rsidTr="0068698E">
        <w:trPr>
          <w:trHeight w:val="223"/>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Муниципальная программа</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Формирование современной городской среды муниципального образования "Город Псков"</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73697,6</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69560,7</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94,4</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57292,0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55400,1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96,7</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1224,7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1205,6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98,4</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1A75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15180,9</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12955,0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85,3</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1</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Благоустройство дворовых территорий многоквартирных домов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30057,6</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29868,3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99,4</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18648,2</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18460,8</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834,4</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832,5</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1A75A8"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99,8</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8698E" w:rsidRPr="00A0439A" w:rsidRDefault="0068698E" w:rsidP="006869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10575,0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10575,0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C17DC3" w:rsidRPr="00A0439A" w:rsidTr="0068698E">
        <w:trPr>
          <w:trHeight w:val="212"/>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Подпрограмма 2</w:t>
            </w:r>
          </w:p>
        </w:tc>
        <w:tc>
          <w:tcPr>
            <w:tcW w:w="6379" w:type="dxa"/>
            <w:vMerge w:val="restart"/>
            <w:tcBorders>
              <w:top w:val="nil"/>
              <w:left w:val="single" w:sz="4" w:space="0" w:color="auto"/>
              <w:bottom w:val="single" w:sz="4" w:space="0" w:color="000000"/>
              <w:right w:val="single" w:sz="4" w:space="0" w:color="auto"/>
            </w:tcBorders>
            <w:shd w:val="clear" w:color="auto" w:fill="auto"/>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Благоустройство муниципальных территорий общего пользования города Пскова</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43640,0</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39692,4</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91,0</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38643,8</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36939,3</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95,6</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390,3</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373,1</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95,6</w:t>
            </w:r>
          </w:p>
        </w:tc>
      </w:tr>
      <w:tr w:rsidR="00C17DC3" w:rsidRPr="00A0439A" w:rsidTr="0068698E">
        <w:trPr>
          <w:trHeight w:val="212"/>
        </w:trPr>
        <w:tc>
          <w:tcPr>
            <w:tcW w:w="1985"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6379" w:type="dxa"/>
            <w:vMerge/>
            <w:tcBorders>
              <w:top w:val="nil"/>
              <w:left w:val="single" w:sz="4" w:space="0" w:color="auto"/>
              <w:bottom w:val="single" w:sz="4" w:space="0" w:color="000000"/>
              <w:right w:val="single" w:sz="4" w:space="0" w:color="auto"/>
            </w:tcBorders>
            <w:vAlign w:val="center"/>
            <w:hideMark/>
          </w:tcPr>
          <w:p w:rsidR="00C17DC3" w:rsidRPr="00A0439A" w:rsidRDefault="00C17DC3" w:rsidP="00C17DC3">
            <w:pPr>
              <w:spacing w:after="0" w:line="240" w:lineRule="auto"/>
              <w:rPr>
                <w:rFonts w:ascii="Times New Roman" w:eastAsia="Times New Roman" w:hAnsi="Times New Roman"/>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lang w:eastAsia="ru-RU"/>
              </w:rPr>
            </w:pPr>
            <w:r w:rsidRPr="00A0439A">
              <w:rPr>
                <w:rFonts w:ascii="Times New Roman" w:eastAsia="Times New Roman" w:hAnsi="Times New Roman"/>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4605,9</w:t>
            </w:r>
          </w:p>
        </w:tc>
        <w:tc>
          <w:tcPr>
            <w:tcW w:w="1417" w:type="dxa"/>
            <w:tcBorders>
              <w:top w:val="nil"/>
              <w:left w:val="nil"/>
              <w:bottom w:val="single" w:sz="4" w:space="0" w:color="auto"/>
              <w:right w:val="nil"/>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2380,0</w:t>
            </w:r>
          </w:p>
        </w:tc>
        <w:tc>
          <w:tcPr>
            <w:tcW w:w="12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51,7</w:t>
            </w:r>
          </w:p>
        </w:tc>
      </w:tr>
      <w:tr w:rsidR="00C17DC3" w:rsidRPr="00A0439A" w:rsidTr="0068698E">
        <w:trPr>
          <w:trHeight w:val="223"/>
        </w:trPr>
        <w:tc>
          <w:tcPr>
            <w:tcW w:w="836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ИТОГО</w:t>
            </w: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Всего:</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6234562,4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5554688,2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89,1</w:t>
            </w:r>
          </w:p>
        </w:tc>
      </w:tr>
      <w:tr w:rsidR="00C17DC3" w:rsidRPr="00A0439A" w:rsidTr="0068698E">
        <w:trPr>
          <w:trHeight w:val="223"/>
        </w:trPr>
        <w:tc>
          <w:tcPr>
            <w:tcW w:w="8364" w:type="dxa"/>
            <w:gridSpan w:val="2"/>
            <w:vMerge/>
            <w:tcBorders>
              <w:top w:val="single" w:sz="4" w:space="0" w:color="auto"/>
              <w:left w:val="single" w:sz="4" w:space="0" w:color="auto"/>
              <w:bottom w:val="single" w:sz="4" w:space="0" w:color="000000"/>
              <w:right w:val="single" w:sz="4" w:space="0" w:color="000000"/>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федеральный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1930982,0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1483395,7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76,8</w:t>
            </w:r>
          </w:p>
        </w:tc>
      </w:tr>
      <w:tr w:rsidR="00C17DC3" w:rsidRPr="00A0439A" w:rsidTr="0068698E">
        <w:trPr>
          <w:trHeight w:val="223"/>
        </w:trPr>
        <w:tc>
          <w:tcPr>
            <w:tcW w:w="8364" w:type="dxa"/>
            <w:gridSpan w:val="2"/>
            <w:vMerge/>
            <w:tcBorders>
              <w:top w:val="single" w:sz="4" w:space="0" w:color="auto"/>
              <w:left w:val="single" w:sz="4" w:space="0" w:color="auto"/>
              <w:bottom w:val="single" w:sz="4" w:space="0" w:color="000000"/>
              <w:right w:val="single" w:sz="4" w:space="0" w:color="000000"/>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областной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2673584,2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2505380,8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93,7</w:t>
            </w:r>
          </w:p>
        </w:tc>
      </w:tr>
      <w:tr w:rsidR="00C17DC3" w:rsidRPr="00A0439A" w:rsidTr="0068698E">
        <w:trPr>
          <w:trHeight w:val="223"/>
        </w:trPr>
        <w:tc>
          <w:tcPr>
            <w:tcW w:w="8364" w:type="dxa"/>
            <w:gridSpan w:val="2"/>
            <w:vMerge/>
            <w:tcBorders>
              <w:top w:val="single" w:sz="4" w:space="0" w:color="auto"/>
              <w:left w:val="single" w:sz="4" w:space="0" w:color="auto"/>
              <w:bottom w:val="single" w:sz="4" w:space="0" w:color="000000"/>
              <w:right w:val="single" w:sz="4" w:space="0" w:color="000000"/>
            </w:tcBorders>
            <w:vAlign w:val="center"/>
            <w:hideMark/>
          </w:tcPr>
          <w:p w:rsidR="00C17DC3" w:rsidRPr="00A0439A" w:rsidRDefault="00C17DC3" w:rsidP="00C17DC3">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noWrap/>
            <w:vAlign w:val="bottom"/>
            <w:hideMark/>
          </w:tcPr>
          <w:p w:rsidR="00C17DC3" w:rsidRPr="00A0439A" w:rsidRDefault="00C17DC3" w:rsidP="00C17DC3">
            <w:pPr>
              <w:spacing w:after="0" w:line="240" w:lineRule="auto"/>
              <w:rPr>
                <w:rFonts w:ascii="Times New Roman" w:eastAsia="Times New Roman" w:hAnsi="Times New Roman"/>
                <w:b/>
                <w:bCs/>
                <w:lang w:eastAsia="ru-RU"/>
              </w:rPr>
            </w:pPr>
            <w:r w:rsidRPr="00A0439A">
              <w:rPr>
                <w:rFonts w:ascii="Times New Roman" w:eastAsia="Times New Roman" w:hAnsi="Times New Roman"/>
                <w:b/>
                <w:bCs/>
                <w:lang w:eastAsia="ru-RU"/>
              </w:rPr>
              <w:t>местный бюджет</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1629996,2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1565911,7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rsidR="00C17DC3" w:rsidRPr="00A0439A" w:rsidRDefault="0068698E" w:rsidP="00C17DC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96,1</w:t>
            </w:r>
          </w:p>
        </w:tc>
      </w:tr>
    </w:tbl>
    <w:p w:rsidR="005E221D" w:rsidRDefault="005E221D" w:rsidP="00944190">
      <w:pPr>
        <w:pStyle w:val="a3"/>
        <w:numPr>
          <w:ilvl w:val="0"/>
          <w:numId w:val="3"/>
        </w:numPr>
        <w:spacing w:after="0" w:line="240" w:lineRule="auto"/>
        <w:jc w:val="center"/>
        <w:rPr>
          <w:rFonts w:ascii="Times New Roman" w:hAnsi="Times New Roman"/>
          <w:b/>
          <w:sz w:val="28"/>
          <w:szCs w:val="28"/>
        </w:rPr>
        <w:sectPr w:rsidR="005E221D" w:rsidSect="00927059">
          <w:pgSz w:w="16838" w:h="11906" w:orient="landscape"/>
          <w:pgMar w:top="1276" w:right="993" w:bottom="566" w:left="851" w:header="708" w:footer="708" w:gutter="0"/>
          <w:cols w:space="708"/>
          <w:docGrid w:linePitch="360"/>
        </w:sectPr>
      </w:pPr>
    </w:p>
    <w:p w:rsidR="004A6DEE" w:rsidRPr="00A0439A" w:rsidRDefault="004A6DEE" w:rsidP="00944190">
      <w:pPr>
        <w:pStyle w:val="a3"/>
        <w:numPr>
          <w:ilvl w:val="0"/>
          <w:numId w:val="3"/>
        </w:numPr>
        <w:spacing w:after="0" w:line="240" w:lineRule="auto"/>
        <w:jc w:val="center"/>
        <w:rPr>
          <w:rFonts w:ascii="Times New Roman" w:hAnsi="Times New Roman"/>
          <w:b/>
          <w:sz w:val="28"/>
          <w:szCs w:val="28"/>
        </w:rPr>
      </w:pPr>
      <w:r w:rsidRPr="00A0439A">
        <w:rPr>
          <w:rFonts w:ascii="Times New Roman" w:hAnsi="Times New Roman"/>
          <w:b/>
          <w:sz w:val="28"/>
          <w:szCs w:val="28"/>
        </w:rPr>
        <w:t>Оценка деятельности ответственных исполнителей в части, касающейся реализации муниципальных программ</w:t>
      </w:r>
      <w:bookmarkStart w:id="1" w:name="Часть_4"/>
    </w:p>
    <w:bookmarkEnd w:id="1"/>
    <w:p w:rsidR="004A6DEE" w:rsidRPr="00FB1794" w:rsidRDefault="004A6DEE" w:rsidP="00FD1518">
      <w:pPr>
        <w:spacing w:after="0" w:line="240" w:lineRule="auto"/>
        <w:jc w:val="center"/>
        <w:rPr>
          <w:rFonts w:ascii="Times New Roman" w:hAnsi="Times New Roman"/>
          <w:b/>
          <w:color w:val="0000FF"/>
          <w:sz w:val="28"/>
          <w:szCs w:val="28"/>
        </w:rPr>
      </w:pPr>
    </w:p>
    <w:p w:rsidR="004A6DEE" w:rsidRPr="00664849" w:rsidRDefault="004A6DEE" w:rsidP="004834D7">
      <w:pPr>
        <w:spacing w:after="0" w:line="240" w:lineRule="auto"/>
        <w:ind w:firstLine="709"/>
        <w:jc w:val="both"/>
        <w:rPr>
          <w:rFonts w:ascii="Times New Roman" w:hAnsi="Times New Roman"/>
          <w:sz w:val="24"/>
          <w:szCs w:val="24"/>
        </w:rPr>
      </w:pPr>
      <w:r w:rsidRPr="00664849">
        <w:rPr>
          <w:rFonts w:ascii="Times New Roman" w:hAnsi="Times New Roman"/>
          <w:sz w:val="24"/>
          <w:szCs w:val="24"/>
        </w:rPr>
        <w:t xml:space="preserve">В соответствии с Порядком разработки, формирования, реализации и оценки эффективности муниципальных программ города Пскова, утвержденным </w:t>
      </w:r>
      <w:r w:rsidR="00B824F1">
        <w:rPr>
          <w:rFonts w:ascii="Times New Roman" w:hAnsi="Times New Roman"/>
          <w:sz w:val="24"/>
          <w:szCs w:val="24"/>
        </w:rPr>
        <w:t>п</w:t>
      </w:r>
      <w:r w:rsidRPr="00664849">
        <w:rPr>
          <w:rFonts w:ascii="Times New Roman" w:hAnsi="Times New Roman"/>
          <w:sz w:val="24"/>
          <w:szCs w:val="24"/>
        </w:rPr>
        <w:t xml:space="preserve">остановлением Администрации города Пскова от 13.02.2014 г. №232, ответственными исполнителями </w:t>
      </w:r>
      <w:r w:rsidR="00B824F1">
        <w:rPr>
          <w:rFonts w:ascii="Times New Roman" w:hAnsi="Times New Roman"/>
          <w:sz w:val="24"/>
          <w:szCs w:val="24"/>
        </w:rPr>
        <w:t>МП</w:t>
      </w:r>
      <w:r w:rsidRPr="00664849">
        <w:rPr>
          <w:rFonts w:ascii="Times New Roman" w:hAnsi="Times New Roman"/>
          <w:sz w:val="24"/>
          <w:szCs w:val="24"/>
        </w:rPr>
        <w:t xml:space="preserve"> были представлены годовые отчеты о ходе реализации и оценке эффективности муниципальных программ.</w:t>
      </w:r>
    </w:p>
    <w:p w:rsidR="004A6DEE" w:rsidRPr="00B824F1" w:rsidRDefault="004A6DEE" w:rsidP="00B824F1">
      <w:pPr>
        <w:widowControl w:val="0"/>
        <w:autoSpaceDE w:val="0"/>
        <w:autoSpaceDN w:val="0"/>
        <w:adjustRightInd w:val="0"/>
        <w:ind w:firstLine="742"/>
        <w:jc w:val="both"/>
        <w:rPr>
          <w:bCs/>
        </w:rPr>
      </w:pPr>
      <w:r w:rsidRPr="00664849">
        <w:rPr>
          <w:rFonts w:ascii="Times New Roman" w:hAnsi="Times New Roman"/>
          <w:sz w:val="24"/>
          <w:szCs w:val="24"/>
        </w:rPr>
        <w:t>Эффективность реализации МП определялась с учетом результативности МП и полноты её финансирования. Результативность МП определяется осредненной суммой значения уровней достижения показателей МП (средний уровень достижения цели МП) и подпрограмм (средний уровень решения задач МП или, что то же самое, реализации подпрограмм).</w:t>
      </w:r>
      <w:r w:rsidR="00B824F1">
        <w:rPr>
          <w:bCs/>
        </w:rPr>
        <w:t xml:space="preserve"> </w:t>
      </w:r>
      <w:r w:rsidRPr="00664849">
        <w:rPr>
          <w:rFonts w:ascii="Times New Roman" w:hAnsi="Times New Roman"/>
          <w:sz w:val="24"/>
          <w:szCs w:val="24"/>
        </w:rPr>
        <w:t>В конечном итоге, оценка эффективности реализации МП определялась путем одновременного анализа показателей результативности и полноты финансирования в соответствии со шкалой оценки эффективности МП, предусмотренной методикой.</w:t>
      </w:r>
    </w:p>
    <w:p w:rsidR="00464E89" w:rsidRPr="00664849" w:rsidRDefault="00464E89" w:rsidP="00FD1518">
      <w:pPr>
        <w:spacing w:after="0" w:line="240" w:lineRule="auto"/>
        <w:ind w:firstLine="709"/>
        <w:jc w:val="both"/>
        <w:rPr>
          <w:rFonts w:ascii="Times New Roman" w:hAnsi="Times New Roman"/>
          <w:sz w:val="28"/>
          <w:szCs w:val="28"/>
        </w:rPr>
      </w:pPr>
    </w:p>
    <w:p w:rsidR="004E2016" w:rsidRPr="00664849" w:rsidRDefault="004E2016" w:rsidP="004E2016">
      <w:pPr>
        <w:spacing w:after="0" w:line="240" w:lineRule="auto"/>
        <w:ind w:firstLine="709"/>
        <w:jc w:val="center"/>
        <w:rPr>
          <w:rFonts w:ascii="Times New Roman" w:hAnsi="Times New Roman"/>
          <w:b/>
          <w:sz w:val="28"/>
          <w:szCs w:val="28"/>
        </w:rPr>
      </w:pPr>
      <w:r w:rsidRPr="00664849">
        <w:rPr>
          <w:rFonts w:ascii="Times New Roman" w:hAnsi="Times New Roman"/>
          <w:b/>
          <w:sz w:val="28"/>
          <w:szCs w:val="28"/>
        </w:rPr>
        <w:t>Результаты оценки эффективности реализации муниципальных</w:t>
      </w:r>
    </w:p>
    <w:p w:rsidR="004E2016" w:rsidRPr="00664849" w:rsidRDefault="004E2016" w:rsidP="004E2016">
      <w:pPr>
        <w:spacing w:after="0" w:line="240" w:lineRule="auto"/>
        <w:ind w:firstLine="709"/>
        <w:jc w:val="center"/>
        <w:rPr>
          <w:rFonts w:ascii="Times New Roman" w:hAnsi="Times New Roman"/>
          <w:b/>
          <w:sz w:val="28"/>
          <w:szCs w:val="28"/>
        </w:rPr>
      </w:pPr>
      <w:r w:rsidRPr="00664849">
        <w:rPr>
          <w:rFonts w:ascii="Times New Roman" w:hAnsi="Times New Roman"/>
          <w:b/>
          <w:sz w:val="28"/>
          <w:szCs w:val="28"/>
        </w:rPr>
        <w:t xml:space="preserve"> программ города Пскова в 20</w:t>
      </w:r>
      <w:r w:rsidR="00664849">
        <w:rPr>
          <w:rFonts w:ascii="Times New Roman" w:hAnsi="Times New Roman"/>
          <w:b/>
          <w:sz w:val="28"/>
          <w:szCs w:val="28"/>
        </w:rPr>
        <w:t>20</w:t>
      </w:r>
      <w:r w:rsidRPr="00664849">
        <w:rPr>
          <w:rFonts w:ascii="Times New Roman" w:hAnsi="Times New Roman"/>
          <w:b/>
          <w:sz w:val="28"/>
          <w:szCs w:val="28"/>
        </w:rPr>
        <w:t xml:space="preserve"> году</w:t>
      </w:r>
    </w:p>
    <w:p w:rsidR="004E2016" w:rsidRPr="00664849" w:rsidRDefault="004E2016" w:rsidP="004E2016">
      <w:pPr>
        <w:spacing w:after="0" w:line="240" w:lineRule="auto"/>
        <w:jc w:val="center"/>
        <w:rPr>
          <w:rFonts w:ascii="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567"/>
        <w:gridCol w:w="2717"/>
        <w:gridCol w:w="1700"/>
        <w:gridCol w:w="5081"/>
      </w:tblGrid>
      <w:tr w:rsidR="004E2016" w:rsidRPr="00664849" w:rsidTr="004E2016">
        <w:trPr>
          <w:tblHeader/>
        </w:trPr>
        <w:tc>
          <w:tcPr>
            <w:tcW w:w="567"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center"/>
              <w:rPr>
                <w:rFonts w:ascii="Times New Roman" w:hAnsi="Times New Roman"/>
                <w:b/>
                <w:sz w:val="24"/>
                <w:szCs w:val="24"/>
              </w:rPr>
            </w:pPr>
            <w:r w:rsidRPr="00664849">
              <w:rPr>
                <w:rFonts w:ascii="Times New Roman" w:hAnsi="Times New Roman"/>
                <w:b/>
                <w:sz w:val="24"/>
                <w:szCs w:val="24"/>
              </w:rPr>
              <w:t>№ п/п</w:t>
            </w: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center"/>
              <w:rPr>
                <w:rFonts w:ascii="Times New Roman" w:hAnsi="Times New Roman"/>
                <w:b/>
                <w:sz w:val="24"/>
                <w:szCs w:val="24"/>
              </w:rPr>
            </w:pPr>
            <w:r w:rsidRPr="00664849">
              <w:rPr>
                <w:rFonts w:ascii="Times New Roman" w:hAnsi="Times New Roman"/>
                <w:b/>
                <w:sz w:val="24"/>
                <w:szCs w:val="24"/>
              </w:rPr>
              <w:t>Наименование программы (МП)</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pStyle w:val="a4"/>
              <w:widowControl w:val="0"/>
              <w:suppressAutoHyphens/>
              <w:ind w:left="-51" w:right="-35"/>
              <w:jc w:val="center"/>
              <w:rPr>
                <w:rFonts w:ascii="Times New Roman" w:hAnsi="Times New Roman"/>
                <w:b/>
                <w:sz w:val="24"/>
                <w:szCs w:val="24"/>
              </w:rPr>
            </w:pPr>
            <w:r w:rsidRPr="00664849">
              <w:rPr>
                <w:rFonts w:ascii="Times New Roman" w:hAnsi="Times New Roman"/>
                <w:b/>
                <w:sz w:val="24"/>
                <w:szCs w:val="24"/>
              </w:rPr>
              <w:t>Результат оценки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center"/>
              <w:rPr>
                <w:rFonts w:ascii="Times New Roman" w:hAnsi="Times New Roman"/>
                <w:b/>
                <w:sz w:val="24"/>
                <w:szCs w:val="24"/>
              </w:rPr>
            </w:pPr>
            <w:r w:rsidRPr="00664849">
              <w:rPr>
                <w:rFonts w:ascii="Times New Roman" w:hAnsi="Times New Roman"/>
                <w:b/>
                <w:sz w:val="24"/>
                <w:szCs w:val="24"/>
              </w:rPr>
              <w:t>Предложения</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1700" w:type="dxa"/>
            <w:tcBorders>
              <w:top w:val="single" w:sz="4" w:space="0" w:color="auto"/>
              <w:left w:val="single" w:sz="4" w:space="0" w:color="auto"/>
              <w:bottom w:val="single" w:sz="4" w:space="0" w:color="auto"/>
              <w:right w:val="single" w:sz="4" w:space="0" w:color="auto"/>
            </w:tcBorders>
            <w:hideMark/>
          </w:tcPr>
          <w:p w:rsidR="00A966C9" w:rsidRPr="00664849" w:rsidRDefault="00A966C9" w:rsidP="00A966C9">
            <w:pPr>
              <w:pStyle w:val="a4"/>
              <w:widowControl w:val="0"/>
              <w:suppressAutoHyphens/>
              <w:rPr>
                <w:rFonts w:ascii="Times New Roman" w:hAnsi="Times New Roman"/>
                <w:sz w:val="24"/>
                <w:szCs w:val="24"/>
              </w:rPr>
            </w:pPr>
            <w:r w:rsidRPr="00664849">
              <w:rPr>
                <w:rFonts w:ascii="Times New Roman" w:hAnsi="Times New Roman"/>
                <w:sz w:val="24"/>
                <w:szCs w:val="24"/>
              </w:rPr>
              <w:t xml:space="preserve">Оценка - 3 </w:t>
            </w:r>
          </w:p>
          <w:p w:rsidR="00A966C9" w:rsidRPr="00664849" w:rsidRDefault="00A966C9" w:rsidP="00A966C9">
            <w:pPr>
              <w:pStyle w:val="a4"/>
              <w:widowControl w:val="0"/>
              <w:suppressAutoHyphens/>
              <w:rPr>
                <w:rFonts w:ascii="Times New Roman" w:hAnsi="Times New Roman"/>
                <w:sz w:val="24"/>
                <w:szCs w:val="24"/>
              </w:rPr>
            </w:pPr>
            <w:r w:rsidRPr="00664849">
              <w:rPr>
                <w:rFonts w:ascii="Times New Roman" w:hAnsi="Times New Roman"/>
                <w:sz w:val="24"/>
                <w:szCs w:val="24"/>
              </w:rPr>
              <w:t>Средний уровень эффективности</w:t>
            </w:r>
          </w:p>
          <w:p w:rsidR="004E2016" w:rsidRPr="00664849" w:rsidRDefault="004E2016">
            <w:pPr>
              <w:pStyle w:val="a4"/>
              <w:widowControl w:val="0"/>
              <w:suppressAutoHyphens/>
              <w:jc w:val="both"/>
              <w:rPr>
                <w:rFonts w:ascii="Times New Roman" w:hAnsi="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A966C9" w:rsidRPr="00664849" w:rsidRDefault="00A966C9" w:rsidP="00A966C9">
            <w:pPr>
              <w:spacing w:after="0" w:line="240" w:lineRule="auto"/>
              <w:ind w:firstLine="232"/>
              <w:jc w:val="both"/>
              <w:rPr>
                <w:rFonts w:ascii="Times New Roman" w:hAnsi="Times New Roman"/>
                <w:sz w:val="24"/>
                <w:szCs w:val="24"/>
              </w:rPr>
            </w:pPr>
            <w:r w:rsidRPr="00664849">
              <w:rPr>
                <w:rFonts w:ascii="Times New Roman" w:hAnsi="Times New Roman"/>
                <w:sz w:val="24"/>
                <w:szCs w:val="24"/>
              </w:rPr>
              <w:t>1. Рассмотреть возможность проведения заседаний Антитеррористической комиссии муниципального образования «Город Псков» дистанционно (удаленно).</w:t>
            </w:r>
          </w:p>
          <w:p w:rsidR="00A966C9" w:rsidRPr="00664849" w:rsidRDefault="00A966C9" w:rsidP="00A966C9">
            <w:pPr>
              <w:spacing w:after="0" w:line="240" w:lineRule="auto"/>
              <w:ind w:firstLine="232"/>
              <w:jc w:val="both"/>
              <w:rPr>
                <w:rFonts w:ascii="Times New Roman" w:hAnsi="Times New Roman"/>
                <w:sz w:val="24"/>
                <w:szCs w:val="24"/>
              </w:rPr>
            </w:pPr>
            <w:r w:rsidRPr="00664849">
              <w:rPr>
                <w:rFonts w:ascii="Times New Roman" w:hAnsi="Times New Roman"/>
                <w:sz w:val="24"/>
                <w:szCs w:val="24"/>
              </w:rPr>
              <w:t xml:space="preserve"> 2. При разработке новой муниципальной программы в связи с принятием Стратегии развития города Пскова до 2030 года:</w:t>
            </w:r>
          </w:p>
          <w:p w:rsidR="00A966C9" w:rsidRPr="00664849" w:rsidRDefault="00A966C9" w:rsidP="00944190">
            <w:pPr>
              <w:pStyle w:val="a3"/>
              <w:numPr>
                <w:ilvl w:val="0"/>
                <w:numId w:val="5"/>
              </w:numPr>
              <w:spacing w:after="0" w:line="240" w:lineRule="auto"/>
              <w:ind w:left="234" w:firstLine="232"/>
              <w:jc w:val="both"/>
              <w:rPr>
                <w:rFonts w:ascii="Times New Roman" w:hAnsi="Times New Roman"/>
                <w:sz w:val="24"/>
                <w:szCs w:val="24"/>
              </w:rPr>
            </w:pPr>
            <w:r w:rsidRPr="00664849">
              <w:rPr>
                <w:rFonts w:ascii="Times New Roman" w:hAnsi="Times New Roman"/>
                <w:sz w:val="24"/>
                <w:szCs w:val="24"/>
              </w:rPr>
              <w:t>переработать формулировку названия ввиду наличия у муниципальной программы двойной цели;</w:t>
            </w:r>
          </w:p>
          <w:p w:rsidR="00A966C9" w:rsidRPr="00664849" w:rsidRDefault="00A966C9" w:rsidP="00944190">
            <w:pPr>
              <w:pStyle w:val="a3"/>
              <w:numPr>
                <w:ilvl w:val="0"/>
                <w:numId w:val="5"/>
              </w:numPr>
              <w:spacing w:after="0" w:line="240" w:lineRule="auto"/>
              <w:ind w:left="234" w:firstLine="232"/>
              <w:jc w:val="both"/>
              <w:rPr>
                <w:rFonts w:ascii="Times New Roman" w:hAnsi="Times New Roman"/>
                <w:sz w:val="24"/>
                <w:szCs w:val="24"/>
              </w:rPr>
            </w:pPr>
            <w:r w:rsidRPr="00664849">
              <w:rPr>
                <w:rFonts w:ascii="Times New Roman" w:hAnsi="Times New Roman"/>
                <w:sz w:val="24"/>
                <w:szCs w:val="24"/>
              </w:rPr>
              <w:t>устранить идентичность формулировок цели муниципальной программы и задачи 1 муниципальной программы для отображения показателем цели достижения системного результата;</w:t>
            </w:r>
          </w:p>
          <w:p w:rsidR="004E2016" w:rsidRPr="00664849" w:rsidRDefault="00A966C9" w:rsidP="00944190">
            <w:pPr>
              <w:pStyle w:val="a3"/>
              <w:numPr>
                <w:ilvl w:val="0"/>
                <w:numId w:val="5"/>
              </w:numPr>
              <w:spacing w:after="0" w:line="240" w:lineRule="auto"/>
              <w:ind w:left="234" w:firstLine="232"/>
              <w:jc w:val="both"/>
              <w:rPr>
                <w:rFonts w:ascii="Times New Roman" w:hAnsi="Times New Roman"/>
                <w:sz w:val="24"/>
                <w:szCs w:val="24"/>
              </w:rPr>
            </w:pPr>
            <w:r w:rsidRPr="00664849">
              <w:rPr>
                <w:rFonts w:ascii="Times New Roman" w:hAnsi="Times New Roman"/>
                <w:sz w:val="24"/>
                <w:szCs w:val="24"/>
              </w:rPr>
              <w:t>рассмотреть возможность уменьшения количества показателей подпрограммы 1.</w:t>
            </w:r>
          </w:p>
          <w:p w:rsidR="004E2016" w:rsidRPr="00664849" w:rsidRDefault="00A966C9" w:rsidP="00A966C9">
            <w:pPr>
              <w:pStyle w:val="a4"/>
              <w:widowControl w:val="0"/>
              <w:suppressAutoHyphens/>
              <w:ind w:firstLine="232"/>
              <w:jc w:val="both"/>
              <w:rPr>
                <w:rFonts w:ascii="Times New Roman" w:hAnsi="Times New Roman"/>
                <w:sz w:val="24"/>
                <w:szCs w:val="24"/>
              </w:rPr>
            </w:pPr>
            <w:r w:rsidRPr="00664849">
              <w:rPr>
                <w:rFonts w:ascii="Times New Roman" w:hAnsi="Times New Roman"/>
                <w:sz w:val="24"/>
                <w:szCs w:val="24"/>
              </w:rPr>
              <w:t xml:space="preserve">3. </w:t>
            </w:r>
            <w:r w:rsidR="004E2016" w:rsidRPr="00664849">
              <w:rPr>
                <w:rFonts w:ascii="Times New Roman" w:hAnsi="Times New Roman"/>
                <w:sz w:val="24"/>
                <w:szCs w:val="24"/>
              </w:rPr>
              <w:t>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r w:rsidRPr="00664849">
              <w:rPr>
                <w:rFonts w:ascii="Times New Roman" w:hAnsi="Times New Roman"/>
                <w:sz w:val="24"/>
                <w:szCs w:val="24"/>
              </w:rPr>
              <w:t>Обеспечение общественного порядка и противодействие коррупции</w:t>
            </w:r>
          </w:p>
        </w:tc>
        <w:tc>
          <w:tcPr>
            <w:tcW w:w="1700" w:type="dxa"/>
            <w:tcBorders>
              <w:top w:val="single" w:sz="4" w:space="0" w:color="auto"/>
              <w:left w:val="single" w:sz="4" w:space="0" w:color="auto"/>
              <w:bottom w:val="single" w:sz="4" w:space="0" w:color="auto"/>
              <w:right w:val="single" w:sz="4" w:space="0" w:color="auto"/>
            </w:tcBorders>
            <w:hideMark/>
          </w:tcPr>
          <w:p w:rsidR="00A966C9" w:rsidRPr="00664849" w:rsidRDefault="00A966C9" w:rsidP="00A966C9">
            <w:pPr>
              <w:pStyle w:val="a4"/>
              <w:widowControl w:val="0"/>
              <w:suppressAutoHyphens/>
              <w:rPr>
                <w:rFonts w:ascii="Times New Roman" w:hAnsi="Times New Roman"/>
                <w:sz w:val="24"/>
                <w:szCs w:val="24"/>
              </w:rPr>
            </w:pPr>
            <w:r w:rsidRPr="00664849">
              <w:rPr>
                <w:rFonts w:ascii="Times New Roman" w:hAnsi="Times New Roman"/>
                <w:sz w:val="24"/>
                <w:szCs w:val="24"/>
              </w:rPr>
              <w:t xml:space="preserve">Оценка - 3 </w:t>
            </w:r>
          </w:p>
          <w:p w:rsidR="00A966C9" w:rsidRPr="00664849" w:rsidRDefault="00A966C9" w:rsidP="00A966C9">
            <w:pPr>
              <w:pStyle w:val="a4"/>
              <w:widowControl w:val="0"/>
              <w:suppressAutoHyphens/>
              <w:rPr>
                <w:rFonts w:ascii="Times New Roman" w:hAnsi="Times New Roman"/>
                <w:sz w:val="24"/>
                <w:szCs w:val="24"/>
              </w:rPr>
            </w:pPr>
            <w:r w:rsidRPr="00664849">
              <w:rPr>
                <w:rFonts w:ascii="Times New Roman" w:hAnsi="Times New Roman"/>
                <w:sz w:val="24"/>
                <w:szCs w:val="24"/>
              </w:rPr>
              <w:t>Средний уровень эффективности</w:t>
            </w:r>
          </w:p>
          <w:p w:rsidR="004E2016" w:rsidRPr="00664849" w:rsidRDefault="004E2016">
            <w:pPr>
              <w:pStyle w:val="a4"/>
              <w:widowControl w:val="0"/>
              <w:suppressAutoHyphens/>
              <w:jc w:val="both"/>
              <w:rPr>
                <w:rFonts w:ascii="Times New Roman" w:hAnsi="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1. При разработке новой муниципальной программы в связи с принятием Стратегии развития города Пскова до 2030 года рассмотреть возможность корректировки показателей муниципальной программы.</w:t>
            </w:r>
          </w:p>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Целесообразно рассмотреть ввод более наглядных и менее «жестких» показателей (относительных) типа:</w:t>
            </w:r>
          </w:p>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рост правонарушений в сравнении с базовым периодом, % (измеримость значений которых осуществляется относительно базового года - начала реализации муниципальной программы);</w:t>
            </w:r>
          </w:p>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рост числа лиц, допускающих немедицинское потребление наркотических средств … (в сравнении с базовым периодом), не более % ежегодно;</w:t>
            </w:r>
          </w:p>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(не менее 7 % ежегодно);</w:t>
            </w:r>
          </w:p>
          <w:p w:rsidR="00A966C9" w:rsidRPr="00664849" w:rsidRDefault="00A966C9"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наличие отрицательной динамики административных правонарушений или «уменьшение прироста …».</w:t>
            </w:r>
          </w:p>
          <w:p w:rsidR="004E2016" w:rsidRPr="00664849" w:rsidRDefault="004E2016" w:rsidP="00A966C9">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xml:space="preserve"> 2. 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Культура, сохранение культурного наследия и развитие туризма на территории муниципального образования «Город Псков»</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D33825">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p>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vAlign w:val="center"/>
            <w:hideMark/>
          </w:tcPr>
          <w:p w:rsidR="00895C37" w:rsidRPr="00664849" w:rsidRDefault="00895C37" w:rsidP="00895C37">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1. При разработке новой муниципальной программы в связи с принятием Стратегии развития города Пскова до 2030 года предусмотреть выделение подпрограммы «Развитие туризма в муниципальном образовании «Город Псков» в отдельную муниципальную программу.</w:t>
            </w:r>
          </w:p>
          <w:p w:rsidR="004E2016" w:rsidRPr="00664849" w:rsidRDefault="00895C37" w:rsidP="00895C37">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xml:space="preserve">2. </w:t>
            </w:r>
            <w:r w:rsidR="004E2016" w:rsidRPr="00664849">
              <w:rPr>
                <w:rFonts w:ascii="Times New Roman" w:hAnsi="Times New Roman"/>
                <w:sz w:val="24"/>
                <w:szCs w:val="24"/>
              </w:rPr>
              <w:t>Продолжить реализацию МП.</w:t>
            </w:r>
          </w:p>
        </w:tc>
      </w:tr>
      <w:tr w:rsidR="0064014C"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Развитие образования и повышение эффективности молодежной политики</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D33825">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p>
          <w:p w:rsidR="004E2016" w:rsidRPr="00664849" w:rsidRDefault="0018642F">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895C37" w:rsidRPr="00664849" w:rsidRDefault="00895C37" w:rsidP="00944190">
            <w:pPr>
              <w:pStyle w:val="a4"/>
              <w:widowControl w:val="0"/>
              <w:numPr>
                <w:ilvl w:val="0"/>
                <w:numId w:val="6"/>
              </w:numPr>
              <w:suppressAutoHyphens/>
              <w:ind w:left="234" w:hanging="203"/>
              <w:jc w:val="both"/>
              <w:rPr>
                <w:rFonts w:ascii="Times New Roman" w:hAnsi="Times New Roman"/>
                <w:sz w:val="24"/>
                <w:szCs w:val="24"/>
              </w:rPr>
            </w:pPr>
            <w:r w:rsidRPr="00664849">
              <w:rPr>
                <w:rFonts w:ascii="Times New Roman" w:hAnsi="Times New Roman"/>
                <w:sz w:val="24"/>
                <w:szCs w:val="24"/>
              </w:rPr>
              <w:t xml:space="preserve"> В паспорта подпрограмм «Развитие муниципальной системы образования города Пскова» и «Развитие системы дошкольного образования города Пскова» необходимо вписать Управление строительства и капитального ремонта Администрации города Пскова в качестве соисполнителя подпрограмм, т.к. Управление является исполнителем ряда мероприятий данных подпрограмм.</w:t>
            </w:r>
          </w:p>
          <w:p w:rsidR="004E2016" w:rsidRPr="00664849" w:rsidRDefault="00895C37" w:rsidP="00944190">
            <w:pPr>
              <w:pStyle w:val="a4"/>
              <w:widowControl w:val="0"/>
              <w:numPr>
                <w:ilvl w:val="0"/>
                <w:numId w:val="6"/>
              </w:numPr>
              <w:suppressAutoHyphens/>
              <w:ind w:left="234" w:hanging="203"/>
              <w:jc w:val="both"/>
              <w:rPr>
                <w:rFonts w:ascii="Times New Roman" w:hAnsi="Times New Roman"/>
                <w:sz w:val="24"/>
                <w:szCs w:val="24"/>
              </w:rPr>
            </w:pPr>
            <w:r w:rsidRPr="00664849">
              <w:rPr>
                <w:rFonts w:ascii="Times New Roman" w:hAnsi="Times New Roman"/>
                <w:sz w:val="24"/>
                <w:szCs w:val="24"/>
              </w:rPr>
              <w:t xml:space="preserve"> </w:t>
            </w:r>
            <w:r w:rsidR="004E2016" w:rsidRPr="00664849">
              <w:rPr>
                <w:rFonts w:ascii="Times New Roman" w:hAnsi="Times New Roman"/>
                <w:sz w:val="24"/>
                <w:szCs w:val="24"/>
              </w:rPr>
              <w:t>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Развитие физической культуры и спорта, организация отдыха и оздоровления детей</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 xml:space="preserve">Оценка - </w:t>
            </w:r>
            <w:r w:rsidR="00FB1794" w:rsidRPr="00664849">
              <w:rPr>
                <w:rFonts w:ascii="Times New Roman" w:hAnsi="Times New Roman"/>
                <w:sz w:val="24"/>
                <w:szCs w:val="24"/>
              </w:rPr>
              <w:t>2</w:t>
            </w:r>
            <w:r w:rsidRPr="00664849">
              <w:rPr>
                <w:rFonts w:ascii="Times New Roman" w:hAnsi="Times New Roman"/>
                <w:sz w:val="24"/>
                <w:szCs w:val="24"/>
              </w:rPr>
              <w:t>.</w:t>
            </w:r>
          </w:p>
          <w:p w:rsidR="004E2016" w:rsidRPr="00664849" w:rsidRDefault="00FB1794">
            <w:pPr>
              <w:pStyle w:val="a4"/>
              <w:widowControl w:val="0"/>
              <w:suppressAutoHyphens/>
              <w:jc w:val="both"/>
              <w:rPr>
                <w:rFonts w:ascii="Times New Roman" w:hAnsi="Times New Roman"/>
                <w:sz w:val="24"/>
                <w:szCs w:val="24"/>
              </w:rPr>
            </w:pPr>
            <w:r w:rsidRPr="00664849">
              <w:rPr>
                <w:rFonts w:ascii="Times New Roman" w:hAnsi="Times New Roman"/>
                <w:sz w:val="24"/>
                <w:szCs w:val="24"/>
              </w:rPr>
              <w:t>уровень эффективности ниже среднего</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При разработке новой муниципальной программы в связи с принятием Стратегии развития города Пскова до 2030 года проанализировать возможность внесения изменений в подпрограмму «Организация отдыха и оздоровления детей в муниципальном образовании «Город Псков», касающиеся задач подпрограммы, ожидаемых результатов, значений целевых индикаторов.</w:t>
            </w:r>
          </w:p>
          <w:p w:rsidR="004E2016"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 xml:space="preserve">2. </w:t>
            </w:r>
            <w:r w:rsidR="004E2016" w:rsidRPr="00664849">
              <w:rPr>
                <w:rFonts w:ascii="Times New Roman" w:hAnsi="Times New Roman"/>
                <w:sz w:val="24"/>
                <w:szCs w:val="24"/>
              </w:rPr>
              <w:t>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r w:rsidRPr="00664849">
              <w:rPr>
                <w:rFonts w:ascii="Times New Roman" w:hAnsi="Times New Roman"/>
                <w:sz w:val="24"/>
                <w:szCs w:val="24"/>
              </w:rPr>
              <w:t>Обеспечение жильем жителей города Пскова</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 xml:space="preserve">Оценка – </w:t>
            </w:r>
            <w:r w:rsidR="00895C37" w:rsidRPr="00664849">
              <w:rPr>
                <w:rFonts w:ascii="Times New Roman" w:hAnsi="Times New Roman"/>
                <w:sz w:val="24"/>
                <w:szCs w:val="24"/>
              </w:rPr>
              <w:t>5</w:t>
            </w:r>
          </w:p>
          <w:p w:rsidR="004E2016" w:rsidRPr="00664849" w:rsidRDefault="00895C37" w:rsidP="00895C37">
            <w:pPr>
              <w:pStyle w:val="a4"/>
              <w:widowControl w:val="0"/>
              <w:suppressAutoHyphens/>
              <w:jc w:val="both"/>
              <w:rPr>
                <w:rFonts w:ascii="Times New Roman" w:hAnsi="Times New Roman"/>
                <w:sz w:val="24"/>
                <w:szCs w:val="24"/>
              </w:rPr>
            </w:pPr>
            <w:r w:rsidRPr="00664849">
              <w:rPr>
                <w:rFonts w:ascii="Times New Roman" w:hAnsi="Times New Roman"/>
                <w:sz w:val="24"/>
                <w:szCs w:val="24"/>
              </w:rPr>
              <w:t>Высокий</w:t>
            </w:r>
            <w:r w:rsidR="004E2016" w:rsidRPr="00664849">
              <w:rPr>
                <w:rFonts w:ascii="Times New Roman" w:hAnsi="Times New Roman"/>
                <w:sz w:val="24"/>
                <w:szCs w:val="24"/>
              </w:rPr>
              <w:t xml:space="preserve">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pStyle w:val="a4"/>
              <w:widowControl w:val="0"/>
              <w:suppressAutoHyphens/>
              <w:rPr>
                <w:rFonts w:ascii="Times New Roman" w:hAnsi="Times New Roman"/>
                <w:sz w:val="24"/>
                <w:szCs w:val="24"/>
              </w:rPr>
            </w:pPr>
          </w:p>
          <w:p w:rsidR="004E2016" w:rsidRPr="00664849" w:rsidRDefault="004E2016" w:rsidP="004E2016">
            <w:pPr>
              <w:pStyle w:val="a4"/>
              <w:widowControl w:val="0"/>
              <w:suppressAutoHyphens/>
              <w:rPr>
                <w:rFonts w:ascii="Times New Roman" w:hAnsi="Times New Roman"/>
                <w:sz w:val="24"/>
                <w:szCs w:val="24"/>
              </w:rPr>
            </w:pPr>
            <w:r w:rsidRPr="00664849">
              <w:rPr>
                <w:rFonts w:ascii="Times New Roman" w:hAnsi="Times New Roman"/>
                <w:sz w:val="24"/>
                <w:szCs w:val="24"/>
              </w:rPr>
              <w:t>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r w:rsidRPr="00664849">
              <w:rPr>
                <w:rFonts w:ascii="Times New Roman" w:hAnsi="Times New Roman"/>
                <w:sz w:val="24"/>
                <w:szCs w:val="24"/>
              </w:rPr>
              <w:t>Развитие и содержание улично-дорожной сети города Пскова</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rPr>
                <w:rFonts w:ascii="Times New Roman" w:hAnsi="Times New Roman"/>
                <w:sz w:val="24"/>
                <w:szCs w:val="24"/>
              </w:rPr>
            </w:pPr>
            <w:r w:rsidRPr="00664849">
              <w:rPr>
                <w:rFonts w:ascii="Times New Roman" w:hAnsi="Times New Roman"/>
                <w:sz w:val="24"/>
                <w:szCs w:val="24"/>
              </w:rPr>
              <w:t xml:space="preserve">Оценка - </w:t>
            </w:r>
            <w:r w:rsidR="00FB1794" w:rsidRPr="00664849">
              <w:rPr>
                <w:rFonts w:ascii="Times New Roman" w:hAnsi="Times New Roman"/>
                <w:sz w:val="24"/>
                <w:szCs w:val="24"/>
              </w:rPr>
              <w:t>4</w:t>
            </w:r>
          </w:p>
          <w:p w:rsidR="004E2016" w:rsidRPr="00664849" w:rsidRDefault="00FB1794">
            <w:pPr>
              <w:pStyle w:val="a4"/>
              <w:widowControl w:val="0"/>
              <w:suppressAutoHyphens/>
              <w:rPr>
                <w:rFonts w:ascii="Times New Roman" w:hAnsi="Times New Roman"/>
                <w:sz w:val="24"/>
                <w:szCs w:val="24"/>
              </w:rPr>
            </w:pPr>
            <w:r w:rsidRPr="00664849">
              <w:rPr>
                <w:rFonts w:ascii="Times New Roman" w:hAnsi="Times New Roman"/>
                <w:sz w:val="24"/>
                <w:szCs w:val="24"/>
              </w:rPr>
              <w:t xml:space="preserve">Приемлемый уровень эффективности </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Провести анализ возможности корректировки формулировок и единиц измерения показателей:</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 количество мест концентрации дорожно-транспортных происшествий (аварийно-опасных участков) по сравнению с 2017 годом» (%);</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 социальный риск (число лиц, погибших в дорожно-транспортных происшествиях, на 100 тысяч населения), изменения к 2015 году (%).</w:t>
            </w:r>
          </w:p>
          <w:p w:rsidR="004E2016" w:rsidRPr="00664849" w:rsidRDefault="004E2016"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 xml:space="preserve">3. Продолжить реализацию МП. </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Создание условий для повышения качества обеспечения населения МО «Город Псков» коммунальными услугами</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FB1794">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p>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Рассмотреть возможность замены показателя «Количество энергоэффективных ламп в сетях уличного освещения» на относительный (по сравнению с базовым годом).</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2. Провести анализ возможности изменения ответственного исполнителя муниципальной программы.</w:t>
            </w:r>
          </w:p>
          <w:p w:rsidR="004E2016"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3</w:t>
            </w:r>
            <w:r w:rsidR="004E2016" w:rsidRPr="00664849">
              <w:rPr>
                <w:rFonts w:ascii="Times New Roman" w:hAnsi="Times New Roman"/>
                <w:sz w:val="24"/>
                <w:szCs w:val="24"/>
              </w:rPr>
              <w:t>. Продолжить реализацию МП.</w:t>
            </w:r>
          </w:p>
        </w:tc>
      </w:tr>
      <w:tr w:rsidR="004E2016" w:rsidRPr="00664849" w:rsidTr="004E2016">
        <w:trPr>
          <w:trHeight w:val="2141"/>
        </w:trPr>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Повышение уровня благоустройства и улучшение санитарного состояния»</w:t>
            </w:r>
          </w:p>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p>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FB1794">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p>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Целесообразно обеспечить возможность управления процессом ликвидации свалки, т.к. нет планируемых по годам результатов (показателей деятельности). Есть только показатели конечного результата проекта в 2024 году, а также дать краткое текстовое описание результата основного мероприятия по ликвидации свалки.</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2. Учитывая, что Региональный проект «Чистая страна» будет реализовываться в период действия новой Стратегии развития города Пскова до 2030 года, необходимо внимательно проверить корректность «вписывания» разработчиками в проекты Стратегии развития города Пскова до 2030 года и в План мероприятий по реализации Стратегии развития города Пскова до 2030 года.</w:t>
            </w:r>
          </w:p>
          <w:p w:rsidR="004E2016"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3</w:t>
            </w:r>
            <w:r w:rsidR="004E2016" w:rsidRPr="00664849">
              <w:rPr>
                <w:rFonts w:ascii="Times New Roman" w:hAnsi="Times New Roman"/>
                <w:sz w:val="24"/>
                <w:szCs w:val="24"/>
              </w:rPr>
              <w:t>. 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Формирование современной городской среды муниципального образования «Город Псков</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p>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Провести анализ возможности уменьшения количества показателей муниципальной программы.</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 xml:space="preserve">2. В целях полного освоения денежных средств организовать проведение закупочных процедур в возможно ранние сроки, усилить контроль за соблюдением подрядчиками сроков выполнения работ и представления исполнительной документации. </w:t>
            </w:r>
          </w:p>
          <w:p w:rsidR="004E2016"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3. Продолжить реализацию муниципальной программы с учетом встроенного в неё вклада муниципального образования по реализации регионального проекта (в рамках национального проекта).</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r w:rsidRPr="00664849">
              <w:rPr>
                <w:rFonts w:ascii="Times New Roman" w:hAnsi="Times New Roman"/>
                <w:sz w:val="24"/>
                <w:szCs w:val="24"/>
              </w:rPr>
              <w:t>Содействие экономическому развитию, инвестиционной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FB1794">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- 5</w:t>
            </w:r>
          </w:p>
          <w:p w:rsidR="004E2016" w:rsidRPr="00664849" w:rsidRDefault="00FB1794">
            <w:pPr>
              <w:pStyle w:val="a4"/>
              <w:widowControl w:val="0"/>
              <w:suppressAutoHyphens/>
              <w:jc w:val="both"/>
              <w:rPr>
                <w:rFonts w:ascii="Times New Roman" w:hAnsi="Times New Roman"/>
                <w:sz w:val="24"/>
                <w:szCs w:val="24"/>
              </w:rPr>
            </w:pPr>
            <w:r w:rsidRPr="00664849">
              <w:rPr>
                <w:rFonts w:ascii="Times New Roman" w:hAnsi="Times New Roman"/>
                <w:sz w:val="24"/>
                <w:szCs w:val="24"/>
              </w:rPr>
              <w:t>Высокий</w:t>
            </w:r>
            <w:r w:rsidR="0018642F" w:rsidRPr="00664849">
              <w:rPr>
                <w:rFonts w:ascii="Times New Roman" w:hAnsi="Times New Roman"/>
                <w:sz w:val="24"/>
                <w:szCs w:val="24"/>
              </w:rPr>
              <w:t xml:space="preserve">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1. Соисполнителю муниципальной программы (Отделу потребительского рынка и услуг Администрации города Пскова) откорректировать соответствующие показатели.</w:t>
            </w:r>
          </w:p>
          <w:p w:rsidR="00FB1794" w:rsidRPr="00664849" w:rsidRDefault="00FB1794" w:rsidP="00FB1794">
            <w:pPr>
              <w:pStyle w:val="a4"/>
              <w:widowControl w:val="0"/>
              <w:suppressAutoHyphens/>
              <w:ind w:firstLine="92"/>
              <w:jc w:val="both"/>
              <w:rPr>
                <w:rFonts w:ascii="Times New Roman" w:hAnsi="Times New Roman"/>
                <w:sz w:val="24"/>
                <w:szCs w:val="24"/>
              </w:rPr>
            </w:pPr>
            <w:r w:rsidRPr="00664849">
              <w:rPr>
                <w:rFonts w:ascii="Times New Roman" w:hAnsi="Times New Roman"/>
                <w:sz w:val="24"/>
                <w:szCs w:val="24"/>
              </w:rPr>
              <w:t>2. Продолжить реализацию муниципальной программы.</w:t>
            </w:r>
          </w:p>
          <w:p w:rsidR="004E2016" w:rsidRPr="00664849" w:rsidRDefault="00FB1794" w:rsidP="00FB1794">
            <w:pPr>
              <w:pStyle w:val="a4"/>
              <w:widowControl w:val="0"/>
              <w:suppressAutoHyphens/>
              <w:ind w:firstLine="92"/>
              <w:jc w:val="both"/>
              <w:rPr>
                <w:sz w:val="28"/>
                <w:szCs w:val="28"/>
              </w:rPr>
            </w:pPr>
            <w:r w:rsidRPr="00664849">
              <w:rPr>
                <w:rFonts w:ascii="Times New Roman" w:hAnsi="Times New Roman"/>
                <w:sz w:val="24"/>
                <w:szCs w:val="24"/>
              </w:rPr>
              <w:t>3. Учесть необходимость изменения муниципальной программы с учетом Стратегии развития города Пскова до 2030 года.</w:t>
            </w:r>
            <w:r w:rsidRPr="00664849">
              <w:rPr>
                <w:sz w:val="28"/>
                <w:szCs w:val="28"/>
              </w:rPr>
              <w:t xml:space="preserve"> </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rsidP="004E2016">
            <w:pPr>
              <w:widowControl w:val="0"/>
              <w:suppressAutoHyphens/>
              <w:autoSpaceDE w:val="0"/>
              <w:autoSpaceDN w:val="0"/>
              <w:adjustRightInd w:val="0"/>
              <w:spacing w:after="0" w:line="240" w:lineRule="auto"/>
              <w:rPr>
                <w:rFonts w:ascii="Times New Roman" w:hAnsi="Times New Roman"/>
                <w:sz w:val="24"/>
                <w:szCs w:val="24"/>
              </w:rPr>
            </w:pPr>
            <w:r w:rsidRPr="00664849">
              <w:rPr>
                <w:rFonts w:ascii="Times New Roman" w:hAnsi="Times New Roman"/>
                <w:sz w:val="24"/>
                <w:szCs w:val="24"/>
              </w:rPr>
              <w:t>Поддержка социально ориентированных некоммерческих организаций и отдельных категорий граждан</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4E2016">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w:t>
            </w:r>
            <w:r w:rsidR="00895C37" w:rsidRPr="00664849">
              <w:rPr>
                <w:rFonts w:ascii="Times New Roman" w:hAnsi="Times New Roman"/>
                <w:sz w:val="24"/>
                <w:szCs w:val="24"/>
              </w:rPr>
              <w:t xml:space="preserve"> 4</w:t>
            </w:r>
          </w:p>
          <w:p w:rsidR="004E2016" w:rsidRPr="00664849" w:rsidRDefault="00FB1794" w:rsidP="00895C37">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w:t>
            </w:r>
            <w:r w:rsidR="004E2016" w:rsidRPr="00664849">
              <w:rPr>
                <w:rFonts w:ascii="Times New Roman" w:hAnsi="Times New Roman"/>
                <w:sz w:val="24"/>
                <w:szCs w:val="24"/>
              </w:rPr>
              <w:t xml:space="preserve">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895C37" w:rsidRPr="00664849" w:rsidRDefault="00895C37" w:rsidP="00895C37">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1. При разработке новой муниципальной программы в связи с принятием Стратегии развития города Пскова до 2030 года рассмотреть возможность замены подпрограммы «Содействие социальной поддержке инвалидов, подопечных Общественной организации инвалидов г. Пскова Всероссийского общества инвалидов» на отдельное мероприятие «Обеспечение финансовой поддержки Администрацией города Пскова деятельности структур ООИП ВОИ».</w:t>
            </w:r>
          </w:p>
          <w:p w:rsidR="00895C37" w:rsidRPr="00664849" w:rsidRDefault="00895C37" w:rsidP="00895C37">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xml:space="preserve">2. Провести анализ возможности корректировки показателей отдельного мероприятия по предоставлению льгот по земельному налогу общественным организациям и отдельным категориям граждан в соответствии с Постановлением Псковской городской Думы от 31.10.2005 №495 «О земельном налоге» и подпрограммы «Содействие социальной поддержке инвалидов, подопечных Общественной организации инвалидов г. Пскова Всероссийского общества инвалидов» в целях исключения неинформативных показателей. </w:t>
            </w:r>
          </w:p>
          <w:p w:rsidR="004E2016" w:rsidRPr="00664849" w:rsidRDefault="00895C37" w:rsidP="00895C37">
            <w:pPr>
              <w:pStyle w:val="a4"/>
              <w:widowControl w:val="0"/>
              <w:suppressAutoHyphens/>
              <w:ind w:firstLine="234"/>
              <w:jc w:val="both"/>
              <w:rPr>
                <w:rFonts w:ascii="Times New Roman" w:hAnsi="Times New Roman"/>
                <w:sz w:val="24"/>
                <w:szCs w:val="24"/>
              </w:rPr>
            </w:pPr>
            <w:r w:rsidRPr="00664849">
              <w:rPr>
                <w:rFonts w:ascii="Times New Roman" w:hAnsi="Times New Roman"/>
                <w:sz w:val="24"/>
                <w:szCs w:val="24"/>
              </w:rPr>
              <w:t xml:space="preserve">3. </w:t>
            </w:r>
            <w:r w:rsidR="004E2016" w:rsidRPr="00664849">
              <w:rPr>
                <w:rFonts w:ascii="Times New Roman" w:hAnsi="Times New Roman"/>
                <w:sz w:val="24"/>
                <w:szCs w:val="24"/>
              </w:rPr>
              <w:t>Продолжить реализацию МП.</w:t>
            </w:r>
          </w:p>
        </w:tc>
      </w:tr>
      <w:tr w:rsidR="004E2016" w:rsidRPr="00664849" w:rsidTr="004E2016">
        <w:tc>
          <w:tcPr>
            <w:tcW w:w="567" w:type="dxa"/>
            <w:tcBorders>
              <w:top w:val="single" w:sz="4" w:space="0" w:color="auto"/>
              <w:left w:val="single" w:sz="4" w:space="0" w:color="auto"/>
              <w:bottom w:val="single" w:sz="4" w:space="0" w:color="auto"/>
              <w:right w:val="single" w:sz="4" w:space="0" w:color="auto"/>
            </w:tcBorders>
          </w:tcPr>
          <w:p w:rsidR="004E2016" w:rsidRPr="00664849" w:rsidRDefault="004E2016" w:rsidP="00944190">
            <w:pPr>
              <w:pStyle w:val="a4"/>
              <w:widowControl w:val="0"/>
              <w:numPr>
                <w:ilvl w:val="0"/>
                <w:numId w:val="4"/>
              </w:numPr>
              <w:suppressAutoHyphens/>
              <w:ind w:left="0" w:firstLine="0"/>
              <w:jc w:val="both"/>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hideMark/>
          </w:tcPr>
          <w:p w:rsidR="004E2016" w:rsidRPr="00664849" w:rsidRDefault="004E2016">
            <w:pPr>
              <w:widowControl w:val="0"/>
              <w:suppressAutoHyphens/>
              <w:autoSpaceDE w:val="0"/>
              <w:autoSpaceDN w:val="0"/>
              <w:adjustRightInd w:val="0"/>
              <w:spacing w:after="0" w:line="240" w:lineRule="auto"/>
              <w:jc w:val="both"/>
              <w:rPr>
                <w:rFonts w:ascii="Times New Roman" w:hAnsi="Times New Roman"/>
                <w:sz w:val="24"/>
                <w:szCs w:val="24"/>
              </w:rPr>
            </w:pPr>
            <w:r w:rsidRPr="00664849">
              <w:rPr>
                <w:rFonts w:ascii="Times New Roman" w:hAnsi="Times New Roman"/>
                <w:sz w:val="24"/>
                <w:szCs w:val="24"/>
              </w:rPr>
              <w:t>Совершенствование муниципального управления</w:t>
            </w:r>
          </w:p>
        </w:tc>
        <w:tc>
          <w:tcPr>
            <w:tcW w:w="1700" w:type="dxa"/>
            <w:tcBorders>
              <w:top w:val="single" w:sz="4" w:space="0" w:color="auto"/>
              <w:left w:val="single" w:sz="4" w:space="0" w:color="auto"/>
              <w:bottom w:val="single" w:sz="4" w:space="0" w:color="auto"/>
              <w:right w:val="single" w:sz="4" w:space="0" w:color="auto"/>
            </w:tcBorders>
            <w:hideMark/>
          </w:tcPr>
          <w:p w:rsidR="004E2016" w:rsidRPr="00664849" w:rsidRDefault="00D33825">
            <w:pPr>
              <w:pStyle w:val="a4"/>
              <w:widowControl w:val="0"/>
              <w:suppressAutoHyphens/>
              <w:jc w:val="both"/>
              <w:rPr>
                <w:rFonts w:ascii="Times New Roman" w:hAnsi="Times New Roman"/>
                <w:sz w:val="24"/>
                <w:szCs w:val="24"/>
              </w:rPr>
            </w:pPr>
            <w:r w:rsidRPr="00664849">
              <w:rPr>
                <w:rFonts w:ascii="Times New Roman" w:hAnsi="Times New Roman"/>
                <w:sz w:val="24"/>
                <w:szCs w:val="24"/>
              </w:rPr>
              <w:t>Оценка - 4</w:t>
            </w:r>
            <w:r w:rsidR="004E2016" w:rsidRPr="00664849">
              <w:rPr>
                <w:rFonts w:ascii="Times New Roman" w:hAnsi="Times New Roman"/>
                <w:sz w:val="24"/>
                <w:szCs w:val="24"/>
              </w:rPr>
              <w:t>.</w:t>
            </w:r>
          </w:p>
          <w:p w:rsidR="004E2016" w:rsidRPr="00664849" w:rsidRDefault="0018642F">
            <w:pPr>
              <w:pStyle w:val="a4"/>
              <w:widowControl w:val="0"/>
              <w:suppressAutoHyphens/>
              <w:jc w:val="both"/>
              <w:rPr>
                <w:rFonts w:ascii="Times New Roman" w:hAnsi="Times New Roman"/>
                <w:sz w:val="24"/>
                <w:szCs w:val="24"/>
              </w:rPr>
            </w:pPr>
            <w:r w:rsidRPr="00664849">
              <w:rPr>
                <w:rFonts w:ascii="Times New Roman" w:hAnsi="Times New Roman"/>
                <w:sz w:val="24"/>
                <w:szCs w:val="24"/>
              </w:rPr>
              <w:t>Приемлемый уровень эффективности</w:t>
            </w:r>
          </w:p>
        </w:tc>
        <w:tc>
          <w:tcPr>
            <w:tcW w:w="5081" w:type="dxa"/>
            <w:tcBorders>
              <w:top w:val="single" w:sz="4" w:space="0" w:color="auto"/>
              <w:left w:val="single" w:sz="4" w:space="0" w:color="auto"/>
              <w:bottom w:val="single" w:sz="4" w:space="0" w:color="auto"/>
              <w:right w:val="single" w:sz="4" w:space="0" w:color="auto"/>
            </w:tcBorders>
            <w:hideMark/>
          </w:tcPr>
          <w:p w:rsidR="00895C37" w:rsidRPr="00664849" w:rsidRDefault="00895C37" w:rsidP="00944190">
            <w:pPr>
              <w:pStyle w:val="a4"/>
              <w:widowControl w:val="0"/>
              <w:numPr>
                <w:ilvl w:val="0"/>
                <w:numId w:val="7"/>
              </w:numPr>
              <w:suppressAutoHyphens/>
              <w:ind w:left="234" w:hanging="203"/>
              <w:jc w:val="both"/>
              <w:rPr>
                <w:rFonts w:ascii="Times New Roman" w:hAnsi="Times New Roman"/>
                <w:sz w:val="24"/>
                <w:szCs w:val="24"/>
              </w:rPr>
            </w:pPr>
            <w:r w:rsidRPr="00664849">
              <w:rPr>
                <w:rFonts w:ascii="Times New Roman" w:hAnsi="Times New Roman"/>
                <w:sz w:val="24"/>
                <w:szCs w:val="24"/>
              </w:rPr>
              <w:t>При разработке новой муниципальной программы в связи с принятием Стратегии развития города Пскова до 2030 года рассмотреть возможность внести корректировки в формулировку названия муниципальной программы, так как целевые показатели, основные мероприятия, ожидаемые результаты муниципальной программы не направлены на совершенствование.</w:t>
            </w:r>
          </w:p>
          <w:p w:rsidR="004E2016" w:rsidRPr="00664849" w:rsidRDefault="000C691D" w:rsidP="000C691D">
            <w:pPr>
              <w:pStyle w:val="a4"/>
              <w:widowControl w:val="0"/>
              <w:suppressAutoHyphens/>
              <w:ind w:left="360" w:hanging="360"/>
              <w:jc w:val="both"/>
              <w:rPr>
                <w:rFonts w:ascii="Times New Roman" w:hAnsi="Times New Roman"/>
                <w:sz w:val="24"/>
                <w:szCs w:val="24"/>
              </w:rPr>
            </w:pPr>
            <w:bookmarkStart w:id="2" w:name="_GoBack"/>
            <w:bookmarkEnd w:id="2"/>
            <w:r>
              <w:rPr>
                <w:rFonts w:ascii="Times New Roman" w:hAnsi="Times New Roman"/>
                <w:sz w:val="24"/>
                <w:szCs w:val="24"/>
              </w:rPr>
              <w:t xml:space="preserve">2. </w:t>
            </w:r>
            <w:r w:rsidR="004E2016" w:rsidRPr="00664849">
              <w:rPr>
                <w:rFonts w:ascii="Times New Roman" w:hAnsi="Times New Roman"/>
                <w:sz w:val="24"/>
                <w:szCs w:val="24"/>
              </w:rPr>
              <w:t>Продолжить реализацию МП.</w:t>
            </w:r>
          </w:p>
        </w:tc>
      </w:tr>
    </w:tbl>
    <w:p w:rsidR="005E221D" w:rsidRPr="00664849" w:rsidRDefault="005E221D" w:rsidP="00A64875">
      <w:pPr>
        <w:widowControl w:val="0"/>
        <w:spacing w:after="0" w:line="240" w:lineRule="auto"/>
        <w:ind w:firstLine="709"/>
        <w:jc w:val="both"/>
        <w:rPr>
          <w:rFonts w:ascii="Times New Roman" w:hAnsi="Times New Roman"/>
          <w:sz w:val="24"/>
          <w:szCs w:val="24"/>
        </w:rPr>
      </w:pPr>
    </w:p>
    <w:p w:rsidR="004A6DEE" w:rsidRPr="00664849" w:rsidRDefault="004A6DEE" w:rsidP="00A64875">
      <w:pPr>
        <w:widowControl w:val="0"/>
        <w:spacing w:after="0" w:line="240" w:lineRule="auto"/>
        <w:ind w:firstLine="709"/>
        <w:jc w:val="both"/>
        <w:rPr>
          <w:rFonts w:ascii="Times New Roman" w:hAnsi="Times New Roman"/>
          <w:sz w:val="24"/>
          <w:szCs w:val="24"/>
        </w:rPr>
      </w:pPr>
      <w:r w:rsidRPr="00664849">
        <w:rPr>
          <w:rFonts w:ascii="Times New Roman" w:hAnsi="Times New Roman"/>
          <w:sz w:val="24"/>
          <w:szCs w:val="24"/>
        </w:rPr>
        <w:t>По итогам проведенной оценки реализация всех муниципальных программ признана эффективной в смысле принятого критерия оценки и будет продолжена в 202</w:t>
      </w:r>
      <w:r w:rsidR="00FB1794" w:rsidRPr="00664849">
        <w:rPr>
          <w:rFonts w:ascii="Times New Roman" w:hAnsi="Times New Roman"/>
          <w:sz w:val="24"/>
          <w:szCs w:val="24"/>
        </w:rPr>
        <w:t>1</w:t>
      </w:r>
      <w:r w:rsidRPr="00664849">
        <w:rPr>
          <w:rFonts w:ascii="Times New Roman" w:hAnsi="Times New Roman"/>
          <w:sz w:val="24"/>
          <w:szCs w:val="24"/>
        </w:rPr>
        <w:t xml:space="preserve"> году. </w:t>
      </w:r>
    </w:p>
    <w:p w:rsidR="00F768E9" w:rsidRPr="00A0439A" w:rsidRDefault="00F768E9" w:rsidP="00855EBE">
      <w:pPr>
        <w:widowControl w:val="0"/>
        <w:suppressAutoHyphens/>
        <w:spacing w:after="0" w:line="240" w:lineRule="auto"/>
        <w:ind w:firstLine="709"/>
        <w:jc w:val="both"/>
        <w:rPr>
          <w:rFonts w:ascii="Times New Roman" w:hAnsi="Times New Roman"/>
          <w:bCs/>
          <w:sz w:val="28"/>
          <w:szCs w:val="28"/>
        </w:rPr>
      </w:pPr>
    </w:p>
    <w:sectPr w:rsidR="00F768E9" w:rsidRPr="00A0439A" w:rsidSect="005E221D">
      <w:pgSz w:w="11906" w:h="16838"/>
      <w:pgMar w:top="993"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A0" w:rsidRDefault="00D046A0" w:rsidP="00D610B3">
      <w:pPr>
        <w:spacing w:after="0" w:line="240" w:lineRule="auto"/>
      </w:pPr>
      <w:r>
        <w:separator/>
      </w:r>
    </w:p>
  </w:endnote>
  <w:endnote w:type="continuationSeparator" w:id="0">
    <w:p w:rsidR="00D046A0" w:rsidRDefault="00D046A0" w:rsidP="00D6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A0" w:rsidRDefault="00D046A0" w:rsidP="00D610B3">
      <w:pPr>
        <w:spacing w:after="0" w:line="240" w:lineRule="auto"/>
      </w:pPr>
      <w:r>
        <w:separator/>
      </w:r>
    </w:p>
  </w:footnote>
  <w:footnote w:type="continuationSeparator" w:id="0">
    <w:p w:rsidR="00D046A0" w:rsidRDefault="00D046A0" w:rsidP="00D6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A0" w:rsidRPr="00D610B3" w:rsidRDefault="00D046A0">
    <w:pPr>
      <w:pStyle w:val="a6"/>
      <w:jc w:val="right"/>
      <w:rPr>
        <w:rFonts w:ascii="Times New Roman" w:hAnsi="Times New Roman"/>
        <w:sz w:val="24"/>
        <w:szCs w:val="24"/>
      </w:rPr>
    </w:pPr>
    <w:r w:rsidRPr="00D610B3">
      <w:rPr>
        <w:rFonts w:ascii="Times New Roman" w:hAnsi="Times New Roman"/>
        <w:sz w:val="24"/>
        <w:szCs w:val="24"/>
      </w:rPr>
      <w:fldChar w:fldCharType="begin"/>
    </w:r>
    <w:r w:rsidRPr="00D610B3">
      <w:rPr>
        <w:rFonts w:ascii="Times New Roman" w:hAnsi="Times New Roman"/>
        <w:sz w:val="24"/>
        <w:szCs w:val="24"/>
      </w:rPr>
      <w:instrText>PAGE   \* MERGEFORMAT</w:instrText>
    </w:r>
    <w:r w:rsidRPr="00D610B3">
      <w:rPr>
        <w:rFonts w:ascii="Times New Roman" w:hAnsi="Times New Roman"/>
        <w:sz w:val="24"/>
        <w:szCs w:val="24"/>
      </w:rPr>
      <w:fldChar w:fldCharType="separate"/>
    </w:r>
    <w:r w:rsidR="000C691D">
      <w:rPr>
        <w:rFonts w:ascii="Times New Roman" w:hAnsi="Times New Roman"/>
        <w:noProof/>
        <w:sz w:val="24"/>
        <w:szCs w:val="24"/>
      </w:rPr>
      <w:t>60</w:t>
    </w:r>
    <w:r w:rsidRPr="00D610B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725E"/>
    <w:multiLevelType w:val="hybridMultilevel"/>
    <w:tmpl w:val="732C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EC6F1E"/>
    <w:multiLevelType w:val="hybridMultilevel"/>
    <w:tmpl w:val="C0E8197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077FC8"/>
    <w:multiLevelType w:val="hybridMultilevel"/>
    <w:tmpl w:val="E34EA480"/>
    <w:lvl w:ilvl="0" w:tplc="8FA8B61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2418EA"/>
    <w:multiLevelType w:val="hybridMultilevel"/>
    <w:tmpl w:val="732C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13FB1"/>
    <w:multiLevelType w:val="hybridMultilevel"/>
    <w:tmpl w:val="464AF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653413A"/>
    <w:multiLevelType w:val="hybridMultilevel"/>
    <w:tmpl w:val="B1D6CB34"/>
    <w:lvl w:ilvl="0" w:tplc="0444128C">
      <w:start w:val="1"/>
      <w:numFmt w:val="decimal"/>
      <w:lvlText w:val="%1)"/>
      <w:lvlJc w:val="left"/>
      <w:pPr>
        <w:ind w:left="720" w:hanging="360"/>
      </w:pPr>
      <w:rPr>
        <w:rFonts w:cs="Times New Roman"/>
        <w:b w:val="0"/>
        <w:w w:val="10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7E170DB"/>
    <w:multiLevelType w:val="hybridMultilevel"/>
    <w:tmpl w:val="9AA67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B892B8C"/>
    <w:multiLevelType w:val="hybridMultilevel"/>
    <w:tmpl w:val="59DA7E28"/>
    <w:lvl w:ilvl="0" w:tplc="DC2E90C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772D3878"/>
    <w:multiLevelType w:val="hybridMultilevel"/>
    <w:tmpl w:val="3F783656"/>
    <w:lvl w:ilvl="0" w:tplc="D4B00B4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8E48DE"/>
    <w:multiLevelType w:val="hybridMultilevel"/>
    <w:tmpl w:val="7944B9F6"/>
    <w:lvl w:ilvl="0" w:tplc="6060B4A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C07A46"/>
    <w:multiLevelType w:val="hybridMultilevel"/>
    <w:tmpl w:val="CBF4053A"/>
    <w:lvl w:ilvl="0" w:tplc="8394438A">
      <w:start w:val="1"/>
      <w:numFmt w:val="decimal"/>
      <w:lvlText w:val="%1)"/>
      <w:lvlJc w:val="left"/>
      <w:pPr>
        <w:tabs>
          <w:tab w:val="num" w:pos="1080"/>
        </w:tabs>
        <w:ind w:left="1080" w:firstLine="0"/>
      </w:pPr>
      <w:rPr>
        <w:rFonts w:hint="default"/>
      </w:rPr>
    </w:lvl>
    <w:lvl w:ilvl="1" w:tplc="9208A04C">
      <w:start w:val="1"/>
      <w:numFmt w:val="decimal"/>
      <w:lvlText w:val="%2)"/>
      <w:lvlJc w:val="left"/>
      <w:pPr>
        <w:tabs>
          <w:tab w:val="num" w:pos="2160"/>
        </w:tabs>
        <w:ind w:left="2160" w:hanging="360"/>
      </w:pPr>
      <w:rPr>
        <w:rFonts w:hint="default"/>
        <w:sz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3"/>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70"/>
    <w:rsid w:val="00003832"/>
    <w:rsid w:val="00005E43"/>
    <w:rsid w:val="00016639"/>
    <w:rsid w:val="00017498"/>
    <w:rsid w:val="0002156D"/>
    <w:rsid w:val="00024518"/>
    <w:rsid w:val="00032D56"/>
    <w:rsid w:val="000404A9"/>
    <w:rsid w:val="00041691"/>
    <w:rsid w:val="00041C24"/>
    <w:rsid w:val="00046EFC"/>
    <w:rsid w:val="00053591"/>
    <w:rsid w:val="000556B0"/>
    <w:rsid w:val="00055DAA"/>
    <w:rsid w:val="00060E7B"/>
    <w:rsid w:val="000625C2"/>
    <w:rsid w:val="00063FB9"/>
    <w:rsid w:val="00066A16"/>
    <w:rsid w:val="000674F5"/>
    <w:rsid w:val="00072C08"/>
    <w:rsid w:val="00074AC5"/>
    <w:rsid w:val="00075EC3"/>
    <w:rsid w:val="00087C9E"/>
    <w:rsid w:val="000965AD"/>
    <w:rsid w:val="000A7597"/>
    <w:rsid w:val="000C01FF"/>
    <w:rsid w:val="000C2809"/>
    <w:rsid w:val="000C691D"/>
    <w:rsid w:val="000D24DD"/>
    <w:rsid w:val="000D3692"/>
    <w:rsid w:val="000D43F0"/>
    <w:rsid w:val="000E05B4"/>
    <w:rsid w:val="000E223C"/>
    <w:rsid w:val="000E7113"/>
    <w:rsid w:val="000F26E9"/>
    <w:rsid w:val="000F3F97"/>
    <w:rsid w:val="000F6B6A"/>
    <w:rsid w:val="000F7FEF"/>
    <w:rsid w:val="00114929"/>
    <w:rsid w:val="00114FCA"/>
    <w:rsid w:val="001343AA"/>
    <w:rsid w:val="001374B9"/>
    <w:rsid w:val="001450B2"/>
    <w:rsid w:val="00147EF3"/>
    <w:rsid w:val="00156EE7"/>
    <w:rsid w:val="00157D95"/>
    <w:rsid w:val="0016536E"/>
    <w:rsid w:val="001661A5"/>
    <w:rsid w:val="0016767B"/>
    <w:rsid w:val="0017215B"/>
    <w:rsid w:val="00172487"/>
    <w:rsid w:val="00172975"/>
    <w:rsid w:val="00174839"/>
    <w:rsid w:val="00175121"/>
    <w:rsid w:val="00175267"/>
    <w:rsid w:val="001804B0"/>
    <w:rsid w:val="00185542"/>
    <w:rsid w:val="0018642F"/>
    <w:rsid w:val="00192C05"/>
    <w:rsid w:val="001A6173"/>
    <w:rsid w:val="001A75A8"/>
    <w:rsid w:val="001B386E"/>
    <w:rsid w:val="001C4D4D"/>
    <w:rsid w:val="001C776D"/>
    <w:rsid w:val="001D19F2"/>
    <w:rsid w:val="001D3D25"/>
    <w:rsid w:val="001E04A2"/>
    <w:rsid w:val="001E0D4A"/>
    <w:rsid w:val="001F2707"/>
    <w:rsid w:val="00201813"/>
    <w:rsid w:val="00205558"/>
    <w:rsid w:val="00216E13"/>
    <w:rsid w:val="00226CD8"/>
    <w:rsid w:val="0023259D"/>
    <w:rsid w:val="00234CDB"/>
    <w:rsid w:val="0025101D"/>
    <w:rsid w:val="002514AA"/>
    <w:rsid w:val="00261F5D"/>
    <w:rsid w:val="0026367D"/>
    <w:rsid w:val="00264F37"/>
    <w:rsid w:val="0026662B"/>
    <w:rsid w:val="00266CF0"/>
    <w:rsid w:val="00267E5A"/>
    <w:rsid w:val="00271C16"/>
    <w:rsid w:val="00272537"/>
    <w:rsid w:val="00274289"/>
    <w:rsid w:val="00276951"/>
    <w:rsid w:val="0027760E"/>
    <w:rsid w:val="00286232"/>
    <w:rsid w:val="00286390"/>
    <w:rsid w:val="00295124"/>
    <w:rsid w:val="002B0F87"/>
    <w:rsid w:val="002C3D19"/>
    <w:rsid w:val="002C4EC0"/>
    <w:rsid w:val="002D1086"/>
    <w:rsid w:val="002D2530"/>
    <w:rsid w:val="002D359B"/>
    <w:rsid w:val="002D5882"/>
    <w:rsid w:val="002D66A5"/>
    <w:rsid w:val="002D7848"/>
    <w:rsid w:val="002E51B2"/>
    <w:rsid w:val="002F4BD1"/>
    <w:rsid w:val="00303023"/>
    <w:rsid w:val="00306028"/>
    <w:rsid w:val="00317542"/>
    <w:rsid w:val="00326C31"/>
    <w:rsid w:val="00327001"/>
    <w:rsid w:val="00331882"/>
    <w:rsid w:val="00332916"/>
    <w:rsid w:val="00340B6E"/>
    <w:rsid w:val="003477BC"/>
    <w:rsid w:val="00350A0C"/>
    <w:rsid w:val="00351E7A"/>
    <w:rsid w:val="003603D0"/>
    <w:rsid w:val="00361679"/>
    <w:rsid w:val="0036243C"/>
    <w:rsid w:val="00363449"/>
    <w:rsid w:val="00365CC3"/>
    <w:rsid w:val="003675BE"/>
    <w:rsid w:val="00376B7C"/>
    <w:rsid w:val="00394990"/>
    <w:rsid w:val="00394CC0"/>
    <w:rsid w:val="003A19AB"/>
    <w:rsid w:val="003A209B"/>
    <w:rsid w:val="003A2D40"/>
    <w:rsid w:val="003C31DB"/>
    <w:rsid w:val="003C75A9"/>
    <w:rsid w:val="003D1E5B"/>
    <w:rsid w:val="003D4B98"/>
    <w:rsid w:val="003D6F23"/>
    <w:rsid w:val="003F063C"/>
    <w:rsid w:val="003F34FA"/>
    <w:rsid w:val="00400FE3"/>
    <w:rsid w:val="00403D20"/>
    <w:rsid w:val="0040478E"/>
    <w:rsid w:val="00406AEA"/>
    <w:rsid w:val="00414F3B"/>
    <w:rsid w:val="00415BF7"/>
    <w:rsid w:val="00415DAF"/>
    <w:rsid w:val="0042022C"/>
    <w:rsid w:val="00424E92"/>
    <w:rsid w:val="00426D51"/>
    <w:rsid w:val="004310FD"/>
    <w:rsid w:val="0045015D"/>
    <w:rsid w:val="0045229D"/>
    <w:rsid w:val="004560E5"/>
    <w:rsid w:val="00456AA3"/>
    <w:rsid w:val="00460FD2"/>
    <w:rsid w:val="00464E89"/>
    <w:rsid w:val="00467EFC"/>
    <w:rsid w:val="00470A21"/>
    <w:rsid w:val="00476BB3"/>
    <w:rsid w:val="004834D7"/>
    <w:rsid w:val="004911AD"/>
    <w:rsid w:val="00493813"/>
    <w:rsid w:val="00495B97"/>
    <w:rsid w:val="004A6DEE"/>
    <w:rsid w:val="004B2D83"/>
    <w:rsid w:val="004C5A4B"/>
    <w:rsid w:val="004D0755"/>
    <w:rsid w:val="004D3E1A"/>
    <w:rsid w:val="004E0C76"/>
    <w:rsid w:val="004E2016"/>
    <w:rsid w:val="004E26DF"/>
    <w:rsid w:val="004F063A"/>
    <w:rsid w:val="004F349D"/>
    <w:rsid w:val="004F3F45"/>
    <w:rsid w:val="004F41B8"/>
    <w:rsid w:val="004F4B1A"/>
    <w:rsid w:val="00517052"/>
    <w:rsid w:val="00524D17"/>
    <w:rsid w:val="0052703D"/>
    <w:rsid w:val="00536494"/>
    <w:rsid w:val="00537F4A"/>
    <w:rsid w:val="005434AA"/>
    <w:rsid w:val="00544C1A"/>
    <w:rsid w:val="005457E1"/>
    <w:rsid w:val="005458A7"/>
    <w:rsid w:val="0056779E"/>
    <w:rsid w:val="005817AC"/>
    <w:rsid w:val="00590015"/>
    <w:rsid w:val="00590A5E"/>
    <w:rsid w:val="00591B79"/>
    <w:rsid w:val="005939A3"/>
    <w:rsid w:val="005946B8"/>
    <w:rsid w:val="005A47DD"/>
    <w:rsid w:val="005A6386"/>
    <w:rsid w:val="005C2DE5"/>
    <w:rsid w:val="005D00A7"/>
    <w:rsid w:val="005D3B9E"/>
    <w:rsid w:val="005E1FDA"/>
    <w:rsid w:val="005E221D"/>
    <w:rsid w:val="005E2465"/>
    <w:rsid w:val="005E4E98"/>
    <w:rsid w:val="005F062C"/>
    <w:rsid w:val="005F078E"/>
    <w:rsid w:val="005F09A4"/>
    <w:rsid w:val="005F5779"/>
    <w:rsid w:val="005F69B0"/>
    <w:rsid w:val="0060135D"/>
    <w:rsid w:val="0060359C"/>
    <w:rsid w:val="0061181B"/>
    <w:rsid w:val="00627F87"/>
    <w:rsid w:val="00631F49"/>
    <w:rsid w:val="006338A7"/>
    <w:rsid w:val="0064014C"/>
    <w:rsid w:val="00645ABE"/>
    <w:rsid w:val="00647746"/>
    <w:rsid w:val="00656294"/>
    <w:rsid w:val="006579B0"/>
    <w:rsid w:val="0066206D"/>
    <w:rsid w:val="00662D92"/>
    <w:rsid w:val="00664849"/>
    <w:rsid w:val="006650DB"/>
    <w:rsid w:val="0067129E"/>
    <w:rsid w:val="006768AD"/>
    <w:rsid w:val="00682B0F"/>
    <w:rsid w:val="00682E09"/>
    <w:rsid w:val="00685A5E"/>
    <w:rsid w:val="0068698E"/>
    <w:rsid w:val="00692A13"/>
    <w:rsid w:val="006A62F9"/>
    <w:rsid w:val="006A7D0F"/>
    <w:rsid w:val="006D7C30"/>
    <w:rsid w:val="006D7D96"/>
    <w:rsid w:val="006E7AE9"/>
    <w:rsid w:val="006F0075"/>
    <w:rsid w:val="006F076E"/>
    <w:rsid w:val="006F083A"/>
    <w:rsid w:val="006F1EBD"/>
    <w:rsid w:val="006F3B20"/>
    <w:rsid w:val="006F41A5"/>
    <w:rsid w:val="00700F4B"/>
    <w:rsid w:val="007038E7"/>
    <w:rsid w:val="007105AC"/>
    <w:rsid w:val="00713EE8"/>
    <w:rsid w:val="007173D5"/>
    <w:rsid w:val="00717AD2"/>
    <w:rsid w:val="00725C16"/>
    <w:rsid w:val="00727BA2"/>
    <w:rsid w:val="00727C6C"/>
    <w:rsid w:val="0073261C"/>
    <w:rsid w:val="007351BE"/>
    <w:rsid w:val="0074189A"/>
    <w:rsid w:val="00743007"/>
    <w:rsid w:val="007459A2"/>
    <w:rsid w:val="007511B1"/>
    <w:rsid w:val="007600B1"/>
    <w:rsid w:val="00765999"/>
    <w:rsid w:val="007703E6"/>
    <w:rsid w:val="00775701"/>
    <w:rsid w:val="007832A2"/>
    <w:rsid w:val="00783DDA"/>
    <w:rsid w:val="007877AC"/>
    <w:rsid w:val="00787F49"/>
    <w:rsid w:val="007916CB"/>
    <w:rsid w:val="00791F86"/>
    <w:rsid w:val="007B61B8"/>
    <w:rsid w:val="007C2CA3"/>
    <w:rsid w:val="007D3241"/>
    <w:rsid w:val="007D50A9"/>
    <w:rsid w:val="007F1B8E"/>
    <w:rsid w:val="00807539"/>
    <w:rsid w:val="008131C4"/>
    <w:rsid w:val="00816666"/>
    <w:rsid w:val="00821BB8"/>
    <w:rsid w:val="008239D0"/>
    <w:rsid w:val="00823ED0"/>
    <w:rsid w:val="0083117E"/>
    <w:rsid w:val="00831E97"/>
    <w:rsid w:val="0083453B"/>
    <w:rsid w:val="00855EBE"/>
    <w:rsid w:val="008567D5"/>
    <w:rsid w:val="0086179A"/>
    <w:rsid w:val="0086285D"/>
    <w:rsid w:val="008856DB"/>
    <w:rsid w:val="00887E1C"/>
    <w:rsid w:val="008955D9"/>
    <w:rsid w:val="00895C37"/>
    <w:rsid w:val="008A3F89"/>
    <w:rsid w:val="008B19A9"/>
    <w:rsid w:val="008B2922"/>
    <w:rsid w:val="008B3456"/>
    <w:rsid w:val="008B6C41"/>
    <w:rsid w:val="008D0985"/>
    <w:rsid w:val="008E0AD7"/>
    <w:rsid w:val="008E2A78"/>
    <w:rsid w:val="008F3F24"/>
    <w:rsid w:val="00901542"/>
    <w:rsid w:val="00901F94"/>
    <w:rsid w:val="00906B0F"/>
    <w:rsid w:val="0091077B"/>
    <w:rsid w:val="0091207C"/>
    <w:rsid w:val="0091605F"/>
    <w:rsid w:val="00916856"/>
    <w:rsid w:val="00923813"/>
    <w:rsid w:val="00927059"/>
    <w:rsid w:val="00931A36"/>
    <w:rsid w:val="009337B5"/>
    <w:rsid w:val="009350E0"/>
    <w:rsid w:val="00944190"/>
    <w:rsid w:val="00952D85"/>
    <w:rsid w:val="0095321D"/>
    <w:rsid w:val="0095555A"/>
    <w:rsid w:val="00956A54"/>
    <w:rsid w:val="00956F50"/>
    <w:rsid w:val="00960277"/>
    <w:rsid w:val="0096398B"/>
    <w:rsid w:val="00981807"/>
    <w:rsid w:val="00986E8A"/>
    <w:rsid w:val="00994524"/>
    <w:rsid w:val="009A5EB0"/>
    <w:rsid w:val="009B5569"/>
    <w:rsid w:val="009C523F"/>
    <w:rsid w:val="009D1198"/>
    <w:rsid w:val="009D55F4"/>
    <w:rsid w:val="009E1335"/>
    <w:rsid w:val="009E1E95"/>
    <w:rsid w:val="009E2E26"/>
    <w:rsid w:val="009E2F30"/>
    <w:rsid w:val="009F44D7"/>
    <w:rsid w:val="009F6DE8"/>
    <w:rsid w:val="00A0439A"/>
    <w:rsid w:val="00A1522F"/>
    <w:rsid w:val="00A263DE"/>
    <w:rsid w:val="00A26502"/>
    <w:rsid w:val="00A32B69"/>
    <w:rsid w:val="00A51959"/>
    <w:rsid w:val="00A64875"/>
    <w:rsid w:val="00A65331"/>
    <w:rsid w:val="00A71EE8"/>
    <w:rsid w:val="00A752F4"/>
    <w:rsid w:val="00A76004"/>
    <w:rsid w:val="00A7763B"/>
    <w:rsid w:val="00A834AF"/>
    <w:rsid w:val="00A8465A"/>
    <w:rsid w:val="00A84A85"/>
    <w:rsid w:val="00A953A7"/>
    <w:rsid w:val="00A966C9"/>
    <w:rsid w:val="00AA2C2B"/>
    <w:rsid w:val="00AA2F65"/>
    <w:rsid w:val="00AA7EF7"/>
    <w:rsid w:val="00AB14D8"/>
    <w:rsid w:val="00AB3A61"/>
    <w:rsid w:val="00AB6ACB"/>
    <w:rsid w:val="00AC05AE"/>
    <w:rsid w:val="00AC05D1"/>
    <w:rsid w:val="00AC10A6"/>
    <w:rsid w:val="00AC21C9"/>
    <w:rsid w:val="00AD5283"/>
    <w:rsid w:val="00AD7E09"/>
    <w:rsid w:val="00AD7E35"/>
    <w:rsid w:val="00AE1F03"/>
    <w:rsid w:val="00AE7138"/>
    <w:rsid w:val="00AF29F1"/>
    <w:rsid w:val="00AF2D77"/>
    <w:rsid w:val="00AF5AA7"/>
    <w:rsid w:val="00AF5C38"/>
    <w:rsid w:val="00B01287"/>
    <w:rsid w:val="00B0135B"/>
    <w:rsid w:val="00B04E5F"/>
    <w:rsid w:val="00B10022"/>
    <w:rsid w:val="00B1125C"/>
    <w:rsid w:val="00B13D5A"/>
    <w:rsid w:val="00B155FA"/>
    <w:rsid w:val="00B16F3C"/>
    <w:rsid w:val="00B2044D"/>
    <w:rsid w:val="00B236FF"/>
    <w:rsid w:val="00B373CA"/>
    <w:rsid w:val="00B411D0"/>
    <w:rsid w:val="00B54780"/>
    <w:rsid w:val="00B55CB3"/>
    <w:rsid w:val="00B644D1"/>
    <w:rsid w:val="00B6518A"/>
    <w:rsid w:val="00B662F7"/>
    <w:rsid w:val="00B6733C"/>
    <w:rsid w:val="00B731B0"/>
    <w:rsid w:val="00B73FBE"/>
    <w:rsid w:val="00B77512"/>
    <w:rsid w:val="00B824F1"/>
    <w:rsid w:val="00B83952"/>
    <w:rsid w:val="00B86644"/>
    <w:rsid w:val="00BA6B3E"/>
    <w:rsid w:val="00BB4FEC"/>
    <w:rsid w:val="00BB5B26"/>
    <w:rsid w:val="00BE6ADF"/>
    <w:rsid w:val="00BF1EDE"/>
    <w:rsid w:val="00BF672E"/>
    <w:rsid w:val="00C01518"/>
    <w:rsid w:val="00C04D66"/>
    <w:rsid w:val="00C11511"/>
    <w:rsid w:val="00C17DC3"/>
    <w:rsid w:val="00C23BE8"/>
    <w:rsid w:val="00C26DC1"/>
    <w:rsid w:val="00C40638"/>
    <w:rsid w:val="00C40642"/>
    <w:rsid w:val="00C40846"/>
    <w:rsid w:val="00C41077"/>
    <w:rsid w:val="00C416CD"/>
    <w:rsid w:val="00C43EF1"/>
    <w:rsid w:val="00C44BB2"/>
    <w:rsid w:val="00C46E64"/>
    <w:rsid w:val="00C6279D"/>
    <w:rsid w:val="00C6673B"/>
    <w:rsid w:val="00C75BC9"/>
    <w:rsid w:val="00C83293"/>
    <w:rsid w:val="00C84E7F"/>
    <w:rsid w:val="00C93600"/>
    <w:rsid w:val="00CA35D3"/>
    <w:rsid w:val="00CA60A7"/>
    <w:rsid w:val="00CA69B6"/>
    <w:rsid w:val="00CA6B97"/>
    <w:rsid w:val="00CA78A7"/>
    <w:rsid w:val="00CB014A"/>
    <w:rsid w:val="00CB3C69"/>
    <w:rsid w:val="00CB6BE0"/>
    <w:rsid w:val="00CC09D8"/>
    <w:rsid w:val="00CC1BBA"/>
    <w:rsid w:val="00CD78F7"/>
    <w:rsid w:val="00CE00A7"/>
    <w:rsid w:val="00CE6267"/>
    <w:rsid w:val="00CF0AFF"/>
    <w:rsid w:val="00CF1411"/>
    <w:rsid w:val="00CF1D18"/>
    <w:rsid w:val="00CF3E1A"/>
    <w:rsid w:val="00CF5FB5"/>
    <w:rsid w:val="00CF704B"/>
    <w:rsid w:val="00D046A0"/>
    <w:rsid w:val="00D05D42"/>
    <w:rsid w:val="00D12EC8"/>
    <w:rsid w:val="00D134D0"/>
    <w:rsid w:val="00D143CD"/>
    <w:rsid w:val="00D1573F"/>
    <w:rsid w:val="00D224A3"/>
    <w:rsid w:val="00D26921"/>
    <w:rsid w:val="00D33825"/>
    <w:rsid w:val="00D36B7B"/>
    <w:rsid w:val="00D47C12"/>
    <w:rsid w:val="00D53BEC"/>
    <w:rsid w:val="00D610B3"/>
    <w:rsid w:val="00D64250"/>
    <w:rsid w:val="00D723E3"/>
    <w:rsid w:val="00D7314B"/>
    <w:rsid w:val="00D74BC5"/>
    <w:rsid w:val="00D80931"/>
    <w:rsid w:val="00D82AB7"/>
    <w:rsid w:val="00D83010"/>
    <w:rsid w:val="00D85660"/>
    <w:rsid w:val="00D85707"/>
    <w:rsid w:val="00D85F0E"/>
    <w:rsid w:val="00D9184B"/>
    <w:rsid w:val="00DA5839"/>
    <w:rsid w:val="00DA7465"/>
    <w:rsid w:val="00DB3456"/>
    <w:rsid w:val="00DB5B8A"/>
    <w:rsid w:val="00DC350B"/>
    <w:rsid w:val="00DC54C1"/>
    <w:rsid w:val="00DD00DB"/>
    <w:rsid w:val="00DD5818"/>
    <w:rsid w:val="00DE45EA"/>
    <w:rsid w:val="00DE78A8"/>
    <w:rsid w:val="00DF2273"/>
    <w:rsid w:val="00DF3673"/>
    <w:rsid w:val="00DF7091"/>
    <w:rsid w:val="00E02AB7"/>
    <w:rsid w:val="00E07FA5"/>
    <w:rsid w:val="00E102ED"/>
    <w:rsid w:val="00E14AA6"/>
    <w:rsid w:val="00E21CB6"/>
    <w:rsid w:val="00E225F4"/>
    <w:rsid w:val="00E30231"/>
    <w:rsid w:val="00E32DFF"/>
    <w:rsid w:val="00E35E3A"/>
    <w:rsid w:val="00E36BA8"/>
    <w:rsid w:val="00E41B70"/>
    <w:rsid w:val="00E41D89"/>
    <w:rsid w:val="00E464AE"/>
    <w:rsid w:val="00E46E5C"/>
    <w:rsid w:val="00E5041E"/>
    <w:rsid w:val="00E60E03"/>
    <w:rsid w:val="00E644B8"/>
    <w:rsid w:val="00E649DB"/>
    <w:rsid w:val="00E65966"/>
    <w:rsid w:val="00E66134"/>
    <w:rsid w:val="00E7662A"/>
    <w:rsid w:val="00E85DFD"/>
    <w:rsid w:val="00E90F0F"/>
    <w:rsid w:val="00E91B33"/>
    <w:rsid w:val="00E94217"/>
    <w:rsid w:val="00EA4D30"/>
    <w:rsid w:val="00EA4D8D"/>
    <w:rsid w:val="00EB436B"/>
    <w:rsid w:val="00EB7399"/>
    <w:rsid w:val="00EC53F0"/>
    <w:rsid w:val="00ED63D2"/>
    <w:rsid w:val="00EE5CDC"/>
    <w:rsid w:val="00EE7D66"/>
    <w:rsid w:val="00F000F9"/>
    <w:rsid w:val="00F02C42"/>
    <w:rsid w:val="00F074F9"/>
    <w:rsid w:val="00F105DA"/>
    <w:rsid w:val="00F27C12"/>
    <w:rsid w:val="00F308BC"/>
    <w:rsid w:val="00F3545D"/>
    <w:rsid w:val="00F40366"/>
    <w:rsid w:val="00F42B36"/>
    <w:rsid w:val="00F44776"/>
    <w:rsid w:val="00F50C36"/>
    <w:rsid w:val="00F52F7E"/>
    <w:rsid w:val="00F5333F"/>
    <w:rsid w:val="00F57A11"/>
    <w:rsid w:val="00F57DA3"/>
    <w:rsid w:val="00F616FA"/>
    <w:rsid w:val="00F6187D"/>
    <w:rsid w:val="00F61B92"/>
    <w:rsid w:val="00F61C79"/>
    <w:rsid w:val="00F6754C"/>
    <w:rsid w:val="00F768E9"/>
    <w:rsid w:val="00F81163"/>
    <w:rsid w:val="00F83303"/>
    <w:rsid w:val="00F900ED"/>
    <w:rsid w:val="00F92FEE"/>
    <w:rsid w:val="00F95315"/>
    <w:rsid w:val="00F96EEC"/>
    <w:rsid w:val="00FA03A2"/>
    <w:rsid w:val="00FB1794"/>
    <w:rsid w:val="00FB336B"/>
    <w:rsid w:val="00FC2976"/>
    <w:rsid w:val="00FC5191"/>
    <w:rsid w:val="00FD1518"/>
    <w:rsid w:val="00FD6989"/>
    <w:rsid w:val="00FE516E"/>
    <w:rsid w:val="00FF3422"/>
    <w:rsid w:val="00FF7C65"/>
    <w:rsid w:val="00FF7DA8"/>
    <w:rsid w:val="7C2F9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764B9-E7E4-4195-9659-491C1F77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FEC"/>
    <w:pPr>
      <w:spacing w:after="160" w:line="259" w:lineRule="auto"/>
    </w:pPr>
    <w:rPr>
      <w:sz w:val="22"/>
      <w:szCs w:val="22"/>
      <w:lang w:eastAsia="en-US"/>
    </w:rPr>
  </w:style>
  <w:style w:type="paragraph" w:styleId="1">
    <w:name w:val="heading 1"/>
    <w:basedOn w:val="a"/>
    <w:next w:val="a"/>
    <w:link w:val="10"/>
    <w:uiPriority w:val="99"/>
    <w:qFormat/>
    <w:rsid w:val="00D05D42"/>
    <w:pPr>
      <w:keepNext/>
      <w:spacing w:before="240" w:after="60" w:line="240" w:lineRule="auto"/>
      <w:outlineLvl w:val="0"/>
    </w:pPr>
    <w:rPr>
      <w:rFonts w:ascii="Arial" w:eastAsia="Times New Roman" w:hAnsi="Arial"/>
      <w:b/>
      <w:bCs/>
      <w:spacing w:val="-3"/>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26"/>
    <w:pPr>
      <w:ind w:left="720"/>
      <w:contextualSpacing/>
    </w:pPr>
  </w:style>
  <w:style w:type="paragraph" w:styleId="a4">
    <w:name w:val="No Spacing"/>
    <w:uiPriority w:val="99"/>
    <w:qFormat/>
    <w:rsid w:val="009E2E26"/>
    <w:rPr>
      <w:sz w:val="22"/>
      <w:szCs w:val="22"/>
      <w:lang w:eastAsia="en-US"/>
    </w:rPr>
  </w:style>
  <w:style w:type="character" w:styleId="a5">
    <w:name w:val="Hyperlink"/>
    <w:uiPriority w:val="99"/>
    <w:unhideWhenUsed/>
    <w:rsid w:val="00D7314B"/>
    <w:rPr>
      <w:color w:val="0563C1"/>
      <w:u w:val="single"/>
    </w:rPr>
  </w:style>
  <w:style w:type="paragraph" w:customStyle="1" w:styleId="ConsPlusNormal">
    <w:name w:val="ConsPlusNormal"/>
    <w:rsid w:val="007D3241"/>
    <w:pPr>
      <w:autoSpaceDE w:val="0"/>
      <w:autoSpaceDN w:val="0"/>
      <w:adjustRightInd w:val="0"/>
    </w:pPr>
    <w:rPr>
      <w:rFonts w:ascii="Arial" w:hAnsi="Arial" w:cs="Arial"/>
    </w:rPr>
  </w:style>
  <w:style w:type="paragraph" w:styleId="a6">
    <w:name w:val="header"/>
    <w:basedOn w:val="a"/>
    <w:link w:val="a7"/>
    <w:uiPriority w:val="99"/>
    <w:unhideWhenUsed/>
    <w:rsid w:val="00D61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10B3"/>
  </w:style>
  <w:style w:type="paragraph" w:styleId="a8">
    <w:name w:val="footer"/>
    <w:basedOn w:val="a"/>
    <w:link w:val="a9"/>
    <w:uiPriority w:val="99"/>
    <w:unhideWhenUsed/>
    <w:rsid w:val="00D61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10B3"/>
  </w:style>
  <w:style w:type="paragraph" w:customStyle="1" w:styleId="ConsPlusTitlePage">
    <w:name w:val="ConsPlusTitlePage"/>
    <w:rsid w:val="006D7D96"/>
    <w:pPr>
      <w:widowControl w:val="0"/>
      <w:autoSpaceDE w:val="0"/>
      <w:autoSpaceDN w:val="0"/>
    </w:pPr>
    <w:rPr>
      <w:rFonts w:ascii="Tahoma" w:eastAsia="Times New Roman" w:hAnsi="Tahoma" w:cs="Tahoma"/>
    </w:rPr>
  </w:style>
  <w:style w:type="paragraph" w:customStyle="1" w:styleId="Standard">
    <w:name w:val="Standard"/>
    <w:rsid w:val="00831E97"/>
    <w:pPr>
      <w:suppressAutoHyphens/>
      <w:autoSpaceDN w:val="0"/>
      <w:spacing w:after="200" w:line="276" w:lineRule="auto"/>
      <w:textAlignment w:val="baseline"/>
    </w:pPr>
    <w:rPr>
      <w:kern w:val="3"/>
      <w:sz w:val="22"/>
      <w:szCs w:val="22"/>
      <w:lang w:eastAsia="en-US"/>
    </w:rPr>
  </w:style>
  <w:style w:type="paragraph" w:styleId="aa">
    <w:name w:val="Balloon Text"/>
    <w:basedOn w:val="a"/>
    <w:link w:val="ab"/>
    <w:uiPriority w:val="99"/>
    <w:semiHidden/>
    <w:unhideWhenUsed/>
    <w:rsid w:val="00B1002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10022"/>
    <w:rPr>
      <w:rFonts w:ascii="Tahoma" w:hAnsi="Tahoma" w:cs="Tahoma"/>
      <w:sz w:val="16"/>
      <w:szCs w:val="16"/>
      <w:lang w:eastAsia="en-US"/>
    </w:rPr>
  </w:style>
  <w:style w:type="paragraph" w:styleId="ac">
    <w:name w:val="Body Text Indent"/>
    <w:basedOn w:val="a"/>
    <w:link w:val="ad"/>
    <w:rsid w:val="00175121"/>
    <w:pPr>
      <w:spacing w:after="120" w:line="240" w:lineRule="auto"/>
      <w:ind w:left="283"/>
    </w:pPr>
    <w:rPr>
      <w:rFonts w:ascii="Times New Roman" w:eastAsia="Times New Roman" w:hAnsi="Times New Roman"/>
      <w:bCs/>
      <w:spacing w:val="-3"/>
      <w:sz w:val="24"/>
      <w:szCs w:val="24"/>
      <w:lang w:eastAsia="ru-RU"/>
    </w:rPr>
  </w:style>
  <w:style w:type="character" w:customStyle="1" w:styleId="ad">
    <w:name w:val="Основной текст с отступом Знак"/>
    <w:link w:val="ac"/>
    <w:rsid w:val="00175121"/>
    <w:rPr>
      <w:rFonts w:ascii="Times New Roman" w:eastAsia="Times New Roman" w:hAnsi="Times New Roman"/>
      <w:bCs/>
      <w:spacing w:val="-3"/>
      <w:sz w:val="24"/>
      <w:szCs w:val="24"/>
    </w:rPr>
  </w:style>
  <w:style w:type="paragraph" w:styleId="2">
    <w:name w:val="Body Text Indent 2"/>
    <w:basedOn w:val="a"/>
    <w:link w:val="20"/>
    <w:uiPriority w:val="99"/>
    <w:semiHidden/>
    <w:unhideWhenUsed/>
    <w:rsid w:val="00075EC3"/>
    <w:pPr>
      <w:spacing w:after="120" w:line="480" w:lineRule="auto"/>
      <w:ind w:left="283"/>
    </w:pPr>
  </w:style>
  <w:style w:type="character" w:customStyle="1" w:styleId="20">
    <w:name w:val="Основной текст с отступом 2 Знак"/>
    <w:link w:val="2"/>
    <w:uiPriority w:val="99"/>
    <w:semiHidden/>
    <w:rsid w:val="00075EC3"/>
    <w:rPr>
      <w:sz w:val="22"/>
      <w:szCs w:val="22"/>
      <w:lang w:eastAsia="en-US"/>
    </w:rPr>
  </w:style>
  <w:style w:type="paragraph" w:customStyle="1" w:styleId="ConsPlusNonformat">
    <w:name w:val="ConsPlusNonformat"/>
    <w:rsid w:val="008B3456"/>
    <w:pPr>
      <w:widowControl w:val="0"/>
      <w:autoSpaceDE w:val="0"/>
      <w:autoSpaceDN w:val="0"/>
      <w:adjustRightInd w:val="0"/>
    </w:pPr>
    <w:rPr>
      <w:rFonts w:ascii="Courier New" w:eastAsia="Times New Roman" w:hAnsi="Courier New" w:cs="Courier New"/>
    </w:rPr>
  </w:style>
  <w:style w:type="paragraph" w:styleId="ae">
    <w:name w:val="annotation text"/>
    <w:basedOn w:val="a"/>
    <w:link w:val="af"/>
    <w:uiPriority w:val="99"/>
    <w:semiHidden/>
    <w:unhideWhenUsed/>
    <w:rsid w:val="008B3456"/>
    <w:pPr>
      <w:spacing w:after="200" w:line="240" w:lineRule="auto"/>
    </w:pPr>
    <w:rPr>
      <w:rFonts w:eastAsia="Times New Roman"/>
      <w:sz w:val="20"/>
      <w:szCs w:val="20"/>
      <w:lang w:eastAsia="ru-RU"/>
    </w:rPr>
  </w:style>
  <w:style w:type="character" w:customStyle="1" w:styleId="af">
    <w:name w:val="Текст примечания Знак"/>
    <w:link w:val="ae"/>
    <w:uiPriority w:val="99"/>
    <w:semiHidden/>
    <w:rsid w:val="008B3456"/>
    <w:rPr>
      <w:rFonts w:eastAsia="Times New Roman"/>
    </w:rPr>
  </w:style>
  <w:style w:type="character" w:customStyle="1" w:styleId="WW8Num2z1">
    <w:name w:val="WW8Num2z1"/>
    <w:rsid w:val="008B3456"/>
    <w:rPr>
      <w:rFonts w:ascii="Times New Roman" w:hAnsi="Times New Roman" w:cs="Courier New"/>
    </w:rPr>
  </w:style>
  <w:style w:type="paragraph" w:styleId="HTML">
    <w:name w:val="HTML Preformatted"/>
    <w:basedOn w:val="a"/>
    <w:link w:val="HTML0"/>
    <w:rsid w:val="008B3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8B3456"/>
    <w:rPr>
      <w:rFonts w:ascii="Courier New" w:eastAsia="Times New Roman" w:hAnsi="Courier New" w:cs="Courier New"/>
    </w:rPr>
  </w:style>
  <w:style w:type="paragraph" w:customStyle="1" w:styleId="xl65">
    <w:name w:val="xl65"/>
    <w:basedOn w:val="a"/>
    <w:rsid w:val="008B3456"/>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6">
    <w:name w:val="xl66"/>
    <w:basedOn w:val="a"/>
    <w:rsid w:val="008B3456"/>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67">
    <w:name w:val="xl67"/>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68">
    <w:name w:val="xl68"/>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69">
    <w:name w:val="xl69"/>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b/>
      <w:bCs/>
      <w:sz w:val="17"/>
      <w:szCs w:val="17"/>
      <w:lang w:eastAsia="ru-RU"/>
    </w:rPr>
  </w:style>
  <w:style w:type="paragraph" w:customStyle="1" w:styleId="xl70">
    <w:name w:val="xl70"/>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71">
    <w:name w:val="xl71"/>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72">
    <w:name w:val="xl72"/>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73">
    <w:name w:val="xl73"/>
    <w:basedOn w:val="a"/>
    <w:rsid w:val="008B34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74">
    <w:name w:val="xl74"/>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7"/>
      <w:szCs w:val="17"/>
      <w:lang w:eastAsia="ru-RU"/>
    </w:rPr>
  </w:style>
  <w:style w:type="paragraph" w:customStyle="1" w:styleId="xl75">
    <w:name w:val="xl75"/>
    <w:basedOn w:val="a"/>
    <w:rsid w:val="008B34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76">
    <w:name w:val="xl76"/>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7"/>
      <w:szCs w:val="17"/>
      <w:lang w:eastAsia="ru-RU"/>
    </w:rPr>
  </w:style>
  <w:style w:type="paragraph" w:customStyle="1" w:styleId="xl77">
    <w:name w:val="xl77"/>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78">
    <w:name w:val="xl78"/>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79">
    <w:name w:val="xl79"/>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7"/>
      <w:szCs w:val="17"/>
      <w:lang w:eastAsia="ru-RU"/>
    </w:rPr>
  </w:style>
  <w:style w:type="paragraph" w:customStyle="1" w:styleId="xl80">
    <w:name w:val="xl80"/>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81">
    <w:name w:val="xl81"/>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82">
    <w:name w:val="xl82"/>
    <w:basedOn w:val="a"/>
    <w:rsid w:val="008B345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83">
    <w:name w:val="xl83"/>
    <w:basedOn w:val="a"/>
    <w:rsid w:val="008B3456"/>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84">
    <w:name w:val="xl84"/>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b/>
      <w:bCs/>
      <w:sz w:val="17"/>
      <w:szCs w:val="17"/>
      <w:lang w:eastAsia="ru-RU"/>
    </w:rPr>
  </w:style>
  <w:style w:type="paragraph" w:customStyle="1" w:styleId="xl85">
    <w:name w:val="xl85"/>
    <w:basedOn w:val="a"/>
    <w:rsid w:val="008B3456"/>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86">
    <w:name w:val="xl86"/>
    <w:basedOn w:val="a"/>
    <w:rsid w:val="008B345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87">
    <w:name w:val="xl87"/>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88">
    <w:name w:val="xl88"/>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89">
    <w:name w:val="xl89"/>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0">
    <w:name w:val="xl90"/>
    <w:basedOn w:val="a"/>
    <w:rsid w:val="008B34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1">
    <w:name w:val="xl91"/>
    <w:basedOn w:val="a"/>
    <w:rsid w:val="008B3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92">
    <w:name w:val="xl92"/>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93">
    <w:name w:val="xl93"/>
    <w:basedOn w:val="a"/>
    <w:rsid w:val="008B3456"/>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94">
    <w:name w:val="xl94"/>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17"/>
      <w:szCs w:val="17"/>
      <w:lang w:eastAsia="ru-RU"/>
    </w:rPr>
  </w:style>
  <w:style w:type="paragraph" w:customStyle="1" w:styleId="xl95">
    <w:name w:val="xl95"/>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96">
    <w:name w:val="xl96"/>
    <w:basedOn w:val="a"/>
    <w:rsid w:val="008B3456"/>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97">
    <w:name w:val="xl97"/>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98">
    <w:name w:val="xl98"/>
    <w:basedOn w:val="a"/>
    <w:rsid w:val="008B3456"/>
    <w:pPr>
      <w:pBdr>
        <w:top w:val="single" w:sz="4" w:space="0" w:color="auto"/>
        <w:left w:val="single" w:sz="4" w:space="0" w:color="auto"/>
        <w:bottom w:val="single" w:sz="4" w:space="0" w:color="auto"/>
      </w:pBdr>
      <w:shd w:val="clear" w:color="000000" w:fill="C9C9C9"/>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99">
    <w:name w:val="xl99"/>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b/>
      <w:bCs/>
      <w:sz w:val="17"/>
      <w:szCs w:val="17"/>
      <w:lang w:eastAsia="ru-RU"/>
    </w:rPr>
  </w:style>
  <w:style w:type="paragraph" w:customStyle="1" w:styleId="xl100">
    <w:name w:val="xl100"/>
    <w:basedOn w:val="a"/>
    <w:rsid w:val="008B3456"/>
    <w:pPr>
      <w:pBdr>
        <w:top w:val="single" w:sz="4" w:space="0" w:color="auto"/>
        <w:left w:val="single" w:sz="4" w:space="0" w:color="auto"/>
        <w:bottom w:val="single" w:sz="4" w:space="0" w:color="auto"/>
      </w:pBdr>
      <w:shd w:val="clear" w:color="000000" w:fill="C9C9C9"/>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101">
    <w:name w:val="xl101"/>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02">
    <w:name w:val="xl102"/>
    <w:basedOn w:val="a"/>
    <w:rsid w:val="008B345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3">
    <w:name w:val="xl103"/>
    <w:basedOn w:val="a"/>
    <w:rsid w:val="008B345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4">
    <w:name w:val="xl104"/>
    <w:basedOn w:val="a"/>
    <w:rsid w:val="008B3456"/>
    <w:pPr>
      <w:pBdr>
        <w:left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5">
    <w:name w:val="xl105"/>
    <w:basedOn w:val="a"/>
    <w:rsid w:val="008B3456"/>
    <w:pPr>
      <w:pBdr>
        <w:right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6">
    <w:name w:val="xl106"/>
    <w:basedOn w:val="a"/>
    <w:rsid w:val="008B345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7">
    <w:name w:val="xl107"/>
    <w:basedOn w:val="a"/>
    <w:rsid w:val="008B345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08">
    <w:name w:val="xl108"/>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b/>
      <w:bCs/>
      <w:sz w:val="17"/>
      <w:szCs w:val="17"/>
      <w:lang w:eastAsia="ru-RU"/>
    </w:rPr>
  </w:style>
  <w:style w:type="paragraph" w:customStyle="1" w:styleId="xl109">
    <w:name w:val="xl109"/>
    <w:basedOn w:val="a"/>
    <w:rsid w:val="008B345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110">
    <w:name w:val="xl110"/>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b/>
      <w:bCs/>
      <w:sz w:val="17"/>
      <w:szCs w:val="17"/>
      <w:lang w:eastAsia="ru-RU"/>
    </w:rPr>
  </w:style>
  <w:style w:type="paragraph" w:customStyle="1" w:styleId="xl111">
    <w:name w:val="xl111"/>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112">
    <w:name w:val="xl112"/>
    <w:basedOn w:val="a"/>
    <w:rsid w:val="008B345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113">
    <w:name w:val="xl113"/>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114">
    <w:name w:val="xl114"/>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115">
    <w:name w:val="xl115"/>
    <w:basedOn w:val="a"/>
    <w:rsid w:val="008B345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116">
    <w:name w:val="xl116"/>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17">
    <w:name w:val="xl117"/>
    <w:basedOn w:val="a"/>
    <w:rsid w:val="008B345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118">
    <w:name w:val="xl118"/>
    <w:basedOn w:val="a"/>
    <w:rsid w:val="008B345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119">
    <w:name w:val="xl119"/>
    <w:basedOn w:val="a"/>
    <w:rsid w:val="008B345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120">
    <w:name w:val="xl120"/>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pPr>
    <w:rPr>
      <w:rFonts w:ascii="Times New Roman" w:eastAsia="Times New Roman" w:hAnsi="Times New Roman"/>
      <w:b/>
      <w:bCs/>
      <w:sz w:val="17"/>
      <w:szCs w:val="17"/>
      <w:lang w:eastAsia="ru-RU"/>
    </w:rPr>
  </w:style>
  <w:style w:type="paragraph" w:customStyle="1" w:styleId="xl121">
    <w:name w:val="xl121"/>
    <w:basedOn w:val="a"/>
    <w:rsid w:val="008B345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122">
    <w:name w:val="xl122"/>
    <w:basedOn w:val="a"/>
    <w:rsid w:val="008B3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xl123">
    <w:name w:val="xl123"/>
    <w:basedOn w:val="a"/>
    <w:rsid w:val="008B3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124">
    <w:name w:val="xl124"/>
    <w:basedOn w:val="a"/>
    <w:rsid w:val="008B34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17"/>
      <w:szCs w:val="17"/>
      <w:lang w:eastAsia="ru-RU"/>
    </w:rPr>
  </w:style>
  <w:style w:type="paragraph" w:customStyle="1" w:styleId="xl125">
    <w:name w:val="xl125"/>
    <w:basedOn w:val="a"/>
    <w:rsid w:val="008B3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26">
    <w:name w:val="xl126"/>
    <w:basedOn w:val="a"/>
    <w:rsid w:val="008B34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FF0000"/>
      <w:sz w:val="17"/>
      <w:szCs w:val="17"/>
      <w:lang w:eastAsia="ru-RU"/>
    </w:rPr>
  </w:style>
  <w:style w:type="paragraph" w:customStyle="1" w:styleId="xl127">
    <w:name w:val="xl127"/>
    <w:basedOn w:val="a"/>
    <w:rsid w:val="008B34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7"/>
      <w:szCs w:val="17"/>
      <w:lang w:eastAsia="ru-RU"/>
    </w:rPr>
  </w:style>
  <w:style w:type="paragraph" w:customStyle="1" w:styleId="xl128">
    <w:name w:val="xl128"/>
    <w:basedOn w:val="a"/>
    <w:rsid w:val="008B3456"/>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29">
    <w:name w:val="xl129"/>
    <w:basedOn w:val="a"/>
    <w:rsid w:val="008B3456"/>
    <w:pPr>
      <w:pBdr>
        <w:left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0">
    <w:name w:val="xl130"/>
    <w:basedOn w:val="a"/>
    <w:rsid w:val="008B3456"/>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1">
    <w:name w:val="xl131"/>
    <w:basedOn w:val="a"/>
    <w:rsid w:val="008B345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7"/>
      <w:szCs w:val="17"/>
      <w:lang w:eastAsia="ru-RU"/>
    </w:rPr>
  </w:style>
  <w:style w:type="paragraph" w:customStyle="1" w:styleId="xl132">
    <w:name w:val="xl132"/>
    <w:basedOn w:val="a"/>
    <w:rsid w:val="008B345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7"/>
      <w:szCs w:val="17"/>
      <w:lang w:eastAsia="ru-RU"/>
    </w:rPr>
  </w:style>
  <w:style w:type="paragraph" w:customStyle="1" w:styleId="xl133">
    <w:name w:val="xl133"/>
    <w:basedOn w:val="a"/>
    <w:rsid w:val="008B345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7"/>
      <w:szCs w:val="17"/>
      <w:lang w:eastAsia="ru-RU"/>
    </w:rPr>
  </w:style>
  <w:style w:type="paragraph" w:customStyle="1" w:styleId="xl134">
    <w:name w:val="xl134"/>
    <w:basedOn w:val="a"/>
    <w:rsid w:val="008B3456"/>
    <w:pPr>
      <w:pBdr>
        <w:top w:val="single" w:sz="4" w:space="0" w:color="auto"/>
        <w:left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5">
    <w:name w:val="xl135"/>
    <w:basedOn w:val="a"/>
    <w:rsid w:val="008B3456"/>
    <w:pPr>
      <w:pBdr>
        <w:left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6">
    <w:name w:val="xl136"/>
    <w:basedOn w:val="a"/>
    <w:rsid w:val="008B3456"/>
    <w:pPr>
      <w:pBdr>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7">
    <w:name w:val="xl137"/>
    <w:basedOn w:val="a"/>
    <w:rsid w:val="008B3456"/>
    <w:pPr>
      <w:pBdr>
        <w:top w:val="single" w:sz="4" w:space="0" w:color="auto"/>
        <w:left w:val="single" w:sz="4" w:space="0" w:color="auto"/>
        <w:right w:val="single" w:sz="4" w:space="0" w:color="auto"/>
      </w:pBdr>
      <w:shd w:val="clear" w:color="000000" w:fill="C9C9C9"/>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8">
    <w:name w:val="xl138"/>
    <w:basedOn w:val="a"/>
    <w:rsid w:val="008B3456"/>
    <w:pPr>
      <w:pBdr>
        <w:left w:val="single" w:sz="4" w:space="0" w:color="auto"/>
        <w:right w:val="single" w:sz="4" w:space="0" w:color="auto"/>
      </w:pBdr>
      <w:shd w:val="clear" w:color="000000" w:fill="C9C9C9"/>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39">
    <w:name w:val="xl139"/>
    <w:basedOn w:val="a"/>
    <w:rsid w:val="008B3456"/>
    <w:pPr>
      <w:pBdr>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40">
    <w:name w:val="xl140"/>
    <w:basedOn w:val="a"/>
    <w:rsid w:val="008B3456"/>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41">
    <w:name w:val="xl141"/>
    <w:basedOn w:val="a"/>
    <w:rsid w:val="008B3456"/>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b/>
      <w:bCs/>
      <w:sz w:val="17"/>
      <w:szCs w:val="17"/>
      <w:lang w:eastAsia="ru-RU"/>
    </w:rPr>
  </w:style>
  <w:style w:type="paragraph" w:customStyle="1" w:styleId="xl142">
    <w:name w:val="xl142"/>
    <w:basedOn w:val="a"/>
    <w:rsid w:val="008B3456"/>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b/>
      <w:bCs/>
      <w:sz w:val="17"/>
      <w:szCs w:val="17"/>
      <w:lang w:eastAsia="ru-RU"/>
    </w:rPr>
  </w:style>
  <w:style w:type="character" w:styleId="af0">
    <w:name w:val="FollowedHyperlink"/>
    <w:uiPriority w:val="99"/>
    <w:semiHidden/>
    <w:unhideWhenUsed/>
    <w:rsid w:val="00787F49"/>
    <w:rPr>
      <w:color w:val="954F72"/>
      <w:u w:val="single"/>
    </w:rPr>
  </w:style>
  <w:style w:type="paragraph" w:customStyle="1" w:styleId="12Arial">
    <w:name w:val="Стиль Основной текст отчета 12 Arial"/>
    <w:basedOn w:val="af1"/>
    <w:rsid w:val="00460FD2"/>
    <w:pPr>
      <w:spacing w:line="240" w:lineRule="auto"/>
      <w:ind w:firstLine="709"/>
    </w:pPr>
    <w:rPr>
      <w:rFonts w:ascii="Arial" w:eastAsia="Times New Roman" w:hAnsi="Arial" w:cs="Arial"/>
      <w:sz w:val="24"/>
      <w:szCs w:val="20"/>
      <w:lang w:eastAsia="ar-SA"/>
    </w:rPr>
  </w:style>
  <w:style w:type="paragraph" w:styleId="af1">
    <w:name w:val="Body Text"/>
    <w:basedOn w:val="a"/>
    <w:link w:val="af2"/>
    <w:uiPriority w:val="99"/>
    <w:semiHidden/>
    <w:unhideWhenUsed/>
    <w:rsid w:val="00460FD2"/>
    <w:pPr>
      <w:spacing w:after="120"/>
    </w:pPr>
  </w:style>
  <w:style w:type="character" w:customStyle="1" w:styleId="af2">
    <w:name w:val="Основной текст Знак"/>
    <w:basedOn w:val="a0"/>
    <w:link w:val="af1"/>
    <w:uiPriority w:val="99"/>
    <w:semiHidden/>
    <w:rsid w:val="00460FD2"/>
    <w:rPr>
      <w:sz w:val="22"/>
      <w:szCs w:val="22"/>
      <w:lang w:eastAsia="en-US"/>
    </w:rPr>
  </w:style>
  <w:style w:type="paragraph" w:customStyle="1" w:styleId="ConsPlusCell">
    <w:name w:val="ConsPlusCell"/>
    <w:rsid w:val="00185542"/>
    <w:pPr>
      <w:widowControl w:val="0"/>
    </w:pPr>
    <w:rPr>
      <w:rFonts w:ascii="Arial" w:hAnsi="Arial"/>
    </w:rPr>
  </w:style>
  <w:style w:type="character" w:customStyle="1" w:styleId="10">
    <w:name w:val="Заголовок 1 Знак"/>
    <w:basedOn w:val="a0"/>
    <w:link w:val="1"/>
    <w:uiPriority w:val="99"/>
    <w:rsid w:val="00D05D42"/>
    <w:rPr>
      <w:rFonts w:ascii="Arial" w:eastAsia="Times New Roman" w:hAnsi="Arial"/>
      <w:b/>
      <w:bCs/>
      <w:spacing w:val="-3"/>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88371">
      <w:bodyDiv w:val="1"/>
      <w:marLeft w:val="0"/>
      <w:marRight w:val="0"/>
      <w:marTop w:val="0"/>
      <w:marBottom w:val="0"/>
      <w:divBdr>
        <w:top w:val="none" w:sz="0" w:space="0" w:color="auto"/>
        <w:left w:val="none" w:sz="0" w:space="0" w:color="auto"/>
        <w:bottom w:val="none" w:sz="0" w:space="0" w:color="auto"/>
        <w:right w:val="none" w:sz="0" w:space="0" w:color="auto"/>
      </w:divBdr>
    </w:div>
    <w:div w:id="679937272">
      <w:bodyDiv w:val="1"/>
      <w:marLeft w:val="0"/>
      <w:marRight w:val="0"/>
      <w:marTop w:val="0"/>
      <w:marBottom w:val="0"/>
      <w:divBdr>
        <w:top w:val="none" w:sz="0" w:space="0" w:color="auto"/>
        <w:left w:val="none" w:sz="0" w:space="0" w:color="auto"/>
        <w:bottom w:val="none" w:sz="0" w:space="0" w:color="auto"/>
        <w:right w:val="none" w:sz="0" w:space="0" w:color="auto"/>
      </w:divBdr>
    </w:div>
    <w:div w:id="1292635362">
      <w:bodyDiv w:val="1"/>
      <w:marLeft w:val="0"/>
      <w:marRight w:val="0"/>
      <w:marTop w:val="0"/>
      <w:marBottom w:val="0"/>
      <w:divBdr>
        <w:top w:val="none" w:sz="0" w:space="0" w:color="auto"/>
        <w:left w:val="none" w:sz="0" w:space="0" w:color="auto"/>
        <w:bottom w:val="none" w:sz="0" w:space="0" w:color="auto"/>
        <w:right w:val="none" w:sz="0" w:space="0" w:color="auto"/>
      </w:divBdr>
    </w:div>
    <w:div w:id="14446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02FEE3256B91AD8525536CC895D47C238F5D054D993229D0F3D2135CC7978F7497139C35E7F0ECF6DDC7E5h4Q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8FE7DDD869167385A6938C94D419F7F84F5499CAE79FA67C457103E4A8FFDACE1685897D00C2AEA6F1C1R7v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A0DAC673108D6373A307702CE87B977F6F7E40C830EF8D57477D2114CD21B8D6928A04390A8CF6498CC06FRFI" TargetMode="External"/><Relationship Id="rId5" Type="http://schemas.openxmlformats.org/officeDocument/2006/relationships/webSettings" Target="webSettings.xml"/><Relationship Id="rId15" Type="http://schemas.openxmlformats.org/officeDocument/2006/relationships/hyperlink" Target="consultantplus://offline/ref=61FE3345A715381EB97C086128A0DC92E70D9AE19F31AE9EA3C4505CBEF3D39ElDl5H" TargetMode="External"/><Relationship Id="rId10" Type="http://schemas.openxmlformats.org/officeDocument/2006/relationships/hyperlink" Target="consultantplus://offline/ref=51D87F5A910B6418C421BCC439B7685D19BC336828C58BE4957B3FD06465B18BDAAE4E21BC2396102A4CCB5EEFC6665C105B3055184911F2y5q3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5E616F23E7061B8EA70D5CD9B9573A3A1F900405D872EB05086B520B8C4B46CD04122DE207CEA682F992E3E53EADC10B336DF5C4FA1777E99C23DxAp6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724561222445503E-2"/>
          <c:y val="0.1018517696561887"/>
          <c:w val="0.93888888888888888"/>
          <c:h val="0.72106372120151652"/>
        </c:manualLayout>
      </c:layout>
      <c:pie3DChart>
        <c:varyColors val="1"/>
        <c:ser>
          <c:idx val="0"/>
          <c:order val="0"/>
          <c:dPt>
            <c:idx val="0"/>
            <c:bubble3D val="0"/>
            <c:explosion val="25"/>
            <c:spPr>
              <a:solidFill>
                <a:schemeClr val="accent1"/>
              </a:solidFill>
              <a:ln w="25400">
                <a:solidFill>
                  <a:schemeClr val="lt1"/>
                </a:solidFill>
              </a:ln>
              <a:effectLst/>
              <a:sp3d contourW="25400">
                <a:contourClr>
                  <a:schemeClr val="lt1"/>
                </a:contourClr>
              </a:sp3d>
            </c:spPr>
          </c:dPt>
          <c:dPt>
            <c:idx val="1"/>
            <c:bubble3D val="0"/>
            <c:explosion val="18"/>
            <c:spPr>
              <a:solidFill>
                <a:srgbClr val="FF0000"/>
              </a:solidFill>
              <a:ln w="25400">
                <a:solidFill>
                  <a:schemeClr val="lt1"/>
                </a:solidFill>
              </a:ln>
              <a:effectLst/>
              <a:sp3d contourW="25400">
                <a:contourClr>
                  <a:schemeClr val="lt1"/>
                </a:contourClr>
              </a:sp3d>
            </c:spPr>
          </c:dPt>
          <c:dPt>
            <c:idx val="2"/>
            <c:bubble3D val="0"/>
            <c:explosion val="8"/>
            <c:spPr>
              <a:solidFill>
                <a:srgbClr val="FFC000"/>
              </a:solidFill>
              <a:ln w="25400">
                <a:solidFill>
                  <a:schemeClr val="lt1"/>
                </a:solidFill>
              </a:ln>
              <a:effectLst/>
              <a:sp3d contourW="25400">
                <a:contourClr>
                  <a:schemeClr val="lt1"/>
                </a:contourClr>
              </a:sp3d>
            </c:spPr>
          </c:dPt>
          <c:dPt>
            <c:idx val="3"/>
            <c:bubble3D val="0"/>
            <c:explosion val="7"/>
            <c:spPr>
              <a:solidFill>
                <a:schemeClr val="bg2">
                  <a:lumMod val="75000"/>
                </a:schemeClr>
              </a:solidFill>
              <a:ln w="25400">
                <a:solidFill>
                  <a:schemeClr val="lt1"/>
                </a:solidFill>
              </a:ln>
              <a:effectLst/>
              <a:sp3d contourW="25400">
                <a:contourClr>
                  <a:schemeClr val="lt1"/>
                </a:contourClr>
              </a:sp3d>
            </c:spPr>
          </c:dPt>
          <c:dLbls>
            <c:dLbl>
              <c:idx val="0"/>
              <c:layout>
                <c:manualLayout>
                  <c:x val="0.27157259737289968"/>
                  <c:y val="0"/>
                </c:manualLayout>
              </c:layout>
              <c:tx>
                <c:rich>
                  <a:bodyPr/>
                  <a:lstStyle/>
                  <a:p>
                    <a:r>
                      <a:rPr lang="ru-RU" b="1"/>
                      <a:t>федеральный бюджет</a:t>
                    </a:r>
                  </a:p>
                  <a:p>
                    <a:r>
                      <a:rPr lang="ru-RU" b="1"/>
                      <a:t>1483,4 млн. руб.</a:t>
                    </a:r>
                  </a:p>
                </c:rich>
              </c:tx>
              <c:showLegendKey val="0"/>
              <c:showVal val="1"/>
              <c:showCatName val="0"/>
              <c:showSerName val="0"/>
              <c:showPercent val="0"/>
              <c:showBubbleSize val="0"/>
              <c:extLst>
                <c:ext xmlns:c15="http://schemas.microsoft.com/office/drawing/2012/chart" uri="{CE6537A1-D6FC-4f65-9D91-7224C49458BB}">
                  <c15:layout>
                    <c:manualLayout>
                      <c:w val="0.19262400411205347"/>
                      <c:h val="0.19706129303106634"/>
                    </c:manualLayout>
                  </c15:layout>
                </c:ext>
              </c:extLst>
            </c:dLbl>
            <c:dLbl>
              <c:idx val="1"/>
              <c:layout>
                <c:manualLayout>
                  <c:x val="-1.6705217167823166E-2"/>
                  <c:y val="-7.1661276697442294E-2"/>
                </c:manualLayout>
              </c:layout>
              <c:tx>
                <c:rich>
                  <a:bodyPr/>
                  <a:lstStyle/>
                  <a:p>
                    <a:r>
                      <a:rPr lang="ru-RU" b="1"/>
                      <a:t>областной бюджет</a:t>
                    </a:r>
                  </a:p>
                  <a:p>
                    <a:r>
                      <a:rPr lang="ru-RU" b="1"/>
                      <a:t> 2505,4 млн. руб.</a:t>
                    </a:r>
                  </a:p>
                  <a:p>
                    <a:endParaRPr lang="ru-RU"/>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39652377685634E-2"/>
                  <c:y val="-9.9234791254249929E-2"/>
                </c:manualLayout>
              </c:layout>
              <c:tx>
                <c:rich>
                  <a:bodyPr/>
                  <a:lstStyle/>
                  <a:p>
                    <a:r>
                      <a:rPr lang="ru-RU" b="1"/>
                      <a:t>местный бюджет</a:t>
                    </a:r>
                  </a:p>
                  <a:p>
                    <a:r>
                      <a:rPr lang="ru-RU" b="1"/>
                      <a:t>1565,9 млн. руб.</a:t>
                    </a:r>
                  </a:p>
                  <a:p>
                    <a:endParaRPr lang="ru-RU"/>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270367514777694E-2"/>
                  <c:y val="5.8984708145738633E-2"/>
                </c:manualLayout>
              </c:layout>
              <c:tx>
                <c:rich>
                  <a:bodyPr/>
                  <a:lstStyle/>
                  <a:p>
                    <a:r>
                      <a:rPr lang="ru-RU" b="1"/>
                      <a:t>внебюджетные источники</a:t>
                    </a:r>
                  </a:p>
                  <a:p>
                    <a:r>
                      <a:rPr lang="ru-RU" b="1"/>
                      <a:t>387,2 млн. руб.</a:t>
                    </a:r>
                  </a:p>
                  <a:p>
                    <a:endParaRPr lang="ru-RU"/>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'без учета счетов бюджета'!$F$757:$F$760</c:f>
              <c:strCache>
                <c:ptCount val="4"/>
                <c:pt idx="0">
                  <c:v>федеральный бюджет</c:v>
                </c:pt>
                <c:pt idx="1">
                  <c:v>областной бюджет</c:v>
                </c:pt>
                <c:pt idx="2">
                  <c:v>местный бюджет</c:v>
                </c:pt>
                <c:pt idx="3">
                  <c:v>внебюджетные источники</c:v>
                </c:pt>
              </c:strCache>
            </c:strRef>
          </c:cat>
          <c:val>
            <c:numRef>
              <c:f>'без учета счетов бюджета'!$G$757:$G$760</c:f>
              <c:numCache>
                <c:formatCode>0.0%</c:formatCode>
                <c:ptCount val="4"/>
                <c:pt idx="0">
                  <c:v>0.25</c:v>
                </c:pt>
                <c:pt idx="1">
                  <c:v>0.42099999999999999</c:v>
                </c:pt>
                <c:pt idx="2">
                  <c:v>0.26400000000000001</c:v>
                </c:pt>
                <c:pt idx="3">
                  <c:v>6.5000000000000002E-2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1381200711514754E-2"/>
          <c:y val="0.76074925457995313"/>
          <c:w val="0.30131881163274027"/>
          <c:h val="0.237693484481294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CDE4-F036-44A6-B1B4-43C7AD71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61</Pages>
  <Words>16423</Words>
  <Characters>93617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2020-03-27T11:11:00Z</cp:lastPrinted>
  <dcterms:created xsi:type="dcterms:W3CDTF">2021-03-31T11:06:00Z</dcterms:created>
  <dcterms:modified xsi:type="dcterms:W3CDTF">2021-04-08T08:02:00Z</dcterms:modified>
</cp:coreProperties>
</file>