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B8" w:rsidRDefault="008759B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759B8" w:rsidRDefault="008759B8">
      <w:pPr>
        <w:pStyle w:val="ConsPlusNormal"/>
        <w:outlineLvl w:val="0"/>
      </w:pPr>
    </w:p>
    <w:p w:rsidR="008759B8" w:rsidRDefault="008759B8">
      <w:pPr>
        <w:pStyle w:val="ConsPlusTitle"/>
        <w:jc w:val="center"/>
        <w:outlineLvl w:val="0"/>
      </w:pPr>
      <w:r>
        <w:t>АДМИНИСТРАЦИЯ ГОРОДА ПСКОВА</w:t>
      </w:r>
    </w:p>
    <w:p w:rsidR="008759B8" w:rsidRDefault="008759B8">
      <w:pPr>
        <w:pStyle w:val="ConsPlusTitle"/>
        <w:jc w:val="center"/>
      </w:pPr>
    </w:p>
    <w:p w:rsidR="008759B8" w:rsidRDefault="008759B8">
      <w:pPr>
        <w:pStyle w:val="ConsPlusTitle"/>
        <w:jc w:val="center"/>
      </w:pPr>
      <w:r>
        <w:t>ПОСТАНОВЛЕНИЕ</w:t>
      </w:r>
    </w:p>
    <w:p w:rsidR="008759B8" w:rsidRDefault="008759B8">
      <w:pPr>
        <w:pStyle w:val="ConsPlusTitle"/>
        <w:jc w:val="center"/>
      </w:pPr>
      <w:r>
        <w:t>от 26 января 2012 г. N 186</w:t>
      </w:r>
    </w:p>
    <w:p w:rsidR="008759B8" w:rsidRDefault="008759B8">
      <w:pPr>
        <w:pStyle w:val="ConsPlusTitle"/>
        <w:jc w:val="center"/>
      </w:pPr>
    </w:p>
    <w:p w:rsidR="008759B8" w:rsidRDefault="008759B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759B8" w:rsidRDefault="008759B8">
      <w:pPr>
        <w:pStyle w:val="ConsPlusTitle"/>
        <w:jc w:val="center"/>
      </w:pPr>
      <w:r>
        <w:t>МУНИЦИПАЛЬНОЙ УСЛУГИ "ВЫДАЧА РАЗРЕШЕНИЙ НА ПЕРЕВОЗКУ</w:t>
      </w:r>
    </w:p>
    <w:p w:rsidR="008759B8" w:rsidRDefault="008759B8">
      <w:pPr>
        <w:pStyle w:val="ConsPlusTitle"/>
        <w:jc w:val="center"/>
      </w:pPr>
      <w:r>
        <w:t xml:space="preserve">КРУПНОГАБАРИТНОГО И (ИЛИ) ТЯЖЕЛОВЕСНОГО ГРУЗА ПО </w:t>
      </w:r>
      <w:proofErr w:type="gramStart"/>
      <w:r>
        <w:t>ГОРОДСКОЙ</w:t>
      </w:r>
      <w:proofErr w:type="gramEnd"/>
    </w:p>
    <w:p w:rsidR="008759B8" w:rsidRDefault="008759B8">
      <w:pPr>
        <w:pStyle w:val="ConsPlusTitle"/>
        <w:jc w:val="center"/>
      </w:pPr>
      <w:r>
        <w:t>СЕТИ АВТОДОРОГ" НА ТЕРРИТОРИИ МУНИЦИПАЛЬНОГО ОБРАЗОВАНИЯ</w:t>
      </w:r>
    </w:p>
    <w:p w:rsidR="008759B8" w:rsidRDefault="008759B8">
      <w:pPr>
        <w:pStyle w:val="ConsPlusTitle"/>
        <w:jc w:val="center"/>
      </w:pPr>
      <w:r>
        <w:t>"ГОРОД ПСКОВ"</w:t>
      </w:r>
    </w:p>
    <w:p w:rsidR="008759B8" w:rsidRDefault="008759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9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B8" w:rsidRDefault="008759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B8" w:rsidRDefault="008759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9B8" w:rsidRDefault="008759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9B8" w:rsidRDefault="008759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8759B8" w:rsidRDefault="008759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14.09.2012 </w:t>
            </w:r>
            <w:hyperlink r:id="rId6">
              <w:r>
                <w:rPr>
                  <w:color w:val="0000FF"/>
                </w:rPr>
                <w:t>N 2607</w:t>
              </w:r>
            </w:hyperlink>
            <w:r>
              <w:rPr>
                <w:color w:val="392C69"/>
              </w:rPr>
              <w:t xml:space="preserve">, от 07.06.2013 </w:t>
            </w:r>
            <w:hyperlink r:id="rId7">
              <w:r>
                <w:rPr>
                  <w:color w:val="0000FF"/>
                </w:rPr>
                <w:t>N 1362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,</w:t>
            </w:r>
          </w:p>
          <w:p w:rsidR="008759B8" w:rsidRDefault="008759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9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31.05.2019 </w:t>
            </w:r>
            <w:hyperlink r:id="rId10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23.03.2022 </w:t>
            </w:r>
            <w:hyperlink r:id="rId1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B8" w:rsidRDefault="008759B8">
            <w:pPr>
              <w:pStyle w:val="ConsPlusNormal"/>
            </w:pPr>
          </w:p>
        </w:tc>
      </w:tr>
    </w:tbl>
    <w:p w:rsidR="008759B8" w:rsidRDefault="008759B8">
      <w:pPr>
        <w:pStyle w:val="ConsPlusNormal"/>
        <w:jc w:val="center"/>
      </w:pPr>
    </w:p>
    <w:p w:rsidR="008759B8" w:rsidRDefault="008759B8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4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15">
        <w:r>
          <w:rPr>
            <w:color w:val="0000FF"/>
          </w:rPr>
          <w:t>пунктом 2 статьи 32</w:t>
        </w:r>
      </w:hyperlink>
      <w:r>
        <w:t xml:space="preserve">, </w:t>
      </w:r>
      <w:hyperlink r:id="rId16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перевозку крупногабаритного и (или) тяжеловесного груза по городской сети автодорог" на территории муниципального образования "Город Псков" согласно приложению к настоящему постановлению.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8759B8" w:rsidRDefault="008759B8">
      <w:pPr>
        <w:pStyle w:val="ConsPlusNormal"/>
        <w:ind w:firstLine="540"/>
        <w:jc w:val="both"/>
      </w:pPr>
    </w:p>
    <w:p w:rsidR="008759B8" w:rsidRDefault="008759B8">
      <w:pPr>
        <w:pStyle w:val="ConsPlusNormal"/>
        <w:jc w:val="right"/>
      </w:pPr>
      <w:r>
        <w:t>Глава Администрации города Пскова</w:t>
      </w:r>
    </w:p>
    <w:p w:rsidR="008759B8" w:rsidRDefault="008759B8">
      <w:pPr>
        <w:pStyle w:val="ConsPlusNormal"/>
        <w:jc w:val="right"/>
      </w:pPr>
      <w:r>
        <w:t>П.М.СЛЕПЧЕНКО</w:t>
      </w: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  <w:outlineLvl w:val="0"/>
      </w:pPr>
      <w:r>
        <w:t>Приложение</w:t>
      </w:r>
    </w:p>
    <w:p w:rsidR="008759B8" w:rsidRDefault="008759B8">
      <w:pPr>
        <w:pStyle w:val="ConsPlusNormal"/>
        <w:jc w:val="right"/>
      </w:pPr>
      <w:r>
        <w:t>к постановлению</w:t>
      </w:r>
    </w:p>
    <w:p w:rsidR="008759B8" w:rsidRDefault="008759B8">
      <w:pPr>
        <w:pStyle w:val="ConsPlusNormal"/>
        <w:jc w:val="right"/>
      </w:pPr>
      <w:r>
        <w:t>Администрации города Пскова</w:t>
      </w:r>
    </w:p>
    <w:p w:rsidR="008759B8" w:rsidRDefault="008759B8">
      <w:pPr>
        <w:pStyle w:val="ConsPlusNormal"/>
        <w:jc w:val="right"/>
      </w:pPr>
      <w:r>
        <w:t>от 26 января 2012 г. N 186</w:t>
      </w:r>
    </w:p>
    <w:p w:rsidR="008759B8" w:rsidRDefault="008759B8">
      <w:pPr>
        <w:pStyle w:val="ConsPlusNormal"/>
        <w:ind w:firstLine="540"/>
        <w:jc w:val="both"/>
      </w:pPr>
    </w:p>
    <w:p w:rsidR="008759B8" w:rsidRDefault="008759B8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8759B8" w:rsidRDefault="008759B8">
      <w:pPr>
        <w:pStyle w:val="ConsPlusTitle"/>
        <w:jc w:val="center"/>
      </w:pPr>
      <w:r>
        <w:t xml:space="preserve">ПРЕДОСТАВЛЕНИЯ МУНИЦИПАЛЬНОЙ УСЛУГИ "ВЫДАЧА РАЗРЕШЕНИЙ </w:t>
      </w:r>
      <w:proofErr w:type="gramStart"/>
      <w:r>
        <w:t>НА</w:t>
      </w:r>
      <w:proofErr w:type="gramEnd"/>
    </w:p>
    <w:p w:rsidR="008759B8" w:rsidRDefault="008759B8">
      <w:pPr>
        <w:pStyle w:val="ConsPlusTitle"/>
        <w:jc w:val="center"/>
      </w:pPr>
      <w:r>
        <w:t xml:space="preserve">ПЕРЕВОЗКУ КРУПНОГАБАРИТНОГО И (ИЛИ) ТЯЖЕЛОВЕСНОГО ГРУЗА </w:t>
      </w:r>
      <w:proofErr w:type="gramStart"/>
      <w:r>
        <w:t>ПО</w:t>
      </w:r>
      <w:proofErr w:type="gramEnd"/>
    </w:p>
    <w:p w:rsidR="008759B8" w:rsidRDefault="008759B8">
      <w:pPr>
        <w:pStyle w:val="ConsPlusTitle"/>
        <w:jc w:val="center"/>
      </w:pPr>
      <w:r>
        <w:t xml:space="preserve">ГОРОДСКОЙ СЕТИ АВТОДОРОГ" НА ТЕРРИТОРИИ </w:t>
      </w:r>
      <w:proofErr w:type="gramStart"/>
      <w:r>
        <w:t>МУНИЦИПАЛЬНОГО</w:t>
      </w:r>
      <w:proofErr w:type="gramEnd"/>
    </w:p>
    <w:p w:rsidR="008759B8" w:rsidRDefault="008759B8">
      <w:pPr>
        <w:pStyle w:val="ConsPlusTitle"/>
        <w:jc w:val="center"/>
      </w:pPr>
      <w:r>
        <w:t>ОБРАЗОВАНИЯ "ГОРОД ПСКОВ"</w:t>
      </w:r>
    </w:p>
    <w:p w:rsidR="008759B8" w:rsidRDefault="008759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9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B8" w:rsidRDefault="008759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B8" w:rsidRDefault="008759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9B8" w:rsidRDefault="008759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9B8" w:rsidRDefault="008759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Администрации города Пскова</w:t>
            </w:r>
            <w:proofErr w:type="gramEnd"/>
          </w:p>
          <w:p w:rsidR="008759B8" w:rsidRDefault="008759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14.09.2012 </w:t>
            </w:r>
            <w:hyperlink r:id="rId17">
              <w:r>
                <w:rPr>
                  <w:color w:val="0000FF"/>
                </w:rPr>
                <w:t>N 2607</w:t>
              </w:r>
            </w:hyperlink>
            <w:r>
              <w:rPr>
                <w:color w:val="392C69"/>
              </w:rPr>
              <w:t xml:space="preserve">, от 07.06.2013 </w:t>
            </w:r>
            <w:hyperlink r:id="rId18">
              <w:r>
                <w:rPr>
                  <w:color w:val="0000FF"/>
                </w:rPr>
                <w:t>N 1362</w:t>
              </w:r>
            </w:hyperlink>
            <w:r>
              <w:rPr>
                <w:color w:val="392C69"/>
              </w:rPr>
              <w:t xml:space="preserve">, от 23.03.2015 </w:t>
            </w:r>
            <w:hyperlink r:id="rId19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,</w:t>
            </w:r>
          </w:p>
          <w:p w:rsidR="008759B8" w:rsidRDefault="008759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20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31.05.2019 </w:t>
            </w:r>
            <w:hyperlink r:id="rId2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23.03.2022 </w:t>
            </w:r>
            <w:hyperlink r:id="rId22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B8" w:rsidRDefault="008759B8">
            <w:pPr>
              <w:pStyle w:val="ConsPlusNormal"/>
            </w:pPr>
          </w:p>
        </w:tc>
      </w:tr>
    </w:tbl>
    <w:p w:rsidR="008759B8" w:rsidRDefault="008759B8">
      <w:pPr>
        <w:pStyle w:val="ConsPlusNormal"/>
        <w:jc w:val="center"/>
      </w:pPr>
    </w:p>
    <w:p w:rsidR="008759B8" w:rsidRDefault="008759B8">
      <w:pPr>
        <w:pStyle w:val="ConsPlusTitle"/>
        <w:jc w:val="center"/>
        <w:outlineLvl w:val="1"/>
      </w:pPr>
      <w:r>
        <w:t>I. ОБЩИЕ ПОЛОЖЕНИЯ</w:t>
      </w:r>
    </w:p>
    <w:p w:rsidR="008759B8" w:rsidRDefault="008759B8">
      <w:pPr>
        <w:pStyle w:val="ConsPlusNormal"/>
        <w:ind w:firstLine="540"/>
        <w:jc w:val="both"/>
      </w:pPr>
    </w:p>
    <w:p w:rsidR="008759B8" w:rsidRDefault="008759B8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"Выдача разрешений на перевозку крупногабаритного и (или) тяжеловесного груза по городской сети автодорог" на территории муниципального образования "Город Псков" (далее - Административный регламент) разработан в целях повышения качества предоставления и доступности муниципальной услуги "Выдача разрешений на перевозку крупногабаритного и (или) тяжеловесного груза по городской сети автодорог" на территории муниципального образования "Город Псков", а также установления порядка</w:t>
      </w:r>
      <w:proofErr w:type="gramEnd"/>
      <w:r>
        <w:t>, сроков и последовательности действий предоставления муниципальной услуги по выдаче разрешений на движение по автомобильным дорогам транспортных средств, осуществляющих перевозки тяжеловесных и (или) крупногабаритных грузов по городской сети автодорог на территории муниципального образования "Город Псков".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2. Предоставление муниципальной услуги "Выдача разрешений на перевозку крупногабаритного и (или) тяжеловесного груза по городской сети автодорог" на территории муниципального образования "Город Псков" (далее - услуга) осуществляется в соответствии со следующими нормативными правовыми актами: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 xml:space="preserve">1)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10.12.1995 N 196-ФЗ "О безопасности дорожного движения" ("Собрание законодательства РФ", 11.12.1995, N 50, ст. 4873, "Российская газета", N 245, 26.12.1995);</w:t>
      </w:r>
      <w:proofErr w:type="gramEnd"/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2)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3)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70 - 71, 11.05.2006);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4)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("Российская газета", N 165, 29.07.2006, "Собрание законодательства РФ", 31.07.2006, N 31 (1 ч.), ст. 3448, "Парламентская газета", N 126 - 127, 03.08.2006);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5)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5553, "Парламентская газета", N 156 - 157, 14.11.2007, "Российская газета", N 254, 14.11.2007);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6)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N 8, 13 - 19.02.2009, "Российская газета", N 25, 13.02.2009, "Собрание законодательства РФ", 16.02.2009, N 7, ст. 776);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7)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8)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("Собрание законодательства РФ", 23.11.2009, N 47, ст. 5673, "Российская газета", N 222, 24.11.2009);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9) </w:t>
      </w:r>
      <w:hyperlink r:id="rId31">
        <w:r>
          <w:rPr>
            <w:color w:val="0000FF"/>
          </w:rPr>
          <w:t>Правилами</w:t>
        </w:r>
      </w:hyperlink>
      <w:r>
        <w:t xml:space="preserve"> перевозок грузов автомобильным транспортом, утвержденными постановлением Правительства РФ от 15.04.2011 N 272 ("Собрание законодательства РФ", 25.04.2011, N 17, ст. 2407);</w:t>
      </w:r>
    </w:p>
    <w:p w:rsidR="008759B8" w:rsidRDefault="008759B8">
      <w:pPr>
        <w:pStyle w:val="ConsPlusNormal"/>
        <w:jc w:val="both"/>
      </w:pPr>
      <w:r>
        <w:lastRenderedPageBreak/>
        <w:t xml:space="preserve">(пп. 9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18.04.2016 N 457)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10)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N 18, 16.03.2011);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11) настоящим Административным регламентом.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3. Получателями услуги являются физические лица, проживающие на территории муниципального образования "Город Псков", а также юридические лица (независимо от организационно-правовой формы), законно осуществляющие свою деятельность (далее - заявители).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4. Место нахождения Управления: 180017, г. Псков, ул. Яна Фабрициуса, д. 6, номер телефона/факса Управления: (8112) 29-15-00, (8112) 29-15-06.</w:t>
      </w:r>
    </w:p>
    <w:p w:rsidR="008759B8" w:rsidRDefault="008759B8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615)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Адрес электронной почты Управления (e-mail): ughpsk@mail.ru.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График (режим) работы Управления: ежедневно, кроме субботы, воскресенья и нерабочих праздничных дней, с 8.48 до 18.00 часов (по пятницам - до 17.00), перерыв - 13.00 - 14.00 часов.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Информация о предоставлении услуги и настоящем Административном регламенте размещается </w:t>
      </w:r>
      <w:proofErr w:type="gramStart"/>
      <w:r>
        <w:t>на</w:t>
      </w:r>
      <w:proofErr w:type="gramEnd"/>
      <w:r>
        <w:t>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- официальном </w:t>
      </w:r>
      <w:proofErr w:type="gramStart"/>
      <w:r>
        <w:t>сайте</w:t>
      </w:r>
      <w:proofErr w:type="gramEnd"/>
      <w:r>
        <w:t xml:space="preserve"> муниципального образования "Город Псков" в сети Интернет: www.pskovgorod.ru;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портале</w:t>
      </w:r>
      <w:proofErr w:type="gramEnd"/>
      <w:r>
        <w:t xml:space="preserve"> государственных услуг Псковской области: www.gosuslugi.pskov.ru.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Официальное издание для публикации нормативных правовых актов: печатное средство массовой информации - муниципальная газета "Псковские новости".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5. Информация об органах и организациях, обращение в которые необходимо для предоставления услуги: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>муниципальное предприятие г. Пскова "Комбинат благоустройства": 180019, г. Псков, ул. Белинского, д. 72.</w:t>
      </w:r>
      <w:proofErr w:type="gramEnd"/>
      <w:r>
        <w:t xml:space="preserve"> Номер телефона/факса: (8112) 53-62-37. График (режим) работы: ежедневно, с 08.30 до 17.30 часов, перерыв с 13.00 до 14.00 часов.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Филиал ОАО "МРСК Северо-Запада" "Псковэнерго" ПО "Центральные электрические сети": 180000, г. Псков, ул. Детская, д. 8. Номер телефона/факса: (8112) 66-91-05, 69-78-01, 69-78-31. График (режим) работы: ежедневно, с 08.00 до 17.00 часов, перерыв с 12.00 до 13.00 часов.</w:t>
      </w:r>
    </w:p>
    <w:p w:rsidR="008759B8" w:rsidRDefault="008759B8">
      <w:pPr>
        <w:pStyle w:val="ConsPlusNormal"/>
        <w:ind w:firstLine="540"/>
        <w:jc w:val="both"/>
      </w:pPr>
    </w:p>
    <w:p w:rsidR="008759B8" w:rsidRDefault="008759B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759B8" w:rsidRDefault="008759B8">
      <w:pPr>
        <w:pStyle w:val="ConsPlusNormal"/>
        <w:ind w:firstLine="540"/>
        <w:jc w:val="both"/>
      </w:pPr>
    </w:p>
    <w:p w:rsidR="008759B8" w:rsidRDefault="008759B8">
      <w:pPr>
        <w:pStyle w:val="ConsPlusNormal"/>
        <w:ind w:firstLine="540"/>
        <w:jc w:val="both"/>
      </w:pPr>
      <w:r>
        <w:t>1. Наименование услуги: "Выдача разрешений на перевозку крупногабаритного и (или) тяжеловесного груза по городской сети автодорог" на территории муниципального образования "Город Псков".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2. Органом Администрации города Пскова, уполномоченным на предоставление услуги на территории муниципального образования "Город Псков" (далее - город Псков), является Управление городского хозяйства Администрации города Пскова (далее - Управление).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35">
        <w:r>
          <w:rPr>
            <w:color w:val="0000FF"/>
          </w:rPr>
          <w:t>частью 18 статьи 14.1</w:t>
        </w:r>
      </w:hyperlink>
      <w:r>
        <w:t xml:space="preserve"> Федерального закона от 27</w:t>
      </w:r>
      <w:proofErr w:type="gramEnd"/>
      <w:r>
        <w:t xml:space="preserve"> июля 2006 года N 149-ФЗ "Об информации, информационных технологиях и о защите информации".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759B8" w:rsidRDefault="008759B8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479)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759B8" w:rsidRDefault="008759B8">
      <w:pPr>
        <w:pStyle w:val="ConsPlusNormal"/>
        <w:jc w:val="both"/>
      </w:pPr>
      <w:r>
        <w:t xml:space="preserve">(пп. 1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479)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759B8" w:rsidRDefault="008759B8">
      <w:pPr>
        <w:pStyle w:val="ConsPlusNormal"/>
        <w:jc w:val="both"/>
      </w:pPr>
      <w:r>
        <w:t xml:space="preserve">(пп. 2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479)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3. Результатом предоставления услуги, является выдача (отказ в выдаче) заявителям разрешения на перевозку крупногабаритного и (или) тяжеловесного груза по городской сети автодорог города Пскова.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4. Сроки предоставления услуги.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Выдача разрешения на перевозку крупногабаритного и (или) тяжеловесного груза по городской сети автодорог города Пскова производится при условии предъявления заявителем копии платежных документов, подтверждающих оплату государственной пошлины и размера вреда, причиняемого автомобильным дорогам, в следующие сроки: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а) разрешения на перевозку тяжеловесных и (или) крупногабаритных грузов категории 1 в течение 10 дней со дня регистрации заявления в Управлении;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б) разрешения на перевозку тяжеловесных и (или) крупногабаритных грузов категории 2 в течение 30 дней со дня регистрации заявления в Управлении.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В зависимости от категории перевозимых грузов, вида и характера перевозок заявители могут получать разовые разрешения или разрешения на определенный (конкретный) срок.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Разовые разрешения выдаются на одну перевозку груза по определенному (конкретному) маршруту в указанные в разрешении сроки.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Разрешения на определенный срок выдаются на срок до 3 месяцев или на определенное количество данного вида перевозок в течение указанного в заявлении периода, но не более чем на 3 месяца.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5. Правовые основания для предоставления услуги: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Федерации".</w:t>
      </w:r>
    </w:p>
    <w:p w:rsidR="008759B8" w:rsidRDefault="008759B8">
      <w:pPr>
        <w:pStyle w:val="ConsPlusNormal"/>
        <w:spacing w:before="200"/>
        <w:ind w:firstLine="540"/>
        <w:jc w:val="both"/>
      </w:pPr>
      <w:bookmarkStart w:id="1" w:name="P93"/>
      <w:bookmarkEnd w:id="1"/>
      <w:r>
        <w:t>6. Документы, необходимые для получения услуги: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1) письменное </w:t>
      </w:r>
      <w:hyperlink w:anchor="P263">
        <w:r>
          <w:rPr>
            <w:color w:val="0000FF"/>
          </w:rPr>
          <w:t>заявление</w:t>
        </w:r>
      </w:hyperlink>
      <w:r>
        <w:t xml:space="preserve"> на получение разрешения на перевозку крупногабаритного и (или) тяжеловесного груза по автомобильным дорогам общего пользования местного значения города Пскова по форме согласно приложению 1 к настоящему Административному регламенту (далее - заявление на получение разрешения);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а) в случае если габариты транспортного средства по высоте превышают 4,5 м заявление должно быть согласовано с ОАО "МРСК Северо-Запада" "Псковэнерго" ПО "Центральные электрические сети";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б) исключен.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14.09.2012 N 2607;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>2) документ, подтверждающий оплату государственной пошлины и размера вреда, причиняемого транспортным средством, осуществляющим перевозку тяжеловесных грузов в размере, указанном в извещении о размере вреда: квитанция установленной формы или платежное поручение об уплате платежа с отметкой банка об его исполнении;</w:t>
      </w:r>
      <w:proofErr w:type="gramEnd"/>
    </w:p>
    <w:p w:rsidR="008759B8" w:rsidRDefault="008759B8">
      <w:pPr>
        <w:pStyle w:val="ConsPlusNormal"/>
        <w:spacing w:before="200"/>
        <w:ind w:firstLine="540"/>
        <w:jc w:val="both"/>
      </w:pPr>
      <w:r>
        <w:t>3) копии паспортов технических средств, участвующих в перевозке, заверенные печатью фирмы-автовладельца;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lastRenderedPageBreak/>
        <w:t>4)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оси, общей массы автотранспортного средства с грузом, за исключением движения одиночного транспортного средства.</w:t>
      </w:r>
      <w:proofErr w:type="gramEnd"/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>Документ (квитанция) об оплате государственной пошлины за выдачу разрешения на перевозку крупногабаритного и (или) тяжеловесного груза по городской сети автодорог на территории муниципального образования "Город Псков" запрашивается Управлением путем межведомственного электронного взаимодействия в организациях,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</w:t>
      </w:r>
      <w:proofErr w:type="gramEnd"/>
      <w:r>
        <w:t xml:space="preserve"> указанные документы. Данный документ не может быть затребован, но при этом заявитель вправе представить этот документ в Управление по собственной инициативе.</w:t>
      </w:r>
    </w:p>
    <w:p w:rsidR="008759B8" w:rsidRDefault="008759B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07.06.2013 N 1362)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7. Основанием для отказа в приеме документов, необходимых для получения услуги, является: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93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2) предоставление документов в ненадлежащий орган;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3) предоставление документов ненадлежащим лицом.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8. Основанием для отказа в предоставлении услуги является: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1) Выявление в предоставленных документах сведений, не соответствующих действительности.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2) Отсутствие технической возможности проезда по маршруту, предлагаемому заявителем.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9. Предоставление услуги осуществляется на платной основе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внесении изменений в отдельные законодательные акты Российской Федерации".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10. Максимальный срок ожидания в очереди при подаче запроса о предоставлении услуги и при получении результата предоставления услуги не более 15 минут.</w:t>
      </w:r>
    </w:p>
    <w:p w:rsidR="008759B8" w:rsidRDefault="008759B8">
      <w:pPr>
        <w:pStyle w:val="ConsPlusNormal"/>
        <w:jc w:val="both"/>
      </w:pPr>
      <w:r>
        <w:t xml:space="preserve">(п. 10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615)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11. Срок регистрации запроса заявителя о предоставлении услуги не более 15 минут.</w:t>
      </w:r>
    </w:p>
    <w:p w:rsidR="008759B8" w:rsidRDefault="008759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615)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12.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1) Размещение и оформление помещений Управления: прием заявителей осуществляется в помещении Управления по адресу: 180017, г. Псков, ул. Яна Фабрициуса, д. 6. Организация приема заявителей осуществляется в течение всего рабочего времени.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2) Оформление входа в здание Управления: оборудована входная группа с вывеской.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3) Помещение должно быть оборудовано в соответствии с санитарными правилами и нормами.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4) Места для информирования заявителей, получения информации и заполнения необходимых документов: для заявителей отводятся места, оборудованные стульями, письменными столами, ручками.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5) Места для ожидания заявителей: для ожидания заявителей отводятся места, оборудованные стульями.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lastRenderedPageBreak/>
        <w:t>6) Помещения для приема заявителей: прием заявителей организуется сотрудниками Управления на их рабочих местах.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7) 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8) Помещения, где непосредственно идет прием заявителей, обозначаются соответствующими табличками с указанием номера помещения, фамилий, имен, отче</w:t>
      </w:r>
      <w:proofErr w:type="gramStart"/>
      <w:r>
        <w:t>ств сп</w:t>
      </w:r>
      <w:proofErr w:type="gramEnd"/>
      <w:r>
        <w:t>ециалистов, исполняющих муниципальную услугу.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8759B8" w:rsidRDefault="008759B8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18.04.2016 N 457)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13. Показатели доступности и качества услуги:</w:t>
      </w:r>
    </w:p>
    <w:p w:rsidR="008759B8" w:rsidRDefault="008759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42"/>
        <w:gridCol w:w="1928"/>
        <w:gridCol w:w="2721"/>
      </w:tblGrid>
      <w:tr w:rsidR="008759B8">
        <w:tc>
          <w:tcPr>
            <w:tcW w:w="660" w:type="dxa"/>
            <w:vAlign w:val="center"/>
          </w:tcPr>
          <w:p w:rsidR="008759B8" w:rsidRDefault="008759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Align w:val="center"/>
          </w:tcPr>
          <w:p w:rsidR="008759B8" w:rsidRDefault="008759B8">
            <w:pPr>
              <w:pStyle w:val="ConsPlusNormal"/>
              <w:jc w:val="center"/>
            </w:pPr>
            <w:r>
              <w:t>Показатели стандарта качества муниципальной услуги</w:t>
            </w:r>
          </w:p>
        </w:tc>
        <w:tc>
          <w:tcPr>
            <w:tcW w:w="1928" w:type="dxa"/>
            <w:vAlign w:val="center"/>
          </w:tcPr>
          <w:p w:rsidR="008759B8" w:rsidRDefault="008759B8">
            <w:pPr>
              <w:pStyle w:val="ConsPlusNormal"/>
              <w:jc w:val="center"/>
            </w:pPr>
            <w:r>
              <w:t>Нормативное значение показателя, %</w:t>
            </w:r>
          </w:p>
        </w:tc>
        <w:tc>
          <w:tcPr>
            <w:tcW w:w="2721" w:type="dxa"/>
          </w:tcPr>
          <w:p w:rsidR="008759B8" w:rsidRDefault="008759B8">
            <w:pPr>
              <w:pStyle w:val="ConsPlusNormal"/>
              <w:jc w:val="center"/>
            </w:pPr>
            <w:r>
              <w:t>Приоритетность (вес) показателя соответствия качества в сводной оценке, %</w:t>
            </w:r>
          </w:p>
        </w:tc>
      </w:tr>
      <w:tr w:rsidR="008759B8">
        <w:tc>
          <w:tcPr>
            <w:tcW w:w="660" w:type="dxa"/>
          </w:tcPr>
          <w:p w:rsidR="008759B8" w:rsidRDefault="008759B8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</w:tcPr>
          <w:p w:rsidR="008759B8" w:rsidRDefault="008759B8">
            <w:pPr>
              <w:pStyle w:val="ConsPlusNormal"/>
            </w:pPr>
            <w:r>
              <w:t>Степень удовлетворенности качеством и доступностью услуги</w:t>
            </w:r>
          </w:p>
        </w:tc>
        <w:tc>
          <w:tcPr>
            <w:tcW w:w="1928" w:type="dxa"/>
          </w:tcPr>
          <w:p w:rsidR="008759B8" w:rsidRDefault="008759B8">
            <w:pPr>
              <w:pStyle w:val="ConsPlusNormal"/>
            </w:pPr>
            <w:r>
              <w:t>100</w:t>
            </w:r>
          </w:p>
        </w:tc>
        <w:tc>
          <w:tcPr>
            <w:tcW w:w="2721" w:type="dxa"/>
          </w:tcPr>
          <w:p w:rsidR="008759B8" w:rsidRDefault="008759B8">
            <w:pPr>
              <w:pStyle w:val="ConsPlusNormal"/>
            </w:pPr>
            <w:r>
              <w:t>50</w:t>
            </w:r>
          </w:p>
        </w:tc>
      </w:tr>
      <w:tr w:rsidR="008759B8">
        <w:tc>
          <w:tcPr>
            <w:tcW w:w="660" w:type="dxa"/>
          </w:tcPr>
          <w:p w:rsidR="008759B8" w:rsidRDefault="008759B8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</w:tcPr>
          <w:p w:rsidR="008759B8" w:rsidRDefault="008759B8">
            <w:pPr>
              <w:pStyle w:val="ConsPlusNormal"/>
            </w:pPr>
            <w:r>
              <w:t>Информационное обеспечение заявителей об услуге</w:t>
            </w:r>
          </w:p>
        </w:tc>
        <w:tc>
          <w:tcPr>
            <w:tcW w:w="1928" w:type="dxa"/>
          </w:tcPr>
          <w:p w:rsidR="008759B8" w:rsidRDefault="008759B8">
            <w:pPr>
              <w:pStyle w:val="ConsPlusNormal"/>
            </w:pPr>
            <w:r>
              <w:t>не менее 90</w:t>
            </w:r>
          </w:p>
        </w:tc>
        <w:tc>
          <w:tcPr>
            <w:tcW w:w="2721" w:type="dxa"/>
          </w:tcPr>
          <w:p w:rsidR="008759B8" w:rsidRDefault="008759B8">
            <w:pPr>
              <w:pStyle w:val="ConsPlusNormal"/>
            </w:pPr>
            <w:r>
              <w:t>30</w:t>
            </w:r>
          </w:p>
        </w:tc>
      </w:tr>
      <w:tr w:rsidR="008759B8">
        <w:tc>
          <w:tcPr>
            <w:tcW w:w="660" w:type="dxa"/>
          </w:tcPr>
          <w:p w:rsidR="008759B8" w:rsidRDefault="008759B8">
            <w:pPr>
              <w:pStyle w:val="ConsPlusNormal"/>
            </w:pPr>
            <w:r>
              <w:t>3.</w:t>
            </w:r>
          </w:p>
        </w:tc>
        <w:tc>
          <w:tcPr>
            <w:tcW w:w="3742" w:type="dxa"/>
          </w:tcPr>
          <w:p w:rsidR="008759B8" w:rsidRDefault="008759B8">
            <w:pPr>
              <w:pStyle w:val="ConsPlusNormal"/>
            </w:pPr>
            <w:r>
              <w:t>Автоматизация рабочих мест</w:t>
            </w:r>
          </w:p>
        </w:tc>
        <w:tc>
          <w:tcPr>
            <w:tcW w:w="1928" w:type="dxa"/>
          </w:tcPr>
          <w:p w:rsidR="008759B8" w:rsidRDefault="008759B8">
            <w:pPr>
              <w:pStyle w:val="ConsPlusNormal"/>
            </w:pPr>
            <w:r>
              <w:t>Не менее 70</w:t>
            </w:r>
          </w:p>
        </w:tc>
        <w:tc>
          <w:tcPr>
            <w:tcW w:w="2721" w:type="dxa"/>
          </w:tcPr>
          <w:p w:rsidR="008759B8" w:rsidRDefault="008759B8">
            <w:pPr>
              <w:pStyle w:val="ConsPlusNormal"/>
            </w:pPr>
            <w:r>
              <w:t>10</w:t>
            </w:r>
          </w:p>
        </w:tc>
      </w:tr>
      <w:tr w:rsidR="008759B8">
        <w:tc>
          <w:tcPr>
            <w:tcW w:w="660" w:type="dxa"/>
          </w:tcPr>
          <w:p w:rsidR="008759B8" w:rsidRDefault="008759B8">
            <w:pPr>
              <w:pStyle w:val="ConsPlusNormal"/>
            </w:pPr>
            <w:r>
              <w:t>4.</w:t>
            </w:r>
          </w:p>
        </w:tc>
        <w:tc>
          <w:tcPr>
            <w:tcW w:w="3742" w:type="dxa"/>
          </w:tcPr>
          <w:p w:rsidR="008759B8" w:rsidRDefault="008759B8">
            <w:pPr>
              <w:pStyle w:val="ConsPlusNormal"/>
            </w:pPr>
            <w:r>
              <w:t>Укомплектованность специалистами с соответствующим образованием и квалификацией</w:t>
            </w:r>
          </w:p>
        </w:tc>
        <w:tc>
          <w:tcPr>
            <w:tcW w:w="1928" w:type="dxa"/>
          </w:tcPr>
          <w:p w:rsidR="008759B8" w:rsidRDefault="008759B8">
            <w:pPr>
              <w:pStyle w:val="ConsPlusNormal"/>
            </w:pPr>
            <w:r>
              <w:t>Не менее 70</w:t>
            </w:r>
          </w:p>
        </w:tc>
        <w:tc>
          <w:tcPr>
            <w:tcW w:w="2721" w:type="dxa"/>
          </w:tcPr>
          <w:p w:rsidR="008759B8" w:rsidRDefault="008759B8">
            <w:pPr>
              <w:pStyle w:val="ConsPlusNormal"/>
            </w:pPr>
            <w:r>
              <w:t>10</w:t>
            </w:r>
          </w:p>
        </w:tc>
      </w:tr>
    </w:tbl>
    <w:p w:rsidR="008759B8" w:rsidRDefault="008759B8">
      <w:pPr>
        <w:pStyle w:val="ConsPlusNormal"/>
        <w:ind w:firstLine="540"/>
        <w:jc w:val="both"/>
      </w:pPr>
    </w:p>
    <w:p w:rsidR="008759B8" w:rsidRDefault="008759B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759B8" w:rsidRDefault="008759B8">
      <w:pPr>
        <w:pStyle w:val="ConsPlusTitle"/>
        <w:jc w:val="center"/>
      </w:pPr>
      <w:r>
        <w:t>АДМИНИСТРАТИВНЫХ ПРОЦЕДУР, ТРЕБОВАНИЯ К ПОРЯДКУ ИХ</w:t>
      </w:r>
    </w:p>
    <w:p w:rsidR="008759B8" w:rsidRDefault="008759B8">
      <w:pPr>
        <w:pStyle w:val="ConsPlusTitle"/>
        <w:jc w:val="center"/>
      </w:pPr>
      <w:r>
        <w:t>ВЫПОЛНЕНИЯ, В ТОМ ЧИСЛЕ ОСОБЕННОСТИ ВЫПОЛНЕНИЯ</w:t>
      </w:r>
    </w:p>
    <w:p w:rsidR="008759B8" w:rsidRDefault="008759B8">
      <w:pPr>
        <w:pStyle w:val="ConsPlusTitle"/>
        <w:jc w:val="center"/>
      </w:pPr>
      <w:r>
        <w:t>АДМИНИСТРАТИВНЫХ ПРОЦЕДУР В ЭЛЕКТРОННОЙ ФОРМЕ</w:t>
      </w:r>
    </w:p>
    <w:p w:rsidR="008759B8" w:rsidRDefault="008759B8">
      <w:pPr>
        <w:pStyle w:val="ConsPlusNormal"/>
        <w:ind w:firstLine="540"/>
        <w:jc w:val="both"/>
      </w:pPr>
    </w:p>
    <w:p w:rsidR="008759B8" w:rsidRDefault="008759B8">
      <w:pPr>
        <w:pStyle w:val="ConsPlusNormal"/>
        <w:ind w:firstLine="540"/>
        <w:jc w:val="both"/>
      </w:pPr>
      <w:r>
        <w:t>1. Административные процедуры предоставления услуги: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1) консультирование обратившихся граждан;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2) прием и регистрация заявления на предоставление услуги;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3) обработка заявления и представленных документов;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4) выдача разрешения (мотивированный отказ в выдаче разрешения) заявителю.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2. Информирование заявителей о правилах предоставления услуги осуществляется сотрудниками Управления, уполномоченными на осуществление информирования о правилах предоставления услуги, при письменном обращении, личном устном обращении, обращении по телефону, по электронной почте.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Сотрудники Управления, уполномоченные на осуществление информирования о правилах предоставления услуги, подробно и в вежливой форме информируют обратившихся заявителей по интересующим их вопросам.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При консультировании сотрудники Управления руководствуются следующими принципами: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- достоверность предоставляемой информации;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- четкость и полнота в изложении информации;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lastRenderedPageBreak/>
        <w:t>- оперативность предоставления информации.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Юридическим фактом для начала исполнения административных действий, связанных с консультированием заявителей, является обращение заявителя в любой форме за получением информации о предоставлении услуги.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>При осуществлении консультирования заявителя по поставленным им вопросам сотрудник Управления, осуществляющий прием граждан, использует положения законодательных и иных нормативных правовых актов, содержащих нормы для получения разрешения на перевозку крупногабаритного и (или) тяжеловесного груза по автомобильным дорогам общего пользования местного значения, разъяснения и комментарии официальных органов, информационные материалы и другие методические материалы.</w:t>
      </w:r>
      <w:proofErr w:type="gramEnd"/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Ответ на телефонный звонок должен содержать информацию о наименовании органа, в который позвонил заявитель, фамилии, имени, отчестве и должности сотрудника Управления, принявшего телефонный вызов. Ответ на письменное обращение об </w:t>
      </w:r>
      <w:proofErr w:type="gramStart"/>
      <w:r>
        <w:t>информировании</w:t>
      </w:r>
      <w:proofErr w:type="gramEnd"/>
      <w:r>
        <w:t xml:space="preserve"> о предоставлении услуги готовится на бланке Управления с указанием фамилии, имени, отчества исполнителя.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Максимально допустимое время для устных разъяснений на поставленные заявителем вопросы - 30 минут. Письменное обращение об </w:t>
      </w:r>
      <w:proofErr w:type="gramStart"/>
      <w:r>
        <w:t>информировании</w:t>
      </w:r>
      <w:proofErr w:type="gramEnd"/>
      <w:r>
        <w:t xml:space="preserve"> о предоставлении услуги рассматривается в течение 30 дней со дня регистрации письменного обращения в Управлении.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При обращении заявителя с вопросом об источнике предоставленной ему информации, сотрудник Управления предоставляет достоверную информацию в форме и объеме, достаточных для идентификации источника получения предоставленной информации (за исключением случаев конфиденциальности сведений об источнике информации).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поставленные заявителем вопросы или характер запрашиваемых сведений не относятся к сфере регулирования вопросов, то осуществляющий консультирование сотрудник Управления информирует заявителя о невозможности предоставления консультации,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консультации.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Непосредственную организацию личного приема заявителей начальником Управления, его заместителями осуществляет сотрудник Управления.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Предварительная запись на прием к начальнику Управления и его заместителям производится сотрудником Управления ежедневно, кроме субботы, воскресенья и нерабочих праздничных дней, с 8.48 до 18.00 часов (по пятницам - до 17.00), перерыв - 13.00 - 14.00 часов.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Результатом консультирования является ответ по существу вопроса, с которым обратился заявитель.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выполнения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8759B8" w:rsidRDefault="008759B8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18.04.2016 N 457)</w:t>
      </w:r>
    </w:p>
    <w:p w:rsidR="008759B8" w:rsidRDefault="008759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9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B8" w:rsidRDefault="008759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B8" w:rsidRDefault="008759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9B8" w:rsidRDefault="008759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59B8" w:rsidRDefault="008759B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B8" w:rsidRDefault="008759B8">
            <w:pPr>
              <w:pStyle w:val="ConsPlusNormal"/>
            </w:pPr>
          </w:p>
        </w:tc>
      </w:tr>
    </w:tbl>
    <w:p w:rsidR="008759B8" w:rsidRDefault="008759B8">
      <w:pPr>
        <w:pStyle w:val="ConsPlusNormal"/>
        <w:spacing w:before="260"/>
        <w:ind w:firstLine="540"/>
        <w:jc w:val="both"/>
      </w:pPr>
      <w:r>
        <w:t xml:space="preserve">2. Юридическим фактом для начала осуществления административных действий по приему и регистрации заявления на предоставление услуги является поступление в Управление </w:t>
      </w:r>
      <w:hyperlink w:anchor="P263">
        <w:r>
          <w:rPr>
            <w:color w:val="0000FF"/>
          </w:rPr>
          <w:t>заявления</w:t>
        </w:r>
      </w:hyperlink>
      <w:r>
        <w:t xml:space="preserve"> на получение разрешения согласно приложению 1 к настоящему Административному регламенту и необходимых документов.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Регистрация заявлений осуществляется путем внесения соответствующей записи в Журнал выдачи разрешений с присвоением порядкового номера, который сообщается заявителю.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lastRenderedPageBreak/>
        <w:t>Максимальный срок выполнения действия составляет 30 минут. Действие совершается в присутствии заявителя.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Журнал выдачи разрешений ведется на бумажных и (или) электронных носителях.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3. Описание последовательности административных действий при обработке заявления на получение разрешения: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После регистрации заявление на получение разрешения передается уполномоченному сотруднику Управления. Сотрудник Управления осуществляет проверку правильности заполнения заявления на получение разрешения. В ходе рассмотрения заявления на получение разрешения сотрудник Управления оценивает техническую возможность проезда по маршруту, указанному заявителем, исходя из необходимости соблюдения безопасности перевозки и </w:t>
      </w:r>
      <w:proofErr w:type="gramStart"/>
      <w:r>
        <w:t>сохранности</w:t>
      </w:r>
      <w:proofErr w:type="gramEnd"/>
      <w:r>
        <w:t xml:space="preserve"> автомобильных дорог общего пользования местного значения города Пскова.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 xml:space="preserve">По результатам рассмотрения заявления на получение разрешения в срок не более 7 рабочих дней с момента регистрации заявления сотрудник письменно извещает заявителя о размере вреда, причиняемого транспортными средствами, осуществляющими перевозки тяжеловесных грузов по автомобильным дорогам местного значения города Пскова, по форме согласно </w:t>
      </w:r>
      <w:hyperlink w:anchor="P446">
        <w:r>
          <w:rPr>
            <w:color w:val="0000FF"/>
          </w:rPr>
          <w:t>приложению 3</w:t>
        </w:r>
      </w:hyperlink>
      <w:r>
        <w:t xml:space="preserve"> к настоящему Административному регламенту, либо направляет письменное извещение об отсутствии технической возможности проезда по маршруту, указанному</w:t>
      </w:r>
      <w:proofErr w:type="gramEnd"/>
      <w:r>
        <w:t xml:space="preserve"> заявителем и предлагает ему другой маршрут или разработку специального проекта.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После получения от заявителя копии платежного документа, подтверждающего оплату размера вреда, причиняемого автомобильным дорогам, в течение 3 дней сотрудник Управления готовит разрешение.</w:t>
      </w:r>
    </w:p>
    <w:p w:rsidR="008759B8" w:rsidRDefault="008759B8">
      <w:pPr>
        <w:pStyle w:val="ConsPlusNormal"/>
        <w:spacing w:before="200"/>
        <w:ind w:firstLine="540"/>
        <w:jc w:val="both"/>
      </w:pPr>
      <w:hyperlink w:anchor="P325">
        <w:r>
          <w:rPr>
            <w:color w:val="0000FF"/>
          </w:rPr>
          <w:t>Разрешение</w:t>
        </w:r>
      </w:hyperlink>
      <w:r>
        <w:t xml:space="preserve"> заполняется по форме согласно приложению 2 к настоящему Административному регламенту.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4) Описание последовательности административных действий при выдаче разрешения заявителю: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Подготовленное сотрудником Управления разрешение передается на подпись начальнику Управления либо заместителю начальнику бюджета. Срок исполнения административных действий - 1 день.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Подписанное Начальником Управления либо заместителем начальника Управления разрешение сотрудник Управления вручает заявителю лично либо направляет по почте.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При получении разрешения в Управлении заявитель обязан расписаться в Журнале регистрации выдачи разрешений. При направлении разрешения по почте сотрудник Управления вносит соответствующую запись в Журнал регистрации выдачи разрешений.</w:t>
      </w:r>
    </w:p>
    <w:p w:rsidR="008759B8" w:rsidRDefault="008759B8">
      <w:pPr>
        <w:pStyle w:val="ConsPlusNormal"/>
        <w:ind w:firstLine="540"/>
        <w:jc w:val="both"/>
      </w:pPr>
    </w:p>
    <w:p w:rsidR="008759B8" w:rsidRDefault="008759B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759B8" w:rsidRDefault="008759B8">
      <w:pPr>
        <w:pStyle w:val="ConsPlusTitle"/>
        <w:jc w:val="center"/>
      </w:pPr>
      <w:r>
        <w:t>АДМИНИСТРАТИВНОГО РЕГЛАМЕНТА</w:t>
      </w:r>
    </w:p>
    <w:p w:rsidR="008759B8" w:rsidRDefault="008759B8">
      <w:pPr>
        <w:pStyle w:val="ConsPlusNormal"/>
        <w:ind w:firstLine="540"/>
        <w:jc w:val="both"/>
      </w:pPr>
    </w:p>
    <w:p w:rsidR="008759B8" w:rsidRDefault="008759B8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сотрудниками Управления осуществляется должностными лицами Управления, ответственными за организацию работы по предоставлению услуги в соответствии с должностными инструкциями.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сотрудниками Управления положений настоящего Административного регламента, иных нормативных правовых актов Российской Федерации, нормативных правовых актов органов субъекта и правовых актов органов местного самоуправления.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2. Полнота и качество предоставления услуги определяются по результатам плановой проверки, в соответствии с графиком проведения проверок, утверждаемым приказом начальника Управления.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3. Проверки могут быть плановыми и внеплановыми. При проверке могут рассматриваться все вопросы, связанные с исполнением услуги. Проверка также может проводиться по конкретному обращению заявителя.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lastRenderedPageBreak/>
        <w:t>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5. Сотрудники Управления, предоставляющие услугу, несут персональную ответственность за действия (бездействие) и за принимаемые решения, осуществляемые в ходе предоставления услуги в соответствии с действующим законодательством. Персональная ответственность сотрудников Управления закрепляется в их должностных инструкциях в соответствии с требованиями законодательства.</w:t>
      </w:r>
    </w:p>
    <w:p w:rsidR="008759B8" w:rsidRDefault="008759B8">
      <w:pPr>
        <w:pStyle w:val="ConsPlusNormal"/>
        <w:ind w:firstLine="540"/>
        <w:jc w:val="both"/>
      </w:pPr>
    </w:p>
    <w:p w:rsidR="008759B8" w:rsidRDefault="008759B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759B8" w:rsidRDefault="008759B8">
      <w:pPr>
        <w:pStyle w:val="ConsPlusTitle"/>
        <w:jc w:val="center"/>
      </w:pPr>
      <w:r>
        <w:t>И ДЕЙСТВИЙ (БЕЗДЕЙСТВИЯ) ОРГАНА, ПРЕДОСТАВЛЯЮЩЕГО</w:t>
      </w:r>
    </w:p>
    <w:p w:rsidR="008759B8" w:rsidRDefault="008759B8">
      <w:pPr>
        <w:pStyle w:val="ConsPlusTitle"/>
        <w:jc w:val="center"/>
      </w:pPr>
      <w:r>
        <w:t>МУНИЦИПАЛЬНУЮ УСЛУГУ, А ТАКЖЕ ДОЛЖНОСТНЫХ ЛИЦ</w:t>
      </w:r>
    </w:p>
    <w:p w:rsidR="008759B8" w:rsidRDefault="008759B8">
      <w:pPr>
        <w:pStyle w:val="ConsPlusTitle"/>
        <w:jc w:val="center"/>
      </w:pPr>
      <w:r>
        <w:t>И МУНИЦИПАЛЬНЫХ СЛУЖАЩИХ</w:t>
      </w:r>
    </w:p>
    <w:p w:rsidR="008759B8" w:rsidRDefault="008759B8">
      <w:pPr>
        <w:pStyle w:val="ConsPlusNormal"/>
        <w:jc w:val="center"/>
      </w:pPr>
      <w:proofErr w:type="gramStart"/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8759B8" w:rsidRDefault="008759B8">
      <w:pPr>
        <w:pStyle w:val="ConsPlusNormal"/>
        <w:jc w:val="center"/>
      </w:pPr>
      <w:r>
        <w:t>от 14.09.2012 N 2607)</w:t>
      </w:r>
    </w:p>
    <w:p w:rsidR="008759B8" w:rsidRDefault="008759B8">
      <w:pPr>
        <w:pStyle w:val="ConsPlusNormal"/>
        <w:ind w:firstLine="540"/>
        <w:jc w:val="both"/>
      </w:pPr>
    </w:p>
    <w:p w:rsidR="008759B8" w:rsidRDefault="008759B8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8759B8" w:rsidRDefault="008759B8">
      <w:pPr>
        <w:pStyle w:val="ConsPlusNormal"/>
        <w:jc w:val="both"/>
      </w:pPr>
      <w:r>
        <w:t xml:space="preserve">(пп. 3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728)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8759B8" w:rsidRDefault="008759B8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759B8" w:rsidRDefault="008759B8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759B8" w:rsidRDefault="008759B8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728)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8759B8" w:rsidRDefault="008759B8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728)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города Пскова,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города Пскова, Управления городского хозяйства уведомляется заявитель, а также приносятся извинения за доставленные неудобства.</w:t>
      </w:r>
      <w:proofErr w:type="gramEnd"/>
    </w:p>
    <w:p w:rsidR="008759B8" w:rsidRDefault="008759B8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728)</w:t>
      </w:r>
    </w:p>
    <w:p w:rsidR="008759B8" w:rsidRDefault="008759B8">
      <w:pPr>
        <w:pStyle w:val="ConsPlusNormal"/>
        <w:spacing w:before="200"/>
        <w:ind w:firstLine="540"/>
        <w:jc w:val="both"/>
      </w:pPr>
      <w:bookmarkStart w:id="2" w:name="P228"/>
      <w:bookmarkEnd w:id="2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59B8" w:rsidRDefault="008759B8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8759B8" w:rsidRDefault="008759B8">
      <w:pPr>
        <w:pStyle w:val="ConsPlusNormal"/>
        <w:spacing w:before="200"/>
        <w:ind w:firstLine="540"/>
        <w:jc w:val="both"/>
      </w:pPr>
      <w:bookmarkStart w:id="3" w:name="P236"/>
      <w:bookmarkEnd w:id="3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исправления,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lastRenderedPageBreak/>
        <w:t>правовыми актами Псковской области, муниципальными правовыми актами, а также в иных формах;</w:t>
      </w:r>
      <w:proofErr w:type="gramEnd"/>
    </w:p>
    <w:p w:rsidR="008759B8" w:rsidRDefault="008759B8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8759B8" w:rsidRDefault="008759B8">
      <w:pPr>
        <w:pStyle w:val="ConsPlusNormal"/>
        <w:spacing w:before="200"/>
        <w:ind w:firstLine="540"/>
        <w:jc w:val="both"/>
      </w:pPr>
      <w:bookmarkStart w:id="4" w:name="P239"/>
      <w:bookmarkEnd w:id="4"/>
      <w:r>
        <w:t xml:space="preserve">7. Не позднее дня, следующего за днем принятия решения, указанного в </w:t>
      </w:r>
      <w:hyperlink w:anchor="P236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Администрацией города Пскова,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59B8" w:rsidRDefault="008759B8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728)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239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59B8" w:rsidRDefault="008759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728)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28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8759B8" w:rsidRDefault="008759B8">
      <w:pPr>
        <w:pStyle w:val="ConsPlusNormal"/>
        <w:ind w:firstLine="540"/>
        <w:jc w:val="both"/>
      </w:pPr>
    </w:p>
    <w:p w:rsidR="008759B8" w:rsidRDefault="008759B8">
      <w:pPr>
        <w:pStyle w:val="ConsPlusNormal"/>
        <w:jc w:val="right"/>
      </w:pPr>
      <w:r>
        <w:t>Глава Администрации города Пскова</w:t>
      </w:r>
    </w:p>
    <w:p w:rsidR="008759B8" w:rsidRDefault="008759B8">
      <w:pPr>
        <w:pStyle w:val="ConsPlusNormal"/>
        <w:jc w:val="right"/>
      </w:pPr>
      <w:r>
        <w:t>П.М.СЛЕПЧЕНКО</w:t>
      </w: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  <w:outlineLvl w:val="1"/>
      </w:pPr>
      <w:r>
        <w:t>Приложение 1</w:t>
      </w:r>
    </w:p>
    <w:p w:rsidR="008759B8" w:rsidRDefault="008759B8">
      <w:pPr>
        <w:pStyle w:val="ConsPlusNormal"/>
        <w:jc w:val="right"/>
      </w:pPr>
      <w:r>
        <w:t>к Административному регламенту</w:t>
      </w:r>
    </w:p>
    <w:p w:rsidR="008759B8" w:rsidRDefault="008759B8">
      <w:pPr>
        <w:pStyle w:val="ConsPlusNormal"/>
        <w:jc w:val="right"/>
      </w:pPr>
      <w:r>
        <w:t>предоставления муниципальной услуги</w:t>
      </w:r>
    </w:p>
    <w:p w:rsidR="008759B8" w:rsidRDefault="008759B8">
      <w:pPr>
        <w:pStyle w:val="ConsPlusNormal"/>
        <w:jc w:val="right"/>
      </w:pPr>
      <w:r>
        <w:t>"Выдача разрешений на перевозку</w:t>
      </w:r>
    </w:p>
    <w:p w:rsidR="008759B8" w:rsidRDefault="008759B8">
      <w:pPr>
        <w:pStyle w:val="ConsPlusNormal"/>
        <w:jc w:val="right"/>
      </w:pPr>
      <w:r>
        <w:t>крупногабаритного и (или) тяжеловесного</w:t>
      </w:r>
    </w:p>
    <w:p w:rsidR="008759B8" w:rsidRDefault="008759B8">
      <w:pPr>
        <w:pStyle w:val="ConsPlusNormal"/>
        <w:jc w:val="right"/>
      </w:pPr>
      <w:r>
        <w:t xml:space="preserve">груза по городской сети автодорог" </w:t>
      </w:r>
      <w:proofErr w:type="gramStart"/>
      <w:r>
        <w:t>на</w:t>
      </w:r>
      <w:proofErr w:type="gramEnd"/>
    </w:p>
    <w:p w:rsidR="008759B8" w:rsidRDefault="008759B8">
      <w:pPr>
        <w:pStyle w:val="ConsPlusNormal"/>
        <w:jc w:val="right"/>
      </w:pPr>
      <w:r>
        <w:t>территории муниципального образования</w:t>
      </w:r>
    </w:p>
    <w:p w:rsidR="008759B8" w:rsidRDefault="008759B8">
      <w:pPr>
        <w:pStyle w:val="ConsPlusNormal"/>
        <w:jc w:val="right"/>
      </w:pPr>
      <w:r>
        <w:t>"Город Псков"</w:t>
      </w:r>
    </w:p>
    <w:p w:rsidR="008759B8" w:rsidRDefault="008759B8">
      <w:pPr>
        <w:pStyle w:val="ConsPlusNormal"/>
        <w:jc w:val="center"/>
      </w:pPr>
    </w:p>
    <w:p w:rsidR="008759B8" w:rsidRDefault="008759B8">
      <w:pPr>
        <w:pStyle w:val="ConsPlusNonformat"/>
        <w:jc w:val="both"/>
      </w:pPr>
      <w:bookmarkStart w:id="5" w:name="P263"/>
      <w:bookmarkEnd w:id="5"/>
      <w:r>
        <w:t xml:space="preserve">                                 ЗАЯВЛЕНИЕ</w:t>
      </w:r>
    </w:p>
    <w:p w:rsidR="008759B8" w:rsidRDefault="008759B8">
      <w:pPr>
        <w:pStyle w:val="ConsPlusNonformat"/>
        <w:jc w:val="both"/>
      </w:pPr>
      <w:r>
        <w:t xml:space="preserve">     на получение разрешения для перевозки крупногабаритного и (или)</w:t>
      </w:r>
    </w:p>
    <w:p w:rsidR="008759B8" w:rsidRDefault="008759B8">
      <w:pPr>
        <w:pStyle w:val="ConsPlusNonformat"/>
        <w:jc w:val="both"/>
      </w:pPr>
      <w:r>
        <w:t xml:space="preserve">      тяжеловесного груза по городской сети автодорог" на территории</w:t>
      </w:r>
    </w:p>
    <w:p w:rsidR="008759B8" w:rsidRDefault="008759B8">
      <w:pPr>
        <w:pStyle w:val="ConsPlusNonformat"/>
        <w:jc w:val="both"/>
      </w:pPr>
      <w:r>
        <w:t xml:space="preserve">                 муниципального образования "Город Псков"</w:t>
      </w:r>
    </w:p>
    <w:p w:rsidR="008759B8" w:rsidRDefault="008759B8">
      <w:pPr>
        <w:pStyle w:val="ConsPlusNonformat"/>
        <w:jc w:val="both"/>
      </w:pPr>
    </w:p>
    <w:p w:rsidR="008759B8" w:rsidRDefault="008759B8">
      <w:pPr>
        <w:pStyle w:val="ConsPlusNonformat"/>
        <w:jc w:val="both"/>
      </w:pPr>
      <w:r>
        <w:t>Наименование, адрес, расчетный счет и телефон перевозчика груза:</w:t>
      </w:r>
    </w:p>
    <w:p w:rsidR="008759B8" w:rsidRDefault="008759B8">
      <w:pPr>
        <w:pStyle w:val="ConsPlusNonformat"/>
        <w:jc w:val="both"/>
      </w:pPr>
      <w:r>
        <w:t>___________________________________________________________________________</w:t>
      </w:r>
    </w:p>
    <w:p w:rsidR="008759B8" w:rsidRDefault="008759B8">
      <w:pPr>
        <w:pStyle w:val="ConsPlusNonformat"/>
        <w:jc w:val="both"/>
      </w:pPr>
      <w:r>
        <w:t>Маршрут движения (указать названия улиц, через которые проходит маршрут)</w:t>
      </w:r>
    </w:p>
    <w:p w:rsidR="008759B8" w:rsidRDefault="008759B8">
      <w:pPr>
        <w:pStyle w:val="ConsPlusNonformat"/>
        <w:jc w:val="both"/>
      </w:pPr>
      <w:r>
        <w:t>___________________________________________________________________________</w:t>
      </w:r>
    </w:p>
    <w:p w:rsidR="008759B8" w:rsidRDefault="008759B8">
      <w:pPr>
        <w:pStyle w:val="ConsPlusNonformat"/>
        <w:jc w:val="both"/>
      </w:pPr>
      <w:r>
        <w:t>Вид необходимого разрешения:</w:t>
      </w:r>
    </w:p>
    <w:p w:rsidR="008759B8" w:rsidRDefault="008759B8">
      <w:pPr>
        <w:pStyle w:val="ConsPlusNonformat"/>
        <w:jc w:val="both"/>
      </w:pPr>
      <w:proofErr w:type="gramStart"/>
      <w:r>
        <w:t>разовое</w:t>
      </w:r>
      <w:proofErr w:type="gramEnd"/>
      <w:r>
        <w:t xml:space="preserve"> на ______ перевозок по маршруту с __________ по __________;</w:t>
      </w:r>
    </w:p>
    <w:p w:rsidR="008759B8" w:rsidRDefault="008759B8">
      <w:pPr>
        <w:pStyle w:val="ConsPlusNonformat"/>
        <w:jc w:val="both"/>
      </w:pPr>
      <w:r>
        <w:t xml:space="preserve">на  срок  с  __________  </w:t>
      </w:r>
      <w:proofErr w:type="gramStart"/>
      <w:r>
        <w:t>по</w:t>
      </w:r>
      <w:proofErr w:type="gramEnd"/>
      <w:r>
        <w:t xml:space="preserve">  ________  на количество поездок ______ или без</w:t>
      </w:r>
    </w:p>
    <w:p w:rsidR="008759B8" w:rsidRDefault="008759B8">
      <w:pPr>
        <w:pStyle w:val="ConsPlusNonformat"/>
        <w:jc w:val="both"/>
      </w:pPr>
      <w:r>
        <w:t>ограничения числа перевозок.</w:t>
      </w:r>
    </w:p>
    <w:p w:rsidR="008759B8" w:rsidRDefault="008759B8">
      <w:pPr>
        <w:pStyle w:val="ConsPlusNonformat"/>
        <w:jc w:val="both"/>
      </w:pPr>
      <w:r>
        <w:t xml:space="preserve">Номер предыдущего разрешения, на </w:t>
      </w:r>
      <w:proofErr w:type="gramStart"/>
      <w:r>
        <w:t>ниже указанное</w:t>
      </w:r>
      <w:proofErr w:type="gramEnd"/>
      <w:r>
        <w:t xml:space="preserve"> транспортное средство _____</w:t>
      </w:r>
    </w:p>
    <w:p w:rsidR="008759B8" w:rsidRDefault="008759B8">
      <w:pPr>
        <w:pStyle w:val="ConsPlusNonformat"/>
        <w:jc w:val="both"/>
      </w:pPr>
      <w:r>
        <w:t>(N/нет)</w:t>
      </w:r>
    </w:p>
    <w:p w:rsidR="008759B8" w:rsidRDefault="008759B8">
      <w:pPr>
        <w:pStyle w:val="ConsPlusNonformat"/>
        <w:jc w:val="both"/>
      </w:pPr>
      <w:r>
        <w:t>Наличие отклонений от предыдущего разрешения: по маршруту _________________</w:t>
      </w:r>
    </w:p>
    <w:p w:rsidR="008759B8" w:rsidRDefault="008759B8">
      <w:pPr>
        <w:pStyle w:val="ConsPlusNonformat"/>
        <w:jc w:val="both"/>
      </w:pPr>
      <w:r>
        <w:t xml:space="preserve">______________ (да/нет, номера </w:t>
      </w:r>
      <w:proofErr w:type="gramStart"/>
      <w:r>
        <w:t>добавленных</w:t>
      </w:r>
      <w:proofErr w:type="gramEnd"/>
      <w:r>
        <w:t>, исключенных или измененных), по</w:t>
      </w:r>
    </w:p>
    <w:p w:rsidR="008759B8" w:rsidRDefault="008759B8">
      <w:pPr>
        <w:pStyle w:val="ConsPlusNonformat"/>
        <w:jc w:val="both"/>
      </w:pPr>
      <w:r>
        <w:lastRenderedPageBreak/>
        <w:t>нагрузкам на оси, массе _________________ (да/нет),</w:t>
      </w:r>
    </w:p>
    <w:p w:rsidR="008759B8" w:rsidRDefault="008759B8">
      <w:pPr>
        <w:pStyle w:val="ConsPlusNonformat"/>
        <w:jc w:val="both"/>
      </w:pPr>
      <w:r>
        <w:t>по габаритам __________ (да/нет), по характеристикам груза ________________</w:t>
      </w:r>
    </w:p>
    <w:p w:rsidR="008759B8" w:rsidRDefault="008759B8">
      <w:pPr>
        <w:pStyle w:val="ConsPlusNonformat"/>
        <w:jc w:val="both"/>
      </w:pPr>
      <w:r>
        <w:t>(да/нет), другие ___________________________________________ (указать/нет).</w:t>
      </w:r>
    </w:p>
    <w:p w:rsidR="008759B8" w:rsidRDefault="008759B8">
      <w:pPr>
        <w:pStyle w:val="ConsPlusNonformat"/>
        <w:jc w:val="both"/>
      </w:pPr>
      <w:proofErr w:type="gramStart"/>
      <w:r>
        <w:t>Категория   груза ___________ Характеристика груза (наименование, габариты,</w:t>
      </w:r>
      <w:proofErr w:type="gramEnd"/>
    </w:p>
    <w:p w:rsidR="008759B8" w:rsidRDefault="008759B8">
      <w:pPr>
        <w:pStyle w:val="ConsPlusNonformat"/>
        <w:jc w:val="both"/>
      </w:pPr>
      <w:r>
        <w:t>масса) ____________________________________________________________________</w:t>
      </w:r>
    </w:p>
    <w:p w:rsidR="008759B8" w:rsidRDefault="008759B8">
      <w:pPr>
        <w:pStyle w:val="ConsPlusNonformat"/>
        <w:jc w:val="both"/>
      </w:pPr>
      <w:r>
        <w:t>Параметры автопоезда:</w:t>
      </w:r>
    </w:p>
    <w:p w:rsidR="008759B8" w:rsidRDefault="008759B8">
      <w:pPr>
        <w:pStyle w:val="ConsPlusNonformat"/>
        <w:jc w:val="both"/>
      </w:pPr>
      <w:r>
        <w:t>состав (марка, модель транспортного средства и прицепа)</w:t>
      </w:r>
    </w:p>
    <w:p w:rsidR="008759B8" w:rsidRDefault="008759B8">
      <w:pPr>
        <w:pStyle w:val="ConsPlusNonformat"/>
        <w:jc w:val="both"/>
      </w:pPr>
      <w:r>
        <w:t>___________________________________________________________________________</w:t>
      </w:r>
    </w:p>
    <w:p w:rsidR="008759B8" w:rsidRDefault="008759B8">
      <w:pPr>
        <w:pStyle w:val="ConsPlusNonformat"/>
        <w:jc w:val="both"/>
      </w:pPr>
      <w:r>
        <w:t xml:space="preserve">расстояние между осями 1___2___3___4___5___6___7___8___9 и т.д., </w:t>
      </w:r>
      <w:proofErr w:type="gramStart"/>
      <w:r>
        <w:t>м</w:t>
      </w:r>
      <w:proofErr w:type="gramEnd"/>
      <w:r>
        <w:t>.</w:t>
      </w:r>
    </w:p>
    <w:p w:rsidR="008759B8" w:rsidRDefault="008759B8">
      <w:pPr>
        <w:pStyle w:val="ConsPlusNonformat"/>
        <w:jc w:val="both"/>
      </w:pPr>
      <w:r>
        <w:t xml:space="preserve">нагрузки на оси ___ ___ ___ ___ ___ ___ ___ ___ ___, </w:t>
      </w:r>
      <w:proofErr w:type="gramStart"/>
      <w:r>
        <w:t>т</w:t>
      </w:r>
      <w:proofErr w:type="gramEnd"/>
      <w:r>
        <w:t>.</w:t>
      </w:r>
    </w:p>
    <w:p w:rsidR="008759B8" w:rsidRDefault="008759B8">
      <w:pPr>
        <w:pStyle w:val="ConsPlusNonformat"/>
        <w:jc w:val="both"/>
      </w:pPr>
      <w:r>
        <w:t xml:space="preserve">полная масса ____ </w:t>
      </w:r>
      <w:proofErr w:type="gramStart"/>
      <w:r>
        <w:t>м</w:t>
      </w:r>
      <w:proofErr w:type="gramEnd"/>
      <w:r>
        <w:t>.</w:t>
      </w:r>
    </w:p>
    <w:p w:rsidR="008759B8" w:rsidRDefault="008759B8">
      <w:pPr>
        <w:pStyle w:val="ConsPlusNonformat"/>
        <w:jc w:val="both"/>
      </w:pPr>
      <w:r>
        <w:t xml:space="preserve">габариты: длина _____ </w:t>
      </w:r>
      <w:proofErr w:type="gramStart"/>
      <w:r>
        <w:t>м</w:t>
      </w:r>
      <w:proofErr w:type="gramEnd"/>
      <w:r>
        <w:t>, ширина ____ м, высота _____ м.</w:t>
      </w:r>
    </w:p>
    <w:p w:rsidR="008759B8" w:rsidRDefault="008759B8">
      <w:pPr>
        <w:pStyle w:val="ConsPlusNonformat"/>
        <w:jc w:val="both"/>
      </w:pPr>
      <w:r>
        <w:t xml:space="preserve">радиус поворота с грузом _____ </w:t>
      </w:r>
      <w:proofErr w:type="gramStart"/>
      <w:r>
        <w:t>м</w:t>
      </w:r>
      <w:proofErr w:type="gramEnd"/>
      <w:r>
        <w:t>.</w:t>
      </w:r>
    </w:p>
    <w:p w:rsidR="008759B8" w:rsidRDefault="008759B8">
      <w:pPr>
        <w:pStyle w:val="ConsPlusNonformat"/>
        <w:jc w:val="both"/>
      </w:pPr>
      <w:r>
        <w:t xml:space="preserve">Предполагаемая скорость движения автопоезда _____ </w:t>
      </w:r>
      <w:proofErr w:type="gramStart"/>
      <w:r>
        <w:t>км</w:t>
      </w:r>
      <w:proofErr w:type="gramEnd"/>
      <w:r>
        <w:t>/ч.</w:t>
      </w:r>
    </w:p>
    <w:p w:rsidR="008759B8" w:rsidRDefault="008759B8">
      <w:pPr>
        <w:pStyle w:val="ConsPlusNonformat"/>
        <w:jc w:val="both"/>
      </w:pPr>
      <w:r>
        <w:t>Вид сопровождения ________________________________________________________</w:t>
      </w:r>
    </w:p>
    <w:p w:rsidR="008759B8" w:rsidRDefault="008759B8">
      <w:pPr>
        <w:pStyle w:val="ConsPlusNonformat"/>
        <w:jc w:val="both"/>
      </w:pPr>
      <w:r>
        <w:t>Оплату гарантируем: ___________________________________________</w:t>
      </w:r>
    </w:p>
    <w:p w:rsidR="008759B8" w:rsidRDefault="008759B8">
      <w:pPr>
        <w:pStyle w:val="ConsPlusNonformat"/>
        <w:jc w:val="both"/>
      </w:pPr>
      <w:r>
        <w:t>(Банковские реквизиты)</w:t>
      </w:r>
    </w:p>
    <w:p w:rsidR="008759B8" w:rsidRDefault="008759B8">
      <w:pPr>
        <w:pStyle w:val="ConsPlusNonformat"/>
        <w:jc w:val="both"/>
      </w:pPr>
      <w:r>
        <w:t>Схема автопоезда.</w:t>
      </w:r>
    </w:p>
    <w:p w:rsidR="008759B8" w:rsidRDefault="008759B8">
      <w:pPr>
        <w:pStyle w:val="ConsPlusNonformat"/>
        <w:jc w:val="both"/>
      </w:pPr>
      <w:r>
        <w:t>Указать  на  схеме  все  участвующие  в  перевозке  транспортные  средства,</w:t>
      </w:r>
    </w:p>
    <w:p w:rsidR="008759B8" w:rsidRDefault="008759B8">
      <w:pPr>
        <w:pStyle w:val="ConsPlusNonformat"/>
        <w:jc w:val="both"/>
      </w:pPr>
      <w:r>
        <w:t>количество  осей  и  колес  на них, их взаимное расположение, распределение</w:t>
      </w:r>
    </w:p>
    <w:p w:rsidR="008759B8" w:rsidRDefault="008759B8">
      <w:pPr>
        <w:pStyle w:val="ConsPlusNonformat"/>
        <w:jc w:val="both"/>
      </w:pPr>
      <w:proofErr w:type="gramStart"/>
      <w:r>
        <w:t>нагрузки  по  осям и на отдельные колеса с учетом возможного неравномерного</w:t>
      </w:r>
      <w:proofErr w:type="gramEnd"/>
    </w:p>
    <w:p w:rsidR="008759B8" w:rsidRDefault="008759B8">
      <w:pPr>
        <w:pStyle w:val="ConsPlusNonformat"/>
        <w:jc w:val="both"/>
      </w:pPr>
      <w:r>
        <w:t>распределения нагрузки,</w:t>
      </w:r>
    </w:p>
    <w:p w:rsidR="008759B8" w:rsidRDefault="008759B8">
      <w:pPr>
        <w:pStyle w:val="ConsPlusNonformat"/>
        <w:jc w:val="both"/>
      </w:pPr>
      <w:r>
        <w:t xml:space="preserve">габариты транспортных средств (может быть </w:t>
      </w:r>
      <w:proofErr w:type="gramStart"/>
      <w:r>
        <w:t>приложена</w:t>
      </w:r>
      <w:proofErr w:type="gramEnd"/>
      <w:r>
        <w:t xml:space="preserve"> к заявке отдельно).</w:t>
      </w:r>
    </w:p>
    <w:p w:rsidR="008759B8" w:rsidRDefault="008759B8">
      <w:pPr>
        <w:pStyle w:val="ConsPlusNonformat"/>
        <w:jc w:val="both"/>
      </w:pPr>
      <w:r>
        <w:t>Должность перевозчика груза, подавшего заявку _____________________________</w:t>
      </w:r>
    </w:p>
    <w:p w:rsidR="008759B8" w:rsidRDefault="008759B8">
      <w:pPr>
        <w:pStyle w:val="ConsPlusNonformat"/>
        <w:jc w:val="both"/>
      </w:pPr>
      <w:r>
        <w:t>__________________ __________________ __________________</w:t>
      </w:r>
    </w:p>
    <w:p w:rsidR="008759B8" w:rsidRDefault="008759B8">
      <w:pPr>
        <w:pStyle w:val="ConsPlusNonformat"/>
        <w:jc w:val="both"/>
      </w:pPr>
      <w:r>
        <w:t>(фамилия, и.о.)       (подпись)           (дата)</w:t>
      </w:r>
    </w:p>
    <w:p w:rsidR="008759B8" w:rsidRDefault="008759B8">
      <w:pPr>
        <w:pStyle w:val="ConsPlusNonformat"/>
        <w:jc w:val="both"/>
      </w:pPr>
      <w:r>
        <w:t>М.П.</w:t>
      </w:r>
    </w:p>
    <w:p w:rsidR="008759B8" w:rsidRDefault="008759B8">
      <w:pPr>
        <w:pStyle w:val="ConsPlusNonformat"/>
        <w:jc w:val="both"/>
      </w:pPr>
      <w:r>
        <w:t>Дата подачи заявки __________________</w:t>
      </w:r>
    </w:p>
    <w:p w:rsidR="008759B8" w:rsidRDefault="008759B8">
      <w:pPr>
        <w:pStyle w:val="ConsPlusNormal"/>
        <w:jc w:val="both"/>
      </w:pPr>
    </w:p>
    <w:p w:rsidR="008759B8" w:rsidRDefault="008759B8">
      <w:pPr>
        <w:pStyle w:val="ConsPlusNormal"/>
        <w:jc w:val="right"/>
      </w:pPr>
      <w:r>
        <w:t>Глава Администрации города Пскова</w:t>
      </w:r>
    </w:p>
    <w:p w:rsidR="008759B8" w:rsidRDefault="008759B8">
      <w:pPr>
        <w:pStyle w:val="ConsPlusNormal"/>
        <w:jc w:val="right"/>
      </w:pPr>
      <w:r>
        <w:t>П.М.СЛЕПЧЕНКО</w:t>
      </w: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  <w:outlineLvl w:val="1"/>
      </w:pPr>
      <w:r>
        <w:t>Приложение 2</w:t>
      </w:r>
    </w:p>
    <w:p w:rsidR="008759B8" w:rsidRDefault="008759B8">
      <w:pPr>
        <w:pStyle w:val="ConsPlusNormal"/>
        <w:jc w:val="right"/>
      </w:pPr>
      <w:r>
        <w:t>к Административному регламенту</w:t>
      </w:r>
    </w:p>
    <w:p w:rsidR="008759B8" w:rsidRDefault="008759B8">
      <w:pPr>
        <w:pStyle w:val="ConsPlusNormal"/>
        <w:jc w:val="right"/>
      </w:pPr>
      <w:r>
        <w:t>предоставления муниципальной услуги</w:t>
      </w:r>
    </w:p>
    <w:p w:rsidR="008759B8" w:rsidRDefault="008759B8">
      <w:pPr>
        <w:pStyle w:val="ConsPlusNormal"/>
        <w:jc w:val="right"/>
      </w:pPr>
      <w:r>
        <w:t>"Выдача разрешений на перевозку</w:t>
      </w:r>
    </w:p>
    <w:p w:rsidR="008759B8" w:rsidRDefault="008759B8">
      <w:pPr>
        <w:pStyle w:val="ConsPlusNormal"/>
        <w:jc w:val="right"/>
      </w:pPr>
      <w:r>
        <w:t>крупногабаритного и (или) тяжеловесного</w:t>
      </w:r>
    </w:p>
    <w:p w:rsidR="008759B8" w:rsidRDefault="008759B8">
      <w:pPr>
        <w:pStyle w:val="ConsPlusNormal"/>
        <w:jc w:val="right"/>
      </w:pPr>
      <w:r>
        <w:t xml:space="preserve">груза по городской сети автодорог" </w:t>
      </w:r>
      <w:proofErr w:type="gramStart"/>
      <w:r>
        <w:t>на</w:t>
      </w:r>
      <w:proofErr w:type="gramEnd"/>
    </w:p>
    <w:p w:rsidR="008759B8" w:rsidRDefault="008759B8">
      <w:pPr>
        <w:pStyle w:val="ConsPlusNormal"/>
        <w:jc w:val="right"/>
      </w:pPr>
      <w:r>
        <w:t>территории муниципального образования</w:t>
      </w:r>
    </w:p>
    <w:p w:rsidR="008759B8" w:rsidRDefault="008759B8">
      <w:pPr>
        <w:pStyle w:val="ConsPlusNormal"/>
        <w:jc w:val="right"/>
      </w:pPr>
      <w:r>
        <w:t>"Город Псков"</w:t>
      </w:r>
    </w:p>
    <w:p w:rsidR="008759B8" w:rsidRDefault="008759B8">
      <w:pPr>
        <w:pStyle w:val="ConsPlusNormal"/>
        <w:jc w:val="center"/>
      </w:pPr>
    </w:p>
    <w:p w:rsidR="008759B8" w:rsidRDefault="008759B8">
      <w:pPr>
        <w:pStyle w:val="ConsPlusNonformat"/>
        <w:jc w:val="both"/>
      </w:pPr>
      <w:bookmarkStart w:id="6" w:name="P325"/>
      <w:bookmarkEnd w:id="6"/>
      <w:r>
        <w:t xml:space="preserve">                                РАЗРЕШЕНИЕ</w:t>
      </w:r>
    </w:p>
    <w:p w:rsidR="008759B8" w:rsidRDefault="008759B8">
      <w:pPr>
        <w:pStyle w:val="ConsPlusNonformat"/>
        <w:jc w:val="both"/>
      </w:pPr>
      <w:r>
        <w:t xml:space="preserve">                                     N</w:t>
      </w:r>
    </w:p>
    <w:p w:rsidR="008759B8" w:rsidRDefault="008759B8">
      <w:pPr>
        <w:pStyle w:val="ConsPlusNonformat"/>
        <w:jc w:val="both"/>
      </w:pPr>
      <w:r>
        <w:t xml:space="preserve">                      на перевозку </w:t>
      </w:r>
      <w:proofErr w:type="gramStart"/>
      <w:r>
        <w:t>крупногабаритного</w:t>
      </w:r>
      <w:proofErr w:type="gramEnd"/>
    </w:p>
    <w:p w:rsidR="008759B8" w:rsidRDefault="008759B8">
      <w:pPr>
        <w:pStyle w:val="ConsPlusNonformat"/>
        <w:jc w:val="both"/>
      </w:pPr>
      <w:r>
        <w:t xml:space="preserve">          и (или) тяжеловесного груза по городской сети автодорог</w:t>
      </w:r>
    </w:p>
    <w:p w:rsidR="008759B8" w:rsidRDefault="008759B8">
      <w:pPr>
        <w:pStyle w:val="ConsPlusNonformat"/>
        <w:jc w:val="both"/>
      </w:pPr>
      <w:r>
        <w:t xml:space="preserve">          на территории муниципального образования "Город Псков"</w:t>
      </w:r>
    </w:p>
    <w:p w:rsidR="008759B8" w:rsidRDefault="008759B8">
      <w:pPr>
        <w:pStyle w:val="ConsPlusNonformat"/>
        <w:jc w:val="both"/>
      </w:pPr>
    </w:p>
    <w:p w:rsidR="008759B8" w:rsidRDefault="008759B8">
      <w:pPr>
        <w:pStyle w:val="ConsPlusNonformat"/>
        <w:jc w:val="both"/>
      </w:pPr>
      <w:r>
        <w:t>Вид перевозки _____________________________________________________________</w:t>
      </w:r>
    </w:p>
    <w:p w:rsidR="008759B8" w:rsidRDefault="008759B8">
      <w:pPr>
        <w:pStyle w:val="ConsPlusNonformat"/>
        <w:jc w:val="both"/>
      </w:pPr>
      <w:r>
        <w:t>Вид разрешения (разовая, на срок) ___________ Категория груза _____________</w:t>
      </w:r>
    </w:p>
    <w:p w:rsidR="008759B8" w:rsidRDefault="008759B8">
      <w:pPr>
        <w:pStyle w:val="ConsPlusNonformat"/>
        <w:jc w:val="both"/>
      </w:pPr>
      <w:r>
        <w:t xml:space="preserve">Разрешено выполнить ____ поездок в период </w:t>
      </w:r>
      <w:proofErr w:type="gramStart"/>
      <w:r>
        <w:t>с</w:t>
      </w:r>
      <w:proofErr w:type="gramEnd"/>
      <w:r>
        <w:t xml:space="preserve"> _____ по ______________________</w:t>
      </w:r>
    </w:p>
    <w:p w:rsidR="008759B8" w:rsidRDefault="008759B8">
      <w:pPr>
        <w:pStyle w:val="ConsPlusNonformat"/>
        <w:jc w:val="both"/>
      </w:pPr>
      <w:r>
        <w:t>По маршруту _______________________________________________________________</w:t>
      </w:r>
    </w:p>
    <w:p w:rsidR="008759B8" w:rsidRDefault="008759B8">
      <w:pPr>
        <w:pStyle w:val="ConsPlusNonformat"/>
        <w:jc w:val="both"/>
      </w:pPr>
      <w:r>
        <w:t>___________________________________________________________________________</w:t>
      </w:r>
    </w:p>
    <w:p w:rsidR="008759B8" w:rsidRDefault="008759B8">
      <w:pPr>
        <w:pStyle w:val="ConsPlusNonformat"/>
        <w:jc w:val="both"/>
      </w:pPr>
      <w:r>
        <w:t>Транспортное средство (марка, модель, номерной знак тягача, прицепа) ______</w:t>
      </w:r>
    </w:p>
    <w:p w:rsidR="008759B8" w:rsidRDefault="008759B8">
      <w:pPr>
        <w:pStyle w:val="ConsPlusNonformat"/>
        <w:jc w:val="both"/>
      </w:pPr>
      <w:r>
        <w:t>Наименование, адрес, телефон перевозчика груза: ___________________________</w:t>
      </w:r>
    </w:p>
    <w:p w:rsidR="008759B8" w:rsidRDefault="008759B8">
      <w:pPr>
        <w:pStyle w:val="ConsPlusNonformat"/>
        <w:jc w:val="both"/>
      </w:pPr>
      <w:r>
        <w:t>Наименование, адрес, телефон получателя груза: ____________________________</w:t>
      </w:r>
    </w:p>
    <w:p w:rsidR="008759B8" w:rsidRDefault="008759B8">
      <w:pPr>
        <w:pStyle w:val="ConsPlusNonformat"/>
        <w:jc w:val="both"/>
      </w:pPr>
      <w:r>
        <w:t>Характеристика груза (наименование, габариты, масса) ______________________</w:t>
      </w:r>
    </w:p>
    <w:p w:rsidR="008759B8" w:rsidRDefault="008759B8">
      <w:pPr>
        <w:pStyle w:val="ConsPlusNonformat"/>
        <w:jc w:val="both"/>
      </w:pPr>
      <w:r>
        <w:t>Параметры транспортного средства:</w:t>
      </w:r>
    </w:p>
    <w:p w:rsidR="008759B8" w:rsidRDefault="008759B8">
      <w:pPr>
        <w:pStyle w:val="ConsPlusNonformat"/>
        <w:jc w:val="both"/>
      </w:pPr>
      <w:r>
        <w:t>Полная  с  грузом  _______  т,  в т.ч.: масса тягача _____ т, масса прицепа</w:t>
      </w:r>
    </w:p>
    <w:p w:rsidR="008759B8" w:rsidRDefault="008759B8">
      <w:pPr>
        <w:pStyle w:val="ConsPlusNonformat"/>
        <w:jc w:val="both"/>
      </w:pPr>
      <w:r>
        <w:t>______ т.</w:t>
      </w:r>
    </w:p>
    <w:p w:rsidR="008759B8" w:rsidRDefault="008759B8">
      <w:pPr>
        <w:pStyle w:val="ConsPlusNonformat"/>
        <w:jc w:val="both"/>
      </w:pPr>
      <w:r>
        <w:t xml:space="preserve">Расстояние между осями 1__2__3__4__5__6__7__8__9__ и т.д., </w:t>
      </w:r>
      <w:proofErr w:type="gramStart"/>
      <w:r>
        <w:t>м</w:t>
      </w:r>
      <w:proofErr w:type="gramEnd"/>
    </w:p>
    <w:p w:rsidR="008759B8" w:rsidRDefault="008759B8">
      <w:pPr>
        <w:pStyle w:val="ConsPlusNonformat"/>
        <w:jc w:val="both"/>
      </w:pPr>
      <w:r>
        <w:lastRenderedPageBreak/>
        <w:t xml:space="preserve">Нагрузки на оси ___ ___ ___ ___ ___ ___ ___ ___, </w:t>
      </w:r>
      <w:proofErr w:type="gramStart"/>
      <w:r>
        <w:t>т</w:t>
      </w:r>
      <w:proofErr w:type="gramEnd"/>
      <w:r>
        <w:t>.</w:t>
      </w:r>
    </w:p>
    <w:p w:rsidR="008759B8" w:rsidRDefault="008759B8">
      <w:pPr>
        <w:pStyle w:val="ConsPlusNonformat"/>
        <w:jc w:val="both"/>
      </w:pPr>
      <w:r>
        <w:t xml:space="preserve">Габариты длина ___ </w:t>
      </w:r>
      <w:proofErr w:type="gramStart"/>
      <w:r>
        <w:t>м</w:t>
      </w:r>
      <w:proofErr w:type="gramEnd"/>
      <w:r>
        <w:t>, ширина ___ м, высота ___ м.</w:t>
      </w:r>
    </w:p>
    <w:p w:rsidR="008759B8" w:rsidRDefault="008759B8">
      <w:pPr>
        <w:pStyle w:val="ConsPlusNonformat"/>
        <w:jc w:val="both"/>
      </w:pPr>
      <w:r>
        <w:t>Вид сопровождения (марка автомобиля, модель, номерной знак) _______________</w:t>
      </w:r>
    </w:p>
    <w:p w:rsidR="008759B8" w:rsidRDefault="008759B8">
      <w:pPr>
        <w:pStyle w:val="ConsPlusNonformat"/>
        <w:jc w:val="both"/>
      </w:pPr>
      <w:r>
        <w:t>Разрешение выдано: ________________________________________________________</w:t>
      </w:r>
    </w:p>
    <w:p w:rsidR="008759B8" w:rsidRDefault="008759B8">
      <w:pPr>
        <w:pStyle w:val="ConsPlusNonformat"/>
        <w:jc w:val="both"/>
      </w:pPr>
      <w:r>
        <w:t>(наименование организации)</w:t>
      </w:r>
    </w:p>
    <w:p w:rsidR="008759B8" w:rsidRDefault="008759B8">
      <w:pPr>
        <w:pStyle w:val="ConsPlusNonformat"/>
        <w:jc w:val="both"/>
      </w:pPr>
      <w:r>
        <w:t>___________________________________________________________________________</w:t>
      </w:r>
    </w:p>
    <w:p w:rsidR="008759B8" w:rsidRDefault="008759B8">
      <w:pPr>
        <w:pStyle w:val="ConsPlusNonformat"/>
        <w:jc w:val="both"/>
      </w:pPr>
      <w:r>
        <w:t>(должность)</w:t>
      </w:r>
    </w:p>
    <w:p w:rsidR="008759B8" w:rsidRDefault="008759B8">
      <w:pPr>
        <w:pStyle w:val="ConsPlusNonformat"/>
        <w:jc w:val="both"/>
      </w:pPr>
      <w:r>
        <w:t>_____________________ __________________ __________________</w:t>
      </w:r>
    </w:p>
    <w:p w:rsidR="008759B8" w:rsidRDefault="008759B8">
      <w:pPr>
        <w:pStyle w:val="ConsPlusNonformat"/>
        <w:jc w:val="both"/>
      </w:pPr>
      <w:r>
        <w:t>(фамилия, и.о.) (подпись) (дата)</w:t>
      </w:r>
    </w:p>
    <w:p w:rsidR="008759B8" w:rsidRDefault="008759B8">
      <w:pPr>
        <w:pStyle w:val="ConsPlusNonformat"/>
        <w:jc w:val="both"/>
      </w:pPr>
      <w:r>
        <w:t>Особые отметки: ___________________________________________________________</w:t>
      </w:r>
    </w:p>
    <w:p w:rsidR="008759B8" w:rsidRDefault="008759B8">
      <w:pPr>
        <w:pStyle w:val="ConsPlusNonformat"/>
        <w:jc w:val="both"/>
      </w:pPr>
      <w:r>
        <w:t>Особые условия движения: __________________________________________________</w:t>
      </w:r>
    </w:p>
    <w:p w:rsidR="008759B8" w:rsidRDefault="008759B8">
      <w:pPr>
        <w:pStyle w:val="ConsPlusNonformat"/>
        <w:jc w:val="both"/>
      </w:pPr>
      <w:r>
        <w:t>Организации, согласовавшие перевозку ______________________________________</w:t>
      </w:r>
    </w:p>
    <w:p w:rsidR="008759B8" w:rsidRDefault="008759B8">
      <w:pPr>
        <w:pStyle w:val="ConsPlusNonformat"/>
        <w:jc w:val="both"/>
      </w:pPr>
      <w:r>
        <w:t xml:space="preserve">А.   С   основными  положениями  и  требованиями  </w:t>
      </w:r>
      <w:hyperlink r:id="rId54">
        <w:r>
          <w:rPr>
            <w:color w:val="0000FF"/>
          </w:rPr>
          <w:t>Инструкции</w:t>
        </w:r>
      </w:hyperlink>
      <w:r>
        <w:t xml:space="preserve">  по  перевозке</w:t>
      </w:r>
    </w:p>
    <w:p w:rsidR="008759B8" w:rsidRDefault="008759B8">
      <w:pPr>
        <w:pStyle w:val="ConsPlusNonformat"/>
        <w:jc w:val="both"/>
      </w:pPr>
      <w:r>
        <w:t>крупногабаритных и тяжеловесных грузов автомобильным транспортным средством</w:t>
      </w:r>
    </w:p>
    <w:p w:rsidR="008759B8" w:rsidRDefault="008759B8">
      <w:pPr>
        <w:pStyle w:val="ConsPlusNonformat"/>
        <w:jc w:val="both"/>
      </w:pPr>
      <w:r>
        <w:t>по дорогам Российской Федерации и настоящего разрешения ознакомились:</w:t>
      </w:r>
    </w:p>
    <w:p w:rsidR="008759B8" w:rsidRDefault="008759B8">
      <w:pPr>
        <w:pStyle w:val="ConsPlusNonformat"/>
        <w:jc w:val="both"/>
      </w:pPr>
      <w:r>
        <w:t>водитель основного тягача _________________________________________________</w:t>
      </w:r>
    </w:p>
    <w:p w:rsidR="008759B8" w:rsidRDefault="008759B8">
      <w:pPr>
        <w:pStyle w:val="ConsPlusNonformat"/>
        <w:jc w:val="both"/>
      </w:pPr>
      <w:r>
        <w:t>(фамилия, инициалы, подпись)</w:t>
      </w:r>
    </w:p>
    <w:p w:rsidR="008759B8" w:rsidRDefault="008759B8">
      <w:pPr>
        <w:pStyle w:val="ConsPlusNonformat"/>
        <w:jc w:val="both"/>
      </w:pPr>
      <w:r>
        <w:t>лицо, сопровождающее груз _________________________________________________</w:t>
      </w:r>
    </w:p>
    <w:p w:rsidR="008759B8" w:rsidRDefault="008759B8">
      <w:pPr>
        <w:pStyle w:val="ConsPlusNonformat"/>
        <w:jc w:val="both"/>
      </w:pPr>
      <w:r>
        <w:t>(фамилия, инициалы, подпись)</w:t>
      </w:r>
    </w:p>
    <w:p w:rsidR="008759B8" w:rsidRDefault="008759B8">
      <w:pPr>
        <w:pStyle w:val="ConsPlusNonformat"/>
        <w:jc w:val="both"/>
      </w:pPr>
      <w:r>
        <w:t>Б.   Транспортное  средство  осмотрено  представителем  перевозчика  груза,</w:t>
      </w:r>
    </w:p>
    <w:p w:rsidR="008759B8" w:rsidRDefault="008759B8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 удостоверяет,  что  оно соответствует требованиям </w:t>
      </w:r>
      <w:hyperlink r:id="rId55">
        <w:r>
          <w:rPr>
            <w:color w:val="0000FF"/>
          </w:rPr>
          <w:t>Правил</w:t>
        </w:r>
      </w:hyperlink>
      <w:r>
        <w:t xml:space="preserve"> дорожного</w:t>
      </w:r>
    </w:p>
    <w:p w:rsidR="008759B8" w:rsidRDefault="008759B8">
      <w:pPr>
        <w:pStyle w:val="ConsPlusNonformat"/>
        <w:jc w:val="both"/>
      </w:pPr>
      <w:r>
        <w:t xml:space="preserve">движения  и  </w:t>
      </w:r>
      <w:hyperlink r:id="rId56">
        <w:r>
          <w:rPr>
            <w:color w:val="0000FF"/>
          </w:rPr>
          <w:t>Инструкции</w:t>
        </w:r>
      </w:hyperlink>
      <w:r>
        <w:t xml:space="preserve"> по перевозке крупногабаритных и тяжеловесных грузов</w:t>
      </w:r>
    </w:p>
    <w:p w:rsidR="008759B8" w:rsidRDefault="008759B8">
      <w:pPr>
        <w:pStyle w:val="ConsPlusNonformat"/>
        <w:jc w:val="both"/>
      </w:pPr>
      <w:r>
        <w:t>транспортным средством по дорогам Российской Федерации</w:t>
      </w:r>
    </w:p>
    <w:p w:rsidR="008759B8" w:rsidRDefault="008759B8">
      <w:pPr>
        <w:pStyle w:val="ConsPlusNonformat"/>
        <w:jc w:val="both"/>
      </w:pPr>
      <w:r>
        <w:t>___________________________________________________________________________</w:t>
      </w:r>
    </w:p>
    <w:p w:rsidR="008759B8" w:rsidRDefault="008759B8">
      <w:pPr>
        <w:pStyle w:val="ConsPlusNonformat"/>
        <w:jc w:val="both"/>
      </w:pPr>
      <w:r>
        <w:t>(должность)</w:t>
      </w:r>
    </w:p>
    <w:p w:rsidR="008759B8" w:rsidRDefault="008759B8">
      <w:pPr>
        <w:pStyle w:val="ConsPlusNonformat"/>
        <w:jc w:val="both"/>
      </w:pPr>
      <w:r>
        <w:t>___________________________ _______________ М.П. "____" ___________________</w:t>
      </w:r>
    </w:p>
    <w:p w:rsidR="008759B8" w:rsidRDefault="008759B8">
      <w:pPr>
        <w:pStyle w:val="ConsPlusNonformat"/>
        <w:jc w:val="both"/>
      </w:pPr>
      <w:r>
        <w:t>(фамилия, и.о.) (подпись)</w:t>
      </w:r>
    </w:p>
    <w:p w:rsidR="008759B8" w:rsidRDefault="008759B8">
      <w:pPr>
        <w:pStyle w:val="ConsPlusNormal"/>
        <w:jc w:val="both"/>
      </w:pPr>
    </w:p>
    <w:p w:rsidR="008759B8" w:rsidRDefault="008759B8">
      <w:pPr>
        <w:pStyle w:val="ConsPlusNormal"/>
        <w:jc w:val="right"/>
      </w:pPr>
      <w:r>
        <w:t>Глава Администрации города Пскова</w:t>
      </w:r>
    </w:p>
    <w:p w:rsidR="008759B8" w:rsidRDefault="008759B8">
      <w:pPr>
        <w:pStyle w:val="ConsPlusNormal"/>
        <w:jc w:val="right"/>
      </w:pPr>
      <w:r>
        <w:t>П.М.СЛЕПЧЕНКО</w:t>
      </w: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nformat"/>
        <w:jc w:val="both"/>
      </w:pPr>
      <w:r>
        <w:t xml:space="preserve">             МИНИСТЕРСТВО ВНУТРЕННИХ ДЕЛ РОССИЙСКОЙ ФЕДЕРАЦИИ</w:t>
      </w:r>
    </w:p>
    <w:p w:rsidR="008759B8" w:rsidRDefault="008759B8">
      <w:pPr>
        <w:pStyle w:val="ConsPlusNonformat"/>
        <w:jc w:val="both"/>
      </w:pPr>
      <w:r>
        <w:t xml:space="preserve">                         ГОСУДАРСТВЕННАЯ ИНСПЕКЦИЯ</w:t>
      </w:r>
    </w:p>
    <w:p w:rsidR="008759B8" w:rsidRDefault="008759B8">
      <w:pPr>
        <w:pStyle w:val="ConsPlusNonformat"/>
        <w:jc w:val="both"/>
      </w:pPr>
      <w:r>
        <w:t xml:space="preserve">        БЕЗОПАСНОСТИ ДОРОЖНОГО ДВИЖЕНИЯ ___________________________</w:t>
      </w:r>
    </w:p>
    <w:p w:rsidR="008759B8" w:rsidRDefault="008759B8">
      <w:pPr>
        <w:pStyle w:val="ConsPlusNonformat"/>
        <w:jc w:val="both"/>
      </w:pPr>
      <w:r>
        <w:t xml:space="preserve">                      (субъекта Российской Федерации)</w:t>
      </w:r>
    </w:p>
    <w:p w:rsidR="008759B8" w:rsidRDefault="008759B8">
      <w:pPr>
        <w:pStyle w:val="ConsPlusNonformat"/>
        <w:jc w:val="both"/>
      </w:pPr>
      <w:r>
        <w:t xml:space="preserve">                                  ПРОПУСК</w:t>
      </w:r>
    </w:p>
    <w:p w:rsidR="008759B8" w:rsidRDefault="008759B8">
      <w:pPr>
        <w:pStyle w:val="ConsPlusNonformat"/>
        <w:jc w:val="both"/>
      </w:pPr>
      <w:r>
        <w:t xml:space="preserve">                                     N</w:t>
      </w:r>
    </w:p>
    <w:p w:rsidR="008759B8" w:rsidRDefault="008759B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94"/>
        <w:gridCol w:w="794"/>
        <w:gridCol w:w="737"/>
        <w:gridCol w:w="794"/>
        <w:gridCol w:w="737"/>
        <w:gridCol w:w="737"/>
        <w:gridCol w:w="737"/>
        <w:gridCol w:w="737"/>
        <w:gridCol w:w="737"/>
        <w:gridCol w:w="737"/>
        <w:gridCol w:w="737"/>
      </w:tblGrid>
      <w:tr w:rsidR="008759B8">
        <w:tc>
          <w:tcPr>
            <w:tcW w:w="2325" w:type="dxa"/>
            <w:gridSpan w:val="3"/>
          </w:tcPr>
          <w:p w:rsidR="008759B8" w:rsidRDefault="008759B8">
            <w:pPr>
              <w:pStyle w:val="ConsPlusNormal"/>
            </w:pPr>
            <w:r>
              <w:t>I квартал</w:t>
            </w:r>
          </w:p>
        </w:tc>
        <w:tc>
          <w:tcPr>
            <w:tcW w:w="2268" w:type="dxa"/>
            <w:gridSpan w:val="3"/>
          </w:tcPr>
          <w:p w:rsidR="008759B8" w:rsidRDefault="008759B8">
            <w:pPr>
              <w:pStyle w:val="ConsPlusNormal"/>
            </w:pPr>
            <w:r>
              <w:t>II квартал</w:t>
            </w:r>
          </w:p>
        </w:tc>
        <w:tc>
          <w:tcPr>
            <w:tcW w:w="2211" w:type="dxa"/>
            <w:gridSpan w:val="3"/>
          </w:tcPr>
          <w:p w:rsidR="008759B8" w:rsidRDefault="008759B8">
            <w:pPr>
              <w:pStyle w:val="ConsPlusNormal"/>
            </w:pPr>
            <w:r>
              <w:t>III квартал</w:t>
            </w:r>
          </w:p>
        </w:tc>
        <w:tc>
          <w:tcPr>
            <w:tcW w:w="2211" w:type="dxa"/>
            <w:gridSpan w:val="3"/>
          </w:tcPr>
          <w:p w:rsidR="008759B8" w:rsidRDefault="008759B8">
            <w:pPr>
              <w:pStyle w:val="ConsPlusNormal"/>
            </w:pPr>
            <w:r>
              <w:t>IV квартал</w:t>
            </w:r>
          </w:p>
        </w:tc>
      </w:tr>
      <w:tr w:rsidR="008759B8"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</w:tr>
      <w:tr w:rsidR="008759B8"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8759B8" w:rsidRDefault="008759B8">
            <w:pPr>
              <w:pStyle w:val="ConsPlusNormal"/>
              <w:jc w:val="both"/>
            </w:pPr>
          </w:p>
        </w:tc>
      </w:tr>
    </w:tbl>
    <w:p w:rsidR="008759B8" w:rsidRDefault="008759B8">
      <w:pPr>
        <w:pStyle w:val="ConsPlusNormal"/>
        <w:jc w:val="both"/>
      </w:pPr>
    </w:p>
    <w:p w:rsidR="008759B8" w:rsidRDefault="008759B8">
      <w:pPr>
        <w:pStyle w:val="ConsPlusNonformat"/>
        <w:jc w:val="both"/>
      </w:pPr>
      <w:r>
        <w:t>201___ ГОД</w:t>
      </w:r>
    </w:p>
    <w:p w:rsidR="008759B8" w:rsidRDefault="008759B8">
      <w:pPr>
        <w:pStyle w:val="ConsPlusNonformat"/>
        <w:jc w:val="both"/>
      </w:pPr>
      <w:r>
        <w:t>Тягач ___________________ Государственный</w:t>
      </w:r>
    </w:p>
    <w:p w:rsidR="008759B8" w:rsidRDefault="008759B8">
      <w:pPr>
        <w:pStyle w:val="ConsPlusNonformat"/>
        <w:jc w:val="both"/>
      </w:pPr>
      <w:r>
        <w:t>(марка) регистрационный знак _____________</w:t>
      </w:r>
    </w:p>
    <w:p w:rsidR="008759B8" w:rsidRDefault="008759B8">
      <w:pPr>
        <w:pStyle w:val="ConsPlusNonformat"/>
        <w:jc w:val="both"/>
      </w:pPr>
      <w:r>
        <w:t>Прицеп _________________ Государственный</w:t>
      </w:r>
    </w:p>
    <w:p w:rsidR="008759B8" w:rsidRDefault="008759B8">
      <w:pPr>
        <w:pStyle w:val="ConsPlusNonformat"/>
        <w:jc w:val="both"/>
      </w:pPr>
      <w:r>
        <w:t>(марка) регистрационный знак _____________</w:t>
      </w:r>
    </w:p>
    <w:p w:rsidR="008759B8" w:rsidRDefault="008759B8">
      <w:pPr>
        <w:pStyle w:val="ConsPlusNonformat"/>
        <w:jc w:val="both"/>
      </w:pPr>
      <w:r>
        <w:t>Пропуск выдан: ____________________________________________________________</w:t>
      </w:r>
    </w:p>
    <w:p w:rsidR="008759B8" w:rsidRDefault="008759B8">
      <w:pPr>
        <w:pStyle w:val="ConsPlusNonformat"/>
        <w:jc w:val="both"/>
      </w:pPr>
      <w:r>
        <w:t>(наименование организации)</w:t>
      </w:r>
    </w:p>
    <w:p w:rsidR="008759B8" w:rsidRDefault="008759B8">
      <w:pPr>
        <w:pStyle w:val="ConsPlusNonformat"/>
        <w:jc w:val="both"/>
      </w:pPr>
      <w:r>
        <w:t>______________________</w:t>
      </w:r>
    </w:p>
    <w:p w:rsidR="008759B8" w:rsidRDefault="008759B8">
      <w:pPr>
        <w:pStyle w:val="ConsPlusNonformat"/>
        <w:jc w:val="both"/>
      </w:pPr>
      <w:r>
        <w:t>(должность)</w:t>
      </w:r>
    </w:p>
    <w:p w:rsidR="008759B8" w:rsidRDefault="008759B8">
      <w:pPr>
        <w:pStyle w:val="ConsPlusNonformat"/>
        <w:jc w:val="both"/>
      </w:pPr>
      <w:r>
        <w:t>М.П.</w:t>
      </w:r>
    </w:p>
    <w:p w:rsidR="008759B8" w:rsidRDefault="008759B8">
      <w:pPr>
        <w:pStyle w:val="ConsPlusNonformat"/>
        <w:jc w:val="both"/>
      </w:pPr>
      <w:r>
        <w:t>_____ _________________ "______" __________ (фамилия, и.о.) (подпись)</w:t>
      </w:r>
    </w:p>
    <w:p w:rsidR="008759B8" w:rsidRDefault="008759B8">
      <w:pPr>
        <w:pStyle w:val="ConsPlusNormal"/>
      </w:pPr>
    </w:p>
    <w:p w:rsidR="008759B8" w:rsidRDefault="008759B8">
      <w:pPr>
        <w:pStyle w:val="ConsPlusNormal"/>
        <w:jc w:val="right"/>
      </w:pPr>
      <w:r>
        <w:t>Глава Администрации города Пскова</w:t>
      </w:r>
    </w:p>
    <w:p w:rsidR="008759B8" w:rsidRDefault="008759B8">
      <w:pPr>
        <w:pStyle w:val="ConsPlusNormal"/>
        <w:jc w:val="right"/>
      </w:pPr>
      <w:r>
        <w:t>П.М.СЛЕПЧЕНКО</w:t>
      </w: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</w:pPr>
    </w:p>
    <w:p w:rsidR="008759B8" w:rsidRDefault="008759B8">
      <w:pPr>
        <w:pStyle w:val="ConsPlusNormal"/>
        <w:jc w:val="right"/>
        <w:outlineLvl w:val="1"/>
      </w:pPr>
      <w:r>
        <w:t>Приложение 3</w:t>
      </w:r>
    </w:p>
    <w:p w:rsidR="008759B8" w:rsidRDefault="008759B8">
      <w:pPr>
        <w:pStyle w:val="ConsPlusNormal"/>
        <w:jc w:val="right"/>
      </w:pPr>
      <w:r>
        <w:t>к Административному регламенту</w:t>
      </w:r>
    </w:p>
    <w:p w:rsidR="008759B8" w:rsidRDefault="008759B8">
      <w:pPr>
        <w:pStyle w:val="ConsPlusNormal"/>
        <w:jc w:val="right"/>
      </w:pPr>
      <w:r>
        <w:t>предоставления муниципальной услуги</w:t>
      </w:r>
    </w:p>
    <w:p w:rsidR="008759B8" w:rsidRDefault="008759B8">
      <w:pPr>
        <w:pStyle w:val="ConsPlusNormal"/>
        <w:jc w:val="right"/>
      </w:pPr>
      <w:r>
        <w:t>"Выдача разрешений на перевозку</w:t>
      </w:r>
    </w:p>
    <w:p w:rsidR="008759B8" w:rsidRDefault="008759B8">
      <w:pPr>
        <w:pStyle w:val="ConsPlusNormal"/>
        <w:jc w:val="right"/>
      </w:pPr>
      <w:r>
        <w:t>крупногабаритного и (или) тяжеловесного</w:t>
      </w:r>
    </w:p>
    <w:p w:rsidR="008759B8" w:rsidRDefault="008759B8">
      <w:pPr>
        <w:pStyle w:val="ConsPlusNormal"/>
        <w:jc w:val="right"/>
      </w:pPr>
      <w:r>
        <w:t xml:space="preserve">груза по городской сети автодорог" </w:t>
      </w:r>
      <w:proofErr w:type="gramStart"/>
      <w:r>
        <w:t>на</w:t>
      </w:r>
      <w:proofErr w:type="gramEnd"/>
    </w:p>
    <w:p w:rsidR="008759B8" w:rsidRDefault="008759B8">
      <w:pPr>
        <w:pStyle w:val="ConsPlusNormal"/>
        <w:jc w:val="right"/>
      </w:pPr>
      <w:r>
        <w:t>территории муниципального образования</w:t>
      </w:r>
    </w:p>
    <w:p w:rsidR="008759B8" w:rsidRDefault="008759B8">
      <w:pPr>
        <w:pStyle w:val="ConsPlusNormal"/>
        <w:jc w:val="right"/>
      </w:pPr>
      <w:r>
        <w:t>"Город Псков"</w:t>
      </w:r>
    </w:p>
    <w:p w:rsidR="008759B8" w:rsidRDefault="008759B8">
      <w:pPr>
        <w:pStyle w:val="ConsPlusNormal"/>
        <w:jc w:val="center"/>
      </w:pPr>
    </w:p>
    <w:p w:rsidR="008759B8" w:rsidRDefault="008759B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759B8" w:rsidRDefault="008759B8">
      <w:pPr>
        <w:pStyle w:val="ConsPlusNonformat"/>
        <w:jc w:val="both"/>
      </w:pPr>
      <w:r>
        <w:t xml:space="preserve">                                                (кому, реквизиты заявителя)</w:t>
      </w:r>
    </w:p>
    <w:p w:rsidR="008759B8" w:rsidRDefault="008759B8">
      <w:pPr>
        <w:pStyle w:val="ConsPlusNormal"/>
        <w:jc w:val="center"/>
      </w:pPr>
    </w:p>
    <w:p w:rsidR="008759B8" w:rsidRDefault="008759B8">
      <w:pPr>
        <w:pStyle w:val="ConsPlusNormal"/>
        <w:jc w:val="center"/>
      </w:pPr>
      <w:bookmarkStart w:id="7" w:name="P446"/>
      <w:bookmarkEnd w:id="7"/>
      <w:r>
        <w:t>ИЗВЕЩЕНИЕ</w:t>
      </w:r>
    </w:p>
    <w:p w:rsidR="008759B8" w:rsidRDefault="008759B8">
      <w:pPr>
        <w:pStyle w:val="ConsPlusNormal"/>
        <w:jc w:val="center"/>
      </w:pPr>
      <w:r>
        <w:t xml:space="preserve">О размере вреда, причиняемого </w:t>
      </w:r>
      <w:proofErr w:type="gramStart"/>
      <w:r>
        <w:t>транспортными</w:t>
      </w:r>
      <w:proofErr w:type="gramEnd"/>
    </w:p>
    <w:p w:rsidR="008759B8" w:rsidRDefault="008759B8">
      <w:pPr>
        <w:pStyle w:val="ConsPlusNormal"/>
        <w:jc w:val="center"/>
      </w:pPr>
      <w:r>
        <w:t xml:space="preserve">средствами, осуществляющими перевозки </w:t>
      </w:r>
      <w:proofErr w:type="gramStart"/>
      <w:r>
        <w:t>тяжеловесных</w:t>
      </w:r>
      <w:proofErr w:type="gramEnd"/>
    </w:p>
    <w:p w:rsidR="008759B8" w:rsidRDefault="008759B8">
      <w:pPr>
        <w:pStyle w:val="ConsPlusNormal"/>
        <w:jc w:val="center"/>
      </w:pPr>
      <w:r>
        <w:t>грузов по городской сети автодорог" на территории</w:t>
      </w:r>
    </w:p>
    <w:p w:rsidR="008759B8" w:rsidRDefault="008759B8">
      <w:pPr>
        <w:pStyle w:val="ConsPlusNormal"/>
        <w:jc w:val="center"/>
      </w:pPr>
      <w:r>
        <w:t>муниципального образования "Город Псков"</w:t>
      </w:r>
    </w:p>
    <w:p w:rsidR="008759B8" w:rsidRDefault="008759B8">
      <w:pPr>
        <w:pStyle w:val="ConsPlusNormal"/>
        <w:ind w:firstLine="540"/>
        <w:jc w:val="both"/>
      </w:pPr>
    </w:p>
    <w:p w:rsidR="008759B8" w:rsidRDefault="008759B8">
      <w:pPr>
        <w:pStyle w:val="ConsPlusNormal"/>
        <w:ind w:firstLine="540"/>
        <w:jc w:val="both"/>
      </w:pPr>
      <w:r>
        <w:t>Сообщаю, что в соответствии с Вашим заявлением от "____" _______________ ____ г. определен размер вреда, причиняемого транспортными средствами, осуществляющими перевозки тяжеловесных грузов по городской сети автодорог на территории муниципального образования "Город Псков", по маршруту согласно заявлению: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Размер вреда составляет _______________________ тыс. рублей ___ коп.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>(прописью)</w:t>
      </w:r>
    </w:p>
    <w:p w:rsidR="008759B8" w:rsidRDefault="008759B8">
      <w:pPr>
        <w:pStyle w:val="ConsPlusNormal"/>
        <w:spacing w:before="200"/>
        <w:ind w:firstLine="540"/>
        <w:jc w:val="both"/>
      </w:pPr>
      <w:r>
        <w:t xml:space="preserve">Расчет размера платы выполнен в соответствии </w:t>
      </w:r>
      <w:proofErr w:type="gramStart"/>
      <w:r>
        <w:t>с</w:t>
      </w:r>
      <w:proofErr w:type="gramEnd"/>
      <w:r>
        <w:t xml:space="preserve"> ________________________.</w:t>
      </w:r>
    </w:p>
    <w:p w:rsidR="008759B8" w:rsidRDefault="008759B8">
      <w:pPr>
        <w:pStyle w:val="ConsPlusNormal"/>
        <w:spacing w:before="200"/>
        <w:ind w:firstLine="540"/>
        <w:jc w:val="both"/>
      </w:pPr>
      <w:proofErr w:type="gramStart"/>
      <w:r>
        <w:t xml:space="preserve">Реквизиты для оплаты ___________________________________________ соответствии с </w:t>
      </w:r>
      <w:hyperlink r:id="rId57">
        <w:r>
          <w:rPr>
            <w:color w:val="0000FF"/>
          </w:rPr>
          <w:t>подпунктом 111 пункта 1 статьи 333.33</w:t>
        </w:r>
      </w:hyperlink>
      <w:r>
        <w:t xml:space="preserve"> части второй Налогового кодекса РФ Вам необходимо оплатить государственную пошлину 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грузов, в размере 1000 рублей.</w:t>
      </w:r>
      <w:proofErr w:type="gramEnd"/>
      <w:r>
        <w:t xml:space="preserve"> Реквизиты для оплаты государственной пошлины:</w:t>
      </w:r>
    </w:p>
    <w:p w:rsidR="008759B8" w:rsidRDefault="008759B8">
      <w:pPr>
        <w:pStyle w:val="ConsPlusNormal"/>
      </w:pPr>
    </w:p>
    <w:p w:rsidR="008759B8" w:rsidRDefault="008759B8">
      <w:pPr>
        <w:pStyle w:val="ConsPlusNonformat"/>
        <w:jc w:val="both"/>
      </w:pPr>
      <w:r>
        <w:t>Должностное лицо __________________________________________________________</w:t>
      </w:r>
    </w:p>
    <w:p w:rsidR="008759B8" w:rsidRDefault="008759B8">
      <w:pPr>
        <w:pStyle w:val="ConsPlusNonformat"/>
        <w:jc w:val="both"/>
      </w:pPr>
      <w:r>
        <w:t>(подпись, инициалы, фамилия)</w:t>
      </w:r>
    </w:p>
    <w:p w:rsidR="008759B8" w:rsidRDefault="008759B8">
      <w:pPr>
        <w:pStyle w:val="ConsPlusNormal"/>
        <w:jc w:val="both"/>
      </w:pPr>
    </w:p>
    <w:p w:rsidR="008759B8" w:rsidRDefault="008759B8">
      <w:pPr>
        <w:pStyle w:val="ConsPlusNormal"/>
        <w:jc w:val="right"/>
      </w:pPr>
      <w:r>
        <w:t>Глава Администрации города Пскова</w:t>
      </w:r>
    </w:p>
    <w:p w:rsidR="008759B8" w:rsidRDefault="008759B8">
      <w:pPr>
        <w:pStyle w:val="ConsPlusNormal"/>
        <w:jc w:val="right"/>
      </w:pPr>
      <w:r>
        <w:t>П.М.СЛЕПЧЕНКО</w:t>
      </w:r>
    </w:p>
    <w:p w:rsidR="008759B8" w:rsidRDefault="008759B8">
      <w:pPr>
        <w:pStyle w:val="ConsPlusNormal"/>
      </w:pPr>
    </w:p>
    <w:p w:rsidR="008759B8" w:rsidRDefault="008759B8">
      <w:pPr>
        <w:pStyle w:val="ConsPlusNormal"/>
      </w:pPr>
    </w:p>
    <w:p w:rsidR="008759B8" w:rsidRDefault="008759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9B4" w:rsidRDefault="007539B4">
      <w:bookmarkStart w:id="8" w:name="_GoBack"/>
      <w:bookmarkEnd w:id="8"/>
    </w:p>
    <w:sectPr w:rsidR="007539B4" w:rsidSect="002C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B8"/>
    <w:rsid w:val="007539B4"/>
    <w:rsid w:val="008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9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759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59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759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9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759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59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759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BB045A1EA79F2B7C2873CBC2F7C42320CDA0E92D9DE65B3F7558F84B85412AE4630CB335DBBCA1CDFADAC6BF63608D6B2686E874B01C1Dp2l2O" TargetMode="External"/><Relationship Id="rId18" Type="http://schemas.openxmlformats.org/officeDocument/2006/relationships/hyperlink" Target="consultantplus://offline/ref=6ABB045A1EA79F2B7C286DC6D49B992B25C7FCEC2F99EC05622A03A51C8C4B7DA32C55F171D6BDA8C9F18E92F0623CC83C3586EA74B31C01225FB6pAl5O" TargetMode="External"/><Relationship Id="rId26" Type="http://schemas.openxmlformats.org/officeDocument/2006/relationships/hyperlink" Target="consultantplus://offline/ref=6ABB045A1EA79F2B7C2873CBC2F7C42320CEA0E12E9DE65B3F7558F84B85412AF66354BF34D9A2A9C9EF8C97F9p3l4O" TargetMode="External"/><Relationship Id="rId39" Type="http://schemas.openxmlformats.org/officeDocument/2006/relationships/hyperlink" Target="consultantplus://offline/ref=6ABB045A1EA79F2B7C2873CBC2F7C42320CCA7E9289BE65B3F7558F84B85412AE4630CB033D8B7FC98B5DB9AFA34738D692685E868pBl0O" TargetMode="External"/><Relationship Id="rId21" Type="http://schemas.openxmlformats.org/officeDocument/2006/relationships/hyperlink" Target="consultantplus://offline/ref=6ABB045A1EA79F2B7C286DC6D49B992B25C7FCEC2C99EE09662A03A51C8C4B7DA32C55F171D6BDA8C9F18E92F0623CC83C3586EA74B31C01225FB6pAl5O" TargetMode="External"/><Relationship Id="rId34" Type="http://schemas.openxmlformats.org/officeDocument/2006/relationships/hyperlink" Target="consultantplus://offline/ref=6ABB045A1EA79F2B7C286DC6D49B992B25C7FCEC2F90ED0E622A03A51C8C4B7DA32C55F171D6BDA8C9F18E91F0623CC83C3586EA74B31C01225FB6pAl5O" TargetMode="External"/><Relationship Id="rId42" Type="http://schemas.openxmlformats.org/officeDocument/2006/relationships/hyperlink" Target="consultantplus://offline/ref=6ABB045A1EA79F2B7C2873CBC2F7C42320CEA0E0299DE65B3F7558F84B85412AE4630CB335DBBFADCBFADAC6BF63608D6B2686E874B01C1Dp2l2O" TargetMode="External"/><Relationship Id="rId47" Type="http://schemas.openxmlformats.org/officeDocument/2006/relationships/hyperlink" Target="consultantplus://offline/ref=6ABB045A1EA79F2B7C286DC6D49B992B25C7FCEC289FE80B6A2A03A51C8C4B7DA32C55F171D6BDA8C9F18E90F0623CC83C3586EA74B31C01225FB6pAl5O" TargetMode="External"/><Relationship Id="rId50" Type="http://schemas.openxmlformats.org/officeDocument/2006/relationships/hyperlink" Target="consultantplus://offline/ref=6ABB045A1EA79F2B7C286DC6D49B992B25C7FCEC2C99EE09662A03A51C8C4B7DA32C55F171D6BDA8C9F18F96F0623CC83C3586EA74B31C01225FB6pAl5O" TargetMode="External"/><Relationship Id="rId55" Type="http://schemas.openxmlformats.org/officeDocument/2006/relationships/hyperlink" Target="consultantplus://offline/ref=6ABB045A1EA79F2B7C2873CBC2F7C42327C5A3E62D90E65B3F7558F84B85412AE4630CB335DBBCA9CCFADAC6BF63608D6B2686E874B01C1Dp2l2O" TargetMode="External"/><Relationship Id="rId7" Type="http://schemas.openxmlformats.org/officeDocument/2006/relationships/hyperlink" Target="consultantplus://offline/ref=6ABB045A1EA79F2B7C286DC6D49B992B25C7FCEC2F99EC05622A03A51C8C4B7DA32C55F171D6BDA8C9F18E92F0623CC83C3586EA74B31C01225FB6pAl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BB045A1EA79F2B7C286DC6D49B992B25C7FCEC239EEF09632A03A51C8C4B7DA32C55F171D6BDA8C8F18894F0623CC83C3586EA74B31C01225FB6pAl5O" TargetMode="External"/><Relationship Id="rId29" Type="http://schemas.openxmlformats.org/officeDocument/2006/relationships/hyperlink" Target="consultantplus://offline/ref=6ABB045A1EA79F2B7C2873CBC2F7C42320CDA0E92D9DE65B3F7558F84B85412AE4630CB335DBBCA1CDFADAC6BF63608D6B2686E874B01C1Dp2l2O" TargetMode="External"/><Relationship Id="rId11" Type="http://schemas.openxmlformats.org/officeDocument/2006/relationships/hyperlink" Target="consultantplus://offline/ref=6ABB045A1EA79F2B7C286DC6D49B992B25C7FCEC239FED0A652A03A51C8C4B7DA32C55F171D6BDA8C9F18E92F0623CC83C3586EA74B31C01225FB6pAl5O" TargetMode="External"/><Relationship Id="rId24" Type="http://schemas.openxmlformats.org/officeDocument/2006/relationships/hyperlink" Target="consultantplus://offline/ref=6ABB045A1EA79F2B7C2873CBC2F7C42320CCA7E9289BE65B3F7558F84B85412AE4630CB033D8B7FC98B5DB9AFA34738D692685E868pBl0O" TargetMode="External"/><Relationship Id="rId32" Type="http://schemas.openxmlformats.org/officeDocument/2006/relationships/hyperlink" Target="consultantplus://offline/ref=6ABB045A1EA79F2B7C286DC6D49B992B25C7FCEC2E9DE40D612A03A51C8C4B7DA32C55F171D6BDA8C9F18E91F0623CC83C3586EA74B31C01225FB6pAl5O" TargetMode="External"/><Relationship Id="rId37" Type="http://schemas.openxmlformats.org/officeDocument/2006/relationships/hyperlink" Target="consultantplus://offline/ref=6ABB045A1EA79F2B7C286DC6D49B992B25C7FCEC239FED0A652A03A51C8C4B7DA32C55F171D6BDA8C9F18E9FF0623CC83C3586EA74B31C01225FB6pAl5O" TargetMode="External"/><Relationship Id="rId40" Type="http://schemas.openxmlformats.org/officeDocument/2006/relationships/hyperlink" Target="consultantplus://offline/ref=6ABB045A1EA79F2B7C286DC6D49B992B25C7FCEC289FE80B6A2A03A51C8C4B7DA32C55F171D6BDA8C9F18E91F0623CC83C3586EA74B31C01225FB6pAl5O" TargetMode="External"/><Relationship Id="rId45" Type="http://schemas.openxmlformats.org/officeDocument/2006/relationships/hyperlink" Target="consultantplus://offline/ref=6ABB045A1EA79F2B7C286DC6D49B992B25C7FCEC2E9DE40D612A03A51C8C4B7DA32C55F171D6BDA8C9F18E9FF0623CC83C3586EA74B31C01225FB6pAl5O" TargetMode="External"/><Relationship Id="rId53" Type="http://schemas.openxmlformats.org/officeDocument/2006/relationships/hyperlink" Target="consultantplus://offline/ref=6ABB045A1EA79F2B7C286DC6D49B992B25C7FCEC2C99EE09662A03A51C8C4B7DA32C55F171D6BDA8C9F18F9EF0623CC83C3586EA74B31C01225FB6pAl5O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6ABB045A1EA79F2B7C286DC6D49B992B25C7FCEC2F90ED0E622A03A51C8C4B7DA32C55F171D6BDA8C9F18E92F0623CC83C3586EA74B31C01225FB6pAl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BB045A1EA79F2B7C286DC6D49B992B25C7FCEC2E9DE40D612A03A51C8C4B7DA32C55F171D6BDA8C9F18E92F0623CC83C3586EA74B31C01225FB6pAl5O" TargetMode="External"/><Relationship Id="rId14" Type="http://schemas.openxmlformats.org/officeDocument/2006/relationships/hyperlink" Target="consultantplus://offline/ref=6ABB045A1EA79F2B7C286DC6D49B992B25C7FCEC239AEC0C602A03A51C8C4B7DA32C55F171D6BDA8C9F18A94F0623CC83C3586EA74B31C01225FB6pAl5O" TargetMode="External"/><Relationship Id="rId22" Type="http://schemas.openxmlformats.org/officeDocument/2006/relationships/hyperlink" Target="consultantplus://offline/ref=6ABB045A1EA79F2B7C286DC6D49B992B25C7FCEC239FED0A652A03A51C8C4B7DA32C55F171D6BDA8C9F18E92F0623CC83C3586EA74B31C01225FB6pAl5O" TargetMode="External"/><Relationship Id="rId27" Type="http://schemas.openxmlformats.org/officeDocument/2006/relationships/hyperlink" Target="consultantplus://offline/ref=6ABB045A1EA79F2B7C2873CBC2F7C42320CEA0E0299DE65B3F7558F84B85412AE4630CB335DBBFADCBFADAC6BF63608D6B2686E874B01C1Dp2l2O" TargetMode="External"/><Relationship Id="rId30" Type="http://schemas.openxmlformats.org/officeDocument/2006/relationships/hyperlink" Target="consultantplus://offline/ref=6ABB045A1EA79F2B7C2873CBC2F7C42325CAA6E8239BE65B3F7558F84B85412AF66354BF34D9A2A9C9EF8C97F9p3l4O" TargetMode="External"/><Relationship Id="rId35" Type="http://schemas.openxmlformats.org/officeDocument/2006/relationships/hyperlink" Target="consultantplus://offline/ref=6ABB045A1EA79F2B7C2873CBC2F7C42320CEA0E12E9DE65B3F7558F84B85412AE4630CB335DBBEA9C1FADAC6BF63608D6B2686E874B01C1Dp2l2O" TargetMode="External"/><Relationship Id="rId43" Type="http://schemas.openxmlformats.org/officeDocument/2006/relationships/hyperlink" Target="consultantplus://offline/ref=6ABB045A1EA79F2B7C286DC6D49B992B25C7FCEC2F90ED0E622A03A51C8C4B7DA32C55F171D6BDA8C9F18E90F0623CC83C3586EA74B31C01225FB6pAl5O" TargetMode="External"/><Relationship Id="rId48" Type="http://schemas.openxmlformats.org/officeDocument/2006/relationships/hyperlink" Target="consultantplus://offline/ref=6ABB045A1EA79F2B7C286DC6D49B992B25C7FCEC2C99EE09662A03A51C8C4B7DA32C55F171D6BDA8C9F18E90F0623CC83C3586EA74B31C01225FB6pAl5O" TargetMode="External"/><Relationship Id="rId56" Type="http://schemas.openxmlformats.org/officeDocument/2006/relationships/hyperlink" Target="consultantplus://offline/ref=6ABB045A1EA79F2B7C2873CBC2F7C42325CFA4E72C99E65B3F7558F84B85412AE4630CB335DBBCA8C1FADAC6BF63608D6B2686E874B01C1Dp2l2O" TargetMode="External"/><Relationship Id="rId8" Type="http://schemas.openxmlformats.org/officeDocument/2006/relationships/hyperlink" Target="consultantplus://offline/ref=6ABB045A1EA79F2B7C286DC6D49B992B25C7FCEC2F90ED0E622A03A51C8C4B7DA32C55F171D6BDA8C9F18E92F0623CC83C3586EA74B31C01225FB6pAl5O" TargetMode="External"/><Relationship Id="rId51" Type="http://schemas.openxmlformats.org/officeDocument/2006/relationships/hyperlink" Target="consultantplus://offline/ref=6ABB045A1EA79F2B7C286DC6D49B992B25C7FCEC2C99EE09662A03A51C8C4B7DA32C55F171D6BDA8C9F18F95F0623CC83C3586EA74B31C01225FB6pAl5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BB045A1EA79F2B7C2873CBC2F7C42320CCA7E9289BE65B3F7558F84B85412AE4630CB033D8B7FC98B5DB9AFA34738D692685E868pBl0O" TargetMode="External"/><Relationship Id="rId17" Type="http://schemas.openxmlformats.org/officeDocument/2006/relationships/hyperlink" Target="consultantplus://offline/ref=6ABB045A1EA79F2B7C286DC6D49B992B25C7FCEC289FE80B6A2A03A51C8C4B7DA32C55F171D6BDA8C9F18E92F0623CC83C3586EA74B31C01225FB6pAl5O" TargetMode="External"/><Relationship Id="rId25" Type="http://schemas.openxmlformats.org/officeDocument/2006/relationships/hyperlink" Target="consultantplus://offline/ref=6ABB045A1EA79F2B7C2873CBC2F7C42327CDA6E92999E65B3F7558F84B85412AF66354BF34D9A2A9C9EF8C97F9p3l4O" TargetMode="External"/><Relationship Id="rId33" Type="http://schemas.openxmlformats.org/officeDocument/2006/relationships/hyperlink" Target="consultantplus://offline/ref=6ABB045A1EA79F2B7C286DC6D49B992B25C7FCEC239AEC0C602A03A51C8C4B7DA32C55F171D6BDA8C9F18A94F0623CC83C3586EA74B31C01225FB6pAl5O" TargetMode="External"/><Relationship Id="rId38" Type="http://schemas.openxmlformats.org/officeDocument/2006/relationships/hyperlink" Target="consultantplus://offline/ref=6ABB045A1EA79F2B7C286DC6D49B992B25C7FCEC239FED0A652A03A51C8C4B7DA32C55F171D6BDA8C9F18E9EF0623CC83C3586EA74B31C01225FB6pAl5O" TargetMode="External"/><Relationship Id="rId46" Type="http://schemas.openxmlformats.org/officeDocument/2006/relationships/hyperlink" Target="consultantplus://offline/ref=6ABB045A1EA79F2B7C286DC6D49B992B25C7FCEC2E9DE40D612A03A51C8C4B7DA32C55F171D6BDA8C9F18F97F0623CC83C3586EA74B31C01225FB6pAl5O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6ABB045A1EA79F2B7C286DC6D49B992B25C7FCEC2E9DE40D612A03A51C8C4B7DA32C55F171D6BDA8C9F18E92F0623CC83C3586EA74B31C01225FB6pAl5O" TargetMode="External"/><Relationship Id="rId41" Type="http://schemas.openxmlformats.org/officeDocument/2006/relationships/hyperlink" Target="consultantplus://offline/ref=6ABB045A1EA79F2B7C286DC6D49B992B25C7FCEC2F99EC05622A03A51C8C4B7DA32C55F171D6BDA8C9F18E91F0623CC83C3586EA74B31C01225FB6pAl5O" TargetMode="External"/><Relationship Id="rId54" Type="http://schemas.openxmlformats.org/officeDocument/2006/relationships/hyperlink" Target="consultantplus://offline/ref=6ABB045A1EA79F2B7C2873CBC2F7C42325CFA4E72C99E65B3F7558F84B85412AE4630CB335DBBCA8C1FADAC6BF63608D6B2686E874B01C1Dp2l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BB045A1EA79F2B7C286DC6D49B992B25C7FCEC289FE80B6A2A03A51C8C4B7DA32C55F171D6BDA8C9F18E92F0623CC83C3586EA74B31C01225FB6pAl5O" TargetMode="External"/><Relationship Id="rId15" Type="http://schemas.openxmlformats.org/officeDocument/2006/relationships/hyperlink" Target="consultantplus://offline/ref=6ABB045A1EA79F2B7C286DC6D49B992B25C7FCEC239EEF09632A03A51C8C4B7DA32C55F171D6BDA8C9F88B9FF0623CC83C3586EA74B31C01225FB6pAl5O" TargetMode="External"/><Relationship Id="rId23" Type="http://schemas.openxmlformats.org/officeDocument/2006/relationships/hyperlink" Target="consultantplus://offline/ref=6ABB045A1EA79F2B7C2873CBC2F7C42320CCA3E62B90E65B3F7558F84B85412AF66354BF34D9A2A9C9EF8C97F9p3l4O" TargetMode="External"/><Relationship Id="rId28" Type="http://schemas.openxmlformats.org/officeDocument/2006/relationships/hyperlink" Target="consultantplus://offline/ref=6ABB045A1EA79F2B7C2873CBC2F7C42327C4A1E52399E65B3F7558F84B85412AF66354BF34D9A2A9C9EF8C97F9p3l4O" TargetMode="External"/><Relationship Id="rId36" Type="http://schemas.openxmlformats.org/officeDocument/2006/relationships/hyperlink" Target="consultantplus://offline/ref=6ABB045A1EA79F2B7C286DC6D49B992B25C7FCEC239FED0A652A03A51C8C4B7DA32C55F171D6BDA8C9F18E91F0623CC83C3586EA74B31C01225FB6pAl5O" TargetMode="External"/><Relationship Id="rId49" Type="http://schemas.openxmlformats.org/officeDocument/2006/relationships/hyperlink" Target="consultantplus://offline/ref=6ABB045A1EA79F2B7C286DC6D49B992B25C7FCEC2C99EE09662A03A51C8C4B7DA32C55F171D6BDA8C9F18E9EF0623CC83C3586EA74B31C01225FB6pAl5O" TargetMode="External"/><Relationship Id="rId57" Type="http://schemas.openxmlformats.org/officeDocument/2006/relationships/hyperlink" Target="consultantplus://offline/ref=6ABB045A1EA79F2B7C2873CBC2F7C42320CEA0E4289DE65B3F7558F84B85412AE4630CB730DBBBA39DA0CAC2F6376F92683899EA6AB0p1lEO" TargetMode="External"/><Relationship Id="rId10" Type="http://schemas.openxmlformats.org/officeDocument/2006/relationships/hyperlink" Target="consultantplus://offline/ref=6ABB045A1EA79F2B7C286DC6D49B992B25C7FCEC2C99EE09662A03A51C8C4B7DA32C55F171D6BDA8C9F18E92F0623CC83C3586EA74B31C01225FB6pAl5O" TargetMode="External"/><Relationship Id="rId31" Type="http://schemas.openxmlformats.org/officeDocument/2006/relationships/hyperlink" Target="consultantplus://offline/ref=6ABB045A1EA79F2B7C2873CBC2F7C42327CAA2E3239CE65B3F7558F84B85412AE4630CB335DBBCA9C9FADAC6BF63608D6B2686E874B01C1Dp2l2O" TargetMode="External"/><Relationship Id="rId44" Type="http://schemas.openxmlformats.org/officeDocument/2006/relationships/hyperlink" Target="consultantplus://offline/ref=6ABB045A1EA79F2B7C286DC6D49B992B25C7FCEC2F90ED0E622A03A51C8C4B7DA32C55F171D6BDA8C9F18E9EF0623CC83C3586EA74B31C01225FB6pAl5O" TargetMode="External"/><Relationship Id="rId52" Type="http://schemas.openxmlformats.org/officeDocument/2006/relationships/hyperlink" Target="consultantplus://offline/ref=6ABB045A1EA79F2B7C286DC6D49B992B25C7FCEC2C99EE09662A03A51C8C4B7DA32C55F171D6BDA8C9F18F90F0623CC83C3586EA74B31C01225FB6pA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7796</Words>
  <Characters>44441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2022-10-12T14:37:00Z</dcterms:created>
  <dcterms:modified xsi:type="dcterms:W3CDTF">2022-10-12T14:38:00Z</dcterms:modified>
</cp:coreProperties>
</file>