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85" w:rsidRDefault="008944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94485" w:rsidRDefault="00894485">
      <w:pPr>
        <w:pStyle w:val="ConsPlusNormal"/>
        <w:outlineLvl w:val="0"/>
      </w:pPr>
    </w:p>
    <w:p w:rsidR="00894485" w:rsidRDefault="00894485">
      <w:pPr>
        <w:pStyle w:val="ConsPlusTitle"/>
        <w:jc w:val="center"/>
        <w:outlineLvl w:val="0"/>
      </w:pPr>
      <w:r>
        <w:t>АДМИНИСТРАЦИЯ ГОРОДА ПСКОВА</w:t>
      </w:r>
    </w:p>
    <w:p w:rsidR="00894485" w:rsidRDefault="00894485">
      <w:pPr>
        <w:pStyle w:val="ConsPlusTitle"/>
        <w:jc w:val="center"/>
      </w:pPr>
    </w:p>
    <w:p w:rsidR="00894485" w:rsidRDefault="00894485">
      <w:pPr>
        <w:pStyle w:val="ConsPlusTitle"/>
        <w:jc w:val="center"/>
      </w:pPr>
      <w:r>
        <w:t>ПОСТАНОВЛЕНИЕ</w:t>
      </w:r>
    </w:p>
    <w:p w:rsidR="00894485" w:rsidRDefault="00894485">
      <w:pPr>
        <w:pStyle w:val="ConsPlusTitle"/>
        <w:jc w:val="center"/>
      </w:pPr>
      <w:r>
        <w:t>от 5 июля 2012 г. N 1931</w:t>
      </w:r>
    </w:p>
    <w:p w:rsidR="00894485" w:rsidRDefault="00894485">
      <w:pPr>
        <w:pStyle w:val="ConsPlusTitle"/>
        <w:jc w:val="center"/>
      </w:pPr>
    </w:p>
    <w:p w:rsidR="00894485" w:rsidRDefault="00894485">
      <w:pPr>
        <w:pStyle w:val="ConsPlusTitle"/>
        <w:jc w:val="center"/>
      </w:pPr>
      <w:r>
        <w:t>ОБ УТВЕРЖДЕНИИ АДМИНИСТРАТИВНОГО РЕГЛАМЕНТА</w:t>
      </w:r>
    </w:p>
    <w:p w:rsidR="00894485" w:rsidRDefault="00894485">
      <w:pPr>
        <w:pStyle w:val="ConsPlusTitle"/>
        <w:jc w:val="center"/>
      </w:pPr>
      <w:r>
        <w:t>"ПРЕДОСТАВЛЕНИЕ МУНИЦИПАЛЬНОЙ УСЛУГИ "ВЫДАЧА ВЫПИСОК</w:t>
      </w:r>
    </w:p>
    <w:p w:rsidR="00894485" w:rsidRDefault="00894485">
      <w:pPr>
        <w:pStyle w:val="ConsPlusTitle"/>
        <w:jc w:val="center"/>
      </w:pPr>
      <w:r>
        <w:t>ИЗ РЕЕСТРА МУНИЦИПАЛЬНОГО ИМУЩЕСТВА"</w:t>
      </w:r>
    </w:p>
    <w:p w:rsidR="00894485" w:rsidRDefault="008944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44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85" w:rsidRDefault="008944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85" w:rsidRDefault="008944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485" w:rsidRDefault="008944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4485" w:rsidRDefault="008944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94485" w:rsidRDefault="00894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15.01.2013 </w:t>
            </w:r>
            <w:hyperlink r:id="rId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15.06.2017 </w:t>
            </w:r>
            <w:hyperlink r:id="rId8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894485" w:rsidRDefault="00894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9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 xml:space="preserve">, от 23.03.2022 </w:t>
            </w:r>
            <w:hyperlink r:id="rId10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85" w:rsidRDefault="00894485">
            <w:pPr>
              <w:pStyle w:val="ConsPlusNormal"/>
            </w:pPr>
          </w:p>
        </w:tc>
      </w:tr>
    </w:tbl>
    <w:p w:rsidR="00894485" w:rsidRDefault="00894485">
      <w:pPr>
        <w:pStyle w:val="ConsPlusNormal"/>
        <w:jc w:val="center"/>
      </w:pPr>
    </w:p>
    <w:p w:rsidR="00894485" w:rsidRDefault="00894485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отношений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</w:t>
      </w:r>
      <w:proofErr w:type="gramEnd"/>
      <w:r>
        <w:t xml:space="preserve"> города Пскова от 11.03.2011 N 346, руководствуясь </w:t>
      </w:r>
      <w:hyperlink r:id="rId14">
        <w:r>
          <w:rPr>
            <w:color w:val="0000FF"/>
          </w:rPr>
          <w:t>пунктом 2 статьи 32</w:t>
        </w:r>
      </w:hyperlink>
      <w:r>
        <w:t xml:space="preserve">, </w:t>
      </w:r>
      <w:hyperlink r:id="rId15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"Предоставление муниципальной услуги "Выдача выписок из реестра муниципального имущества" согласно приложению к настоящему постановлению.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и.</w:t>
      </w:r>
      <w:proofErr w:type="gramStart"/>
      <w:r>
        <w:t>о</w:t>
      </w:r>
      <w:proofErr w:type="gramEnd"/>
      <w:r>
        <w:t>. заместителя и.п. главы Администрации города Пскова С.Д.Калинкина.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894485" w:rsidRDefault="00894485">
      <w:pPr>
        <w:pStyle w:val="ConsPlusNormal"/>
        <w:jc w:val="right"/>
      </w:pPr>
      <w:r>
        <w:t>Администрации города Пскова</w:t>
      </w:r>
    </w:p>
    <w:p w:rsidR="00894485" w:rsidRDefault="00894485">
      <w:pPr>
        <w:pStyle w:val="ConsPlusNormal"/>
        <w:jc w:val="right"/>
      </w:pPr>
      <w:r>
        <w:t>А.Н.ГАВРИЛОВ</w:t>
      </w:r>
    </w:p>
    <w:p w:rsidR="00894485" w:rsidRDefault="00894485">
      <w:pPr>
        <w:pStyle w:val="ConsPlusNormal"/>
        <w:jc w:val="right"/>
      </w:pPr>
    </w:p>
    <w:p w:rsidR="00894485" w:rsidRDefault="00894485">
      <w:pPr>
        <w:pStyle w:val="ConsPlusNormal"/>
        <w:jc w:val="right"/>
      </w:pPr>
    </w:p>
    <w:p w:rsidR="00894485" w:rsidRDefault="00894485">
      <w:pPr>
        <w:pStyle w:val="ConsPlusNormal"/>
        <w:jc w:val="right"/>
      </w:pPr>
    </w:p>
    <w:p w:rsidR="00894485" w:rsidRDefault="00894485">
      <w:pPr>
        <w:pStyle w:val="ConsPlusNormal"/>
        <w:jc w:val="right"/>
      </w:pPr>
    </w:p>
    <w:p w:rsidR="00894485" w:rsidRDefault="00894485">
      <w:pPr>
        <w:pStyle w:val="ConsPlusNormal"/>
        <w:jc w:val="right"/>
      </w:pPr>
    </w:p>
    <w:p w:rsidR="00894485" w:rsidRDefault="00894485">
      <w:pPr>
        <w:pStyle w:val="ConsPlusNormal"/>
        <w:jc w:val="right"/>
        <w:outlineLvl w:val="0"/>
      </w:pPr>
      <w:r>
        <w:t>Приложение</w:t>
      </w:r>
    </w:p>
    <w:p w:rsidR="00894485" w:rsidRDefault="00894485">
      <w:pPr>
        <w:pStyle w:val="ConsPlusNormal"/>
        <w:jc w:val="right"/>
      </w:pPr>
      <w:r>
        <w:t>к постановлению</w:t>
      </w:r>
    </w:p>
    <w:p w:rsidR="00894485" w:rsidRDefault="00894485">
      <w:pPr>
        <w:pStyle w:val="ConsPlusNormal"/>
        <w:jc w:val="right"/>
      </w:pPr>
      <w:r>
        <w:t>Администрации города Пскова</w:t>
      </w:r>
    </w:p>
    <w:p w:rsidR="00894485" w:rsidRDefault="00894485">
      <w:pPr>
        <w:pStyle w:val="ConsPlusNormal"/>
        <w:jc w:val="right"/>
      </w:pPr>
      <w:r>
        <w:t>от 5 июля 2012 г. N 1931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894485" w:rsidRDefault="00894485">
      <w:pPr>
        <w:pStyle w:val="ConsPlusTitle"/>
        <w:jc w:val="center"/>
      </w:pPr>
      <w:r>
        <w:t>ОКАЗАНИЯ МУНИЦИПАЛЬНОЙ УСЛУГИ "ВЫДАЧА ВЫПИСОК</w:t>
      </w:r>
    </w:p>
    <w:p w:rsidR="00894485" w:rsidRDefault="00894485">
      <w:pPr>
        <w:pStyle w:val="ConsPlusTitle"/>
        <w:jc w:val="center"/>
      </w:pPr>
      <w:r>
        <w:t>ИЗ РЕЕСТРА МУНИЦИПАЛЬНОГО ИМУЩЕСТВА"</w:t>
      </w:r>
    </w:p>
    <w:p w:rsidR="00894485" w:rsidRDefault="008944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44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85" w:rsidRDefault="008944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85" w:rsidRDefault="008944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485" w:rsidRDefault="008944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4485" w:rsidRDefault="008944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94485" w:rsidRDefault="00894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15.01.2013 </w:t>
            </w:r>
            <w:hyperlink r:id="rId1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06.05.2016 </w:t>
            </w:r>
            <w:hyperlink r:id="rId17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15.06.2017 </w:t>
            </w:r>
            <w:hyperlink r:id="rId18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894485" w:rsidRDefault="00894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19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 xml:space="preserve">, от 23.03.2022 </w:t>
            </w:r>
            <w:hyperlink r:id="rId20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85" w:rsidRDefault="00894485">
            <w:pPr>
              <w:pStyle w:val="ConsPlusNormal"/>
            </w:pPr>
          </w:p>
        </w:tc>
      </w:tr>
    </w:tbl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Title"/>
        <w:jc w:val="center"/>
        <w:outlineLvl w:val="1"/>
      </w:pPr>
      <w:r>
        <w:lastRenderedPageBreak/>
        <w:t>Раздел I. ОБЩИЕ ПОЛОЖЕНИЯ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Normal"/>
        <w:ind w:firstLine="540"/>
        <w:jc w:val="both"/>
      </w:pPr>
      <w:r>
        <w:t>1. Указание на цели разработки административного регламента.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"Выдача выписок из реестра муниципального имущества" (далее - муниципальная услуга) разработан в целях повышения качества предоставления и доступности муниципальной услуги, минимизации и определения сроков ее предоставления, упорядоченности и последовательности действий (административных процедур) по выдаче выписок из реестра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Конституция</w:t>
        </w:r>
      </w:hyperlink>
      <w:r>
        <w:t xml:space="preserve"> Российской Федерации, "Собрание законодательства РФ" от 26.01.2009 N 4, ст. 445, "Российская газета", N 197, 25.12.1993;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21 июля 1997 г. N 122-ФЗ "О государственной регистрации прав на недвижимое имущество и сделок с ним", "Собрание законодательства РФ" от 28.07.1997, N 30, ст. 3594;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"Собрание законодательства РФ" от 06.10.2003, N 40, ст. 3822;</w:t>
      </w:r>
    </w:p>
    <w:p w:rsidR="00894485" w:rsidRDefault="008944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44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85" w:rsidRDefault="008944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85" w:rsidRDefault="008944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485" w:rsidRDefault="008944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4485" w:rsidRDefault="0089448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8-ФЗ принят 09.02.2009, а не 09.01.2009.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85" w:rsidRDefault="00894485">
            <w:pPr>
              <w:pStyle w:val="ConsPlusNormal"/>
            </w:pPr>
          </w:p>
        </w:tc>
      </w:tr>
    </w:tbl>
    <w:p w:rsidR="00894485" w:rsidRDefault="00894485">
      <w:pPr>
        <w:pStyle w:val="ConsPlusNormal"/>
        <w:spacing w:before="260"/>
        <w:ind w:firstLine="540"/>
        <w:jc w:val="both"/>
      </w:pPr>
      <w:r>
        <w:t xml:space="preserve">-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09.01.2009 N 8-ФЗ "Об обеспечении доступа к информации о деятельности государственных органов и органов местного самоуправления", "Собрание законодательства РФ" от 09.02.2009, N 7, ст. 776;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Псков", опубликованный в газете "Новости Пскова", N 1332 от 20.03.97;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Думой от 09.11.2007 N 215, опубликованное в газете "</w:t>
      </w:r>
      <w:proofErr w:type="gramStart"/>
      <w:r>
        <w:t>Псковская</w:t>
      </w:r>
      <w:proofErr w:type="gramEnd"/>
      <w:r>
        <w:t xml:space="preserve"> правда";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552, опубликованный в газете "</w:t>
      </w:r>
      <w:proofErr w:type="gramStart"/>
      <w:r>
        <w:t>Псковская</w:t>
      </w:r>
      <w:proofErr w:type="gramEnd"/>
      <w:r>
        <w:t xml:space="preserve"> правда";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15.06.2017 N 935;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недвижимости";</w:t>
      </w:r>
    </w:p>
    <w:p w:rsidR="00894485" w:rsidRDefault="00894485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15.06.2017 N 935)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Приказ</w:t>
        </w:r>
      </w:hyperlink>
      <w:r>
        <w:t xml:space="preserve"> Минэкономразвития от 30.08.2011 N 424 "Об утверждении Порядка ведения органами местного самоуправления реестров муниципального имущества".</w:t>
      </w:r>
    </w:p>
    <w:p w:rsidR="00894485" w:rsidRDefault="00894485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15.06.2017 N 935)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3. Муниципальная услуга предоставляется всем заинтересованным лицам.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4. Порядок размещения информации об административном регламенте и исполняемой муниципальной функции, предоставляемой муниципальной услуге, оказываемой на территории муниципального образования "Город Псков".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lastRenderedPageBreak/>
        <w:t>Сведения об уполномоченном органе, предоставляющем муниципальную услугу "Выдача выписок из реестра муниципального имущества":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также - Комитет);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информационное обеспечение по предоставлению муниципальной услуги осуществляется непосредственно уполномоченным органом;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местонахождение уполномоченного органа: 180004, г. Псков, ул. Я.Фабрициуса, д. 5-а;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график работы уполномоченного органа: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понедельник - четверг: 8.48 - 18.00 часов; пятница - 8.48 - 17.00 часов;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перерыв на обед: 13.00 - 14.00 часов;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приемные дни: ежедневно;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выходные дни - суббота, воскресенье;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справочные телефоны уполномоченного органа:</w:t>
      </w:r>
    </w:p>
    <w:p w:rsidR="00894485" w:rsidRDefault="0089448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приемная: (8112) 291902;</w:t>
      </w:r>
    </w:p>
    <w:p w:rsidR="00894485" w:rsidRDefault="0089448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отдел реестра муниципального имущества: (8112) 291928, (8112) 291929;</w:t>
      </w:r>
    </w:p>
    <w:p w:rsidR="00894485" w:rsidRDefault="0089448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адрес электронной почты уполномоченного органа: kumi@pskovadmin.ru.</w:t>
      </w:r>
    </w:p>
    <w:p w:rsidR="00894485" w:rsidRDefault="0089448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Информация об Административном регламенте и предоставляемой муниципальной услуге размещается следующим образом: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путем опубликования в муниципальной газете "Псковские новости".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Title"/>
        <w:jc w:val="center"/>
        <w:outlineLvl w:val="1"/>
      </w:pPr>
      <w:r>
        <w:t xml:space="preserve">Раздел II. СТАНДАРТ ПРЕДОСТАВЛЕНИЯ </w:t>
      </w:r>
      <w:proofErr w:type="gramStart"/>
      <w:r>
        <w:t>ГОСУДАРСТВЕННОЙ</w:t>
      </w:r>
      <w:proofErr w:type="gramEnd"/>
    </w:p>
    <w:p w:rsidR="00894485" w:rsidRDefault="00894485">
      <w:pPr>
        <w:pStyle w:val="ConsPlusTitle"/>
        <w:jc w:val="center"/>
      </w:pPr>
      <w:r>
        <w:t>ИЛИ МУНИЦИПАЛЬНОЙ УСЛУГИ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Normal"/>
        <w:ind w:firstLine="540"/>
        <w:jc w:val="both"/>
      </w:pPr>
      <w:r>
        <w:t>1. Наименование муниципальной услуги - выдача выписок из реестра муниципального имущества (далее - муниципальная услуга).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2. Предоставление муниципальной услуги осуществляется через уполномоченный по управлению имуществом орган Администрации города Пскова - Комитет по управлению муниципальным имуществом города Пскова (далее - уполномоченный орган).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3. Результат предоставления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Конечным результатом предоставления муниципальной услуги является выдача получателю услуги как выписки из реестра муниципального имущества на объект собственности г. Пскова, так и справки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Выписка из реестра муниципального имущества на объект - это документ, подтверждающий регистрацию муниципального имущества в реестре муниципальной собственности и однозначно свидетельствующий о праве собственности муниципального образования на рассматриваемый объект. Выдача выписок производится только в случае полного завершения процедуры отнесения имущества в муниципальную собственность в установленном законодательством порядке.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lastRenderedPageBreak/>
        <w:t>4. Срок предоставления муниципальной услуги составляет 10 дней со дня регистрации заявления в Комитете.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5. Правовое основание для предоставления муниципальной услуги - </w:t>
      </w:r>
      <w:hyperlink r:id="rId37">
        <w:r>
          <w:rPr>
            <w:color w:val="0000FF"/>
          </w:rPr>
          <w:t>Приказ</w:t>
        </w:r>
      </w:hyperlink>
      <w:r>
        <w:t xml:space="preserve"> Минэкономразвития от 30.08.2011 N 424 "Об утверждении Порядка ведения органами местного самоуправления реестров муниципального имущества".</w:t>
      </w:r>
    </w:p>
    <w:p w:rsidR="00894485" w:rsidRDefault="008944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 целях получения муниципальной услуги заявитель представляет (направляет) в комитет заявление, в котором указывает: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>фамилию, имя, отчество заявителя; адрес проживания (пребывания) заявителя; контактный телефон (для физических лиц);</w:t>
      </w:r>
      <w:proofErr w:type="gramEnd"/>
    </w:p>
    <w:p w:rsidR="00894485" w:rsidRDefault="00894485">
      <w:pPr>
        <w:pStyle w:val="ConsPlusNormal"/>
        <w:spacing w:before="200"/>
        <w:ind w:firstLine="540"/>
        <w:jc w:val="both"/>
      </w:pPr>
      <w:r>
        <w:t>полное наименование, юридический адрес, контактный телефон организации (для юридических лиц);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фамилию, имя, отчество уполномоченного представителя заявителя; реквизиты документа, удостоверяющего личность уполномоченного представителя заявителя; реквизиты документа, подтверждающего полномочия представителя заявителя (если от имени заявителя действует уполномоченный представитель);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характеристики объекта учета, позволяющие его однозначно определить (наименование, адрес/местоположение, номер, кадастровый/условный номер, площадь и т.д. в соответствии с видом имущества);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количество экземпляров выписки из реестра, которые необходимо подготовить;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дату подачи заявления.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 случае если от имени заявителя действует уполномоченный представитель, вместе с заявлением представляется документ, подтверждающий полномочия представителя заявителя.</w:t>
      </w:r>
    </w:p>
    <w:p w:rsidR="00894485" w:rsidRDefault="00894485">
      <w:pPr>
        <w:pStyle w:val="ConsPlusNormal"/>
        <w:jc w:val="both"/>
      </w:pPr>
      <w:r>
        <w:t xml:space="preserve">(п. 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15.01.2013 N 10)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Документы от Заявителя на предоставление муниципальной услуги принимаются в любом случае.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8. Исчерпывающий перечень оснований для отказа в предоставлении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неправильно оформленное заявление на выдачу выписки;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отсутствие в заявлении на выдачу выписки необходимых реквизитов;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заявление на выдачу выписки не подписано или подписано лицом, полномочия которого не подтверждены документами.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Справка об отсутствии объекта в реестре муниципального имущества г. Пскова выдается в следующих случаях: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отсутствия объекта в реестре муниципального имущества, когда объект не является собственностью муниципального образования "Город Псков";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несоответствия представленных документов информации, содержащейся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lastRenderedPageBreak/>
        <w:t>9. Муниципальная услуга по выдаче выписок из реестра муниципального имущества оказывается бесплатно.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10. Максимальное время ожидания получателем услуги в очереди к должностному лицу, ответственному за выдачу выписок из реестра, не может превышать 15 минут при подаче и получении документов.</w:t>
      </w:r>
    </w:p>
    <w:p w:rsidR="00894485" w:rsidRDefault="008944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06.05.2016 N 594)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Максимальное время приема одного получателя услуги должностным лицом, ответственным за выдачу выписок из реестра, не может превышать 15 минут.</w:t>
      </w:r>
    </w:p>
    <w:p w:rsidR="00894485" w:rsidRDefault="0089448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06.05.2016 N 594)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11. Срок регистрации запроса заявителя о предоставлении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Должностное лицо уполномоченного органа, ответственное за регистрацию входящей корреспонденции: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фиксирует поступившее заявление с документами в день его получения путем внесения соответствующих записей в базу данных системы электронного документооборота Администрации (далее - база данных);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проставляет на заявлении оттиск штампа входящей корреспонденции уполномоченного органа и вписывает номер и дату входящего документа в соответствии с записью базы данных;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максимальное время, затраченное на административную процедуру, не может превышать 5 минут.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Требования к удобству и комфорту мест предоставления муниципальной услуги: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прием получателей услуги ведется должностным лицом, ответственным за выдачу выписок из реестра, в кабинете отдела ведения реестра уполномоченного органа, ведущего реестр муниципального имущества;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местом предоставления муниципальной услуги является кабинет отдела реестра муниципального имущества уполномоченного органа, в котором оборудуется рабочее место должностного лица, ответственного за выдачу выписок из реестра;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рабочее место должностного лица, ответственного за выдачу выписок, состоит из комплекта мебели, компьютера в сборе, стульев (кресел), образцов документов, ручек;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для ожидания приема заявителей отводятся места, оборудованные стульями, столами (стойками) для возможности оформления документов;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информация по процедуре предоставления муниципальной услуги размещается также на информационных стендах уполномоченного органа в доступном для заявителей месте.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894485" w:rsidRDefault="00894485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06.05.2016 N 594)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894485" w:rsidRDefault="00894485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06.05.2016 N 594)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894485" w:rsidRDefault="00894485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06.05.2016 N 594)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lastRenderedPageBreak/>
        <w:t>13. Показатели доступности и качества муниципальных услуг.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Состав показателей доступности и качества предоставления муниципальной услуги подразделяется </w:t>
      </w:r>
      <w:proofErr w:type="gramStart"/>
      <w:r>
        <w:t>на</w:t>
      </w:r>
      <w:proofErr w:type="gramEnd"/>
      <w:r>
        <w:t xml:space="preserve"> количественные и качественные.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 число количественных показателей доступности входят: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время ожидания муниципальной услуги;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график работы уполномоченного органа.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 число качественных показателей доступности предоставляемой муниципальной услуги входят: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достоверность информации о предоставляемой услуге;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простота и ясность изложения информационных и инструктивных документов.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 группу количественных показателей оценки качества предоставляемой муниципальной услуги входят: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количество обоснованных жалоб.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К качественным показателям оценки качества относятся: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культура обслуживания (вежливость);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качество результатов труда сотрудников (профессионализм).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N </w:t>
      </w:r>
      <w:proofErr w:type="gramStart"/>
      <w:r>
        <w:t>п</w:t>
      </w:r>
      <w:proofErr w:type="gramEnd"/>
      <w:r>
        <w:t>/п Показатели доступности и качества предоставления муниципальной услуги Нормативное значение показателя (%)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Показатели доступности предоставления муниципальной услуги: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1. % заявителей, удовлетворенных графиком работы уполномоченного органа 90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2. % заявителей, ожидавших в очереди при подаче документов не более 30 минут 90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3. Правдивость (достоверность) информации о предоставляемой услуге 100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4. Простота и ясность изложения в информационных и инструктивных документах (% заявителей, обратившихся за повторной консультацией) 5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Показатели качества предоставления муниципальной услуги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5. Соблюдение сроков предоставления муниципальной услуги (% случаев предоставления услуги в установленный срок с момента приема документов) 100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6. Количество обоснованных жалоб 0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7. % заявителей, удовлетворенных культурой обслуживания (вежливостью) персонала 90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Заявители в целях получения муниципальной услуги обращаются в орган, предоставляющий муниципальную услугу, непосредственно или через многофункциональный центр предоставления государственных и муниципальных услуг (далее - многофункциональный центр).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Предоставление муниципальной услуги через многофункциональный центр организуется в порядке, установленном соглашением о взаимодействии между многофункциональным центром и Администрацией города Пскова, путем: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lastRenderedPageBreak/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приема таких заявления и документов;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4) выдачи заявителю документов, полученных от органа, предоставляющего муниципальную услугу, по результатам предоставления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 электронной форме муниципальная услуга предоставляется с использованием единого портала государственных и муниципальных услуг при наличии технической возможности путем: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приема таких заявления и документов уполномоченным органом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45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</w:t>
      </w:r>
      <w:proofErr w:type="gramEnd"/>
      <w:r>
        <w:t xml:space="preserve"> N 149-ФЗ "Об информации, информационных технологиях и о защите информации".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94485" w:rsidRDefault="00894485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94485" w:rsidRDefault="00894485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470)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894485" w:rsidRDefault="00894485">
      <w:pPr>
        <w:pStyle w:val="ConsPlusTitle"/>
        <w:jc w:val="center"/>
      </w:pPr>
      <w:r>
        <w:t>АДМИНИСТРАТИВНЫХ ПРОЦЕДУР, ТРЕБОВАНИЯ К ПОРЯДКУ ИХ</w:t>
      </w:r>
    </w:p>
    <w:p w:rsidR="00894485" w:rsidRDefault="00894485">
      <w:pPr>
        <w:pStyle w:val="ConsPlusTitle"/>
        <w:jc w:val="center"/>
      </w:pPr>
      <w:r>
        <w:t>ВЫПОЛНЕНИЯ, В ТОМ ЧИСЛЕ ОСОБЕННОСТИ ВЫПОЛНЕНИЯ</w:t>
      </w:r>
    </w:p>
    <w:p w:rsidR="00894485" w:rsidRDefault="00894485">
      <w:pPr>
        <w:pStyle w:val="ConsPlusTitle"/>
        <w:jc w:val="center"/>
      </w:pPr>
      <w:r>
        <w:t>АДМИНИСТРАТИВНЫХ ПРОЦЕДУР В ЭЛЕКТРОННОЙ ФОРМЕ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Title"/>
        <w:ind w:firstLine="540"/>
        <w:jc w:val="both"/>
        <w:outlineLvl w:val="2"/>
      </w:pPr>
      <w:r>
        <w:t>1. Состав административных процедур с указанием наименования выполняемых административных процедур.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прием и регистрация заявления с документами о предоставлении муниципальной услуги;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передача заявления с документами должностному лицу, ответственному за </w:t>
      </w:r>
      <w:r>
        <w:lastRenderedPageBreak/>
        <w:t>предоставление муниципальной услуги;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проведение экспертизы заявления с документами;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подготовка выписки из реестра или справки об отсутствии в реестре муниципального имущества;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согласование и подписание выписки из реестра муниципального имущества или справки об отсутствии в реестре муниципального имущества;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регистрация выписки из реестра муниципального имущества или справки об отсутствии в реестре муниципального имущества;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подшивка в дело выписки из реестра муниципального имущества;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выдача результата предоставления муниципальной услуги заявителю (выписки из реестра или справки об отсутствии в реестре муниципального имущества).</w:t>
      </w:r>
    </w:p>
    <w:p w:rsidR="00894485" w:rsidRDefault="00894485">
      <w:pPr>
        <w:pStyle w:val="ConsPlusTitle"/>
        <w:spacing w:before="200"/>
        <w:ind w:firstLine="540"/>
        <w:jc w:val="both"/>
        <w:outlineLvl w:val="2"/>
      </w:pPr>
      <w:r>
        <w:t>2. Последовательность и сроки выполнения административных процедур с указанием порядка, продолжительности и максимальных сроков их выполнения.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Муниципальная услуга предоставляется на основании оформленного заявления на выдачу выписки.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Получение консультаций по процедуре предоставления муниципальной услуги может осуществляться следующими способами: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посредством личного обращения;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обращения по телефону;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посредством письменных обращений по почте;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посредством письменных обращений факсимильной связью.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Срок подготовки ответа при консультировании по письменным обращениям составляет 30 дней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02.05.2006 "О порядке рассмотрения обращений граждан РФ".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Консультации предоставляются должностным лицом, ответственным за выдачу выписок из реестра, по следующим вопросам: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в отношении перечня документов, необходимых для выдачи выписки из реестра, комплектности (достаточности) представленных документов;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места получения бланка заявления на выдачу выписки (местонахождение уполномоченного органа, отдела ведения реестров, Ф.И.О. должностного лица, ответственного за выдачу выписок из реестра);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времени приема на консультацию или подачи заявления, а также выдачи выписки из реестра г. Пскова или справки об отсутствии в реестре муниципального имущества г. Пскова;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срока рассмотрения заявления на выдачу выписки;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порядка обжалования действий (бездействия) и решений, осуществляемых (принятых) в ходе предоставления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Информация о процедуре получения муниципальной услуги предоставляется бесплатно.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 обязанности должностного лица, ответственного за выдачу выписок из реестра, при ответе на телефонные звонки, устные и письменные обращения получателей услуги входит: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при консультировании по телефону должностное лицо, ответственное за выдачу выписок из реестра, должно назвать </w:t>
      </w:r>
      <w:proofErr w:type="gramStart"/>
      <w:r>
        <w:t>свои</w:t>
      </w:r>
      <w:proofErr w:type="gramEnd"/>
      <w:r>
        <w:t xml:space="preserve"> фамилию, имя, отчество, должность, а также наименование отдела, а затем в вежливой форме четко и подробно проинформировать обратившегося по интересующим его вопросам;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lastRenderedPageBreak/>
        <w:t>- при консультировании посредством индивидуального устного информирования должностное лицо, ответственное за выдачу выписок из реестра, дает получателю услуги полный, точный и оперативный ответ на поставленные вопросы;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при консультировании по письменным обращениям дается четкий и понятный ответ на поставленные вопросы, указываются фамилия, имя, отчество, должность и номер телефона исполнителя. Ответ на обращение выдается под роспись или направляется по почте на адрес, указанный получателем услуги, в срок, не превышающий один месяц с момента поступления письменного обращения.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Содержание каждой административной процедуры: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Прием и регистрация заявления с документами.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Основанием для начала действия является поступившее личное обращение получателя муниципальной услуги (либо по почте, факсимильной связью) с заявлением на предоставление муниципальной услуги с документами. Срок регистрации заявления и документов - 5 минут.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Передача заявления с документами должностному лицу, ответственному за выдачу выписок из реестра.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Основанием для начала действия является зарегистрированное заявление с документами. Должностное лицо, ответственное за регистрацию входящей корреспонденции, передает заявление с документами начальнику отдела реестра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Заявление с документами далее передается под роспись должностному лицу, ответственному за выдачу выписок из реестра.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Максимальное время, затраченное на административную процедуру, не может превышать 1 день со дня регистрации заявления и документов в Комитете.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Проведение экспертизы заявления с документами.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Основанием для начала действия является поступившее к должностному лицу, ответственному за выдачу выписок из реестра, зарегистрированное с резолюциями заявление с документами.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Должностное лицо, ответственное за выдачу выписок из реестра, проводит экспертизу заявления на выдачу выписки, которая заключается в установлении отсутствия противоречий между заявлением, представленным получателем услуги, и образцом заявления, предусмотренным Административным регламентом, а также соответствия прилагаемых к нему документов данным реестра.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Максимальное время, затраченное на административную процедуру, - 2 дня с момента регистрации заявления и документов в Комитете.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Подготовка выписки из реестра муниципального имущества или справки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Основанием для начала действия является проведенная экспертиза заявления с документами.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Должностное лицо, ответственное за выдачу выписок из реестра, после проведения экспертизы готовит выписки из реестра муниципального имущества в четырех экземплярах, либо справки об отсутствии объекта в реестре муниципального имущества в трех экземплярах.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Выписка из реестра регистрируется в соответствующем журнале регистрации.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Максимальное время, затраченное на административную процедуру, - 3 дня с момента проведения экспертизы заявления и документов.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Согласование и подписание выписки из реестра или справки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Подготовленная должностным лицом, ответственным за выдачу выписок из реестра, </w:t>
      </w:r>
      <w:r>
        <w:lastRenderedPageBreak/>
        <w:t>выписка из реестра или справки об отсутствии объекта в реестре муниципального имущества передается на рассмотрение и подписание начальнику отдела реестра муниципального имущества (либо лицу, его замещающему).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Срок административной процедуры - 2 дня.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Постановка круглой печати на выписке из реестра муниципального имущества или на справке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Регистрация.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Основанием для начала действия являются подписанные выписка из реестра или справка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>Подписанные начальником отдела реестра муниципального имущества выписка из реестра или справка об отсутствии объекта в реестре муниципального имущества передаются на постановку круглой печати уполномоченного органа и регистрацию должностному лицу, ответственному за регистрацию исходящей корреспонденции в уполномоченном органе, осуществляющем обработку входящей и исходящей корреспонденции уполномоченного органа (далее - должностное лицо, ответственное за регистрацию исходящей корреспонденции).</w:t>
      </w:r>
      <w:proofErr w:type="gramEnd"/>
    </w:p>
    <w:p w:rsidR="00894485" w:rsidRDefault="00894485">
      <w:pPr>
        <w:pStyle w:val="ConsPlusNormal"/>
        <w:spacing w:before="200"/>
        <w:ind w:firstLine="540"/>
        <w:jc w:val="both"/>
      </w:pPr>
      <w:r>
        <w:t>Круглая печать уполномоченного органа на выписках из реестра и справках об отсутствии объекта в реестре муниципального имущества ставится должностным лицом, ответственным за регистрацию исходящей корреспонденции.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Должностное лицо, ответственное за регистрацию исходящей корреспонденции, при регистрации выписки из реестра или справки об отсутствии в реестре муниципального имущества: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вносит запись в базу данных;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проставляет на выписке из реестра или справке об отсутствии объекта в реестре исходящий номер и дату;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подшивает один экземпляр (выписку из реестра или справку об отсутствии объекта в реестре) в дело;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передает остальные экземпляры должностному лицу, ответственному за выдачу выписок из реестра.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Максимальное время, затраченное на административную процедуру, - 1 день со дня подписания выписки из реестра или справки об отсутствии объекта в реестре муниципального имущества начальником отдела.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Внесение записи о факте выдачи выписки из реестра или справки об отсутствии объекта в реестре муниципального имущества, подшивка в дело.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Основанием для начала действия является выписка из реестра или справка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Должностное лицо, ответственное за выдачу выписок из реестра, подшивает выписку из реестра или справку об отсутствии объекта в реестре муниципального имущества в дело с обязательным приложением к нему заявления на выдачу выписки.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Максимальное время, затраченное на административную процедуру, - 1 день со дня постановки круглой печати на выписке из реестра муниципального имущества или на справке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как выдача уполномоченным органом выписки из реестра, так и справки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Основанием для начала действия является зарегистрированная выписка из реестра муниципального имущества или справка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Выписка из реестра или справка об отсутствии объекта в реестре муниципального </w:t>
      </w:r>
      <w:r>
        <w:lastRenderedPageBreak/>
        <w:t>имущества подлежат передаче должностным лицом, ответственным за выдачу выписок из реестра, получателю услуги или направлению по почте на адрес получателя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При обращении получателя услуги за получением ответа должностное лицо, ответственное за выдачу выписок: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устанавливает личность и правомочность получателя услуги;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передает получателю услуги выписку из реестра или справку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Максимальное время, затраченное на административную процедуру, не может превышать 1 день с момента внесения записи о факте выдачи выписки из реестра или справки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При оказании муниципальной услуги в целях достоверности предоставляемой информации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Управлением Федеральной службы государственной регистрации, кадастра и картографии по Псковской области;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ГП Псковской области "Бюро технической инвентаризации";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Псковским филиалом ФГУП "Ростехинвентаризация - Федеральное БТИ".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94485" w:rsidRDefault="00894485">
      <w:pPr>
        <w:pStyle w:val="ConsPlusTitle"/>
        <w:jc w:val="center"/>
      </w:pPr>
      <w:r>
        <w:t>АДМИНИСТРАТИВНОГО РЕГЛАМЕНТА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Normal"/>
        <w:ind w:firstLine="540"/>
        <w:jc w:val="both"/>
      </w:pPr>
      <w:r>
        <w:t xml:space="preserve">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или предоставлению муниципальной услуги, а также принятием решений ответственными лицами.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(далее - текущий контроль) осуществляется руководителем уполномоченного органа и его заместителями, ответственными за организацию работы по предоставлению муниципальной услуги, ежедневно.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-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по выдаче выписок из реестра, и принятием решений осуществляется должностными лицами уполномоченного органа, ответственными за организацию работы по предоставлению муниципальной услуги. Указанными должностными лицами определяется периодичность осуществления текущего контроля.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2. Порядок и периодичность осуществления плановых и внеплановых проверок полноты и качества исполнения муниципальной функции или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муниципальной функции или предоставления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соответствующих распорядительных документов уполномоченного органа, отдела.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Проверки могут быть плановыми (осуществляться на основании годовых, квартальных, ежемесячных планов отдела) и внеплановыми. При проверке могут рассматриваться все вопросы, связанные с предоставлением муниципальной функции (комплексные проверки), или порядок выполнения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lastRenderedPageBreak/>
        <w:t>3. Ответственность уполномоченных специалистов и должностных лиц за решения и действия (бездействие), принимаемые (осуществляемые) в ходе исполнения муниципальной функции или предоставления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Специалист, ответственный за прием документов,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соблюдение сроков и порядка приема документов на получение муниципальной услуги;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правильность внесения записи в базу данных;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правильность записи на входящем документе номера и даты регистрации;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своевременную передачу документов должностному лицу (специалисту), ответственному за предоставление муниципальной услуги.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Должностное лицо, ответственное за выдачу выписок из реестра,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соблюдение сроков и порядка выдачи выписки из реестра или справки об отсутствии в реестре муниципального имущества, установленных Административным регламентом;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соответствие результатов проведенной экспертизы требованиям законодательства;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правильность оформления выписки из реестра или справки об отсутствии объекта в реестре муниципального имущества.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Должностное лицо, ответственное за регистрацию исходящей корреспонденции,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соблюдение сроков и порядка регистрации исходящей корреспонденции и передачи документов должностному лицу, ответственному за выдачу выписок из реестра, установленных Административным регламентом;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правильность внесения записи в базу данных;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правильность записи на исходящем документе номера и даты регистрации;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- правильность формирования дел исходящей корреспонденции.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 или предоставлением муниципальной услуги, в том числе со стороны граждан, объединений и организаций.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выдачей выписок из реестра осуществляет начальник отдела реестра муниципального имущества уполномоченного органа в форме регулярных проверок соблюдения и исполнения должностным лицом, ответственным за выдачу выписок из реестра, Административного регламента. По результатам проверок начальник отдела реестра муниципального имущества уполномоченного органа дает указания по устранению выявленных нарушений, контролирует их исполнение и вносит предложения руководителю уполномоченного органа о привлечении к ответственности должностного лица, ответственного за выдачу выписок из реестра, допустившего нарушение.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894485" w:rsidRDefault="00894485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894485" w:rsidRDefault="00894485">
      <w:pPr>
        <w:pStyle w:val="ConsPlusTitle"/>
        <w:jc w:val="center"/>
      </w:pPr>
      <w:r>
        <w:t>МУНИЦИПАЛЬНУЮ УСЛУГУ, А ТАКЖЕ ДОЛЖНОСТНЫХ ЛИЦ</w:t>
      </w:r>
    </w:p>
    <w:p w:rsidR="00894485" w:rsidRDefault="00894485">
      <w:pPr>
        <w:pStyle w:val="ConsPlusTitle"/>
        <w:jc w:val="center"/>
      </w:pPr>
      <w:r>
        <w:t>И МУНИЦИПАЛЬНЫХ СЛУЖАЩИХ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 в досудебном и судебном порядке.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2. В части досудебного обжалования заявители имеют право обратиться с жалобой, в том </w:t>
      </w:r>
      <w:r>
        <w:lastRenderedPageBreak/>
        <w:t>числе в следующих случаях: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894485" w:rsidRDefault="00894485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94485" w:rsidRDefault="00894485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94485" w:rsidRDefault="0089448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28.11.2018 N 1807)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894485" w:rsidRDefault="0089448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28.11.2018 N 1807)</w:t>
      </w:r>
    </w:p>
    <w:p w:rsidR="00894485" w:rsidRDefault="00894485">
      <w:pPr>
        <w:pStyle w:val="ConsPlusNormal"/>
        <w:spacing w:before="200"/>
        <w:ind w:firstLine="540"/>
        <w:jc w:val="both"/>
      </w:pPr>
      <w:bookmarkStart w:id="1" w:name="P309"/>
      <w:bookmarkEnd w:id="1"/>
      <w:r>
        <w:t>3. Жалоба подается в письменной форме на бумажном носителе, в электронной форме в орган, предоставляющий муниципальную услугу - Комитет по управлению муниципальным имуществом города Пскова. Жалобы на решения, принятые председателем Комитета по управлению муниципальным имуществом города Пскова, подаются в вышестоящий орган - Администрацию города Пскова.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 по управлению муниципальным имуществом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>
        <w:lastRenderedPageBreak/>
        <w:t>либо и муниципального служащего;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894485" w:rsidRDefault="00894485">
      <w:pPr>
        <w:pStyle w:val="ConsPlusNormal"/>
        <w:spacing w:before="200"/>
        <w:ind w:firstLine="540"/>
        <w:jc w:val="both"/>
      </w:pPr>
      <w:bookmarkStart w:id="2" w:name="P317"/>
      <w:bookmarkEnd w:id="2"/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894485" w:rsidRDefault="00894485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94485" w:rsidRDefault="00894485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317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485" w:rsidRDefault="008944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06.05.2016 N 594)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309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894485" w:rsidRDefault="008944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06.05.2016 N 594)</w:t>
      </w:r>
    </w:p>
    <w:p w:rsidR="00894485" w:rsidRDefault="00894485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их должностных лиц в судебном порядке в соответствии с нормами гражданского судопроизводства.</w:t>
      </w:r>
    </w:p>
    <w:p w:rsidR="00894485" w:rsidRDefault="00894485">
      <w:pPr>
        <w:pStyle w:val="ConsPlusNormal"/>
        <w:ind w:firstLine="540"/>
        <w:jc w:val="both"/>
      </w:pPr>
    </w:p>
    <w:p w:rsidR="00894485" w:rsidRDefault="008944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894485" w:rsidRDefault="00894485">
      <w:pPr>
        <w:pStyle w:val="ConsPlusNormal"/>
        <w:jc w:val="right"/>
      </w:pPr>
      <w:r>
        <w:t>Администрации города Пскова</w:t>
      </w:r>
    </w:p>
    <w:p w:rsidR="00894485" w:rsidRDefault="00894485">
      <w:pPr>
        <w:pStyle w:val="ConsPlusNormal"/>
        <w:jc w:val="right"/>
      </w:pPr>
      <w:r>
        <w:t>А.Н.ГАВРИЛОВ</w:t>
      </w:r>
    </w:p>
    <w:p w:rsidR="00894485" w:rsidRDefault="00894485">
      <w:pPr>
        <w:pStyle w:val="ConsPlusNormal"/>
      </w:pPr>
    </w:p>
    <w:p w:rsidR="00894485" w:rsidRDefault="00894485">
      <w:pPr>
        <w:pStyle w:val="ConsPlusNormal"/>
      </w:pPr>
    </w:p>
    <w:p w:rsidR="00894485" w:rsidRDefault="008944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3" w:name="_GoBack"/>
      <w:bookmarkEnd w:id="3"/>
    </w:p>
    <w:sectPr w:rsidR="00C5093F" w:rsidSect="0068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5"/>
    <w:rsid w:val="00894485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4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4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4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4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FE7DC9EE8D04A7FD48481261FEA8E72BC8BF6A939CAA6893D93F3774A004593A0B9A36FC072331497B9F68E92324D48F6F6B7C7B5E63974BF0CBy7PBH" TargetMode="External"/><Relationship Id="rId18" Type="http://schemas.openxmlformats.org/officeDocument/2006/relationships/hyperlink" Target="consultantplus://offline/ref=D3FE7DC9EE8D04A7FD48481261FEA8E72BC8BF6A9D9FA36096D93F3774A004593A0B9A36FC072331497B9B6EE92324D48F6F6B7C7B5E63974BF0CBy7PBH" TargetMode="External"/><Relationship Id="rId26" Type="http://schemas.openxmlformats.org/officeDocument/2006/relationships/hyperlink" Target="consultantplus://offline/ref=D3FE7DC9EE8D04A7FD48481261FEA8E72BC8BF6A939CAF6A94D93F3774A004593A0B9A36FC0723314979986FE92324D48F6F6B7C7B5E63974BF0CBy7PBH" TargetMode="External"/><Relationship Id="rId39" Type="http://schemas.openxmlformats.org/officeDocument/2006/relationships/hyperlink" Target="consultantplus://offline/ref=D3FE7DC9EE8D04A7FD48481261FEA8E72BC8BF6A9897AB6D90D93F3774A004593A0B9A36FC072331497B9B6DE92324D48F6F6B7C7B5E63974BF0CBy7PBH" TargetMode="External"/><Relationship Id="rId21" Type="http://schemas.openxmlformats.org/officeDocument/2006/relationships/hyperlink" Target="consultantplus://offline/ref=D3FE7DC9EE8D04A7FD48561F7792F5EF28CBE66290C9F73D9DD36A6F2BF9541E6B0DCF76A60B222F4B7B99y6P9H" TargetMode="External"/><Relationship Id="rId34" Type="http://schemas.openxmlformats.org/officeDocument/2006/relationships/hyperlink" Target="consultantplus://offline/ref=D3FE7DC9EE8D04A7FD48481261FEA8E72BC8BF6A9D9FA36096D93F3774A004593A0B9A36FC072331497B9A6CE92324D48F6F6B7C7B5E63974BF0CBy7PBH" TargetMode="External"/><Relationship Id="rId42" Type="http://schemas.openxmlformats.org/officeDocument/2006/relationships/hyperlink" Target="consultantplus://offline/ref=D3FE7DC9EE8D04A7FD48481261FEA8E72BC8BF6A9E9AA96B93D93F3774A004593A0B9A36FC072331497B9B62E92324D48F6F6B7C7B5E63974BF0CBy7PBH" TargetMode="External"/><Relationship Id="rId47" Type="http://schemas.openxmlformats.org/officeDocument/2006/relationships/hyperlink" Target="consultantplus://offline/ref=D3FE7DC9EE8D04A7FD48561F7792F5EF29C2E56F999FA03FCC86646A23A90E0E6F449B78B9093C304965996BE0y7P5H" TargetMode="External"/><Relationship Id="rId50" Type="http://schemas.openxmlformats.org/officeDocument/2006/relationships/hyperlink" Target="consultantplus://offline/ref=D3FE7DC9EE8D04A7FD48481261FEA8E72BC8BF6A9E9AA96B93D93F3774A004593A0B9A36FC072331497B9A6FE92324D48F6F6B7C7B5E63974BF0CBy7PBH" TargetMode="External"/><Relationship Id="rId7" Type="http://schemas.openxmlformats.org/officeDocument/2006/relationships/hyperlink" Target="consultantplus://offline/ref=D3FE7DC9EE8D04A7FD48481261FEA8E72BC8BF6A9E9AA96B93D93F3774A004593A0B9A36FC072331497B9B6EE92324D48F6F6B7C7B5E63974BF0CBy7P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FE7DC9EE8D04A7FD48481261FEA8E72BC8BF6A9897AB6D90D93F3774A004593A0B9A36FC072331497B9B6EE92324D48F6F6B7C7B5E63974BF0CBy7PBH" TargetMode="External"/><Relationship Id="rId29" Type="http://schemas.openxmlformats.org/officeDocument/2006/relationships/hyperlink" Target="consultantplus://offline/ref=D3FE7DC9EE8D04A7FD48561F7792F5EF2EC2E1659998A03FCC86646A23A90E0E6F449B78B9093C304965996BE0y7P5H" TargetMode="External"/><Relationship Id="rId11" Type="http://schemas.openxmlformats.org/officeDocument/2006/relationships/hyperlink" Target="consultantplus://offline/ref=D3FE7DC9EE8D04A7FD48561F7792F5EF2EC3E46F989DA03FCC86646A23A90E0E7D44C374B1082965183FCE66E3746B91DA7C687F67y5PDH" TargetMode="External"/><Relationship Id="rId24" Type="http://schemas.openxmlformats.org/officeDocument/2006/relationships/hyperlink" Target="consultantplus://offline/ref=D3FE7DC9EE8D04A7FD48561F7792F5EF29CBE263939FA03FCC86646A23A90E0E6F449B78B9093C304965996BE0y7P5H" TargetMode="External"/><Relationship Id="rId32" Type="http://schemas.openxmlformats.org/officeDocument/2006/relationships/hyperlink" Target="consultantplus://offline/ref=D3FE7DC9EE8D04A7FD48481261FEA8E72BC8BF6A9D9FA36096D93F3774A004593A0B9A36FC072331497B9B62E92324D48F6F6B7C7B5E63974BF0CBy7PBH" TargetMode="External"/><Relationship Id="rId37" Type="http://schemas.openxmlformats.org/officeDocument/2006/relationships/hyperlink" Target="consultantplus://offline/ref=D3FE7DC9EE8D04A7FD48561F7792F5EF29C0E4639296A03FCC86646A23A90E0E6F449B78B9093C304965996BE0y7P5H" TargetMode="External"/><Relationship Id="rId40" Type="http://schemas.openxmlformats.org/officeDocument/2006/relationships/hyperlink" Target="consultantplus://offline/ref=D3FE7DC9EE8D04A7FD48481261FEA8E72BC8BF6A9E9AA96B93D93F3774A004593A0B9A36FC072331497B9B6CE92324D48F6F6B7C7B5E63974BF0CBy7PBH" TargetMode="External"/><Relationship Id="rId45" Type="http://schemas.openxmlformats.org/officeDocument/2006/relationships/hyperlink" Target="consultantplus://offline/ref=D3FE7DC9EE8D04A7FD48561F7792F5EF2EC1E3679E9BA03FCC86646A23A90E0E7D44C374B80A20304170CF3AA6227891D97C6B7F7B5D638By4PBH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3FE7DC9EE8D04A7FD48481261FEA8E72BC8BF6A9399AB6F97D93F3774A004593A0B9A36FC072331497B9B6EE92324D48F6F6B7C7B5E63974BF0CBy7PBH" TargetMode="External"/><Relationship Id="rId19" Type="http://schemas.openxmlformats.org/officeDocument/2006/relationships/hyperlink" Target="consultantplus://offline/ref=D3FE7DC9EE8D04A7FD48481261FEA8E72BC8BF6A9D98AE6192D93F3774A004593A0B9A36FC072331497B9B6EE92324D48F6F6B7C7B5E63974BF0CBy7PBH" TargetMode="External"/><Relationship Id="rId31" Type="http://schemas.openxmlformats.org/officeDocument/2006/relationships/hyperlink" Target="consultantplus://offline/ref=D3FE7DC9EE8D04A7FD48561F7792F5EF29C0E4639296A03FCC86646A23A90E0E7D44C374B80A22334970CF3AA6227891D97C6B7F7B5D638By4PBH" TargetMode="External"/><Relationship Id="rId44" Type="http://schemas.openxmlformats.org/officeDocument/2006/relationships/hyperlink" Target="consultantplus://offline/ref=D3FE7DC9EE8D04A7FD48481261FEA8E72BC8BF6A9E9AA96B93D93F3774A004593A0B9A36FC072331497B9A69E92324D48F6F6B7C7B5E63974BF0CBy7PB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E7DC9EE8D04A7FD48481261FEA8E72BC8BF6A9D98AE6192D93F3774A004593A0B9A36FC072331497B9B6EE92324D48F6F6B7C7B5E63974BF0CBy7PBH" TargetMode="External"/><Relationship Id="rId14" Type="http://schemas.openxmlformats.org/officeDocument/2006/relationships/hyperlink" Target="consultantplus://offline/ref=D3FE7DC9EE8D04A7FD48481261FEA8E72BC8BF6A9398A96D90D93F3774A004593A0B9A36FC07233148789D6BE92324D48F6F6B7C7B5E63974BF0CBy7PBH" TargetMode="External"/><Relationship Id="rId22" Type="http://schemas.openxmlformats.org/officeDocument/2006/relationships/hyperlink" Target="consultantplus://offline/ref=D3FE7DC9EE8D04A7FD48561F7792F5EF28C3E06F999FA03FCC86646A23A90E0E6F449B78B9093C304965996BE0y7P5H" TargetMode="External"/><Relationship Id="rId27" Type="http://schemas.openxmlformats.org/officeDocument/2006/relationships/hyperlink" Target="consultantplus://offline/ref=D3FE7DC9EE8D04A7FD48481261FEA8E72BC8BF6A9398A36198D93F3774A004593A0B9A36FC072331497B936BE92324D48F6F6B7C7B5E63974BF0CBy7PBH" TargetMode="External"/><Relationship Id="rId30" Type="http://schemas.openxmlformats.org/officeDocument/2006/relationships/hyperlink" Target="consultantplus://offline/ref=D3FE7DC9EE8D04A7FD48481261FEA8E72BC8BF6A9D9FA36096D93F3774A004593A0B9A36FC072331497B9B6CE92324D48F6F6B7C7B5E63974BF0CBy7PBH" TargetMode="External"/><Relationship Id="rId35" Type="http://schemas.openxmlformats.org/officeDocument/2006/relationships/hyperlink" Target="consultantplus://offline/ref=D3FE7DC9EE8D04A7FD48481261FEA8E72BC8BF6A9D9FA36096D93F3774A004593A0B9A36FC072331497B9A63E92324D48F6F6B7C7B5E63974BF0CBy7PBH" TargetMode="External"/><Relationship Id="rId43" Type="http://schemas.openxmlformats.org/officeDocument/2006/relationships/hyperlink" Target="consultantplus://offline/ref=D3FE7DC9EE8D04A7FD48481261FEA8E72BC8BF6A9E9AA96B93D93F3774A004593A0B9A36FC072331497B9A6AE92324D48F6F6B7C7B5E63974BF0CBy7PBH" TargetMode="External"/><Relationship Id="rId48" Type="http://schemas.openxmlformats.org/officeDocument/2006/relationships/hyperlink" Target="consultantplus://offline/ref=D3FE7DC9EE8D04A7FD48481261FEA8E72BC8BF6A9D98AE6192D93F3774A004593A0B9A36FC072331497B9B6DE92324D48F6F6B7C7B5E63974BF0CBy7PBH" TargetMode="External"/><Relationship Id="rId8" Type="http://schemas.openxmlformats.org/officeDocument/2006/relationships/hyperlink" Target="consultantplus://offline/ref=D3FE7DC9EE8D04A7FD48481261FEA8E72BC8BF6A9D9FA36096D93F3774A004593A0B9A36FC072331497B9B6EE92324D48F6F6B7C7B5E63974BF0CBy7PBH" TargetMode="External"/><Relationship Id="rId51" Type="http://schemas.openxmlformats.org/officeDocument/2006/relationships/hyperlink" Target="consultantplus://offline/ref=D3FE7DC9EE8D04A7FD48481261FEA8E72BC8BF6A9E9AA96B93D93F3774A004593A0B9A36FC072331497B9A6EE92324D48F6F6B7C7B5E63974BF0CBy7P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FE7DC9EE8D04A7FD48561F7792F5EF2EC2E36F9D9BA03FCC86646A23A90E0E7D44C374B80A22384D70CF3AA6227891D97C6B7F7B5D638By4PBH" TargetMode="External"/><Relationship Id="rId17" Type="http://schemas.openxmlformats.org/officeDocument/2006/relationships/hyperlink" Target="consultantplus://offline/ref=D3FE7DC9EE8D04A7FD48481261FEA8E72BC8BF6A9E9AA96B93D93F3774A004593A0B9A36FC072331497B9B6EE92324D48F6F6B7C7B5E63974BF0CBy7PBH" TargetMode="External"/><Relationship Id="rId25" Type="http://schemas.openxmlformats.org/officeDocument/2006/relationships/hyperlink" Target="consultantplus://offline/ref=D3FE7DC9EE8D04A7FD48481261FEA8E72BC8BF6A9398A96D90D93F3774A004593A0B9A36FC07233148789D6BE92324D48F6F6B7C7B5E63974BF0CBy7PBH" TargetMode="External"/><Relationship Id="rId33" Type="http://schemas.openxmlformats.org/officeDocument/2006/relationships/hyperlink" Target="consultantplus://offline/ref=D3FE7DC9EE8D04A7FD48481261FEA8E72BC8BF6A9D9FA36096D93F3774A004593A0B9A36FC072331497B9A6BE92324D48F6F6B7C7B5E63974BF0CBy7PBH" TargetMode="External"/><Relationship Id="rId38" Type="http://schemas.openxmlformats.org/officeDocument/2006/relationships/hyperlink" Target="consultantplus://offline/ref=D3FE7DC9EE8D04A7FD48481261FEA8E72BC8BF6A9D9FA36096D93F3774A004593A0B9A36FC072331497B996BE92324D48F6F6B7C7B5E63974BF0CBy7PBH" TargetMode="External"/><Relationship Id="rId46" Type="http://schemas.openxmlformats.org/officeDocument/2006/relationships/hyperlink" Target="consultantplus://offline/ref=D3FE7DC9EE8D04A7FD48481261FEA8E72BC8BF6A9399AB6F97D93F3774A004593A0B9A36FC072331497B9B6DE92324D48F6F6B7C7B5E63974BF0CBy7PBH" TargetMode="External"/><Relationship Id="rId20" Type="http://schemas.openxmlformats.org/officeDocument/2006/relationships/hyperlink" Target="consultantplus://offline/ref=D3FE7DC9EE8D04A7FD48481261FEA8E72BC8BF6A9399AB6F97D93F3774A004593A0B9A36FC072331497B9B6EE92324D48F6F6B7C7B5E63974BF0CBy7PBH" TargetMode="External"/><Relationship Id="rId41" Type="http://schemas.openxmlformats.org/officeDocument/2006/relationships/hyperlink" Target="consultantplus://offline/ref=D3FE7DC9EE8D04A7FD48481261FEA8E72BC8BF6A9E9AA96B93D93F3774A004593A0B9A36FC072331497B9B63E92324D48F6F6B7C7B5E63974BF0CBy7P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E7DC9EE8D04A7FD48481261FEA8E72BC8BF6A9897AB6D90D93F3774A004593A0B9A36FC072331497B9B6EE92324D48F6F6B7C7B5E63974BF0CBy7PBH" TargetMode="External"/><Relationship Id="rId15" Type="http://schemas.openxmlformats.org/officeDocument/2006/relationships/hyperlink" Target="consultantplus://offline/ref=D3FE7DC9EE8D04A7FD48481261FEA8E72BC8BF6A9398A96D90D93F3774A004593A0B9A36FC072331487B9D68E92324D48F6F6B7C7B5E63974BF0CBy7PBH" TargetMode="External"/><Relationship Id="rId23" Type="http://schemas.openxmlformats.org/officeDocument/2006/relationships/hyperlink" Target="consultantplus://offline/ref=D3FE7DC9EE8D04A7FD48561F7792F5EF2EC3E46F989DA03FCC86646A23A90E0E7D44C374B1082965183FCE66E3746B91DA7C687F67y5PDH" TargetMode="External"/><Relationship Id="rId28" Type="http://schemas.openxmlformats.org/officeDocument/2006/relationships/hyperlink" Target="consultantplus://offline/ref=D3FE7DC9EE8D04A7FD48481261FEA8E72BC8BF6A9D9FA36096D93F3774A004593A0B9A36FC072331497B9B6DE92324D48F6F6B7C7B5E63974BF0CBy7PBH" TargetMode="External"/><Relationship Id="rId36" Type="http://schemas.openxmlformats.org/officeDocument/2006/relationships/hyperlink" Target="consultantplus://offline/ref=D3FE7DC9EE8D04A7FD48481261FEA8E72BC8BF6A9D9FA36096D93F3774A004593A0B9A36FC072331497B9A62E92324D48F6F6B7C7B5E63974BF0CBy7PBH" TargetMode="External"/><Relationship Id="rId49" Type="http://schemas.openxmlformats.org/officeDocument/2006/relationships/hyperlink" Target="consultantplus://offline/ref=D3FE7DC9EE8D04A7FD48481261FEA8E72BC8BF6A9D98AE6192D93F3774A004593A0B9A36FC072331497B9B63E92324D48F6F6B7C7B5E63974BF0CBy7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7352</Words>
  <Characters>41910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2022-10-13T07:15:00Z</dcterms:created>
  <dcterms:modified xsi:type="dcterms:W3CDTF">2022-10-13T07:16:00Z</dcterms:modified>
</cp:coreProperties>
</file>