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A9" w:rsidRDefault="002F32A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F32A9" w:rsidRDefault="002F32A9">
      <w:pPr>
        <w:pStyle w:val="ConsPlusNormal"/>
        <w:outlineLvl w:val="0"/>
      </w:pPr>
    </w:p>
    <w:p w:rsidR="002F32A9" w:rsidRDefault="002F32A9">
      <w:pPr>
        <w:pStyle w:val="ConsPlusTitle"/>
        <w:jc w:val="center"/>
        <w:outlineLvl w:val="0"/>
      </w:pPr>
      <w:r>
        <w:t>АДМИНИСТРАЦИЯ ГОРОДА ПСКОВА</w:t>
      </w:r>
    </w:p>
    <w:p w:rsidR="002F32A9" w:rsidRDefault="002F32A9">
      <w:pPr>
        <w:pStyle w:val="ConsPlusTitle"/>
        <w:jc w:val="center"/>
      </w:pPr>
    </w:p>
    <w:p w:rsidR="002F32A9" w:rsidRDefault="002F32A9">
      <w:pPr>
        <w:pStyle w:val="ConsPlusTitle"/>
        <w:jc w:val="center"/>
      </w:pPr>
      <w:r>
        <w:t>ПОСТАНОВЛЕНИЕ</w:t>
      </w:r>
    </w:p>
    <w:p w:rsidR="002F32A9" w:rsidRDefault="002F32A9">
      <w:pPr>
        <w:pStyle w:val="ConsPlusTitle"/>
        <w:jc w:val="center"/>
      </w:pPr>
      <w:r>
        <w:t>от 30 сентября 2011 г. N 2314</w:t>
      </w:r>
    </w:p>
    <w:p w:rsidR="002F32A9" w:rsidRDefault="002F32A9">
      <w:pPr>
        <w:pStyle w:val="ConsPlusTitle"/>
        <w:jc w:val="center"/>
      </w:pPr>
    </w:p>
    <w:p w:rsidR="002F32A9" w:rsidRDefault="002F32A9">
      <w:pPr>
        <w:pStyle w:val="ConsPlusTitle"/>
        <w:jc w:val="center"/>
      </w:pPr>
      <w:r>
        <w:t>ОБ УТВЕРЖДЕНИИ АДМИНИСТРАТИВНОГО РЕГЛАМЕНТА</w:t>
      </w:r>
    </w:p>
    <w:p w:rsidR="002F32A9" w:rsidRDefault="002F32A9">
      <w:pPr>
        <w:pStyle w:val="ConsPlusTitle"/>
        <w:jc w:val="center"/>
      </w:pPr>
      <w:r>
        <w:t>ПРЕДОСТАВЛЕНИЯ МУНИЦИПАЛЬНОЙ УСЛУГИ "ПРЕДОСТАВЛЕНИЕ</w:t>
      </w:r>
    </w:p>
    <w:p w:rsidR="002F32A9" w:rsidRDefault="002F32A9">
      <w:pPr>
        <w:pStyle w:val="ConsPlusTitle"/>
        <w:jc w:val="center"/>
      </w:pPr>
      <w:r>
        <w:t>ИНФОРМАЦИИ, КОНСУЛЬТАТИВНОЙ ПОМОЩИ ПО ВОПРОСАМ ПРОФИЛАКТИКИ</w:t>
      </w:r>
    </w:p>
    <w:p w:rsidR="002F32A9" w:rsidRDefault="002F32A9">
      <w:pPr>
        <w:pStyle w:val="ConsPlusTitle"/>
        <w:jc w:val="center"/>
      </w:pPr>
      <w:r>
        <w:t>БЕЗНАДЗОРНОСТИ И ПРАВОНАРУШЕНИЙ НЕСОВЕРШЕННОЛЕТНИХ, ЗАЩИТЕ</w:t>
      </w:r>
    </w:p>
    <w:p w:rsidR="002F32A9" w:rsidRDefault="002F32A9">
      <w:pPr>
        <w:pStyle w:val="ConsPlusTitle"/>
        <w:jc w:val="center"/>
      </w:pPr>
      <w:r>
        <w:t>ИХ ПРАВ И ЗАКОННЫХ ИНТЕРЕСОВ"</w:t>
      </w:r>
    </w:p>
    <w:p w:rsidR="002F32A9" w:rsidRDefault="002F32A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F32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2A9" w:rsidRDefault="002F32A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2A9" w:rsidRDefault="002F32A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32A9" w:rsidRDefault="002F32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32A9" w:rsidRDefault="002F32A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2F32A9" w:rsidRDefault="002F32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09.06.2012 </w:t>
            </w:r>
            <w:hyperlink r:id="rId6">
              <w:r>
                <w:rPr>
                  <w:color w:val="0000FF"/>
                </w:rPr>
                <w:t>N 1461</w:t>
              </w:r>
            </w:hyperlink>
            <w:r>
              <w:rPr>
                <w:color w:val="392C69"/>
              </w:rPr>
              <w:t xml:space="preserve">, от 16.05.2016 </w:t>
            </w:r>
            <w:hyperlink r:id="rId7">
              <w:r>
                <w:rPr>
                  <w:color w:val="0000FF"/>
                </w:rPr>
                <w:t>N 615</w:t>
              </w:r>
            </w:hyperlink>
            <w:r>
              <w:rPr>
                <w:color w:val="392C69"/>
              </w:rPr>
              <w:t xml:space="preserve">, от 10.12.2019 </w:t>
            </w:r>
            <w:hyperlink r:id="rId8">
              <w:r>
                <w:rPr>
                  <w:color w:val="0000FF"/>
                </w:rPr>
                <w:t>N 1989</w:t>
              </w:r>
            </w:hyperlink>
            <w:r>
              <w:rPr>
                <w:color w:val="392C69"/>
              </w:rPr>
              <w:t>,</w:t>
            </w:r>
          </w:p>
          <w:p w:rsidR="002F32A9" w:rsidRDefault="002F32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23.03.2022 </w:t>
            </w:r>
            <w:hyperlink r:id="rId9">
              <w:r>
                <w:rPr>
                  <w:color w:val="0000FF"/>
                </w:rPr>
                <w:t>N 478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2A9" w:rsidRDefault="002F32A9">
            <w:pPr>
              <w:pStyle w:val="ConsPlusNormal"/>
            </w:pPr>
          </w:p>
        </w:tc>
      </w:tr>
    </w:tbl>
    <w:p w:rsidR="002F32A9" w:rsidRDefault="002F32A9">
      <w:pPr>
        <w:pStyle w:val="ConsPlusNormal"/>
        <w:jc w:val="center"/>
      </w:pPr>
    </w:p>
    <w:p w:rsidR="002F32A9" w:rsidRDefault="002F32A9">
      <w:pPr>
        <w:pStyle w:val="ConsPlusNormal"/>
        <w:ind w:firstLine="540"/>
        <w:jc w:val="both"/>
      </w:pPr>
      <w:proofErr w:type="gramStart"/>
      <w:r>
        <w:t xml:space="preserve">В целях повышения качества предоставляемых на территории муниципального образования "Город Псков" муниципальных услуг и исполнения муниципальных функций, 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2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11.03.2011 N 346 "О порядке разработки и</w:t>
      </w:r>
      <w:proofErr w:type="gramEnd"/>
      <w:r>
        <w:t xml:space="preserve"> утверждения административных регламентов исполнения муниципальных функций и предоставления муниципальных услуг", руководствуясь </w:t>
      </w:r>
      <w:hyperlink r:id="rId13">
        <w:r>
          <w:rPr>
            <w:color w:val="0000FF"/>
          </w:rPr>
          <w:t>статьями 32</w:t>
        </w:r>
      </w:hyperlink>
      <w:r>
        <w:t xml:space="preserve"> и </w:t>
      </w:r>
      <w:hyperlink r:id="rId14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 xml:space="preserve">1. Утвердить Административный </w:t>
      </w:r>
      <w:hyperlink w:anchor="P35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информации, консультативной помощи по вопросам профилактики безнадзорности и правонарушений несовершеннолетних, защите их прав и законных интересов" согласно приложению к настоящему постановлению.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 xml:space="preserve">2. Начальнику отдела Администрации города Пскова "Комиссия по делам несовершеннолетних и защите их прав" (Каленчук Г.Ю.) принять вышеуказанный Административный </w:t>
      </w:r>
      <w:hyperlink w:anchor="P35">
        <w:r>
          <w:rPr>
            <w:color w:val="0000FF"/>
          </w:rPr>
          <w:t>регламент</w:t>
        </w:r>
      </w:hyperlink>
      <w:r>
        <w:t xml:space="preserve"> к руководству и исполнению.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момента официального опубликования.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4. Опубликовать настоящее постановление в газете "Псковские новости" и на официальном сайте муниципального образования "Город Псков" в сети Интернет (www.pskovgorod.ru).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F32A9" w:rsidRDefault="002F32A9">
      <w:pPr>
        <w:pStyle w:val="ConsPlusNormal"/>
        <w:ind w:firstLine="540"/>
        <w:jc w:val="both"/>
      </w:pPr>
    </w:p>
    <w:p w:rsidR="002F32A9" w:rsidRDefault="002F32A9">
      <w:pPr>
        <w:pStyle w:val="ConsPlusNormal"/>
        <w:jc w:val="right"/>
      </w:pPr>
      <w:r>
        <w:t>Глава Администрации города Пскова</w:t>
      </w:r>
    </w:p>
    <w:p w:rsidR="002F32A9" w:rsidRDefault="002F32A9">
      <w:pPr>
        <w:pStyle w:val="ConsPlusNormal"/>
        <w:jc w:val="right"/>
      </w:pPr>
      <w:r>
        <w:t>П.М.СЛЕПЧЕНКО</w:t>
      </w:r>
    </w:p>
    <w:p w:rsidR="002F32A9" w:rsidRDefault="002F32A9">
      <w:pPr>
        <w:pStyle w:val="ConsPlusNormal"/>
        <w:ind w:firstLine="540"/>
        <w:jc w:val="both"/>
      </w:pPr>
    </w:p>
    <w:p w:rsidR="002F32A9" w:rsidRDefault="002F32A9">
      <w:pPr>
        <w:pStyle w:val="ConsPlusNormal"/>
        <w:ind w:firstLine="540"/>
        <w:jc w:val="both"/>
      </w:pPr>
    </w:p>
    <w:p w:rsidR="002F32A9" w:rsidRDefault="002F32A9">
      <w:pPr>
        <w:pStyle w:val="ConsPlusNormal"/>
        <w:ind w:firstLine="540"/>
        <w:jc w:val="both"/>
      </w:pPr>
    </w:p>
    <w:p w:rsidR="002F32A9" w:rsidRDefault="002F32A9">
      <w:pPr>
        <w:pStyle w:val="ConsPlusNormal"/>
        <w:ind w:firstLine="540"/>
        <w:jc w:val="both"/>
      </w:pPr>
    </w:p>
    <w:p w:rsidR="002F32A9" w:rsidRDefault="002F32A9">
      <w:pPr>
        <w:pStyle w:val="ConsPlusNormal"/>
        <w:ind w:firstLine="540"/>
        <w:jc w:val="both"/>
      </w:pPr>
    </w:p>
    <w:p w:rsidR="002F32A9" w:rsidRDefault="002F32A9">
      <w:pPr>
        <w:pStyle w:val="ConsPlusNormal"/>
        <w:jc w:val="right"/>
        <w:outlineLvl w:val="0"/>
      </w:pPr>
      <w:r>
        <w:t>Приложение</w:t>
      </w:r>
    </w:p>
    <w:p w:rsidR="002F32A9" w:rsidRDefault="002F32A9">
      <w:pPr>
        <w:pStyle w:val="ConsPlusNormal"/>
        <w:jc w:val="right"/>
      </w:pPr>
      <w:r>
        <w:t>к постановлению</w:t>
      </w:r>
    </w:p>
    <w:p w:rsidR="002F32A9" w:rsidRDefault="002F32A9">
      <w:pPr>
        <w:pStyle w:val="ConsPlusNormal"/>
        <w:jc w:val="right"/>
      </w:pPr>
      <w:r>
        <w:t>Администрации города Пскова</w:t>
      </w:r>
    </w:p>
    <w:p w:rsidR="002F32A9" w:rsidRDefault="002F32A9">
      <w:pPr>
        <w:pStyle w:val="ConsPlusNormal"/>
        <w:jc w:val="right"/>
      </w:pPr>
      <w:r>
        <w:t>от 30 сентября 2011 г. N 2314</w:t>
      </w:r>
    </w:p>
    <w:p w:rsidR="002F32A9" w:rsidRDefault="002F32A9">
      <w:pPr>
        <w:pStyle w:val="ConsPlusNormal"/>
        <w:ind w:firstLine="540"/>
        <w:jc w:val="both"/>
      </w:pPr>
    </w:p>
    <w:p w:rsidR="002F32A9" w:rsidRDefault="002F32A9">
      <w:pPr>
        <w:pStyle w:val="ConsPlusTitle"/>
        <w:jc w:val="center"/>
      </w:pPr>
      <w:bookmarkStart w:id="0" w:name="P35"/>
      <w:bookmarkEnd w:id="0"/>
      <w:r>
        <w:t>АДМИНИСТРАТИВНЫЙ РЕГЛАМЕНТ</w:t>
      </w:r>
    </w:p>
    <w:p w:rsidR="002F32A9" w:rsidRDefault="002F32A9">
      <w:pPr>
        <w:pStyle w:val="ConsPlusTitle"/>
        <w:jc w:val="center"/>
      </w:pPr>
      <w:r>
        <w:t>ПРЕДОСТАВЛЕНИЯ МУНИЦИПАЛЬНОЙ УСЛУГИ "ПРЕДОСТАВЛЕНИЕ</w:t>
      </w:r>
    </w:p>
    <w:p w:rsidR="002F32A9" w:rsidRDefault="002F32A9">
      <w:pPr>
        <w:pStyle w:val="ConsPlusTitle"/>
        <w:jc w:val="center"/>
      </w:pPr>
      <w:r>
        <w:t>ИНФОРМАЦИИ, КОНСУЛЬТАТИВНОЙ ПОМОЩИ ПО ВОПРОСАМ ПРОФИЛАКТИКИ</w:t>
      </w:r>
    </w:p>
    <w:p w:rsidR="002F32A9" w:rsidRDefault="002F32A9">
      <w:pPr>
        <w:pStyle w:val="ConsPlusTitle"/>
        <w:jc w:val="center"/>
      </w:pPr>
      <w:r>
        <w:t>БЕЗНАДЗОРНОСТИ И ПРАВОНАРУШЕНИЙ НЕСОВЕРШЕННОЛЕТНИХ, ЗАЩИТЕ</w:t>
      </w:r>
    </w:p>
    <w:p w:rsidR="002F32A9" w:rsidRDefault="002F32A9">
      <w:pPr>
        <w:pStyle w:val="ConsPlusTitle"/>
        <w:jc w:val="center"/>
      </w:pPr>
      <w:r>
        <w:t>ИХ ПРАВ И ЗАКОННЫХ ИНТЕРЕСОВ"</w:t>
      </w:r>
    </w:p>
    <w:p w:rsidR="002F32A9" w:rsidRDefault="002F32A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F32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2A9" w:rsidRDefault="002F32A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2A9" w:rsidRDefault="002F32A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32A9" w:rsidRDefault="002F32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32A9" w:rsidRDefault="002F32A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2F32A9" w:rsidRDefault="002F32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09.06.2012 </w:t>
            </w:r>
            <w:hyperlink r:id="rId15">
              <w:r>
                <w:rPr>
                  <w:color w:val="0000FF"/>
                </w:rPr>
                <w:t>N 1461</w:t>
              </w:r>
            </w:hyperlink>
            <w:r>
              <w:rPr>
                <w:color w:val="392C69"/>
              </w:rPr>
              <w:t xml:space="preserve">, от 16.05.2016 </w:t>
            </w:r>
            <w:hyperlink r:id="rId16">
              <w:r>
                <w:rPr>
                  <w:color w:val="0000FF"/>
                </w:rPr>
                <w:t>N 615</w:t>
              </w:r>
            </w:hyperlink>
            <w:r>
              <w:rPr>
                <w:color w:val="392C69"/>
              </w:rPr>
              <w:t xml:space="preserve">, от 10.12.2019 </w:t>
            </w:r>
            <w:hyperlink r:id="rId17">
              <w:r>
                <w:rPr>
                  <w:color w:val="0000FF"/>
                </w:rPr>
                <w:t>N 1989</w:t>
              </w:r>
            </w:hyperlink>
            <w:r>
              <w:rPr>
                <w:color w:val="392C69"/>
              </w:rPr>
              <w:t>,</w:t>
            </w:r>
          </w:p>
          <w:p w:rsidR="002F32A9" w:rsidRDefault="002F32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23.03.2022 </w:t>
            </w:r>
            <w:hyperlink r:id="rId18">
              <w:r>
                <w:rPr>
                  <w:color w:val="0000FF"/>
                </w:rPr>
                <w:t>N 478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2A9" w:rsidRDefault="002F32A9">
            <w:pPr>
              <w:pStyle w:val="ConsPlusNormal"/>
            </w:pPr>
          </w:p>
        </w:tc>
      </w:tr>
    </w:tbl>
    <w:p w:rsidR="002F32A9" w:rsidRDefault="002F32A9">
      <w:pPr>
        <w:pStyle w:val="ConsPlusNormal"/>
        <w:ind w:firstLine="540"/>
        <w:jc w:val="both"/>
      </w:pPr>
    </w:p>
    <w:p w:rsidR="002F32A9" w:rsidRDefault="002F32A9">
      <w:pPr>
        <w:pStyle w:val="ConsPlusTitle"/>
        <w:jc w:val="center"/>
        <w:outlineLvl w:val="1"/>
      </w:pPr>
      <w:r>
        <w:t>I. ОБЩИЕ ПОЛОЖЕНИЯ</w:t>
      </w:r>
    </w:p>
    <w:p w:rsidR="002F32A9" w:rsidRDefault="002F32A9">
      <w:pPr>
        <w:pStyle w:val="ConsPlusNormal"/>
        <w:ind w:firstLine="540"/>
        <w:jc w:val="both"/>
      </w:pPr>
    </w:p>
    <w:p w:rsidR="002F32A9" w:rsidRDefault="002F32A9">
      <w:pPr>
        <w:pStyle w:val="ConsPlusNormal"/>
        <w:ind w:firstLine="540"/>
        <w:jc w:val="both"/>
      </w:pPr>
      <w:r>
        <w:t>Административный регламент предоставления муниципальной услуги "Предоставление информации, консультативной помощи по вопросам профилактики безнадзорности и правонарушений несовершеннолетних, защите их прав и законных интересов" (далее - административный регламент) разработан с целью: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1) упорядочения, устранения избыточных административных процедур и административных действий при предоставлении муниципальной услуги;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2) минимизации расходов времени и иных ресурсов заявителя,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3) возможности обращения с запросом в орган, оказывающий муниципальную услугу, в письменном виде или с использованием информационно-коммуникационных технологий (в том числе сети Интернет);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4) закрепления измеряемых требований к качеству и доступности муниципальной услуги;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5) учета мнения и интересов заявителя;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6) повышения качества предоставляемой услуги;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7) закрепления ответственности должностных лиц за соблюдением ими требований административных процедур или административных действий.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2. Предоставление муниципальной услуги осуществляется в соответствии со следующими нормативными правовыми актами: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 xml:space="preserve">1) </w:t>
      </w:r>
      <w:hyperlink r:id="rId19">
        <w:r>
          <w:rPr>
            <w:color w:val="0000FF"/>
          </w:rPr>
          <w:t>Конституцией</w:t>
        </w:r>
      </w:hyperlink>
      <w:r>
        <w:t xml:space="preserve"> Российской Федерации (принята всенародным голосованием 12.12.1993) ("Российская газета" 21.01.2009 N 7, "Собрание законодательства РФ", 26.01.2009, N 4, ст. 445, "Парламентская газета", 23-29.01.2009, N 4);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 xml:space="preserve">2) </w:t>
      </w:r>
      <w:hyperlink r:id="rId20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("Российская газета", 31.21.2001);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 xml:space="preserve">3)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 ст. 3822);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 xml:space="preserve">4)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24.06.1999 N 120-ФЗ "Об основах системы профилактики безнадзорности и правонарушений несовершеннолетних" ("Собрание законодательства РФ", 28.06.1999, N 26, "Российская газета", N 121, 30.06.1999);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 xml:space="preserve">5) </w:t>
      </w:r>
      <w:hyperlink r:id="rId23">
        <w:r>
          <w:rPr>
            <w:color w:val="0000FF"/>
          </w:rPr>
          <w:t>Законом</w:t>
        </w:r>
      </w:hyperlink>
      <w:r>
        <w:t xml:space="preserve"> Псковской области от 07.10.2004 N 375-ОЗ "О комиссиях по делам несовершеннолетних и защите их прав" (газета "</w:t>
      </w:r>
      <w:proofErr w:type="gramStart"/>
      <w:r>
        <w:t>Псковская</w:t>
      </w:r>
      <w:proofErr w:type="gramEnd"/>
      <w:r>
        <w:t xml:space="preserve"> правда", N 188, 12.10.2004);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 xml:space="preserve">6) </w:t>
      </w:r>
      <w:hyperlink r:id="rId24">
        <w:r>
          <w:rPr>
            <w:color w:val="0000FF"/>
          </w:rPr>
          <w:t>Законом</w:t>
        </w:r>
      </w:hyperlink>
      <w:r>
        <w:t xml:space="preserve"> Псковской области от 04.05.2003 N 268-ОЗ N "Об административных правонарушениях на территории Псковской области" (газета "</w:t>
      </w:r>
      <w:proofErr w:type="gramStart"/>
      <w:r>
        <w:t>Псковская</w:t>
      </w:r>
      <w:proofErr w:type="gramEnd"/>
      <w:r>
        <w:t xml:space="preserve"> правда", N 85, 14.05.2003);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 xml:space="preserve">7) </w:t>
      </w:r>
      <w:hyperlink r:id="rId25">
        <w:r>
          <w:rPr>
            <w:color w:val="0000FF"/>
          </w:rPr>
          <w:t>Законом</w:t>
        </w:r>
      </w:hyperlink>
      <w:r>
        <w:t xml:space="preserve"> Псковской области от 04.12.2009 N 920-ОЗ "О мерах по предупреждению причинения вреда здоровью детей, их физическому, интеллектуальному, психическому, духовному и нравственному развитию" (газета "</w:t>
      </w:r>
      <w:proofErr w:type="gramStart"/>
      <w:r>
        <w:t>Псковская</w:t>
      </w:r>
      <w:proofErr w:type="gramEnd"/>
      <w:r>
        <w:t xml:space="preserve"> правда", N 234-244, 10.12.2009);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 xml:space="preserve">8) </w:t>
      </w:r>
      <w:hyperlink r:id="rId26">
        <w:r>
          <w:rPr>
            <w:color w:val="0000FF"/>
          </w:rPr>
          <w:t>постановлением</w:t>
        </w:r>
      </w:hyperlink>
      <w:r>
        <w:t xml:space="preserve"> Администрации Псковской области от 23.01.2007 N 23 "Об утверждении Положения о комиссиях по делам несовершеннолетних и защите их прав в городских округах и муниципальных районах" (газета "</w:t>
      </w:r>
      <w:proofErr w:type="gramStart"/>
      <w:r>
        <w:t>Псковская</w:t>
      </w:r>
      <w:proofErr w:type="gramEnd"/>
      <w:r>
        <w:t xml:space="preserve"> правда", N 26, 09.02.2007); 9) </w:t>
      </w:r>
      <w:hyperlink r:id="rId27">
        <w:r>
          <w:rPr>
            <w:color w:val="0000FF"/>
          </w:rPr>
          <w:t>постановлением</w:t>
        </w:r>
      </w:hyperlink>
      <w:r>
        <w:t xml:space="preserve"> </w:t>
      </w:r>
      <w:r>
        <w:lastRenderedPageBreak/>
        <w:t>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 (газета "Псковские новости", N 18 от 16.03.2011);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 xml:space="preserve">10) </w:t>
      </w:r>
      <w:hyperlink r:id="rId28">
        <w:r>
          <w:rPr>
            <w:color w:val="0000FF"/>
          </w:rPr>
          <w:t>Регламентом</w:t>
        </w:r>
      </w:hyperlink>
      <w:r>
        <w:t xml:space="preserve"> Администрации города Пскова, утвержденным распоряжением Администрации города от 24.03.2011 N 181-р;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11) настоящим Административным регламентом.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3. Заявителями, в отношении которых предоставляется муниципальная услуга, являются граждане, законные представители несовершеннолетних (родители, опекуны, попечители), несовершеннолетние.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4. Порядок информирования о правилах предоставления муниципальной услуги "Предоставление информации, консультативной помощи по вопросам профилактики безнадзорности и правонарушений несовершеннолетних, защите их прав и законных интересов":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1) Сведения о месте нахождения, почтовом адресе отдела Администрации города Пскова "Комиссия по делам несовершеннолетних и защите их прав" для обращений: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Адрес: 180000, г. Псков, ул. Ленина, 3;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2) График приема: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понедельник - четверг: 08.48 - 18.00;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пятница: 08.48 - 17.00;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перерыв: 13.00 - 14.00;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выходные дни: суббота, воскресенье.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В предпраздничные дни продолжительность времени работы сокращается на 1 час.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3) Сведения о справочных телефонных номерах, адресах электронной почты: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телефон 8(8112)29-01-50, 8(8112)29-01-51,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телефон/факс 8(8112)29-01-52,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e-mail: kpdn@pskovadmin.ru.</w:t>
      </w:r>
    </w:p>
    <w:p w:rsidR="002F32A9" w:rsidRDefault="002F32A9">
      <w:pPr>
        <w:pStyle w:val="ConsPlusNormal"/>
        <w:jc w:val="both"/>
      </w:pPr>
      <w:r>
        <w:t xml:space="preserve">(пп. 3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10.12.2019 N 1989)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4) Информация о предоставлении муниципальной услуги "Предоставление информации, консультативной помощи по вопросам профилактики безнадзорности и правонарушений несовершеннолетних, защите их прав и законных интересов" и об административном регламенте размещается в сети Интернет: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на официальном сайте муниципального образования "Город Псков" www.pskovgorod.ru;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на портале государственных услуг Псковской области www.gosuslugi.pskov.ru.</w:t>
      </w:r>
    </w:p>
    <w:p w:rsidR="002F32A9" w:rsidRDefault="002F32A9">
      <w:pPr>
        <w:pStyle w:val="ConsPlusNormal"/>
        <w:ind w:firstLine="540"/>
        <w:jc w:val="both"/>
      </w:pPr>
    </w:p>
    <w:p w:rsidR="002F32A9" w:rsidRDefault="002F32A9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2F32A9" w:rsidRDefault="002F32A9">
      <w:pPr>
        <w:pStyle w:val="ConsPlusNormal"/>
        <w:ind w:firstLine="540"/>
        <w:jc w:val="both"/>
      </w:pPr>
    </w:p>
    <w:p w:rsidR="002F32A9" w:rsidRDefault="002F32A9">
      <w:pPr>
        <w:pStyle w:val="ConsPlusNormal"/>
        <w:ind w:firstLine="540"/>
        <w:jc w:val="both"/>
      </w:pPr>
      <w:r>
        <w:t>1. Наименование муниципальной услуги: "Предоставление информации, консультативной помощи по вопросам профилактики безнадзорности и правонарушений несовершеннолетних, защите их прав и законных интересов" (далее - муниципальная услуга).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2. Предоставление муниципальной услуги осуществляется отделом Администрации города Пскова "Комиссия по делам несовершеннолетних и защите их прав" (далее - отдел), обеспечивающим деятельность общественно-коллегиального органа Комиссии по делам несовершеннолетних и защите их прав муниципального образования "Город Псков".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 xml:space="preserve">3. Результатом предоставления муниципальной услуги является предоставление информации гражданину, законному представителю несовершеннолетнего (родителю, опекуну, попечителю), несовершеннолетнему по вопросам профилактики безнадзорности и </w:t>
      </w:r>
      <w:r>
        <w:lastRenderedPageBreak/>
        <w:t>правонарушений несовершеннолетних, защите их прав и законных интересов в запрашиваемом объеме. 4. Срок предоставления муниципальной услуги: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максимальный срок предоставления муниципальной услуги - 30 дней с момента регистрации письменного запроса.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Данный срок может быть продлен, но не более чем на 30 дней с обязательным промежуточным ответом заявителю.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Общий срок в данном случае составляет 60 дней.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5. Правовые основания предоставления муниципальной услуги: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 xml:space="preserve">- </w:t>
      </w:r>
      <w:hyperlink r:id="rId30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правонарушениях;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 xml:space="preserve">- Федеральный </w:t>
      </w:r>
      <w:hyperlink r:id="rId31">
        <w:r>
          <w:rPr>
            <w:color w:val="0000FF"/>
          </w:rPr>
          <w:t>закон</w:t>
        </w:r>
      </w:hyperlink>
      <w:r>
        <w:t xml:space="preserve"> от 24.06.1999 N 120-ФЗ "Об основах системы профилактики безнадзорности и правонарушений несовершеннолетних";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 xml:space="preserve">- </w:t>
      </w:r>
      <w:hyperlink r:id="rId32">
        <w:r>
          <w:rPr>
            <w:color w:val="0000FF"/>
          </w:rPr>
          <w:t>Закон</w:t>
        </w:r>
      </w:hyperlink>
      <w:r>
        <w:t xml:space="preserve"> Псковской области от 07.10.2004 N 375-ОЗ "О комиссиях по делам несовершеннолетних и защите их прав".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6. Муниципальная услуга предоставляется при поступлении в отдел письменного обращения заявителя в произвольной форме. Письменное обращение может доставляться заявителем непосредственно в отдел, направляться почтовым отправлением или на адрес электронной почты отдела. При обращении заявителя непосредственно в отдел предъявляется паспорт гражданина Российской Федерации либо иной документ, удостоверяющий личность, в соответствии с законодательством Российской Федерации.</w:t>
      </w:r>
    </w:p>
    <w:p w:rsidR="002F32A9" w:rsidRDefault="002F32A9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23.03.2022 N 478)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Требования к письменному обращению заявителя, необходимые для предоставления муниципальной услуги: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1) письменное обращение в обязательном порядке должно содержать: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- наименование отдела либо фамилию, имя, отчество начальника отдела;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- фамилию, имя, отчество заявителя;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- почтовый адрес заявителя, на который должно быть направлена информация, а также адрес электронной почты (при наличии);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- номер телефона заявителя;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- содержательную сторону обращения;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- личную подпись заявителя;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- дату письменного обращения заявителя.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В подтверждение своих доводов заявитель вправе приложить к письменному обращению документы или материалы либо их копии.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7. Регистрации и учету подлежат все поступившие в отдел обращения заявителей, включая и те, которые по форме не соответствуют требованиям, установленным законодательством для письменных обращений.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8. Муниципальная услуга заявителю не предоставляется (ответ не направляется) в случае, если: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 xml:space="preserve">1) в письменном обращении не </w:t>
      </w:r>
      <w:proofErr w:type="gramStart"/>
      <w:r>
        <w:t>указаны</w:t>
      </w:r>
      <w:proofErr w:type="gramEnd"/>
      <w:r>
        <w:t xml:space="preserve"> фамилия, имя, отчество заявителя, направившего обращение, или почтовый адрес, по которому должна быть направлена информация;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2) текст письменного обращения не поддается прочтению, о чем сообщается заявителю, направившему обращение, если его почтовый адрес поддается прочтению;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 xml:space="preserve">3) при получении письменного обращения, в котором содержатся нецензурные либо </w:t>
      </w:r>
      <w:r>
        <w:lastRenderedPageBreak/>
        <w:t>оскорбительные выражения, угрозы жизни, здоровью и имуществу должностного лица, а также членов его семьи. Обращение может быть оставлено без ответа по существу поставленных в нем вопросов с одновременным уведомлением заявителя, направившего обращение, о недопустимости злоупотребления правом.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9. Муниципальная услуга предоставляется бесплатно.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10. Срок регистрации письменных обращений в отделе - 10 минут.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11. Максимальный срок ожидания в очереди при получении муниципальной услуги - 30 минут.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12. Требования к местам предоставления муниципальной услуги: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1) в помещениях для работы с заявителями размещаются информационные стенды;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2) для ожидания приема заявителям предоставляются места, оборудованные стульями, столами для возможности оформления документов;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3) при необходимости оказывается содействие со стороны специалистов Отдела, инвалиду при входе в здание и помещение, в котором расположен Отдел, и выходе из него, а также иная необходимая помощь в преодолении барьеров, мешающих получению инвалидом услуги наравне с другими лицами;</w:t>
      </w:r>
    </w:p>
    <w:p w:rsidR="002F32A9" w:rsidRDefault="002F32A9">
      <w:pPr>
        <w:pStyle w:val="ConsPlusNormal"/>
        <w:jc w:val="both"/>
      </w:pPr>
      <w:r>
        <w:t xml:space="preserve">(пп. 3 </w:t>
      </w:r>
      <w:proofErr w:type="gramStart"/>
      <w:r>
        <w:t>введен</w:t>
      </w:r>
      <w:proofErr w:type="gramEnd"/>
      <w:r>
        <w:t xml:space="preserve"> </w:t>
      </w:r>
      <w:hyperlink r:id="rId34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16.05.2016 N 615)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4) при необходимости муниципальная услуга предоставляется по месту жительства инвалида.</w:t>
      </w:r>
    </w:p>
    <w:p w:rsidR="002F32A9" w:rsidRDefault="002F32A9">
      <w:pPr>
        <w:pStyle w:val="ConsPlusNormal"/>
        <w:jc w:val="both"/>
      </w:pPr>
      <w:r>
        <w:t xml:space="preserve">(пп. 4 </w:t>
      </w:r>
      <w:proofErr w:type="gramStart"/>
      <w:r>
        <w:t>введен</w:t>
      </w:r>
      <w:proofErr w:type="gramEnd"/>
      <w:r>
        <w:t xml:space="preserve"> </w:t>
      </w:r>
      <w:hyperlink r:id="rId35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16.05.2016 N 615)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13. Показатели доступности и качества муниципальной услуги: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- достоверность предоставляемой информации;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- простота и ясность изложения информации;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- четкость в изложении информации;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- полнота информирования;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- оперативность предоставления информации;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- строгое соблюдение сроков предоставления услуги;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- удобство и доступность получения информации об административных процедурах;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- профессиональность подготовки специалистов, оказывающих услугу;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- культура обслуживания заявителей;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- информирование заявителей путем направления информации почтовым отправлением или по электронной почте;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- конфиденциальные сведения, ставшие известными должностным лицам отдела при рассмотрении обращений заявителей, не могут быть использованы во вред этим заявителям, если они могут повлечь ущемление чести и достоинства заявителей, нарушать права и законные интересы заявителей.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Письменное информирование должно содержать: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а) ответы на поставленные вопросы;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б) должность, фамилию, инициалы и номер телефона исполнителя.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 xml:space="preserve">Ответ подписывается председателем Комиссии по делам несовершеннолетних и защите их прав муниципального образования "Город Псков" - заместителем главы Администрации города Пскова либо начальником отдела Администрации города Пскова "Комиссия по делам </w:t>
      </w:r>
      <w:r>
        <w:lastRenderedPageBreak/>
        <w:t>несовершеннолетних и защите их прав".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Письмо направляется в адрес заявителя по почте или электронной почтой в срок, не превышающий 30 дней со дня поступления заявления, либо выдается на руки заявителю с соблюдением вышеуказанного срока.</w:t>
      </w:r>
    </w:p>
    <w:p w:rsidR="002F32A9" w:rsidRDefault="002F32A9">
      <w:pPr>
        <w:pStyle w:val="ConsPlusNormal"/>
        <w:ind w:firstLine="540"/>
        <w:jc w:val="both"/>
      </w:pPr>
    </w:p>
    <w:p w:rsidR="002F32A9" w:rsidRDefault="002F32A9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2F32A9" w:rsidRDefault="002F32A9">
      <w:pPr>
        <w:pStyle w:val="ConsPlusTitle"/>
        <w:jc w:val="center"/>
      </w:pPr>
      <w:r>
        <w:t>АДМИНИСТРАТИВНЫХ ПРОЦЕДУР, ТРЕБОВАНИЯ К ПОРЯДКУ</w:t>
      </w:r>
    </w:p>
    <w:p w:rsidR="002F32A9" w:rsidRDefault="002F32A9">
      <w:pPr>
        <w:pStyle w:val="ConsPlusTitle"/>
        <w:jc w:val="center"/>
      </w:pPr>
      <w:r>
        <w:t>ИХ ВЫПОЛНЕНИЯ</w:t>
      </w:r>
    </w:p>
    <w:p w:rsidR="002F32A9" w:rsidRDefault="002F32A9">
      <w:pPr>
        <w:pStyle w:val="ConsPlusNormal"/>
        <w:ind w:firstLine="540"/>
        <w:jc w:val="both"/>
      </w:pPr>
    </w:p>
    <w:p w:rsidR="002F32A9" w:rsidRDefault="002F32A9">
      <w:pPr>
        <w:pStyle w:val="ConsPlusNormal"/>
        <w:ind w:firstLine="540"/>
        <w:jc w:val="both"/>
      </w:pPr>
      <w:r>
        <w:t>1. Предоставление муниципальной услуги включает в себя следующие административные процедуры: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1) устное консультирование заявителей;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2) прием и регистрация письменных обращений;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3) рассмотрение обращений.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2. Основанием для устного консультирования является обращение граждан в отдел.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Консультирование проводится специалистами отдела в течение 30 минут. Консультирование проводится по вопросам: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- профилактики безнадзорности и правонарушений несовершеннолетних;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- защиты прав и законных интересов несовершеннолетних.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Результатом устного консультирования является получение информации заявителем в запрашиваемом объеме.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При личном обращении заявителя в отдел для предоставления муниципальной услуги - консультации специалисты отдела устанавливают предмет обращения и личность заявителя. При выяснении предмета обращения заявителю представляется: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- непосредственно консультация по вопросам профилактики безнадзорности и правонарушений несовершеннолетних, защите их прав и законных интересов;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- возможность оставления письменного заявления, если поставленные вопросы в обращении требуют сбора дополнительной информации.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В случае необходимости специалисты Отдела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2F32A9" w:rsidRDefault="002F32A9">
      <w:pPr>
        <w:pStyle w:val="ConsPlusNormal"/>
        <w:jc w:val="both"/>
      </w:pPr>
      <w:r>
        <w:t xml:space="preserve">(абзац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16.05.2016 N 615)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3. Основанием для административной процедуры по приему и регистрации заявлений является его поступление в отдел.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Регистрация обращений заявителя производится должностными лицами отдела в журнале регистрации входящих документов в течение 10 минут с момента их поступления. На обращениях заявителей проставляется штамп, в котором указываются входящий номер и дата регистрации.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Начальник отдела в течение 1 дня после регистрации обращения заявителя принимает организационное решение о порядке дальнейшего его рассмотрения: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- определяет непосредственного исполнителя;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- срок подготовки ответа на обращение заявителя.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4. Процедура рассмотрения обращения.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Специалист отдела, непосредственный исполнитель исполняет его в указанные сроки.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lastRenderedPageBreak/>
        <w:t>Если начальником отдела не определен конкретный срок исполнения обращения заявителя, исполнитель готовит ответ на обращение заявителя в срок, не превышающий 25 дней. Подготовленный ответ на обращение заявителя передается председателю Комиссии по делам несовершеннолетних и защите их прав муниципального образования "Город Псков" либо начальнику отдела. Срок согласования - 3 дня. Согласованный ответ вручается (направляется) заявителю в течение 1 дня.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Письменная информация имеет исходящий регистрационный номер и дату направления информации заявителю.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Обращение заявителя считается рассмотренным, если дана письменная информация по вопросам профилактики безнадзорности и правонарушений несовершеннолетних, защите их прав и законных интересов.</w:t>
      </w:r>
    </w:p>
    <w:p w:rsidR="002F32A9" w:rsidRDefault="002F32A9">
      <w:pPr>
        <w:pStyle w:val="ConsPlusNormal"/>
        <w:ind w:firstLine="540"/>
        <w:jc w:val="both"/>
      </w:pPr>
    </w:p>
    <w:p w:rsidR="002F32A9" w:rsidRDefault="002F32A9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2F32A9" w:rsidRDefault="002F32A9">
      <w:pPr>
        <w:pStyle w:val="ConsPlusTitle"/>
        <w:jc w:val="center"/>
      </w:pPr>
      <w:r>
        <w:t>АДМИНИСТРАТИВНОГО РЕГЛАМЕНТА</w:t>
      </w:r>
    </w:p>
    <w:p w:rsidR="002F32A9" w:rsidRDefault="002F32A9">
      <w:pPr>
        <w:pStyle w:val="ConsPlusNormal"/>
        <w:ind w:firstLine="540"/>
        <w:jc w:val="both"/>
      </w:pPr>
    </w:p>
    <w:p w:rsidR="002F32A9" w:rsidRDefault="002F32A9">
      <w:pPr>
        <w:pStyle w:val="ConsPlusNormal"/>
        <w:ind w:firstLine="540"/>
        <w:jc w:val="both"/>
      </w:pPr>
      <w:r>
        <w:t>1. Текущий контроль соблюдения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осуществляется начальником отдела и его заместителями, ответственными за организацию работы по предоставлению муниципальной услуги, ежедневно.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2.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нормативно-правовых актов.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3. 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4. Проверки могут быть плановыми и внеплановыми.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 xml:space="preserve">1) </w:t>
      </w:r>
      <w:proofErr w:type="gramStart"/>
      <w:r>
        <w:t>плановые</w:t>
      </w:r>
      <w:proofErr w:type="gramEnd"/>
      <w:r>
        <w:t xml:space="preserve"> проводятся в соответствии с планом руководителя;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 xml:space="preserve">2) внеплановые могут проводиться по жалобам </w:t>
      </w:r>
      <w:proofErr w:type="gramStart"/>
      <w:r>
        <w:t>граждан</w:t>
      </w:r>
      <w:proofErr w:type="gramEnd"/>
      <w:r>
        <w:t xml:space="preserve"> как начальником отдела, так и Администрацией города Пскова. 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проверки);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3) результаты проверки оформляются в виде справки, в которой отмечаются выявленные недостатки и предложения по их устранению;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4) специалисты отдела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2F32A9" w:rsidRDefault="002F32A9">
      <w:pPr>
        <w:pStyle w:val="ConsPlusNormal"/>
        <w:ind w:firstLine="540"/>
        <w:jc w:val="both"/>
      </w:pPr>
    </w:p>
    <w:p w:rsidR="002F32A9" w:rsidRDefault="002F32A9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2F32A9" w:rsidRDefault="002F32A9">
      <w:pPr>
        <w:pStyle w:val="ConsPlusTitle"/>
        <w:jc w:val="center"/>
      </w:pPr>
      <w:r>
        <w:t>РЕШЕНИЙ И ДЕЙСТВИЙ (БЕЗДЕЙСТВИЯ) ОРГАНА,</w:t>
      </w:r>
    </w:p>
    <w:p w:rsidR="002F32A9" w:rsidRDefault="002F32A9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МУНИЦИПАЛЬНУЮ УСЛУГУ, А ТАКЖЕ</w:t>
      </w:r>
    </w:p>
    <w:p w:rsidR="002F32A9" w:rsidRDefault="002F32A9">
      <w:pPr>
        <w:pStyle w:val="ConsPlusTitle"/>
        <w:jc w:val="center"/>
      </w:pPr>
      <w:r>
        <w:t>ДОЛЖНОСТНЫХ ЛИЦ И МУНИЦИПАЛЬНЫХ СЛУЖАЩИХ</w:t>
      </w:r>
    </w:p>
    <w:p w:rsidR="002F32A9" w:rsidRDefault="002F32A9">
      <w:pPr>
        <w:pStyle w:val="ConsPlusNormal"/>
        <w:jc w:val="center"/>
      </w:pPr>
      <w:proofErr w:type="gramStart"/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2F32A9" w:rsidRDefault="002F32A9">
      <w:pPr>
        <w:pStyle w:val="ConsPlusNormal"/>
        <w:jc w:val="center"/>
      </w:pPr>
      <w:r>
        <w:t>от 09.06.2012 N 1461)</w:t>
      </w:r>
    </w:p>
    <w:p w:rsidR="002F32A9" w:rsidRDefault="002F32A9">
      <w:pPr>
        <w:pStyle w:val="ConsPlusNormal"/>
        <w:ind w:firstLine="540"/>
        <w:jc w:val="both"/>
      </w:pPr>
    </w:p>
    <w:p w:rsidR="002F32A9" w:rsidRDefault="002F32A9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Отдела, а также должностных лиц и муниципальных служащих в досудебном и судебном порядке.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2. В части досудебного обжалования заявители имеют право обратиться с жалобой, в том числе в следующих случаях: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2) нарушение срока предоставления муниципальной услуги;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</w:t>
      </w:r>
      <w:r>
        <w:lastRenderedPageBreak/>
        <w:t>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2F32A9" w:rsidRDefault="002F32A9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10.12.2019 N 1989)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2F32A9" w:rsidRDefault="002F32A9">
      <w:pPr>
        <w:pStyle w:val="ConsPlusNormal"/>
        <w:spacing w:before="20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  <w:proofErr w:type="gramEnd"/>
    </w:p>
    <w:p w:rsidR="002F32A9" w:rsidRDefault="002F32A9">
      <w:pPr>
        <w:pStyle w:val="ConsPlusNormal"/>
        <w:spacing w:before="20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2F32A9" w:rsidRDefault="002F32A9">
      <w:pPr>
        <w:pStyle w:val="ConsPlusNormal"/>
        <w:spacing w:before="200"/>
        <w:ind w:firstLine="540"/>
        <w:jc w:val="both"/>
      </w:pPr>
      <w:proofErr w:type="gramStart"/>
      <w:r>
        <w:t>7) отказ Отдела, должностного лица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F32A9" w:rsidRDefault="002F32A9">
      <w:pPr>
        <w:pStyle w:val="ConsPlusNormal"/>
        <w:spacing w:before="20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2F32A9" w:rsidRDefault="002F32A9">
      <w:pPr>
        <w:pStyle w:val="ConsPlusNormal"/>
        <w:jc w:val="both"/>
      </w:pPr>
      <w:r>
        <w:t xml:space="preserve">(пп. 8 </w:t>
      </w:r>
      <w:proofErr w:type="gramStart"/>
      <w:r>
        <w:t>введен</w:t>
      </w:r>
      <w:proofErr w:type="gramEnd"/>
      <w:r>
        <w:t xml:space="preserve"> </w:t>
      </w:r>
      <w:hyperlink r:id="rId39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10.12.2019 N 1989)</w:t>
      </w:r>
    </w:p>
    <w:p w:rsidR="002F32A9" w:rsidRDefault="002F32A9">
      <w:pPr>
        <w:pStyle w:val="ConsPlusNormal"/>
        <w:spacing w:before="200"/>
        <w:ind w:firstLine="540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2F32A9" w:rsidRDefault="002F32A9">
      <w:pPr>
        <w:pStyle w:val="ConsPlusNormal"/>
        <w:jc w:val="both"/>
      </w:pPr>
      <w:r>
        <w:t xml:space="preserve">(пп. 9 </w:t>
      </w:r>
      <w:proofErr w:type="gramStart"/>
      <w:r>
        <w:t>введен</w:t>
      </w:r>
      <w:proofErr w:type="gramEnd"/>
      <w:r>
        <w:t xml:space="preserve"> </w:t>
      </w:r>
      <w:hyperlink r:id="rId40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10.12.2019 N 1989)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а)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б)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в)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F32A9" w:rsidRDefault="002F32A9">
      <w:pPr>
        <w:pStyle w:val="ConsPlusNormal"/>
        <w:spacing w:before="200"/>
        <w:ind w:firstLine="540"/>
        <w:jc w:val="both"/>
      </w:pPr>
      <w:proofErr w:type="gramStart"/>
      <w:r>
        <w:t>г) выявления документально подтвержденного факта (признаков) ошибочного или противоправного действия (бездействия) должностного лица Администрации города Пскова, отдела,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 города Пскова, отдела, предоставляющего муниципальную услугу, уведомляется заявитель, а также приносятся извинения за доставленные неудобства.</w:t>
      </w:r>
      <w:proofErr w:type="gramEnd"/>
    </w:p>
    <w:p w:rsidR="002F32A9" w:rsidRDefault="002F32A9">
      <w:pPr>
        <w:pStyle w:val="ConsPlusNormal"/>
        <w:jc w:val="both"/>
      </w:pPr>
      <w:r>
        <w:t xml:space="preserve">(пп. 10 </w:t>
      </w:r>
      <w:proofErr w:type="gramStart"/>
      <w:r>
        <w:t>введен</w:t>
      </w:r>
      <w:proofErr w:type="gramEnd"/>
      <w:r>
        <w:t xml:space="preserve"> </w:t>
      </w:r>
      <w:hyperlink r:id="rId4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10.12.2019 N 1989)</w:t>
      </w:r>
    </w:p>
    <w:p w:rsidR="002F32A9" w:rsidRDefault="002F32A9">
      <w:pPr>
        <w:pStyle w:val="ConsPlusNormal"/>
        <w:spacing w:before="200"/>
        <w:ind w:firstLine="540"/>
        <w:jc w:val="both"/>
      </w:pPr>
      <w:bookmarkStart w:id="1" w:name="P210"/>
      <w:bookmarkEnd w:id="1"/>
      <w:r>
        <w:t>3. Жалоба подается в письменной форме на бумажном носителе, в электронной форме в Отдел. Жалоба на решение, принятое начальником Отдела, подается в Администрацию города Пскова.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>
        <w:lastRenderedPageBreak/>
        <w:t>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4. Жалоба должна содержать: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F32A9" w:rsidRDefault="002F32A9">
      <w:pPr>
        <w:pStyle w:val="ConsPlusNormal"/>
        <w:spacing w:before="20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F32A9" w:rsidRDefault="002F32A9">
      <w:pPr>
        <w:pStyle w:val="ConsPlusNormal"/>
        <w:spacing w:before="200"/>
        <w:ind w:firstLine="540"/>
        <w:jc w:val="both"/>
      </w:pPr>
      <w:r>
        <w:t>3) сведения об обжалуемых решениях и действиях (бездействии) Отдела, должностного лица Отдела, либо муниципального служащего;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>4) доводы, на основании которых заявитель не согласен с решением и действием (бездействием) Отдела, должностного лица Отдела,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Жалоба, поступившая в Отдел, Администрацию города Пскова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Отдела, должностного лица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>
        <w:t xml:space="preserve"> со дня ее регистрации.</w:t>
      </w:r>
    </w:p>
    <w:p w:rsidR="002F32A9" w:rsidRDefault="002F32A9">
      <w:pPr>
        <w:pStyle w:val="ConsPlusNormal"/>
        <w:spacing w:before="200"/>
        <w:ind w:firstLine="540"/>
        <w:jc w:val="both"/>
      </w:pPr>
      <w:bookmarkStart w:id="2" w:name="P218"/>
      <w:bookmarkEnd w:id="2"/>
      <w:r>
        <w:t>6. По результатам рассмотрения жалобы Отдел, Администрация города Пскова принимает одно из следующих решений:</w:t>
      </w:r>
    </w:p>
    <w:p w:rsidR="002F32A9" w:rsidRDefault="002F32A9">
      <w:pPr>
        <w:pStyle w:val="ConsPlusNormal"/>
        <w:spacing w:before="20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Отделом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субъектов Российской Федерации, нормативными правовыми актами Псковской области, муниципальными правовыми актами, а также в иных формах;</w:t>
      </w:r>
      <w:proofErr w:type="gramEnd"/>
    </w:p>
    <w:p w:rsidR="002F32A9" w:rsidRDefault="002F32A9">
      <w:pPr>
        <w:pStyle w:val="ConsPlusNormal"/>
        <w:spacing w:before="200"/>
        <w:ind w:firstLine="540"/>
        <w:jc w:val="both"/>
      </w:pPr>
      <w:r>
        <w:t>2) отказывает в удовлетворении жалобы.</w:t>
      </w:r>
    </w:p>
    <w:p w:rsidR="002F32A9" w:rsidRDefault="002F32A9">
      <w:pPr>
        <w:pStyle w:val="ConsPlusNormal"/>
        <w:spacing w:before="200"/>
        <w:ind w:firstLine="540"/>
        <w:jc w:val="both"/>
      </w:pPr>
      <w:bookmarkStart w:id="3" w:name="P221"/>
      <w:bookmarkEnd w:id="3"/>
      <w:r>
        <w:t xml:space="preserve">7. Не позднее дня, следующего за днем принятия решения, указанного в </w:t>
      </w:r>
      <w:hyperlink w:anchor="P218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 xml:space="preserve">7.1. В случае признания жалобы подлежащей удовлетворению в ответе заявителю, указанном в </w:t>
      </w:r>
      <w:hyperlink w:anchor="P221">
        <w:r>
          <w:rPr>
            <w:color w:val="0000FF"/>
          </w:rPr>
          <w:t>пункте 7</w:t>
        </w:r>
      </w:hyperlink>
      <w:r>
        <w:t xml:space="preserve"> настоящего раздела, дается информация о действиях, осуществляемых Администрацией города Пскова, предоставляющей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F32A9" w:rsidRDefault="002F32A9">
      <w:pPr>
        <w:pStyle w:val="ConsPlusNormal"/>
        <w:jc w:val="both"/>
      </w:pPr>
      <w:r>
        <w:t xml:space="preserve">(п. 7.1 </w:t>
      </w:r>
      <w:proofErr w:type="gramStart"/>
      <w:r>
        <w:t>введен</w:t>
      </w:r>
      <w:proofErr w:type="gramEnd"/>
      <w:r>
        <w:t xml:space="preserve"> </w:t>
      </w:r>
      <w:hyperlink r:id="rId42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10.12.2019 N 1989)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 xml:space="preserve">7.2.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указанном в </w:t>
      </w:r>
      <w:hyperlink w:anchor="P221">
        <w:r>
          <w:rPr>
            <w:color w:val="0000FF"/>
          </w:rPr>
          <w:t>пункте 7</w:t>
        </w:r>
      </w:hyperlink>
      <w: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F32A9" w:rsidRDefault="002F32A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7.2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10.12.2019 N 1989)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t xml:space="preserve">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преступления, должностное лицо, наделенное полномочиями по рассмотрению жалоб в соответствии с </w:t>
      </w:r>
      <w:hyperlink w:anchor="P210">
        <w:r>
          <w:rPr>
            <w:color w:val="0000FF"/>
          </w:rPr>
          <w:t>пунктом 3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2F32A9" w:rsidRDefault="002F32A9">
      <w:pPr>
        <w:pStyle w:val="ConsPlusNormal"/>
        <w:spacing w:before="200"/>
        <w:ind w:firstLine="540"/>
        <w:jc w:val="both"/>
      </w:pPr>
      <w:r>
        <w:lastRenderedPageBreak/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2F32A9" w:rsidRDefault="002F32A9">
      <w:pPr>
        <w:pStyle w:val="ConsPlusNormal"/>
        <w:ind w:firstLine="540"/>
        <w:jc w:val="both"/>
      </w:pPr>
    </w:p>
    <w:p w:rsidR="002F32A9" w:rsidRDefault="002F32A9">
      <w:pPr>
        <w:pStyle w:val="ConsPlusNormal"/>
        <w:jc w:val="right"/>
      </w:pPr>
      <w:r>
        <w:t>Глава Администрации города Пскова</w:t>
      </w:r>
    </w:p>
    <w:p w:rsidR="002F32A9" w:rsidRDefault="002F32A9">
      <w:pPr>
        <w:pStyle w:val="ConsPlusNormal"/>
        <w:jc w:val="right"/>
      </w:pPr>
      <w:r>
        <w:t>П.М.СЛЕПЧЕНКО</w:t>
      </w:r>
    </w:p>
    <w:p w:rsidR="002F32A9" w:rsidRDefault="002F32A9">
      <w:pPr>
        <w:pStyle w:val="ConsPlusNormal"/>
      </w:pPr>
    </w:p>
    <w:p w:rsidR="002F32A9" w:rsidRDefault="002F32A9">
      <w:pPr>
        <w:pStyle w:val="ConsPlusNormal"/>
      </w:pPr>
    </w:p>
    <w:p w:rsidR="002F32A9" w:rsidRDefault="002F32A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093F" w:rsidRDefault="00C5093F">
      <w:bookmarkStart w:id="4" w:name="_GoBack"/>
      <w:bookmarkEnd w:id="4"/>
    </w:p>
    <w:sectPr w:rsidR="00C5093F" w:rsidSect="008E6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A9"/>
    <w:rsid w:val="002F32A9"/>
    <w:rsid w:val="00C5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2A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F32A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F32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2A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F32A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F32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C01CE7AF9902AD52AD2CDE05BDF30BACCEB26E50A6FE7936124C6BAB6858CD507D0AF1112E5F69F540AB5AD7DD275C9AC2AF9C62369E688CCF88Ei8C7I" TargetMode="External"/><Relationship Id="rId18" Type="http://schemas.openxmlformats.org/officeDocument/2006/relationships/hyperlink" Target="consultantplus://offline/ref=8C01CE7AF9902AD52AD2CDE05BDF30BACCEB26E50A6EE5906424C6BAB6858CD507D0AF1112E5F69F5403B0A87DD275C9AC2AF9C62369E688CCF88Ei8C7I" TargetMode="External"/><Relationship Id="rId26" Type="http://schemas.openxmlformats.org/officeDocument/2006/relationships/hyperlink" Target="consultantplus://offline/ref=8C01CE7AF9902AD52AD2CDE05BDF30BACCEB26E5056FE4936824C6BAB6858CD507D0AF0312BDFA9E571DB1AD6884248FiFCBI" TargetMode="External"/><Relationship Id="rId39" Type="http://schemas.openxmlformats.org/officeDocument/2006/relationships/hyperlink" Target="consultantplus://offline/ref=8C01CE7AF9902AD52AD2CDE05BDF30BACCEB26E5056BE4946824C6BAB6858CD507D0AF1112E5F69F5403B1AE7DD275C9AC2AF9C62369E688CCF88Ei8C7I" TargetMode="External"/><Relationship Id="rId21" Type="http://schemas.openxmlformats.org/officeDocument/2006/relationships/hyperlink" Target="consultantplus://offline/ref=8C01CE7AF9902AD52AD2D3ED4DB36DB2C9E07DE0016AEEC13D7B9DE7E18C8682529FAE5F57EBE99E541DB2AD74i8C4I" TargetMode="External"/><Relationship Id="rId34" Type="http://schemas.openxmlformats.org/officeDocument/2006/relationships/hyperlink" Target="consultantplus://offline/ref=8C01CE7AF9902AD52AD2CDE05BDF30BACCEB26E5076DE79E6824C6BAB6858CD507D0AF1112E5F69F5403B0AB7DD275C9AC2AF9C62369E688CCF88Ei8C7I" TargetMode="External"/><Relationship Id="rId42" Type="http://schemas.openxmlformats.org/officeDocument/2006/relationships/hyperlink" Target="consultantplus://offline/ref=8C01CE7AF9902AD52AD2CDE05BDF30BACCEB26E5056BE4946824C6BAB6858CD507D0AF1112E5F69F5403B2AC7DD275C9AC2AF9C62369E688CCF88Ei8C7I" TargetMode="External"/><Relationship Id="rId7" Type="http://schemas.openxmlformats.org/officeDocument/2006/relationships/hyperlink" Target="consultantplus://offline/ref=8C01CE7AF9902AD52AD2CDE05BDF30BACCEB26E5076DE79E6824C6BAB6858CD507D0AF1112E5F69F5403B0A87DD275C9AC2AF9C62369E688CCF88Ei8C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C01CE7AF9902AD52AD2CDE05BDF30BACCEB26E5076DE79E6824C6BAB6858CD507D0AF1112E5F69F5403B0A87DD275C9AC2AF9C62369E688CCF88Ei8C7I" TargetMode="External"/><Relationship Id="rId29" Type="http://schemas.openxmlformats.org/officeDocument/2006/relationships/hyperlink" Target="consultantplus://offline/ref=8C01CE7AF9902AD52AD2CDE05BDF30BACCEB26E5056BE4946824C6BAB6858CD507D0AF1112E5F69F5403B0AB7DD275C9AC2AF9C62369E688CCF88Ei8C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01CE7AF9902AD52AD2CDE05BDF30BACCEB26E5016DE6926624C6BAB6858CD507D0AF1112E5F69F5403B0A87DD275C9AC2AF9C62369E688CCF88Ei8C7I" TargetMode="External"/><Relationship Id="rId11" Type="http://schemas.openxmlformats.org/officeDocument/2006/relationships/hyperlink" Target="consultantplus://offline/ref=8C01CE7AF9902AD52AD2D3ED4DB36DB2C9E17AE0046CEEC13D7B9DE7E18C8682409FF65356E8F7965008E4FC32D3298CFA39F9C5236AE694iCCCI" TargetMode="External"/><Relationship Id="rId24" Type="http://schemas.openxmlformats.org/officeDocument/2006/relationships/hyperlink" Target="consultantplus://offline/ref=8C01CE7AF9902AD52AD2CDE05BDF30BACCEB26E50A6CE29E6324C6BAB6858CD507D0AF0312BDFA9E571DB1AD6884248FiFCBI" TargetMode="External"/><Relationship Id="rId32" Type="http://schemas.openxmlformats.org/officeDocument/2006/relationships/hyperlink" Target="consultantplus://offline/ref=8C01CE7AF9902AD52AD2CDE05BDF30BACCEB26E50560E1966024C6BAB6858CD507D0AF1112E5F69F5402B4AE7DD275C9AC2AF9C62369E688CCF88Ei8C7I" TargetMode="External"/><Relationship Id="rId37" Type="http://schemas.openxmlformats.org/officeDocument/2006/relationships/hyperlink" Target="consultantplus://offline/ref=8C01CE7AF9902AD52AD2CDE05BDF30BACCEB26E5016DE6926624C6BAB6858CD507D0AF1112E5F69F5403B0AB7DD275C9AC2AF9C62369E688CCF88Ei8C7I" TargetMode="External"/><Relationship Id="rId40" Type="http://schemas.openxmlformats.org/officeDocument/2006/relationships/hyperlink" Target="consultantplus://offline/ref=8C01CE7AF9902AD52AD2CDE05BDF30BACCEB26E5056BE4946824C6BAB6858CD507D0AF1112E5F69F5403B1A87DD275C9AC2AF9C62369E688CCF88Ei8C7I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C01CE7AF9902AD52AD2CDE05BDF30BACCEB26E5016DE6926624C6BAB6858CD507D0AF1112E5F69F5403B0A87DD275C9AC2AF9C62369E688CCF88Ei8C7I" TargetMode="External"/><Relationship Id="rId23" Type="http://schemas.openxmlformats.org/officeDocument/2006/relationships/hyperlink" Target="consultantplus://offline/ref=8C01CE7AF9902AD52AD2CDE05BDF30BACCEB26E50560E1966024C6BAB6858CD507D0AF1112E5F69F5402B4AE7DD275C9AC2AF9C62369E688CCF88Ei8C7I" TargetMode="External"/><Relationship Id="rId28" Type="http://schemas.openxmlformats.org/officeDocument/2006/relationships/hyperlink" Target="consultantplus://offline/ref=8C01CE7AF9902AD52AD2CDE05BDF30BACCEB26E50568E4976424C6BAB6858CD507D0AF1112E5F69F5403B1AA7DD275C9AC2AF9C62369E688CCF88Ei8C7I" TargetMode="External"/><Relationship Id="rId36" Type="http://schemas.openxmlformats.org/officeDocument/2006/relationships/hyperlink" Target="consultantplus://offline/ref=8C01CE7AF9902AD52AD2CDE05BDF30BACCEB26E5076DE79E6824C6BAB6858CD507D0AF1112E5F69F5403B0A47DD275C9AC2AF9C62369E688CCF88Ei8C7I" TargetMode="External"/><Relationship Id="rId10" Type="http://schemas.openxmlformats.org/officeDocument/2006/relationships/hyperlink" Target="consultantplus://offline/ref=8C01CE7AF9902AD52AD2D3ED4DB36DB2C9E07DE0016AEEC13D7B9DE7E18C8682529FAE5F57EBE99E541DB2AD74i8C4I" TargetMode="External"/><Relationship Id="rId19" Type="http://schemas.openxmlformats.org/officeDocument/2006/relationships/hyperlink" Target="consultantplus://offline/ref=8C01CE7AF9902AD52AD2D3ED4DB36DB2CFE87FED093EB9C36C2E93E2E9DCDC9256D6FA5148E9F7815603B2iACFI" TargetMode="External"/><Relationship Id="rId31" Type="http://schemas.openxmlformats.org/officeDocument/2006/relationships/hyperlink" Target="consultantplus://offline/ref=8C01CE7AF9902AD52AD2D3ED4DB36DB2C9E27AE8066CEEC13D7B9DE7E18C8682529FAE5F57EBE99E541DB2AD74i8C4I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01CE7AF9902AD52AD2CDE05BDF30BACCEB26E50A6EE5906424C6BAB6858CD507D0AF1112E5F69F5403B0A87DD275C9AC2AF9C62369E688CCF88Ei8C7I" TargetMode="External"/><Relationship Id="rId14" Type="http://schemas.openxmlformats.org/officeDocument/2006/relationships/hyperlink" Target="consultantplus://offline/ref=8C01CE7AF9902AD52AD2CDE05BDF30BACCEB26E50A6FE7936124C6BAB6858CD507D0AF1112E5F69F5503B5AB7DD275C9AC2AF9C62369E688CCF88Ei8C7I" TargetMode="External"/><Relationship Id="rId22" Type="http://schemas.openxmlformats.org/officeDocument/2006/relationships/hyperlink" Target="consultantplus://offline/ref=8C01CE7AF9902AD52AD2D3ED4DB36DB2C9E27AE8066CEEC13D7B9DE7E18C8682529FAE5F57EBE99E541DB2AD74i8C4I" TargetMode="External"/><Relationship Id="rId27" Type="http://schemas.openxmlformats.org/officeDocument/2006/relationships/hyperlink" Target="consultantplus://offline/ref=8C01CE7AF9902AD52AD2CDE05BDF30BACCEB26E50A6BE4966224C6BAB6858CD507D0AF1112E5F69F5403B4AE7DD275C9AC2AF9C62369E688CCF88Ei8C7I" TargetMode="External"/><Relationship Id="rId30" Type="http://schemas.openxmlformats.org/officeDocument/2006/relationships/hyperlink" Target="consultantplus://offline/ref=8C01CE7AF9902AD52AD2D3ED4DB36DB2C9E27FEC036EEEC13D7B9DE7E18C8682529FAE5F57EBE99E541DB2AD74i8C4I" TargetMode="External"/><Relationship Id="rId35" Type="http://schemas.openxmlformats.org/officeDocument/2006/relationships/hyperlink" Target="consultantplus://offline/ref=8C01CE7AF9902AD52AD2CDE05BDF30BACCEB26E5076DE79E6824C6BAB6858CD507D0AF1112E5F69F5403B0A57DD275C9AC2AF9C62369E688CCF88Ei8C7I" TargetMode="External"/><Relationship Id="rId43" Type="http://schemas.openxmlformats.org/officeDocument/2006/relationships/hyperlink" Target="consultantplus://offline/ref=8C01CE7AF9902AD52AD2CDE05BDF30BACCEB26E5056BE4946824C6BAB6858CD507D0AF1112E5F69F5403B2AE7DD275C9AC2AF9C62369E688CCF88Ei8C7I" TargetMode="External"/><Relationship Id="rId8" Type="http://schemas.openxmlformats.org/officeDocument/2006/relationships/hyperlink" Target="consultantplus://offline/ref=8C01CE7AF9902AD52AD2CDE05BDF30BACCEB26E5056BE4946824C6BAB6858CD507D0AF1112E5F69F5403B0A87DD275C9AC2AF9C62369E688CCF88Ei8C7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C01CE7AF9902AD52AD2CDE05BDF30BACCEB26E50A6BE4966224C6BAB6858CD507D0AF1112E5F69F5403B4AE7DD275C9AC2AF9C62369E688CCF88Ei8C7I" TargetMode="External"/><Relationship Id="rId17" Type="http://schemas.openxmlformats.org/officeDocument/2006/relationships/hyperlink" Target="consultantplus://offline/ref=8C01CE7AF9902AD52AD2CDE05BDF30BACCEB26E5056BE4946824C6BAB6858CD507D0AF1112E5F69F5403B0A87DD275C9AC2AF9C62369E688CCF88Ei8C7I" TargetMode="External"/><Relationship Id="rId25" Type="http://schemas.openxmlformats.org/officeDocument/2006/relationships/hyperlink" Target="consultantplus://offline/ref=8C01CE7AF9902AD52AD2CDE05BDF30BACCEB26E5056EEC966124C6BAB6858CD507D0AF0312BDFA9E571DB1AD6884248FiFCBI" TargetMode="External"/><Relationship Id="rId33" Type="http://schemas.openxmlformats.org/officeDocument/2006/relationships/hyperlink" Target="consultantplus://offline/ref=8C01CE7AF9902AD52AD2CDE05BDF30BACCEB26E50A6EE5906424C6BAB6858CD507D0AF1112E5F69F5403B0AB7DD275C9AC2AF9C62369E688CCF88Ei8C7I" TargetMode="External"/><Relationship Id="rId38" Type="http://schemas.openxmlformats.org/officeDocument/2006/relationships/hyperlink" Target="consultantplus://offline/ref=8C01CE7AF9902AD52AD2CDE05BDF30BACCEB26E5056BE4946824C6BAB6858CD507D0AF1112E5F69F5403B1AF7DD275C9AC2AF9C62369E688CCF88Ei8C7I" TargetMode="External"/><Relationship Id="rId20" Type="http://schemas.openxmlformats.org/officeDocument/2006/relationships/hyperlink" Target="consultantplus://offline/ref=8C01CE7AF9902AD52AD2D3ED4DB36DB2C9E27FEC036EEEC13D7B9DE7E18C8682529FAE5F57EBE99E541DB2AD74i8C4I" TargetMode="External"/><Relationship Id="rId41" Type="http://schemas.openxmlformats.org/officeDocument/2006/relationships/hyperlink" Target="consultantplus://offline/ref=8C01CE7AF9902AD52AD2CDE05BDF30BACCEB26E5056BE4946824C6BAB6858CD507D0AF1112E5F69F5403B1AB7DD275C9AC2AF9C62369E688CCF88Ei8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4970</Words>
  <Characters>28331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Ирина Юрьевна</dc:creator>
  <cp:lastModifiedBy>Жукова Ирина Юрьевна</cp:lastModifiedBy>
  <cp:revision>1</cp:revision>
  <dcterms:created xsi:type="dcterms:W3CDTF">2022-10-13T08:02:00Z</dcterms:created>
  <dcterms:modified xsi:type="dcterms:W3CDTF">2022-10-13T08:03:00Z</dcterms:modified>
</cp:coreProperties>
</file>