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51" w:rsidRDefault="006A025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6A0251" w:rsidRDefault="006A0251">
      <w:pPr>
        <w:pStyle w:val="ConsPlusNormal"/>
        <w:outlineLvl w:val="0"/>
      </w:pPr>
    </w:p>
    <w:p w:rsidR="006A0251" w:rsidRDefault="006A0251">
      <w:pPr>
        <w:pStyle w:val="ConsPlusTitle"/>
        <w:jc w:val="center"/>
        <w:outlineLvl w:val="0"/>
      </w:pPr>
      <w:r>
        <w:t>АДМИНИСТРАЦИЯ ГОРОДА ПСКОВА</w:t>
      </w:r>
    </w:p>
    <w:p w:rsidR="006A0251" w:rsidRDefault="006A0251">
      <w:pPr>
        <w:pStyle w:val="ConsPlusTitle"/>
        <w:jc w:val="center"/>
      </w:pPr>
    </w:p>
    <w:p w:rsidR="006A0251" w:rsidRDefault="006A0251">
      <w:pPr>
        <w:pStyle w:val="ConsPlusTitle"/>
        <w:jc w:val="center"/>
      </w:pPr>
      <w:r>
        <w:t>ПОСТАНОВЛЕНИЕ</w:t>
      </w:r>
    </w:p>
    <w:p w:rsidR="006A0251" w:rsidRDefault="006A0251">
      <w:pPr>
        <w:pStyle w:val="ConsPlusTitle"/>
        <w:jc w:val="center"/>
      </w:pPr>
      <w:r>
        <w:t>от 20 октября 2011 г. N 2484</w:t>
      </w:r>
    </w:p>
    <w:p w:rsidR="006A0251" w:rsidRDefault="006A0251">
      <w:pPr>
        <w:pStyle w:val="ConsPlusTitle"/>
        <w:jc w:val="center"/>
      </w:pPr>
    </w:p>
    <w:p w:rsidR="006A0251" w:rsidRDefault="006A0251">
      <w:pPr>
        <w:pStyle w:val="ConsPlusTitle"/>
        <w:jc w:val="center"/>
      </w:pPr>
      <w:r>
        <w:t>ОБ УТВЕРЖДЕНИИ АДМИНИСТРАТИВНОГО РЕГЛАМЕНТА ПО</w:t>
      </w:r>
    </w:p>
    <w:p w:rsidR="006A0251" w:rsidRDefault="006A0251">
      <w:pPr>
        <w:pStyle w:val="ConsPlusTitle"/>
        <w:jc w:val="center"/>
      </w:pPr>
      <w:r>
        <w:t>ПРЕДОСТАВЛЕНИЮ МУНИЦИПАЛЬНОЙ УСЛУГИ "ПРИОБРЕТЕНИЕ В</w:t>
      </w:r>
    </w:p>
    <w:p w:rsidR="006A0251" w:rsidRDefault="006A0251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6A0251" w:rsidRDefault="006A0251">
      <w:pPr>
        <w:pStyle w:val="ConsPlusTitle"/>
        <w:jc w:val="center"/>
      </w:pPr>
      <w:r>
        <w:t>65 ЛЕТ И СТАРШЕ НА УСЛОВИЯХ ПОЖИЗНЕННОЙ РЕНТЫ"</w:t>
      </w:r>
    </w:p>
    <w:p w:rsidR="006A0251" w:rsidRDefault="006A02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02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251" w:rsidRDefault="006A02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251" w:rsidRDefault="006A02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251" w:rsidRDefault="006A02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251" w:rsidRDefault="006A025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6A0251" w:rsidRDefault="006A02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6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23.03.2015 </w:t>
            </w:r>
            <w:hyperlink r:id="rId7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03.03.2016 </w:t>
            </w:r>
            <w:hyperlink r:id="rId8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6A0251" w:rsidRDefault="006A02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9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15.06.2017 </w:t>
            </w:r>
            <w:hyperlink r:id="rId10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12.10.2018 </w:t>
            </w:r>
            <w:hyperlink r:id="rId1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6A0251" w:rsidRDefault="006A02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12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19.10.2021 </w:t>
            </w:r>
            <w:hyperlink r:id="rId13">
              <w:r>
                <w:rPr>
                  <w:color w:val="0000FF"/>
                </w:rPr>
                <w:t>N 1532</w:t>
              </w:r>
            </w:hyperlink>
            <w:r>
              <w:rPr>
                <w:color w:val="392C69"/>
              </w:rPr>
              <w:t xml:space="preserve">, от 23.03.2022 </w:t>
            </w:r>
            <w:hyperlink r:id="rId14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251" w:rsidRDefault="006A0251">
            <w:pPr>
              <w:pStyle w:val="ConsPlusNormal"/>
            </w:pPr>
          </w:p>
        </w:tc>
      </w:tr>
    </w:tbl>
    <w:p w:rsidR="006A0251" w:rsidRDefault="006A0251">
      <w:pPr>
        <w:pStyle w:val="ConsPlusNormal"/>
        <w:jc w:val="center"/>
      </w:pPr>
    </w:p>
    <w:p w:rsidR="006A0251" w:rsidRDefault="006A02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7">
        <w:r>
          <w:rPr>
            <w:color w:val="0000FF"/>
          </w:rPr>
          <w:t>статьями 32</w:t>
        </w:r>
      </w:hyperlink>
      <w:r>
        <w:t xml:space="preserve"> и </w:t>
      </w:r>
      <w:hyperlink r:id="rId18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1. Утвердить Административный </w:t>
      </w:r>
      <w:hyperlink w:anchor="P34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"Приобретение в муниципальную собственность жилья у граждан в возрасте 65 лет и старше на условиях пожизненной ренты" согласно приложению к настоящему постановлению.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6A0251" w:rsidRDefault="006A0251">
      <w:pPr>
        <w:pStyle w:val="ConsPlusNormal"/>
        <w:jc w:val="both"/>
      </w:pPr>
    </w:p>
    <w:p w:rsidR="006A0251" w:rsidRDefault="006A0251">
      <w:pPr>
        <w:pStyle w:val="ConsPlusNormal"/>
        <w:jc w:val="right"/>
      </w:pPr>
      <w:r>
        <w:t>Глава Администрации города Пскова</w:t>
      </w:r>
    </w:p>
    <w:p w:rsidR="006A0251" w:rsidRDefault="006A0251">
      <w:pPr>
        <w:pStyle w:val="ConsPlusNormal"/>
        <w:jc w:val="right"/>
      </w:pPr>
      <w:r>
        <w:t>П.М.СЛЕПЧЕНКО</w:t>
      </w:r>
    </w:p>
    <w:p w:rsidR="006A0251" w:rsidRDefault="006A0251">
      <w:pPr>
        <w:pStyle w:val="ConsPlusNormal"/>
        <w:jc w:val="right"/>
      </w:pPr>
    </w:p>
    <w:p w:rsidR="006A0251" w:rsidRDefault="006A0251">
      <w:pPr>
        <w:pStyle w:val="ConsPlusNormal"/>
        <w:jc w:val="right"/>
      </w:pPr>
    </w:p>
    <w:p w:rsidR="006A0251" w:rsidRDefault="006A0251">
      <w:pPr>
        <w:pStyle w:val="ConsPlusNormal"/>
        <w:jc w:val="right"/>
      </w:pPr>
    </w:p>
    <w:p w:rsidR="006A0251" w:rsidRDefault="006A0251">
      <w:pPr>
        <w:pStyle w:val="ConsPlusNormal"/>
        <w:jc w:val="right"/>
      </w:pPr>
    </w:p>
    <w:p w:rsidR="006A0251" w:rsidRDefault="006A0251">
      <w:pPr>
        <w:pStyle w:val="ConsPlusNormal"/>
        <w:jc w:val="right"/>
      </w:pPr>
    </w:p>
    <w:p w:rsidR="006A0251" w:rsidRDefault="006A0251">
      <w:pPr>
        <w:pStyle w:val="ConsPlusNormal"/>
        <w:jc w:val="right"/>
        <w:outlineLvl w:val="0"/>
      </w:pPr>
      <w:r>
        <w:t>Приложение</w:t>
      </w:r>
    </w:p>
    <w:p w:rsidR="006A0251" w:rsidRDefault="006A0251">
      <w:pPr>
        <w:pStyle w:val="ConsPlusNormal"/>
        <w:jc w:val="right"/>
      </w:pPr>
      <w:r>
        <w:t>к постановлению</w:t>
      </w:r>
    </w:p>
    <w:p w:rsidR="006A0251" w:rsidRDefault="006A0251">
      <w:pPr>
        <w:pStyle w:val="ConsPlusNormal"/>
        <w:jc w:val="right"/>
      </w:pPr>
      <w:r>
        <w:t>Администрации города Пскова</w:t>
      </w:r>
    </w:p>
    <w:p w:rsidR="006A0251" w:rsidRDefault="006A0251">
      <w:pPr>
        <w:pStyle w:val="ConsPlusNormal"/>
        <w:jc w:val="right"/>
      </w:pPr>
      <w:r>
        <w:t>от 20 октября 2011 г. N 2484</w:t>
      </w:r>
    </w:p>
    <w:p w:rsidR="006A0251" w:rsidRDefault="006A0251">
      <w:pPr>
        <w:pStyle w:val="ConsPlusNormal"/>
        <w:ind w:left="540"/>
        <w:jc w:val="both"/>
      </w:pPr>
    </w:p>
    <w:p w:rsidR="006A0251" w:rsidRDefault="006A0251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6A0251" w:rsidRDefault="006A0251">
      <w:pPr>
        <w:pStyle w:val="ConsPlusTitle"/>
        <w:jc w:val="center"/>
      </w:pPr>
      <w:r>
        <w:t>ПРЕДОСТАВЛЕНИЯ МУНИЦИПАЛЬНОЙ УСЛУГИ "ПРИОБРЕТЕНИЕ В</w:t>
      </w:r>
    </w:p>
    <w:p w:rsidR="006A0251" w:rsidRDefault="006A0251">
      <w:pPr>
        <w:pStyle w:val="ConsPlusTitle"/>
        <w:jc w:val="center"/>
      </w:pPr>
      <w:r>
        <w:t>МУНИЦИПАЛЬНУЮ СОБСТВЕННОСТЬ ЖИЛЬЯ У ГРАЖДАН В ВОЗРАСТЕ</w:t>
      </w:r>
    </w:p>
    <w:p w:rsidR="006A0251" w:rsidRDefault="006A0251">
      <w:pPr>
        <w:pStyle w:val="ConsPlusTitle"/>
        <w:jc w:val="center"/>
      </w:pPr>
      <w:r>
        <w:t>65 ЛЕТ И СТАРШЕ НА УСЛОВИЯХ ПОЖИЗНЕННОЙ РЕНТЫ"</w:t>
      </w:r>
    </w:p>
    <w:p w:rsidR="006A0251" w:rsidRDefault="006A025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A025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251" w:rsidRDefault="006A025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251" w:rsidRDefault="006A025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A0251" w:rsidRDefault="006A02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A0251" w:rsidRDefault="006A025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6A0251" w:rsidRDefault="006A02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25.05.2012 </w:t>
            </w:r>
            <w:hyperlink r:id="rId19">
              <w:r>
                <w:rPr>
                  <w:color w:val="0000FF"/>
                </w:rPr>
                <w:t>N 1258</w:t>
              </w:r>
            </w:hyperlink>
            <w:r>
              <w:rPr>
                <w:color w:val="392C69"/>
              </w:rPr>
              <w:t xml:space="preserve">, от 23.03.2015 </w:t>
            </w:r>
            <w:hyperlink r:id="rId20">
              <w:r>
                <w:rPr>
                  <w:color w:val="0000FF"/>
                </w:rPr>
                <w:t>N 616</w:t>
              </w:r>
            </w:hyperlink>
            <w:r>
              <w:rPr>
                <w:color w:val="392C69"/>
              </w:rPr>
              <w:t xml:space="preserve">, от 03.03.2016 </w:t>
            </w:r>
            <w:hyperlink r:id="rId2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,</w:t>
            </w:r>
          </w:p>
          <w:p w:rsidR="006A0251" w:rsidRDefault="006A02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19.01.2017 </w:t>
            </w:r>
            <w:hyperlink r:id="rId22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15.06.2017 </w:t>
            </w:r>
            <w:hyperlink r:id="rId23">
              <w:r>
                <w:rPr>
                  <w:color w:val="0000FF"/>
                </w:rPr>
                <w:t>N 899</w:t>
              </w:r>
            </w:hyperlink>
            <w:r>
              <w:rPr>
                <w:color w:val="392C69"/>
              </w:rPr>
              <w:t xml:space="preserve">, от 12.10.2018 </w:t>
            </w:r>
            <w:hyperlink r:id="rId24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,</w:t>
            </w:r>
          </w:p>
          <w:p w:rsidR="006A0251" w:rsidRDefault="006A02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05.06.2019 </w:t>
            </w:r>
            <w:hyperlink r:id="rId25">
              <w:r>
                <w:rPr>
                  <w:color w:val="0000FF"/>
                </w:rPr>
                <w:t>N 763</w:t>
              </w:r>
            </w:hyperlink>
            <w:r>
              <w:rPr>
                <w:color w:val="392C69"/>
              </w:rPr>
              <w:t xml:space="preserve">, от 19.10.2021 </w:t>
            </w:r>
            <w:hyperlink r:id="rId26">
              <w:r>
                <w:rPr>
                  <w:color w:val="0000FF"/>
                </w:rPr>
                <w:t>N 1532</w:t>
              </w:r>
            </w:hyperlink>
            <w:r>
              <w:rPr>
                <w:color w:val="392C69"/>
              </w:rPr>
              <w:t xml:space="preserve">, от 23.03.2022 </w:t>
            </w:r>
            <w:hyperlink r:id="rId27">
              <w:r>
                <w:rPr>
                  <w:color w:val="0000FF"/>
                </w:rPr>
                <w:t>N 476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251" w:rsidRDefault="006A0251">
            <w:pPr>
              <w:pStyle w:val="ConsPlusNormal"/>
            </w:pPr>
          </w:p>
        </w:tc>
      </w:tr>
    </w:tbl>
    <w:p w:rsidR="006A0251" w:rsidRDefault="006A0251">
      <w:pPr>
        <w:pStyle w:val="ConsPlusNormal"/>
        <w:jc w:val="center"/>
      </w:pPr>
    </w:p>
    <w:p w:rsidR="006A0251" w:rsidRDefault="006A0251">
      <w:pPr>
        <w:pStyle w:val="ConsPlusTitle"/>
        <w:jc w:val="center"/>
        <w:outlineLvl w:val="1"/>
      </w:pPr>
      <w:r>
        <w:t>I. ОБЩИЕ ПОЛОЖЕНИЯ</w:t>
      </w:r>
    </w:p>
    <w:p w:rsidR="006A0251" w:rsidRDefault="006A0251">
      <w:pPr>
        <w:pStyle w:val="ConsPlusNormal"/>
        <w:ind w:left="540"/>
        <w:jc w:val="both"/>
      </w:pPr>
    </w:p>
    <w:p w:rsidR="006A0251" w:rsidRDefault="006A0251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"Приобретение в муниципальную собственность жилья у граждан в возрасте 65 лет и старше на условиях пожизненной ренты" (далее - Административный регламент) разработан с целью: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учета мнения и интересов заявителя;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5) повышения качества предоставляемой услуги;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2. Предоставление муниципальной услуги "Приобретение в муниципальную собственность жилья у граждан в возрасте 65 лет и старше на условиях пожизненной ренты" (далее - муниципальная услуга) осуществляется в соответствии со следующими нормативными правовыми актами: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1) </w:t>
      </w:r>
      <w:hyperlink r:id="rId28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2) Гражданским </w:t>
      </w:r>
      <w:hyperlink r:id="rId29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3) Жилищным </w:t>
      </w:r>
      <w:hyperlink r:id="rId30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1), ст. 14, "Российская газета", 12.01.2005, N 1, "Парламентская газета", N 7 - 8, 15.01.2005);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4) Федеральным </w:t>
      </w:r>
      <w:hyperlink r:id="rId3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5) Федеральным </w:t>
      </w:r>
      <w:hyperlink r:id="rId32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6)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30.07.2010, N 168);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7) </w:t>
      </w:r>
      <w:hyperlink r:id="rId34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8) </w:t>
      </w:r>
      <w:hyperlink r:id="rId35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9) </w:t>
      </w:r>
      <w:hyperlink r:id="rId36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новости", N 60, 01.07.2015);</w:t>
      </w:r>
    </w:p>
    <w:p w:rsidR="006A0251" w:rsidRDefault="006A0251">
      <w:pPr>
        <w:pStyle w:val="ConsPlusNormal"/>
        <w:jc w:val="both"/>
      </w:pPr>
      <w:r>
        <w:t xml:space="preserve">(пп. 9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10) </w:t>
      </w:r>
      <w:hyperlink r:id="rId38">
        <w:r>
          <w:rPr>
            <w:color w:val="0000FF"/>
          </w:rPr>
          <w:t>решением</w:t>
        </w:r>
      </w:hyperlink>
      <w:r>
        <w:t xml:space="preserve"> Псковской городской Думы от 14.10.2008 N 552 "Об утверждении порядка управления и распоряжения имуществом, находящимся в муниципальной собственности муниципального образования "Город Псков", и о признании утратившими силу некоторых нормативных правовых актов Псковской городской Думы" (газета "Псковская правда", N 260 - 261, 24.10.2008);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lastRenderedPageBreak/>
        <w:t xml:space="preserve">11) </w:t>
      </w:r>
      <w:hyperlink r:id="rId39">
        <w:r>
          <w:rPr>
            <w:color w:val="0000FF"/>
          </w:rPr>
          <w:t>постановлением</w:t>
        </w:r>
      </w:hyperlink>
      <w:r>
        <w:t xml:space="preserve"> Псковской городской Думы от 27.10.2000 N 342 "Об утверждении Положения о приобретении в муниципальную собственность жилья у граждан в возрасте 65 лет и старше на условиях пожизненной ренты" (газета "Новости Пскова" от 22.11.2000);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12) </w:t>
      </w:r>
      <w:hyperlink r:id="rId4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16.03.2011, N 18).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3. Заявителями муниципальной услуги являются: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граждане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Псков", или их законные представители;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Федерации, достигшие возраста 65 лет и старше, имеющие на праве собственности изолированное жилое помещение в границах муниципального образования "Город Псков".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3) Исключен.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19.01.2017 N 69.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местонахождение Управления: 180017, г. Псков, ул. Яна Фабрициуса, д. 6;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3) график работы Управления: понедельник - четверг с 08.48 до 18.00, пятница - с 08.48 до 17.00 (перерыв с 13.00 до 14.00), выходной - суббота, воскресенье;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4) муниципальная услуга предоставляется в кабинете N 6 ежедневно, кроме выходных дней, в рабочее время - с 08.48 до 18.00 с понедельника по четверг (перерыв - с 13.00 до 14.00) и с 08.48 до 17.00 в пятницу (перерыв - с 13.00 до 14.00);</w:t>
      </w:r>
    </w:p>
    <w:p w:rsidR="006A0251" w:rsidRDefault="006A0251">
      <w:pPr>
        <w:pStyle w:val="ConsPlusNormal"/>
        <w:jc w:val="both"/>
      </w:pPr>
      <w:r>
        <w:t xml:space="preserve">(пп. 4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19.10.2021 N 1532)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5) справочный телефон: 29-12-12;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адрес электронной почты: uurgp@pskovadmin.ru;</w:t>
      </w:r>
    </w:p>
    <w:p w:rsidR="006A0251" w:rsidRDefault="006A0251">
      <w:pPr>
        <w:pStyle w:val="ConsPlusNormal"/>
        <w:jc w:val="both"/>
      </w:pPr>
      <w:r>
        <w:t xml:space="preserve">(пп. 5 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6) при предоставлении муниципальной услуги осуществляется взаимодействие с: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а) Государственным предприятием Псковской области "Бюро технической инвентаризации".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Место нахождения: 180002, г. Псков, ул. Госпитальная, д. 3, тел. 58-60-60; 180017, г. Псков.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График работы: понедельник - четверг с 09.00 до 17.00, пятница - с 09.00 до 16.00 (перерыв - с 13.00 до 14.00), выходной - суббота, воскресенье;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б) Управлением Федеральной службы государственной регистрации, кадастра и картографии по Псковской области.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Место нахождения: 180017, г. Псков, ул. Рабочая, д. 11, тел. 68-74-01; график работы: вторник - четверг с 09.00 до 18.00, пятница - с 09.00 до 17.00, выходной - понедельник, воскресенье.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180000, г. Псков, ул. Металлистов, д. 17, тел. 68-70-11; график работы: вторник, четверг - с 09.00 до 19.00, среда, пятница, суббота - с 09.00 до 17.00, выходной - понедельник, воскресенье.</w:t>
      </w:r>
    </w:p>
    <w:p w:rsidR="006A0251" w:rsidRDefault="006A0251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- путем размещения информации на официальном сайте муниципального образования </w:t>
      </w:r>
      <w:r>
        <w:lastRenderedPageBreak/>
        <w:t>"Город Псков" в сети Интернет (www.pskovgorod.ru);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- путем опубликования в муниципальной газете "Псковские новости";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6A0251" w:rsidRDefault="006A0251">
      <w:pPr>
        <w:pStyle w:val="ConsPlusNormal"/>
        <w:ind w:firstLine="540"/>
        <w:jc w:val="both"/>
      </w:pPr>
    </w:p>
    <w:p w:rsidR="006A0251" w:rsidRDefault="006A0251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6A0251" w:rsidRDefault="006A0251">
      <w:pPr>
        <w:pStyle w:val="ConsPlusNormal"/>
        <w:ind w:firstLine="540"/>
        <w:jc w:val="both"/>
      </w:pPr>
    </w:p>
    <w:p w:rsidR="006A0251" w:rsidRDefault="006A0251">
      <w:pPr>
        <w:pStyle w:val="ConsPlusNormal"/>
        <w:ind w:firstLine="540"/>
        <w:jc w:val="both"/>
      </w:pPr>
      <w:r>
        <w:t>1. Наименование муниципальной услуги: "Приобретение в муниципальную собственность жилья у граждан в возрасте 65 лет и старше на условиях пожизненной ренты".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2. Предоставление муниципальной услуги осуществляет Управление.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3. Результатом оказания муниципальной услуги является: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приобретение в муниципальную собственность жилых помещений;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мотивированный отказ в предоставлении муниципальной услуги.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4. Максимальный срок предоставления муниципальной услуги составляет 60 дней со дня поступления заявления в Управление. В исключительных случаях данный срок может быть продлен, но не более чем на 30 дней, с обязательным уведомлением заявителя.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5. Муниципальная услуга осуществляется Управлением на основании </w:t>
      </w:r>
      <w:hyperlink r:id="rId45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6A0251" w:rsidRDefault="006A0251">
      <w:pPr>
        <w:pStyle w:val="ConsPlusNormal"/>
        <w:jc w:val="both"/>
      </w:pPr>
      <w:r>
        <w:t xml:space="preserve">(п. 5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6A0251" w:rsidRDefault="006A0251">
      <w:pPr>
        <w:pStyle w:val="ConsPlusNormal"/>
        <w:spacing w:before="200"/>
        <w:ind w:firstLine="540"/>
        <w:jc w:val="both"/>
      </w:pPr>
      <w:bookmarkStart w:id="1" w:name="P103"/>
      <w:bookmarkEnd w:id="1"/>
      <w:r>
        <w:t>6. Муниципальная услуга предоставляется при поступлении в Управление письменного обращения в произвольной форме. Обращение может доставляться непосредственно в Управление, направляться почтовым отправлением или на адрес электронной почты Управления. При обращении заявителей непосредственно в Управление предъявляется паспорт гражданина Российской Федерации либо иной документ, удостоверяющий личность, в соответствии с законодательством Российской Федерации. Для получения муниципальной услуги заявители предоставляют в Управление следующие документы:</w:t>
      </w:r>
    </w:p>
    <w:p w:rsidR="006A0251" w:rsidRDefault="006A025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23.03.2022 N 476)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заявление, которое заполняется заявителем муниципальной услуги разборчиво, на русском языке. При заполнении заявления не допускается использование сокращений слов и аббревиатур. При заполнении заявления от руки последнее заверяется личной подписью гражданина.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Заявление также должно содержать: наименование муниципального органа, в который заявитель направляет письменное обращение, либо фамилию, имя, отчество соответствующего должностного лица, либо должность соответствующего лица, а также фамилию, имя, отчество (последнее - при наличии) обратившегося физического лица (полное наименование юридического лица), почтовый адрес, по которому должен быть направлен ответ; уведомление о переадресации обращения; существо заявления; личную подпись (подпись уполномоченного представителя) и дату.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документы, удостоверяющие личность каждого члена семьи, и их копии, в отношении которых оформляется муниципальная услуга;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3) архивную справку с места жительства заявителя, в отношении которого оформляется муниципальная услуга;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4) копию технической документации на жилое помещение;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5) справку о зарегистрированных правах на недвижимое имущество из ГП Псковской области "БТИ";</w:t>
      </w:r>
    </w:p>
    <w:p w:rsidR="006A0251" w:rsidRDefault="006A0251">
      <w:pPr>
        <w:pStyle w:val="ConsPlusNormal"/>
        <w:spacing w:before="200"/>
        <w:ind w:firstLine="540"/>
        <w:jc w:val="both"/>
      </w:pPr>
      <w:bookmarkStart w:id="2" w:name="P111"/>
      <w:bookmarkEnd w:id="2"/>
      <w:r>
        <w:t>6) выписку из Единого государственного реестра прав на недвижимое имущество из Управления Федеральной службы государственной регистрации, кадастра и картографии по Псковской области.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lastRenderedPageBreak/>
        <w:t xml:space="preserve">Документ, указанный в </w:t>
      </w:r>
      <w:hyperlink w:anchor="P111">
        <w:r>
          <w:rPr>
            <w:color w:val="0000FF"/>
          </w:rPr>
          <w:t>подпункте 6</w:t>
        </w:r>
      </w:hyperlink>
      <w:r>
        <w:t xml:space="preserve"> настоящего пункта, запрашивается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Управление вместе с заявлением, по собственной инициативе.</w:t>
      </w:r>
    </w:p>
    <w:p w:rsidR="006A0251" w:rsidRDefault="006A0251">
      <w:pPr>
        <w:pStyle w:val="ConsPlusNormal"/>
        <w:jc w:val="both"/>
      </w:pPr>
      <w:r>
        <w:t xml:space="preserve">(п. 6 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25.05.2012 N 1258)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7. Перечень оснований для отказа в приеме документов, необходимых для предоставления муниципальной услуги: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1) несоответствие представленных документов перечню документов, указанных в </w:t>
      </w:r>
      <w:hyperlink w:anchor="P103">
        <w:r>
          <w:rPr>
            <w:color w:val="0000FF"/>
          </w:rPr>
          <w:t>пункте 6 раздела II</w:t>
        </w:r>
      </w:hyperlink>
      <w:r>
        <w:t xml:space="preserve"> настоящего Административного регламента;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предоставление документов в ненадлежащий орган;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3) предоставление документов ненадлежащим лицом.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8. Основания для отказа в предоставлении муниципальной услуги: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- в жилом помещении, кроме граждан, изъявивших желание заключить договор пожизненной ренты, зарегистрированы или сохраняют право на проживание другие граждане;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- размер ренты меньше минимального размера оплаты труда, установленного законодательством (предусмотренного для исчисления платежей по гражданско-правовым обязательствам);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- жилое помещение расположено в доме, износ которого на момент передачи составляет более 55%;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- в собственности гражданина находится доля в общей долевой собственности на жилое помещение, кроме случаев заключения договора пожизненной ренты супругами в возрасте 65 лет и старше, имеющими по 1/2 доли каждый в общей долевой собственности на жилое помещение или в совместной собственности;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- жилое помещение не является изолированным;</w:t>
      </w:r>
    </w:p>
    <w:p w:rsidR="006A0251" w:rsidRDefault="006A0251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19.01.2017 N 69)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- жилое помещение расположено за пределами муниципального образования "Город Псков".</w:t>
      </w:r>
    </w:p>
    <w:p w:rsidR="006A0251" w:rsidRDefault="006A0251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19.01.2017 N 69)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9. Муниципальная услуга предоставляется бесплатно.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6A0251" w:rsidRDefault="006A0251">
      <w:pPr>
        <w:pStyle w:val="ConsPlusNormal"/>
        <w:jc w:val="both"/>
      </w:pPr>
      <w:r>
        <w:t xml:space="preserve">(п. 10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11. Требования к местам предоставления муниципальной услуги: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52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6A0251" w:rsidRDefault="006A0251">
      <w:pPr>
        <w:pStyle w:val="ConsPlusNormal"/>
        <w:jc w:val="both"/>
      </w:pPr>
      <w:r>
        <w:t xml:space="preserve">(пп. 4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5) при необходимости муниципальная услуга предоставляется по месту жительства </w:t>
      </w:r>
      <w:r>
        <w:lastRenderedPageBreak/>
        <w:t>инвалида.</w:t>
      </w:r>
    </w:p>
    <w:p w:rsidR="006A0251" w:rsidRDefault="006A0251">
      <w:pPr>
        <w:pStyle w:val="ConsPlusNormal"/>
        <w:jc w:val="both"/>
      </w:pPr>
      <w:r>
        <w:t xml:space="preserve">(пп. 5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12. Показателями доступности и качества муниципальной услуги являются: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достоверность и полнота предоставляемой информации;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удобство и доступность получения информации;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3) точность и своевременность предоставления услуги.</w:t>
      </w:r>
    </w:p>
    <w:p w:rsidR="006A0251" w:rsidRDefault="006A0251">
      <w:pPr>
        <w:pStyle w:val="ConsPlusNormal"/>
        <w:ind w:firstLine="540"/>
        <w:jc w:val="both"/>
      </w:pPr>
    </w:p>
    <w:p w:rsidR="006A0251" w:rsidRDefault="006A0251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6A0251" w:rsidRDefault="006A0251">
      <w:pPr>
        <w:pStyle w:val="ConsPlusTitle"/>
        <w:jc w:val="center"/>
      </w:pPr>
      <w:r>
        <w:t>АДМИНИСТРАТИВНЫХ ПРОЦЕДУР, ТРЕБОВАНИЯ К ПОРЯДКУ ИХ</w:t>
      </w:r>
    </w:p>
    <w:p w:rsidR="006A0251" w:rsidRDefault="006A0251">
      <w:pPr>
        <w:pStyle w:val="ConsPlusTitle"/>
        <w:jc w:val="center"/>
      </w:pPr>
      <w:r>
        <w:t>ВЫПОЛНЕНИЯ, В ТОМ ЧИСЛЕ ОСОБЕННОСТИ ВЫПОЛНЕНИЯ</w:t>
      </w:r>
    </w:p>
    <w:p w:rsidR="006A0251" w:rsidRDefault="006A0251">
      <w:pPr>
        <w:pStyle w:val="ConsPlusTitle"/>
        <w:jc w:val="center"/>
      </w:pPr>
      <w:r>
        <w:t>АДМИНИСТРАТИВНЫХ ПРОЦЕДУР В ЭЛЕКТРОННОЙ ФОРМЕ</w:t>
      </w:r>
    </w:p>
    <w:p w:rsidR="006A0251" w:rsidRDefault="006A0251">
      <w:pPr>
        <w:pStyle w:val="ConsPlusNormal"/>
        <w:ind w:firstLine="540"/>
        <w:jc w:val="both"/>
      </w:pPr>
    </w:p>
    <w:p w:rsidR="006A0251" w:rsidRDefault="006A0251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индивидуальное информирование заявителей в устной и письменной форме о предоставлении муниципальной услуги;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прием и регистрация заявления;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3) рассмотрение заявления и предоставление документов;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4) принятие решения.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2. Основанием для начала административной процедуры является индивидуальное информирование заявителей в устной и письменной форме о предоставлении муниципальной услуги: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консультирование заявителей проводится специалистами Управления по следующим вопросам: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- порядке и сроках предоставления муниципальной услуги;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- документах, необходимых для предоставления услуги;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продолжительность приема на консультации в среднем составляет 20 минут, продолжительность ответа на телефонный звонок - не более 10 минут.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Письменное обращение об информировании о предоставлении муниципальной услуги рассматривается в течение 30 дней со дня регистрации письменного обращения в Управление;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3) при ответе на телефонные звонки и устные обращения специалисты Управления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звонок. Ответ на письменное обращение готовится на бланке Управления с указанием фамилии, имя, отчества исполнителя;</w:t>
      </w:r>
    </w:p>
    <w:p w:rsidR="006A0251" w:rsidRDefault="006A025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4) консультации по вопросам предоставления муниципальной услуги проводятся при личном обращении (кабинет N 7) и по телефону 29-12-12;</w:t>
      </w:r>
    </w:p>
    <w:p w:rsidR="006A0251" w:rsidRDefault="006A0251">
      <w:pPr>
        <w:pStyle w:val="ConsPlusNormal"/>
        <w:jc w:val="both"/>
      </w:pPr>
      <w:r>
        <w:t xml:space="preserve">(пп. 4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616)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5) в случае если заданные заявителем вопросы не входят в компетенцию специалиста, то специалист информирует заявителя о его праве получения информации из иных источников или от органов, уполномоченных на ее предоставление;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6) результатом предоставления административной процедуры является предоставление заявителю запрашиваемой информации в полном объеме;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7) в случае необходимости специалисты Управления оказывают инвалидам необходимую </w:t>
      </w:r>
      <w:r>
        <w:lastRenderedPageBreak/>
        <w:t>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6A0251" w:rsidRDefault="006A0251">
      <w:pPr>
        <w:pStyle w:val="ConsPlusNormal"/>
        <w:jc w:val="both"/>
      </w:pPr>
      <w:r>
        <w:t xml:space="preserve">(пп. 7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201)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3. Основанием для начала административной процедуры по приему и регистрации заявления является их поступление в Управление: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при приеме документов специалист Управления проверяет комплектность документов, правильность заполнения заявления;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заявление регистрируется в Управлении путем присвоения входящего номера и даты поступления документа;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3) время работы специалиста по регистрации заявления составляет 10 минут;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4) результатом данной административной процедуры является зарегистрированное надлежащим образом заявление.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4. Основанием для начала административной процедуры по рассмотрению заявления и документов является их регистрация в Управлении: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Начальник Управления рассматривает заявление.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Передает его специалисту Управления на исполнение (для рассмотрения и подготовки ответа или уведомления об отказе в предоставлении муниципальной услуги);</w:t>
      </w:r>
    </w:p>
    <w:p w:rsidR="006A0251" w:rsidRDefault="006A025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срок выполнения административных действий - 2 дня с момента регистрации заявления и документов в Управлении;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специалисты Управления проверяют комплектность документов, правильность заполнения;</w:t>
      </w:r>
    </w:p>
    <w:p w:rsidR="006A0251" w:rsidRDefault="006A025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3) специалист осуществляет подготовку ответа о заключении договора пожизненной ренты либо отказе в доступной для восприятия заявителем муниципальной услуги форме, содержание которой максимально полно отражает суть принятого решения;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специалист передает подготовленный ответ начальнику Управления;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срок подготовки ответа на письменное обращение заявителя - 15 дней с момента регистрации заявления в Управлении;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4) Начальник Управления проверяет подготовленный ответ и (если нет никаких замечаний) подписывает. Срок - 1 день;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5) результатом является вовремя и надлежащим образом рассмотренное заявление.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5. Основанием начала административной процедуры является принятие решения о заключении договора пожизненной ренты: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специалист готовит заявку о проведении независимой оценки, о рыночной стоимости жилого помещения, передаваемого в муниципальную собственность, срок выполнения данной административной процедуры - 15 дней;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на основании отчета о рыночной стоимости специалист готовит проект постановления Администрации города Пскова, срок данной административной процедуры - 15 дней;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3) проект постановления Администрации города Пскова рассматривается на комиссии по жилищным вопросам при Администрации города Пскова, после чего утверждается </w:t>
      </w:r>
      <w:r>
        <w:lastRenderedPageBreak/>
        <w:t>постановлением Администрации города Пскова. Срок административных действий - 20 дней;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4) после утверждения постановления Администрации города Пскова о заключении договора пожизненной ренты заявителю сообщается о заключении либо отказе в заключении договора пожизненной ренты;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5) на основании постановления Администрации города Пскова заключается договор ренты, подлежащий нотариальному удостоверению и государственной регистрации в Управлении Федеральной службы регистрации, кадастра и картографии по Псковской области.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Срок подписания договора в нотариальной конторе г. Пскова - 10 дней. Государственная регистрация проводится в соответствии с Федеральным </w:t>
      </w:r>
      <w:hyperlink r:id="rId60">
        <w:r>
          <w:rPr>
            <w:color w:val="0000FF"/>
          </w:rPr>
          <w:t>законом</w:t>
        </w:r>
      </w:hyperlink>
      <w:r>
        <w:t xml:space="preserve"> Российской Федерации от 13.07.2015 N 218-ФЗ "О государственной регистрации недвижимости".</w:t>
      </w:r>
    </w:p>
    <w:p w:rsidR="006A0251" w:rsidRDefault="006A0251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15.06.2017 N 899)</w:t>
      </w:r>
    </w:p>
    <w:p w:rsidR="006A0251" w:rsidRDefault="006A0251">
      <w:pPr>
        <w:pStyle w:val="ConsPlusNormal"/>
        <w:ind w:firstLine="540"/>
        <w:jc w:val="both"/>
      </w:pPr>
    </w:p>
    <w:p w:rsidR="006A0251" w:rsidRDefault="006A0251">
      <w:pPr>
        <w:pStyle w:val="ConsPlusTitle"/>
        <w:jc w:val="center"/>
        <w:outlineLvl w:val="1"/>
      </w:pPr>
      <w:r>
        <w:t>IV. ФОРМЫ КОНТРОЛЯ ЗА ИСПОЛНЕНИЕМ</w:t>
      </w:r>
    </w:p>
    <w:p w:rsidR="006A0251" w:rsidRDefault="006A0251">
      <w:pPr>
        <w:pStyle w:val="ConsPlusTitle"/>
        <w:jc w:val="center"/>
      </w:pPr>
      <w:r>
        <w:t>АДМИНИСТРАТИВНОГО РЕГЛАМЕНТА</w:t>
      </w:r>
    </w:p>
    <w:p w:rsidR="006A0251" w:rsidRDefault="006A0251">
      <w:pPr>
        <w:pStyle w:val="ConsPlusNormal"/>
        <w:ind w:firstLine="540"/>
        <w:jc w:val="both"/>
      </w:pPr>
    </w:p>
    <w:p w:rsidR="006A0251" w:rsidRDefault="006A0251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2. Текущий контроль осуществляется путем проверок соблюдения и исполнения специалистами Управления положений настоящего Административного регламента, иных нормативных правовых актов.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4. Проверки могут быть плановыми - проводятся в соответствии с планом, утвержденным начальником Управления на текущий год, и внеплановыми - проводятся по жалобам граждан.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6A0251" w:rsidRDefault="006A025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19.01.2017 N 69)</w:t>
      </w:r>
    </w:p>
    <w:p w:rsidR="006A0251" w:rsidRDefault="006A0251">
      <w:pPr>
        <w:pStyle w:val="ConsPlusNormal"/>
        <w:ind w:firstLine="540"/>
        <w:jc w:val="both"/>
      </w:pPr>
    </w:p>
    <w:p w:rsidR="006A0251" w:rsidRDefault="006A0251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6A0251" w:rsidRDefault="006A0251">
      <w:pPr>
        <w:pStyle w:val="ConsPlusTitle"/>
        <w:jc w:val="center"/>
      </w:pPr>
      <w:r>
        <w:t>И ДЕЙСТВИЙ (БЕЗДЕЙСТВИЯ) ОРГАНА, ПРЕДОСТАВЛЯЮЩЕГО</w:t>
      </w:r>
    </w:p>
    <w:p w:rsidR="006A0251" w:rsidRDefault="006A0251">
      <w:pPr>
        <w:pStyle w:val="ConsPlusTitle"/>
        <w:jc w:val="center"/>
      </w:pPr>
      <w:r>
        <w:t>МУНИЦИПАЛЬНУЮ УСЛУГУ, А ТАКЖЕ ДОЛЖНОСТНЫХ ЛИЦ</w:t>
      </w:r>
    </w:p>
    <w:p w:rsidR="006A0251" w:rsidRDefault="006A0251">
      <w:pPr>
        <w:pStyle w:val="ConsPlusTitle"/>
        <w:jc w:val="center"/>
      </w:pPr>
      <w:r>
        <w:t>И МУНИЦИПАЛЬНЫХ СЛУЖАЩИХ</w:t>
      </w:r>
    </w:p>
    <w:p w:rsidR="006A0251" w:rsidRDefault="006A0251">
      <w:pPr>
        <w:pStyle w:val="ConsPlusNormal"/>
        <w:jc w:val="center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6A0251" w:rsidRDefault="006A0251">
      <w:pPr>
        <w:pStyle w:val="ConsPlusNormal"/>
        <w:jc w:val="center"/>
      </w:pPr>
      <w:r>
        <w:t>от 25.05.2012 N 1258)</w:t>
      </w:r>
    </w:p>
    <w:p w:rsidR="006A0251" w:rsidRDefault="006A0251">
      <w:pPr>
        <w:pStyle w:val="ConsPlusNormal"/>
        <w:ind w:firstLine="540"/>
        <w:jc w:val="both"/>
      </w:pPr>
    </w:p>
    <w:p w:rsidR="006A0251" w:rsidRDefault="006A0251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нарушение срока предоставления муниципальной услуги;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3) требование у заявителя документов или информации либо осуществления действий, </w:t>
      </w:r>
      <w:r>
        <w:lastRenderedPageBreak/>
        <w:t>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6A0251" w:rsidRDefault="006A025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05.06.2019 N 763)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6A0251" w:rsidRDefault="006A0251">
      <w:pPr>
        <w:pStyle w:val="ConsPlusNormal"/>
        <w:jc w:val="both"/>
      </w:pPr>
      <w:r>
        <w:t xml:space="preserve">(пп. 8 введен </w:t>
      </w:r>
      <w:hyperlink r:id="rId65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1572)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области, муниципальными правовыми актами;</w:t>
      </w:r>
    </w:p>
    <w:p w:rsidR="006A0251" w:rsidRDefault="006A0251">
      <w:pPr>
        <w:pStyle w:val="ConsPlusNormal"/>
        <w:jc w:val="both"/>
      </w:pPr>
      <w:r>
        <w:t xml:space="preserve">(пп. 9 введен </w:t>
      </w:r>
      <w:hyperlink r:id="rId66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12.10.2018 N 1572)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6A0251" w:rsidRDefault="006A0251">
      <w:pPr>
        <w:pStyle w:val="ConsPlusNormal"/>
        <w:jc w:val="both"/>
      </w:pPr>
      <w:r>
        <w:t xml:space="preserve">(пп. 10 введен </w:t>
      </w:r>
      <w:hyperlink r:id="rId67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763)</w:t>
      </w:r>
    </w:p>
    <w:p w:rsidR="006A0251" w:rsidRDefault="006A0251">
      <w:pPr>
        <w:pStyle w:val="ConsPlusNormal"/>
        <w:spacing w:before="200"/>
        <w:ind w:firstLine="540"/>
        <w:jc w:val="both"/>
      </w:pPr>
      <w:bookmarkStart w:id="3" w:name="P233"/>
      <w:bookmarkEnd w:id="3"/>
      <w:r>
        <w:t>3. Жалоба подается в письменной форме на бумажном носителе, в электронной форме в Управление. Жалоба на решения, принятые начальником Управления, подаются в Администрацию города Пскова.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>
        <w:lastRenderedPageBreak/>
        <w:t>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4. Жалоба должна содержать: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либо муниципального служащего;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5. Жалоба, поступившая в Управление, Администрацию города Пскова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A0251" w:rsidRDefault="006A0251">
      <w:pPr>
        <w:pStyle w:val="ConsPlusNormal"/>
        <w:spacing w:before="200"/>
        <w:ind w:firstLine="540"/>
        <w:jc w:val="both"/>
      </w:pPr>
      <w:bookmarkStart w:id="4" w:name="P241"/>
      <w:bookmarkEnd w:id="4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2) отказывает в удовлетворении жалобы.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4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A0251" w:rsidRDefault="006A0251">
      <w:pPr>
        <w:pStyle w:val="ConsPlusNormal"/>
        <w:jc w:val="both"/>
      </w:pPr>
      <w:r>
        <w:t xml:space="preserve">(п. 7.1 введен </w:t>
      </w:r>
      <w:hyperlink r:id="rId68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763)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A0251" w:rsidRDefault="006A0251">
      <w:pPr>
        <w:pStyle w:val="ConsPlusNormal"/>
        <w:jc w:val="both"/>
      </w:pPr>
      <w:r>
        <w:t xml:space="preserve">(п. 7.2 введен </w:t>
      </w:r>
      <w:hyperlink r:id="rId69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05.06.2019 N 763)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33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6A0251" w:rsidRDefault="006A0251">
      <w:pPr>
        <w:pStyle w:val="ConsPlusNormal"/>
        <w:spacing w:before="200"/>
        <w:ind w:firstLine="540"/>
        <w:jc w:val="both"/>
      </w:pPr>
      <w:r>
        <w:t xml:space="preserve"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</w:t>
      </w:r>
      <w:r>
        <w:lastRenderedPageBreak/>
        <w:t>судебном порядке в соответствии с нормами гражданского судопроизводства.</w:t>
      </w:r>
    </w:p>
    <w:p w:rsidR="006A0251" w:rsidRDefault="006A0251">
      <w:pPr>
        <w:pStyle w:val="ConsPlusNormal"/>
      </w:pPr>
    </w:p>
    <w:p w:rsidR="006A0251" w:rsidRDefault="006A0251">
      <w:pPr>
        <w:pStyle w:val="ConsPlusNormal"/>
      </w:pPr>
    </w:p>
    <w:p w:rsidR="006A0251" w:rsidRDefault="006A025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093F" w:rsidRDefault="00C5093F">
      <w:bookmarkStart w:id="5" w:name="_GoBack"/>
      <w:bookmarkEnd w:id="5"/>
    </w:p>
    <w:sectPr w:rsidR="00C5093F" w:rsidSect="00CE0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51"/>
    <w:rsid w:val="006A0251"/>
    <w:rsid w:val="00C5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A02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A02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02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6A02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6A02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81CE02A8FEACE2643305F815F37C8E21E2D831BDFA840909876B66B2F2C5FBCA5B877374651125B99CB685C99BC39F5828586F06AF21550872A75L0aBH" TargetMode="External"/><Relationship Id="rId21" Type="http://schemas.openxmlformats.org/officeDocument/2006/relationships/hyperlink" Target="consultantplus://offline/ref=981CE02A8FEACE2643305F815F37C8E21E2D831BD2AF43959F76B66B2F2C5FBCA5B877374651125B99CB685C99BC39F5828586F06AF21550872A75L0aBH" TargetMode="External"/><Relationship Id="rId42" Type="http://schemas.openxmlformats.org/officeDocument/2006/relationships/hyperlink" Target="consultantplus://offline/ref=981CE02A8FEACE2643305F815F37C8E21E2D831BDFA840909876B66B2F2C5FBCA5B877374651125B99CB685F99BC39F5828586F06AF21550872A75L0aBH" TargetMode="External"/><Relationship Id="rId47" Type="http://schemas.openxmlformats.org/officeDocument/2006/relationships/hyperlink" Target="consultantplus://offline/ref=ADD57A98315D886AF8C8CD9BC2F0D051F6167B51069482C87D863107BED31BDEECCFD3380E3FF00B1B696D481A344E389955F57BBA8F28EFBD7B47MEa1H" TargetMode="External"/><Relationship Id="rId63" Type="http://schemas.openxmlformats.org/officeDocument/2006/relationships/hyperlink" Target="consultantplus://offline/ref=ADD57A98315D886AF8C8CD9BC2F0D051F6167B510D968BCF7D863107BED31BDEECCFD3380E3FF00B1B696C481A344E389955F57BBA8F28EFBD7B47MEa1H" TargetMode="External"/><Relationship Id="rId68" Type="http://schemas.openxmlformats.org/officeDocument/2006/relationships/hyperlink" Target="consultantplus://offline/ref=ADD57A98315D886AF8C8CD9BC2F0D051F6167B51099286CF7E863107BED31BDEECCFD3380E3FF00B1B696C4A1A344E389955F57BBA8F28EFBD7B47MEa1H" TargetMode="External"/><Relationship Id="rId7" Type="http://schemas.openxmlformats.org/officeDocument/2006/relationships/hyperlink" Target="consultantplus://offline/ref=981CE02A8FEACE2643305F815F37C8E21E2D831BD3A241979B76B66B2F2C5FBCA5B877374651125B99CB685C99BC39F5828586F06AF21550872A75L0aBH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81CE02A8FEACE264330418C495B95EA1B27DF1ED1AF4AC2C529ED36782555EBE2F72E75025C13529DC03C08D6BD65B0D49686F36AF1154CL8a7H" TargetMode="External"/><Relationship Id="rId29" Type="http://schemas.openxmlformats.org/officeDocument/2006/relationships/hyperlink" Target="consultantplus://offline/ref=981CE02A8FEACE264330418C495B95EA1C21DA16D5AE4AC2C529ED36782555EBE2F72E75025C165C9CC03C08D6BD65B0D49686F36AF1154CL8a7H" TargetMode="External"/><Relationship Id="rId11" Type="http://schemas.openxmlformats.org/officeDocument/2006/relationships/hyperlink" Target="consultantplus://offline/ref=981CE02A8FEACE2643305F815F37C8E21E2D831BD1AD499D9876B66B2F2C5FBCA5B877374651125B99CB685C99BC39F5828586F06AF21550872A75L0aBH" TargetMode="External"/><Relationship Id="rId24" Type="http://schemas.openxmlformats.org/officeDocument/2006/relationships/hyperlink" Target="consultantplus://offline/ref=981CE02A8FEACE2643305F815F37C8E21E2D831BD1AD499D9876B66B2F2C5FBCA5B877374651125B99CB685C99BC39F5828586F06AF21550872A75L0aBH" TargetMode="External"/><Relationship Id="rId32" Type="http://schemas.openxmlformats.org/officeDocument/2006/relationships/hyperlink" Target="consultantplus://offline/ref=981CE02A8FEACE264330418C495B95EA1C27D91ED5AB4AC2C529ED36782555EBF0F77679035F0D5A99D56A5990LEaAH" TargetMode="External"/><Relationship Id="rId37" Type="http://schemas.openxmlformats.org/officeDocument/2006/relationships/hyperlink" Target="consultantplus://offline/ref=981CE02A8FEACE2643305F815F37C8E21E2D831BD2A3499C9976B66B2F2C5FBCA5B877374651125B99CB685E99BC39F5828586F06AF21550872A75L0aBH" TargetMode="External"/><Relationship Id="rId40" Type="http://schemas.openxmlformats.org/officeDocument/2006/relationships/hyperlink" Target="consultantplus://offline/ref=981CE02A8FEACE2643305F815F37C8E21E2D831BDFA840959A76B66B2F2C5FBCA5B877374651125B99CB6C5A99BC39F5828586F06AF21550872A75L0aBH" TargetMode="External"/><Relationship Id="rId45" Type="http://schemas.openxmlformats.org/officeDocument/2006/relationships/hyperlink" Target="consultantplus://offline/ref=ADD57A98315D886AF8C8CD9BC2F0D051F6167B51069483C67B863107BED31BDEECCFD3380E3FF00B1B696C4C1A344E389955F57BBA8F28EFBD7B47MEa1H" TargetMode="External"/><Relationship Id="rId53" Type="http://schemas.openxmlformats.org/officeDocument/2006/relationships/hyperlink" Target="consultantplus://offline/ref=ADD57A98315D886AF8C8CD9BC2F0D051F6167B510B9680CE78863107BED31BDEECCFD3380E3FF00B1B696D481A344E389955F57BBA8F28EFBD7B47MEa1H" TargetMode="External"/><Relationship Id="rId58" Type="http://schemas.openxmlformats.org/officeDocument/2006/relationships/hyperlink" Target="consultantplus://offline/ref=ADD57A98315D886AF8C8CD9BC2F0D051F6167B510B9A8AC77E863107BED31BDEECCFD3380E3FF00B1B696F471A344E389955F57BBA8F28EFBD7B47MEa1H" TargetMode="External"/><Relationship Id="rId66" Type="http://schemas.openxmlformats.org/officeDocument/2006/relationships/hyperlink" Target="consultantplus://offline/ref=ADD57A98315D886AF8C8CD9BC2F0D051F6167B5108948AC67F863107BED31BDEECCFD3380E3FF00B1B696D461A344E389955F57BBA8F28EFBD7B47MEa1H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ADD57A98315D886AF8C8CD9BC2F0D051F6167B5108928AC676863107BED31BDEECCFD3380E3FF00B1B696D481A344E389955F57BBA8F28EFBD7B47MEa1H" TargetMode="External"/><Relationship Id="rId19" Type="http://schemas.openxmlformats.org/officeDocument/2006/relationships/hyperlink" Target="consultantplus://offline/ref=981CE02A8FEACE2643305F815F37C8E21E2D831BD4AF48949A76B66B2F2C5FBCA5B877374651125B99CB685C99BC39F5828586F06AF21550872A75L0aBH" TargetMode="External"/><Relationship Id="rId14" Type="http://schemas.openxmlformats.org/officeDocument/2006/relationships/hyperlink" Target="consultantplus://offline/ref=981CE02A8FEACE2643305F815F37C8E21E2D831BDFAD41939A76B66B2F2C5FBCA5B877374651125B99CB685C99BC39F5828586F06AF21550872A75L0aBH" TargetMode="External"/><Relationship Id="rId22" Type="http://schemas.openxmlformats.org/officeDocument/2006/relationships/hyperlink" Target="consultantplus://offline/ref=981CE02A8FEACE2643305F815F37C8E21E2D831BD2A3499C9976B66B2F2C5FBCA5B877374651125B99CB685C99BC39F5828586F06AF21550872A75L0aBH" TargetMode="External"/><Relationship Id="rId27" Type="http://schemas.openxmlformats.org/officeDocument/2006/relationships/hyperlink" Target="consultantplus://offline/ref=981CE02A8FEACE2643305F815F37C8E21E2D831BDFAD41939A76B66B2F2C5FBCA5B877374651125B99CB685C99BC39F5828586F06AF21550872A75L0aBH" TargetMode="External"/><Relationship Id="rId30" Type="http://schemas.openxmlformats.org/officeDocument/2006/relationships/hyperlink" Target="consultantplus://offline/ref=981CE02A8FEACE264330418C495B95EA1B24D515DFAB4AC2C529ED36782555EBF0F77679035F0D5A99D56A5990LEaAH" TargetMode="External"/><Relationship Id="rId35" Type="http://schemas.openxmlformats.org/officeDocument/2006/relationships/hyperlink" Target="consultantplus://offline/ref=981CE02A8FEACE2643305F815F37C8E21E2D831BDFAC43909976B66B2F2C5FBCA5B8772546091E5A9AD569598CEA68B3LDa5H" TargetMode="External"/><Relationship Id="rId43" Type="http://schemas.openxmlformats.org/officeDocument/2006/relationships/hyperlink" Target="consultantplus://offline/ref=981CE02A8FEACE2643305F815F37C8E21E2D831BD2A3499C9976B66B2F2C5FBCA5B877374651125B99CB695999BC39F5828586F06AF21550872A75L0aBH" TargetMode="External"/><Relationship Id="rId48" Type="http://schemas.openxmlformats.org/officeDocument/2006/relationships/hyperlink" Target="consultantplus://offline/ref=ADD57A98315D886AF8C8CD9BC2F0D051F6167B510D968BCF7D863107BED31BDEECCFD3380E3FF00B1B696D481A344E389955F57BBA8F28EFBD7B47MEa1H" TargetMode="External"/><Relationship Id="rId56" Type="http://schemas.openxmlformats.org/officeDocument/2006/relationships/hyperlink" Target="consultantplus://offline/ref=ADD57A98315D886AF8C8CD9BC2F0D051F6167B510A9B82CC7C863107BED31BDEECCFD3380E3FF00B1B696C461A344E389955F57BBA8F28EFBD7B47MEa1H" TargetMode="External"/><Relationship Id="rId64" Type="http://schemas.openxmlformats.org/officeDocument/2006/relationships/hyperlink" Target="consultantplus://offline/ref=ADD57A98315D886AF8C8CD9BC2F0D051F6167B51099286CF7E863107BED31BDEECCFD3380E3FF00B1B696D491A344E389955F57BBA8F28EFBD7B47MEa1H" TargetMode="External"/><Relationship Id="rId69" Type="http://schemas.openxmlformats.org/officeDocument/2006/relationships/hyperlink" Target="consultantplus://offline/ref=ADD57A98315D886AF8C8CD9BC2F0D051F6167B51099286CF7E863107BED31BDEECCFD3380E3FF00B1B696C481A344E389955F57BBA8F28EFBD7B47MEa1H" TargetMode="External"/><Relationship Id="rId8" Type="http://schemas.openxmlformats.org/officeDocument/2006/relationships/hyperlink" Target="consultantplus://offline/ref=981CE02A8FEACE2643305F815F37C8E21E2D831BD2AF43959F76B66B2F2C5FBCA5B877374651125B99CB685C99BC39F5828586F06AF21550872A75L0aBH" TargetMode="External"/><Relationship Id="rId51" Type="http://schemas.openxmlformats.org/officeDocument/2006/relationships/hyperlink" Target="consultantplus://offline/ref=ADD57A98315D886AF8C8CD9BC2F0D051F6167B510A9B82CC7C863107BED31BDEECCFD3380E3FF00B1B696C481A344E389955F57BBA8F28EFBD7B47MEa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81CE02A8FEACE2643305F815F37C8E21E2D831BD0AB45949976B66B2F2C5FBCA5B877374651125B99CB685C99BC39F5828586F06AF21550872A75L0aBH" TargetMode="External"/><Relationship Id="rId17" Type="http://schemas.openxmlformats.org/officeDocument/2006/relationships/hyperlink" Target="consultantplus://offline/ref=981CE02A8FEACE2643305F815F37C8E21E2D831BDFAC43909976B66B2F2C5FBCA5B877374651125B99C26D5999BC39F5828586F06AF21550872A75L0aBH" TargetMode="External"/><Relationship Id="rId25" Type="http://schemas.openxmlformats.org/officeDocument/2006/relationships/hyperlink" Target="consultantplus://offline/ref=981CE02A8FEACE2643305F815F37C8E21E2D831BD0AB45949976B66B2F2C5FBCA5B877374651125B99CB685C99BC39F5828586F06AF21550872A75L0aBH" TargetMode="External"/><Relationship Id="rId33" Type="http://schemas.openxmlformats.org/officeDocument/2006/relationships/hyperlink" Target="consultantplus://offline/ref=981CE02A8FEACE264330418C495B95EA1B27DF1ED1AF4AC2C529ED36782555EBE2F72E75025C13529DC03C08D6BD65B0D49686F36AF1154CL8a7H" TargetMode="External"/><Relationship Id="rId38" Type="http://schemas.openxmlformats.org/officeDocument/2006/relationships/hyperlink" Target="consultantplus://offline/ref=981CE02A8FEACE2643305F815F37C8E21E2D831BDFAC499C9176B66B2F2C5FBCA5B8772546091E5A9AD569598CEA68B3LDa5H" TargetMode="External"/><Relationship Id="rId46" Type="http://schemas.openxmlformats.org/officeDocument/2006/relationships/hyperlink" Target="consultantplus://offline/ref=ADD57A98315D886AF8C8CD9BC2F0D051F6167B510B9A8AC77E863107BED31BDEECCFD3380E3FF00B1B696F4C1A344E389955F57BBA8F28EFBD7B47MEa1H" TargetMode="External"/><Relationship Id="rId59" Type="http://schemas.openxmlformats.org/officeDocument/2006/relationships/hyperlink" Target="consultantplus://offline/ref=ADD57A98315D886AF8C8CD9BC2F0D051F6167B510B9A8AC77E863107BED31BDEECCFD3380E3FF00B1B696F471A344E389955F57BBA8F28EFBD7B47MEa1H" TargetMode="External"/><Relationship Id="rId67" Type="http://schemas.openxmlformats.org/officeDocument/2006/relationships/hyperlink" Target="consultantplus://offline/ref=ADD57A98315D886AF8C8CD9BC2F0D051F6167B51099286CF7E863107BED31BDEECCFD3380E3FF00B1B696D461A344E389955F57BBA8F28EFBD7B47MEa1H" TargetMode="External"/><Relationship Id="rId20" Type="http://schemas.openxmlformats.org/officeDocument/2006/relationships/hyperlink" Target="consultantplus://offline/ref=981CE02A8FEACE2643305F815F37C8E21E2D831BD3A241979B76B66B2F2C5FBCA5B877374651125B99CB685C99BC39F5828586F06AF21550872A75L0aBH" TargetMode="External"/><Relationship Id="rId41" Type="http://schemas.openxmlformats.org/officeDocument/2006/relationships/hyperlink" Target="consultantplus://offline/ref=981CE02A8FEACE2643305F815F37C8E21E2D831BD2A3499C9976B66B2F2C5FBCA5B877374651125B99CB685099BC39F5828586F06AF21550872A75L0aBH" TargetMode="External"/><Relationship Id="rId54" Type="http://schemas.openxmlformats.org/officeDocument/2006/relationships/hyperlink" Target="consultantplus://offline/ref=ADD57A98315D886AF8C8CD9BC2F0D051F6167B510B9680CE78863107BED31BDEECCFD3380E3FF00B1B696D461A344E389955F57BBA8F28EFBD7B47MEa1H" TargetMode="External"/><Relationship Id="rId62" Type="http://schemas.openxmlformats.org/officeDocument/2006/relationships/hyperlink" Target="consultantplus://offline/ref=ADD57A98315D886AF8C8CD9BC2F0D051F6167B510B9A8AC77E863107BED31BDEECCFD3380E3FF00B1B696E4E1A344E389955F57BBA8F28EFBD7B47MEa1H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CE02A8FEACE2643305F815F37C8E21E2D831BD4AF48949A76B66B2F2C5FBCA5B877374651125B99CB685C99BC39F5828586F06AF21550872A75L0aBH" TargetMode="External"/><Relationship Id="rId15" Type="http://schemas.openxmlformats.org/officeDocument/2006/relationships/hyperlink" Target="consultantplus://offline/ref=981CE02A8FEACE264330418C495B95EA1B26D81ED4A94AC2C529ED36782555EBF0F77679035F0D5A99D56A5990LEaAH" TargetMode="External"/><Relationship Id="rId23" Type="http://schemas.openxmlformats.org/officeDocument/2006/relationships/hyperlink" Target="consultantplus://offline/ref=981CE02A8FEACE2643305F815F37C8E21E2D831BD1AB499D9176B66B2F2C5FBCA5B877374651125B99CB685C99BC39F5828586F06AF21550872A75L0aBH" TargetMode="External"/><Relationship Id="rId28" Type="http://schemas.openxmlformats.org/officeDocument/2006/relationships/hyperlink" Target="consultantplus://offline/ref=981CE02A8FEACE264330418C495B95EA1D2EDA13DCFD1DC0947CE33370750FFBF4BE22771C5D13459BCB6AL5aBH" TargetMode="External"/><Relationship Id="rId36" Type="http://schemas.openxmlformats.org/officeDocument/2006/relationships/hyperlink" Target="consultantplus://offline/ref=981CE02A8FEACE2643305F815F37C8E21E2D831BDFAD409D9C76B66B2F2C5FBCA5B877374651125B99CB6D5099BC39F5828586F06AF21550872A75L0aBH" TargetMode="External"/><Relationship Id="rId49" Type="http://schemas.openxmlformats.org/officeDocument/2006/relationships/hyperlink" Target="consultantplus://offline/ref=ADD57A98315D886AF8C8CD9BC2F0D051F6167B510B9A8AC77E863107BED31BDEECCFD3380E3FF00B1B696F4A1A344E389955F57BBA8F28EFBD7B47MEa1H" TargetMode="External"/><Relationship Id="rId57" Type="http://schemas.openxmlformats.org/officeDocument/2006/relationships/hyperlink" Target="consultantplus://offline/ref=ADD57A98315D886AF8C8CD9BC2F0D051F6167B510B9680CE78863107BED31BDEECCFD3380E3FF00B1B696D471A344E389955F57BBA8F28EFBD7B47MEa1H" TargetMode="External"/><Relationship Id="rId10" Type="http://schemas.openxmlformats.org/officeDocument/2006/relationships/hyperlink" Target="consultantplus://offline/ref=981CE02A8FEACE2643305F815F37C8E21E2D831BD1AB499D9176B66B2F2C5FBCA5B877374651125B99CB685C99BC39F5828586F06AF21550872A75L0aBH" TargetMode="External"/><Relationship Id="rId31" Type="http://schemas.openxmlformats.org/officeDocument/2006/relationships/hyperlink" Target="consultantplus://offline/ref=981CE02A8FEACE264330418C495B95EA1B26D81ED4A94AC2C529ED36782555EBF0F77679035F0D5A99D56A5990LEaAH" TargetMode="External"/><Relationship Id="rId44" Type="http://schemas.openxmlformats.org/officeDocument/2006/relationships/hyperlink" Target="consultantplus://offline/ref=981CE02A8FEACE2643305F815F37C8E21E2D831BD2A3499C9976B66B2F2C5FBCA5B877374651125B99CB695A99BC39F5828586F06AF21550872A75L0aBH" TargetMode="External"/><Relationship Id="rId52" Type="http://schemas.openxmlformats.org/officeDocument/2006/relationships/hyperlink" Target="consultantplus://offline/ref=ADD57A98315D886AF8C8D396D49C8D59F31E21550999D4932A806658EED54E9EACC9867B4A32F00A103D3C0A446D1E7FD259F466A68E2AMFa3H" TargetMode="External"/><Relationship Id="rId60" Type="http://schemas.openxmlformats.org/officeDocument/2006/relationships/hyperlink" Target="consultantplus://offline/ref=ADD57A98315D886AF8C8D396D49C8D59F31C255E0C95899922D96A5AE9DA1189B980D2764B31EF0A1B776F4E13M6a2H" TargetMode="External"/><Relationship Id="rId65" Type="http://schemas.openxmlformats.org/officeDocument/2006/relationships/hyperlink" Target="consultantplus://offline/ref=ADD57A98315D886AF8C8CD9BC2F0D051F6167B5108948AC67F863107BED31BDEECCFD3380E3FF00B1B696D481A344E389955F57BBA8F28EFBD7B47MEa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1CE02A8FEACE2643305F815F37C8E21E2D831BD2A3499C9976B66B2F2C5FBCA5B877374651125B99CB685C99BC39F5828586F06AF21550872A75L0aBH" TargetMode="External"/><Relationship Id="rId13" Type="http://schemas.openxmlformats.org/officeDocument/2006/relationships/hyperlink" Target="consultantplus://offline/ref=981CE02A8FEACE2643305F815F37C8E21E2D831BDFA840909876B66B2F2C5FBCA5B877374651125B99CB685C99BC39F5828586F06AF21550872A75L0aBH" TargetMode="External"/><Relationship Id="rId18" Type="http://schemas.openxmlformats.org/officeDocument/2006/relationships/hyperlink" Target="consultantplus://offline/ref=981CE02A8FEACE2643305F815F37C8E21E2D831BDFAC43909976B66B2F2C5FBCA5B877374651125B98CB6D5F99BC39F5828586F06AF21550872A75L0aBH" TargetMode="External"/><Relationship Id="rId39" Type="http://schemas.openxmlformats.org/officeDocument/2006/relationships/hyperlink" Target="consultantplus://offline/ref=981CE02A8FEACE2643305F815F37C8E21E2D831BD0AC479C9876B66B2F2C5FBCA5B8772546091E5A9AD569598CEA68B3LDa5H" TargetMode="External"/><Relationship Id="rId34" Type="http://schemas.openxmlformats.org/officeDocument/2006/relationships/hyperlink" Target="consultantplus://offline/ref=981CE02A8FEACE264330418C495B95EA1C26DD15D7A84AC2C529ED36782555EBF0F77679035F0D5A99D56A5990LEaAH" TargetMode="External"/><Relationship Id="rId50" Type="http://schemas.openxmlformats.org/officeDocument/2006/relationships/hyperlink" Target="consultantplus://offline/ref=ADD57A98315D886AF8C8CD9BC2F0D051F6167B510B9A8AC77E863107BED31BDEECCFD3380E3FF00B1B696F481A344E389955F57BBA8F28EFBD7B47MEa1H" TargetMode="External"/><Relationship Id="rId55" Type="http://schemas.openxmlformats.org/officeDocument/2006/relationships/hyperlink" Target="consultantplus://offline/ref=ADD57A98315D886AF8C8CD9BC2F0D051F6167B510B9A8AC77E863107BED31BDEECCFD3380E3FF00B1B696F461A344E389955F57BBA8F28EFBD7B47MEa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6330</Words>
  <Characters>36085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2022-10-13T07:26:00Z</dcterms:created>
  <dcterms:modified xsi:type="dcterms:W3CDTF">2022-10-13T07:26:00Z</dcterms:modified>
</cp:coreProperties>
</file>