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13" w:rsidRDefault="00DF2D1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F2D13" w:rsidRDefault="00DF2D13">
      <w:pPr>
        <w:pStyle w:val="ConsPlusNormal"/>
        <w:jc w:val="both"/>
        <w:outlineLvl w:val="0"/>
      </w:pPr>
    </w:p>
    <w:p w:rsidR="00DF2D13" w:rsidRDefault="00DF2D13">
      <w:pPr>
        <w:pStyle w:val="ConsPlusTitle"/>
        <w:jc w:val="center"/>
        <w:outlineLvl w:val="0"/>
      </w:pPr>
      <w:r>
        <w:t>АДМИНИСТРАЦИЯ ГОРОДА ПСКОВА</w:t>
      </w:r>
    </w:p>
    <w:p w:rsidR="00DF2D13" w:rsidRDefault="00DF2D13">
      <w:pPr>
        <w:pStyle w:val="ConsPlusTitle"/>
        <w:jc w:val="both"/>
      </w:pPr>
    </w:p>
    <w:p w:rsidR="00DF2D13" w:rsidRDefault="00DF2D13">
      <w:pPr>
        <w:pStyle w:val="ConsPlusTitle"/>
        <w:jc w:val="center"/>
      </w:pPr>
      <w:r>
        <w:t>ПОСТАНОВЛЕНИЕ</w:t>
      </w:r>
    </w:p>
    <w:p w:rsidR="00DF2D13" w:rsidRDefault="00DF2D13">
      <w:pPr>
        <w:pStyle w:val="ConsPlusTitle"/>
        <w:jc w:val="center"/>
      </w:pPr>
      <w:r>
        <w:t>от 18 января 2021 г. N 25</w:t>
      </w:r>
    </w:p>
    <w:p w:rsidR="00DF2D13" w:rsidRDefault="00DF2D13">
      <w:pPr>
        <w:pStyle w:val="ConsPlusTitle"/>
        <w:jc w:val="both"/>
      </w:pPr>
    </w:p>
    <w:p w:rsidR="00DF2D13" w:rsidRDefault="00DF2D1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F2D13" w:rsidRDefault="00DF2D13">
      <w:pPr>
        <w:pStyle w:val="ConsPlusTitle"/>
        <w:jc w:val="center"/>
      </w:pPr>
      <w:r>
        <w:t>МУНИЦИПАЛЬНОЙ УСЛУГИ "СОГЛАСОВАНИЕ МЕСТА РАСПОЛОЖЕНИЯ</w:t>
      </w:r>
    </w:p>
    <w:p w:rsidR="00DF2D13" w:rsidRDefault="00DF2D13">
      <w:pPr>
        <w:pStyle w:val="ConsPlusTitle"/>
        <w:jc w:val="center"/>
      </w:pPr>
      <w:r>
        <w:t>ВЫВЕСКИ НА ФАСАДЕ ЗДАНИЯ И ЭСКИЗА ВЫВЕСКИ"</w:t>
      </w:r>
    </w:p>
    <w:p w:rsidR="00DF2D13" w:rsidRDefault="00DF2D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2D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D13" w:rsidRDefault="00DF2D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D13" w:rsidRDefault="00DF2D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D13" w:rsidRDefault="00DF2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D13" w:rsidRDefault="00DF2D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DF2D13" w:rsidRDefault="00DF2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6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04.04.2022 </w:t>
            </w:r>
            <w:hyperlink r:id="rId7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22.09.2022 </w:t>
            </w:r>
            <w:hyperlink r:id="rId8">
              <w:r>
                <w:rPr>
                  <w:color w:val="0000FF"/>
                </w:rPr>
                <w:t>N 1721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D13" w:rsidRDefault="00DF2D13">
            <w:pPr>
              <w:pStyle w:val="ConsPlusNormal"/>
            </w:pPr>
          </w:p>
        </w:tc>
      </w:tr>
    </w:tbl>
    <w:p w:rsidR="00DF2D13" w:rsidRDefault="00DF2D13">
      <w:pPr>
        <w:pStyle w:val="ConsPlusNormal"/>
        <w:jc w:val="center"/>
      </w:pPr>
    </w:p>
    <w:p w:rsidR="00DF2D13" w:rsidRDefault="00DF2D13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25 части 1 статьи 16</w:t>
        </w:r>
      </w:hyperlink>
      <w:r>
        <w:t xml:space="preserve">, </w:t>
      </w:r>
      <w:hyperlink r:id="rId10">
        <w:r>
          <w:rPr>
            <w:color w:val="0000FF"/>
          </w:rPr>
          <w:t>пунктом 6 части 2 статьи 45.1</w:t>
        </w:r>
      </w:hyperlink>
      <w:r>
        <w:t xml:space="preserve"> Федерального закона от 06 октября 2003 г.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решением</w:t>
        </w:r>
      </w:hyperlink>
      <w:r>
        <w:t xml:space="preserve"> Псковской городской Думы от 29 апреля 2011 г. N 1692 "Об утверждении Правил благоустройства, санитарного содержания и озеленения города Пскова",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 марта 2011 г.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3">
        <w:r>
          <w:rPr>
            <w:color w:val="0000FF"/>
          </w:rPr>
          <w:t>статьями 32</w:t>
        </w:r>
      </w:hyperlink>
      <w:r>
        <w:t xml:space="preserve">, </w:t>
      </w:r>
      <w:hyperlink r:id="rId14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места расположения вывески на фасаде здания и эскиза вывески" согласно приложению к настоящему постановлению.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В.А.Зубову.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right"/>
      </w:pPr>
      <w:r>
        <w:t>Глава Администрации города Пскова</w:t>
      </w:r>
    </w:p>
    <w:p w:rsidR="00DF2D13" w:rsidRDefault="00DF2D13">
      <w:pPr>
        <w:pStyle w:val="ConsPlusNormal"/>
        <w:jc w:val="right"/>
      </w:pPr>
      <w:r>
        <w:t>А.Н.БРАТЧИКОВ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right"/>
        <w:outlineLvl w:val="0"/>
      </w:pPr>
      <w:r>
        <w:t>Приложение</w:t>
      </w:r>
    </w:p>
    <w:p w:rsidR="00DF2D13" w:rsidRDefault="00DF2D13">
      <w:pPr>
        <w:pStyle w:val="ConsPlusNormal"/>
        <w:jc w:val="right"/>
      </w:pPr>
      <w:r>
        <w:t>к постановлению</w:t>
      </w:r>
    </w:p>
    <w:p w:rsidR="00DF2D13" w:rsidRDefault="00DF2D13">
      <w:pPr>
        <w:pStyle w:val="ConsPlusNormal"/>
        <w:jc w:val="right"/>
      </w:pPr>
      <w:r>
        <w:t>Администрации города Пскова</w:t>
      </w:r>
    </w:p>
    <w:p w:rsidR="00DF2D13" w:rsidRDefault="00DF2D13">
      <w:pPr>
        <w:pStyle w:val="ConsPlusNormal"/>
        <w:jc w:val="right"/>
      </w:pPr>
      <w:r>
        <w:t>от 18 января 2021 г. N 25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DF2D13" w:rsidRDefault="00DF2D13">
      <w:pPr>
        <w:pStyle w:val="ConsPlusTitle"/>
        <w:jc w:val="center"/>
      </w:pPr>
      <w:r>
        <w:t>ПРЕДОСТАВЛЕНИЯ МУНИЦИПАЛЬНОЙ УСЛУГИ "СОГЛАСОВАНИЕ МЕСТА</w:t>
      </w:r>
    </w:p>
    <w:p w:rsidR="00DF2D13" w:rsidRDefault="00DF2D13">
      <w:pPr>
        <w:pStyle w:val="ConsPlusTitle"/>
        <w:jc w:val="center"/>
      </w:pPr>
      <w:r>
        <w:t>РАСПОЛОЖЕНИЯ ВЫВЕСКИ НА ФАСАДЕ ЗДАНИЯ И ЭСКИЗА ВЫВЕСКИ"</w:t>
      </w:r>
    </w:p>
    <w:p w:rsidR="00DF2D13" w:rsidRDefault="00DF2D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2D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D13" w:rsidRDefault="00DF2D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D13" w:rsidRDefault="00DF2D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D13" w:rsidRDefault="00DF2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D13" w:rsidRDefault="00DF2D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DF2D13" w:rsidRDefault="00DF2D13">
            <w:pPr>
              <w:pStyle w:val="ConsPlusNormal"/>
              <w:jc w:val="center"/>
            </w:pPr>
            <w:r>
              <w:rPr>
                <w:color w:val="392C69"/>
              </w:rPr>
              <w:t>от 22.09.2022 N 1721)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D13" w:rsidRDefault="00DF2D13">
            <w:pPr>
              <w:pStyle w:val="ConsPlusNormal"/>
            </w:pPr>
          </w:p>
        </w:tc>
      </w:tr>
    </w:tbl>
    <w:p w:rsidR="00DF2D13" w:rsidRDefault="00DF2D13">
      <w:pPr>
        <w:pStyle w:val="ConsPlusNormal"/>
        <w:jc w:val="both"/>
      </w:pPr>
    </w:p>
    <w:p w:rsidR="00DF2D13" w:rsidRDefault="00DF2D13">
      <w:pPr>
        <w:pStyle w:val="ConsPlusTitle"/>
        <w:jc w:val="center"/>
        <w:outlineLvl w:val="1"/>
      </w:pPr>
      <w:r>
        <w:t>I. ОБЩИЕ ПОЛОЖЕНИЯ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ind w:firstLine="540"/>
        <w:jc w:val="both"/>
      </w:pPr>
      <w:r>
        <w:t xml:space="preserve">1. Настоящий Административный регламент предоставления муниципальной услуги "Согласование места расположения вывески на фасаде здания и эскиза вывески" (далее - </w:t>
      </w:r>
      <w:r>
        <w:lastRenderedPageBreak/>
        <w:t xml:space="preserve">Административный регламент) разработан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и устанавливает стандарт и порядок предоставления муниципальной услуги "Согласование места расположения вывески на фасаде здания и эскиза вывески" (далее - услуга, муниципальная услуга).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Административный регламент распространяется также на согласование места расположения вывески и эскиза вывески, размещаемой на фасаде строений, сооружений.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2. Цель разработки Административного регламента - реализация прав граждан и юридических лиц на обращение в органы местного самоуправления и повышение качества рассмотрения таких обращений в Администрации города Пскова,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3. 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граждан и юридических лиц.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4.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1) </w:t>
      </w:r>
      <w:hyperlink r:id="rId17">
        <w:r>
          <w:rPr>
            <w:color w:val="0000FF"/>
          </w:rPr>
          <w:t>Закон</w:t>
        </w:r>
      </w:hyperlink>
      <w:r>
        <w:t xml:space="preserve"> РФ от 07 февраля 1992 г. N 2300-1 "О защите прав потребителей" ("Ведомости СНД и ВС РФ", 09.04.1992, N 15, ст. 766);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30 ноября 1994 г. N 51-ФЗ "Гражданский кодекс Российской Федерации (часть первая)" ("Российская газета", 08.12.1994, N 238 - 239);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("Российская газета", N 202, 08.10.2003);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02 мая 2006 г. N 59-ФЗ "О порядке рассмотрения обращений граждан Российской Федерации" ("Российская газета", N 95, 05.05.2006);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5)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("Российская газета", N 165, 29.07.2006);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6)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7)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N 168, 30.07.2010);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8) </w:t>
      </w:r>
      <w:hyperlink r:id="rId24">
        <w:r>
          <w:rPr>
            <w:color w:val="0000FF"/>
          </w:rPr>
          <w:t>Решение</w:t>
        </w:r>
      </w:hyperlink>
      <w:r>
        <w:t xml:space="preserve"> Псковской городской Думы от 29 апреля 2011 г. N 1692 "Об утверждении Правил благоустройства, санитарного содержания и озеленения города Пскова" ("Псковские новости", N 36, 18.05.2011);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9)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10 января 2022 г. N 4 "О создании временной комиссии по согласованию места расположения вывески на фасаде здания и эскиза вывески в городе Пскове" ("Псковские новости", N 1, 12.01.2022).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5. Правом на получение муниципальной услуги "Согласование места расположения вывески на фасаде здания и эскиза вывески" обладают граждане или юридические лица, имеющие в установленном законом порядке права на здание (помещение в таком здании), на котором испрашивается расположение вывески, а также иные лица, уполномоченные заявителем в установленном порядке (далее - заявитель, представитель заявителя).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6. В Административном регламенте используются следующие термины и определения: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1) вывеска - 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требованиями </w:t>
      </w:r>
      <w:hyperlink r:id="rId26">
        <w:r>
          <w:rPr>
            <w:color w:val="0000FF"/>
          </w:rPr>
          <w:t>Закона</w:t>
        </w:r>
      </w:hyperlink>
      <w:r>
        <w:t xml:space="preserve"> Российской Федерации от 07 февраля 1992 г. N 2300-1 "О защите прав потребителей": фирменное наименование (наименование) организации, место ее </w:t>
      </w:r>
      <w:r>
        <w:lastRenderedPageBreak/>
        <w:t>нахождения (адрес) и режим ее работы;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2) фасад - наружная лицевая сторона здания, строения, сооружения со всеми элементами от конька кровли до отмостки включительно. Фасады делятся на главный, боковой и дворовый;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3) "зеленая зона" фасада здания - специальная область фасада здания, не занятая декоративными элементами фасада здания и инженерным оборудованием здания, определяемая для размещения вывески;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4)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1" w:name="P60"/>
      <w:bookmarkEnd w:id="1"/>
      <w:r>
        <w:t>7. Муниципальная услуга предоставляется Администрацией города Пскова в лице Управления по градостроительной деятельности Администрации города Пскова (далее - Управление). Административные действия в соответствии с установленным распределением должностных обязанностей выполняются сотрудниками Управления.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Управление расположено по адресу: 180000, г. Псков, ул. Яна Фабрициуса, дом 2а, 2-й этаж;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телефоны: +7(8112)661363 (приемная), +7(8112)664234 (заместитель начальника Управления - главный архитектор города), +7(8112)660671 (специалисты);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адрес электронной почты: ugd@pskovadmin.ru;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график работы: понедельник - четверг: с 08.48 до 18.00, перерыв с 13.00 до 14.00 часов; пятница: с 08.48 до 17.00, перерыв с 13.00 до 14.00 часов; суббота, воскресенье - выходные дни.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Участниками предоставления муниципальной услуги являются: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1) Администрация города Пскова: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местонахождение: 180000, г. Псков, ул. Некрасова, дом 22;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контактные телефоны: +7 (8112)290000, +7 (8112)290111;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адрес электронной почты: goradmin@pskovadmin.ru;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адрес сайта в сети Интернет: pskovadmin.ru;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график работы: понедельник - четверг: с 08.48 до 18.00, перерыв с 13.00 до 14.00 часов; пятница: с 08.48 до 17.00, перерыв с 13.00 до 14.00 часов; суббота, воскресенье - выходные дни;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2) Государственное бюджетное учреждение "Многофункциональный центр предоставления государственных и муниципальных услуг городского округа Псков Псковской области" (далее - МФЦ):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офис МФЦ в городе Пскове расположен по адресу: 180019, г. Псков, ул. Белинского, д. 77А;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телефон офиса в городе Пскове: +7 (8112)299298;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адрес сайта в сети Интернет: mfc.pskov.ru;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адрес электронной почты: info@mfc.pskov.ru;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график работы размещен на официальном сайте МФЦ.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ind w:firstLine="540"/>
        <w:jc w:val="both"/>
      </w:pPr>
      <w:r>
        <w:t>8. Наименование муниципальной услуги, порядок предоставления которой определяется настоящим Административным регламентом: "Согласование места расположения вывески на фасаде здания и эскиза вывески".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9. Результат предоставления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 xml:space="preserve">1) </w:t>
      </w:r>
      <w:hyperlink w:anchor="P408">
        <w:r>
          <w:rPr>
            <w:color w:val="0000FF"/>
          </w:rPr>
          <w:t>уведомление</w:t>
        </w:r>
      </w:hyperlink>
      <w:r>
        <w:t xml:space="preserve"> о согласовании места расположения вывески на фасаде здания и эскиза вывески по форме согласно приложению 2 к Административному регламенту (далее также - согласование);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2) </w:t>
      </w:r>
      <w:hyperlink w:anchor="P442">
        <w:r>
          <w:rPr>
            <w:color w:val="0000FF"/>
          </w:rPr>
          <w:t>уведомление</w:t>
        </w:r>
      </w:hyperlink>
      <w:r>
        <w:t xml:space="preserve"> об отказе в согласовании места расположения вывески на фасаде здания и эскиза вывески по форме согласно приложению 3 к Административному регламенту (далее также - отказ в согласовании).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Результат предоставления муниципальной услуги (согласование либо отказ в согласовании) оформляется в виде письма на бланке Управления.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10. Срок предоставления муниципальной услуги - тридцать пять рабочих дней со дня регистрации заявления о предоставлении муниципальной услуги в Управлении.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11. Правовые основания для предоставления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("Российская газета", N 202, 08.10.2003);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02 мая 2006 г. N 59-ФЗ "О порядке рассмотрения обращений граждан Российской Федерации" ("Российская газета", N 95, 05.05.2006);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N 168, 30.07.2010);</w:t>
      </w:r>
    </w:p>
    <w:p w:rsidR="00DF2D13" w:rsidRDefault="00DF2D13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решение</w:t>
        </w:r>
      </w:hyperlink>
      <w:r>
        <w:t xml:space="preserve"> Псковской городской Думы от 29 апреля 2011 г. N 1692 "Об утверждении Правил благоустройства, санитарного содержания и озеленения города Пскова" ("Псковские новости", N 36, 18.05.2011).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2" w:name="P92"/>
      <w:bookmarkEnd w:id="2"/>
      <w:r>
        <w:t>12. Исчерпывающий перечень документов, необходимых для предоставления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3" w:name="P93"/>
      <w:bookmarkEnd w:id="3"/>
      <w:r>
        <w:t>1) для получения муниципальной услуги заявитель самостоятельно представляет: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а) </w:t>
      </w:r>
      <w:hyperlink w:anchor="P353">
        <w:r>
          <w:rPr>
            <w:color w:val="0000FF"/>
          </w:rPr>
          <w:t>заявление</w:t>
        </w:r>
      </w:hyperlink>
      <w:r>
        <w:t xml:space="preserve"> о согласовании места расположения вывески на фасаде здания и эскиза вывески по форме согласно приложению 1 к Административному регламенту (далее - заявление);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копию документа, удостоверяющего личность заявителя (представителя заявителя);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копию документа, подтверждающего полномочия представителя заявителя, в случае обращения представителя заявителя;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г) правоустанавливающий документ на здание (помещение в таком здании), на котором испрашивается расположение вывески, если запись о праве на такое здание (помещение в таком здании) отсутствует в Едином государственном реестре недвижимости;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4" w:name="P98"/>
      <w:bookmarkEnd w:id="4"/>
      <w:r>
        <w:t>д) графический материал, отображающий фасад здания, - в 2 экземплярах.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На графическом материале отображается фасад здания, на котором испрашивается расположение вывески. В случае, если входные группы в нежилые помещения располагаются также и со стороны других фасадов здания, то на графическом материале должны быть отображены все фасады здания (главный, боковой и дворовый).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Графическим материалом, отображающим фасад здания, является отображение фасада здания, содержащееся в любом из следующих документов: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в проектной документации, подготовленной в соответствии с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 паспорте фасада, который является составной частью технической документации многоквартирного дома, указанной в "ГОСТ Р 56192-2014. Национальный стандарт Российской Федерации. Услуги жилищно-коммунального хозяйства и управления многоквартирными домами. Услуги содержания общего имущества многоквартирных домов. Общие требования";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 xml:space="preserve">в колерном паспорте фасада, подготовленном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Госстроя Российской Федерации от 27 сентября 2003 г. N 170 "Об утверждении Правил и норм технической эксплуатации жилищного фонда".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 случае отсутствия указанных документов в качестве графического материала прилагается фотографическое изображение фасада здания размером А4 (21 * 30 см).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 здания, второй экземпляр - без отображения места вывески ("чистый").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Вывеска должна быть размещена в "зеленой зоне" фасада здания, определенной в соответствии с требованиями </w:t>
      </w:r>
      <w:hyperlink r:id="rId33">
        <w:r>
          <w:rPr>
            <w:color w:val="0000FF"/>
          </w:rPr>
          <w:t>Дизайн-кода</w:t>
        </w:r>
      </w:hyperlink>
      <w:r>
        <w:t xml:space="preserve"> "Правила размещения вывесок в городе Пскове", утвержденного решением Псковской городской Думы от 29 апреля 2011 г. N 1692 "Об утверждении Правил благоустройства, санитарного содержания и озеленения города Пскова" (далее также - Дизайн-код, Дизайн-код "Правила размещения вывесок в городе Пскове");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ind w:firstLine="540"/>
        <w:jc w:val="both"/>
      </w:pPr>
      <w:bookmarkStart w:id="5" w:name="P108"/>
      <w:bookmarkEnd w:id="5"/>
      <w:r>
        <w:t>е) эскиз вывески - в 2 экземплярах.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Эскиз вывески должен быть выполнен в соответствии с требованиями Дизайн-кода. Информация, размещенная на вывеске, должна соответствовать требованиям </w:t>
      </w:r>
      <w:hyperlink r:id="rId34">
        <w:r>
          <w:rPr>
            <w:color w:val="0000FF"/>
          </w:rPr>
          <w:t>Закона</w:t>
        </w:r>
      </w:hyperlink>
      <w:r>
        <w:t xml:space="preserve"> Российской Федерации от 07 февраля 1992 г. N 2300-1 "О защите прав потребителей".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Графический материал, отображающий фасад здания и эскиз вывески, должен быть выполнен в цветном изображении с указанием габаритных размеров и размеров элементов (деталей) вывески; представлен на бумажном носителе и в форме электронных документов в формате PDF;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6" w:name="P111"/>
      <w:bookmarkEnd w:id="6"/>
      <w:r>
        <w:t>2) документы, которые заявитель вправе представить по собственной инициативе: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выписка из Единого государственного реестра юридических лиц, полученная не ранее чем за один месяц до даты подачи заявления (для юридического лица);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выписка из Единого государственного реестра индивидуальных предпринимателей, полученная не ранее чем за один месяц до даты подачи заявления (для индивидуального предпринимателя);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выписка из Единого государственного реестра недвижимости об основных характеристиках и зарегистрированных правах на здание (помещение в таком здании), на котором испрашивается расположение вывески.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Для рассмотрения заявления Управление самостоятельно запрашивает указанные документы, если они не были представлены заявителем по собственной инициативе;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3) документы, представляемые заявителем, должны соответствовать следующим требованиям: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тексты документов должны быть написаны разборчиво от руки или при помощи средств электронно-вычислительной техники;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в документах должны отсутствовать приписки, зачеркнутые слова и иные исправления;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8" w:name="P120"/>
      <w:bookmarkEnd w:id="8"/>
      <w:r>
        <w:t>4) заявление и прилагаемые к нему документы могут быть представлены (направлены) в Управление заявителем одним из следующих способов: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лично (представителем заявителя);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заказным почтовым отправлением с уведомлением о вручении;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в) по электронной почте Управления, Администрации города Пскова с использованием информационно-телекоммуникационной сети Интернет в форме электронного документа, </w:t>
      </w:r>
      <w:r>
        <w:lastRenderedPageBreak/>
        <w:t xml:space="preserve">подписанного электронной подписью, в соответствии с требованиями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г) через МФЦ;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д) с использованием Единого портала государственных и муниципальных услуг (функций) или региональных порталов государственных и муниципальных услуг (функций).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13. Основания для отказа в приеме и регистрации документов, необходимых для предоставления муниципальной услуги, отсутствуют.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1) основания для приостановления предоставления муниципальной услуги отсутствуют;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9" w:name="P129"/>
      <w:bookmarkEnd w:id="9"/>
      <w:r>
        <w:t>2) основания для отказа в предоставлении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подача документов ненадлежащим лицом;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б) несоответствие представленных документов перечню документов и требованиям к документам, указанным в </w:t>
      </w:r>
      <w:hyperlink w:anchor="P93">
        <w:r>
          <w:rPr>
            <w:color w:val="0000FF"/>
          </w:rPr>
          <w:t>подпунктах 1</w:t>
        </w:r>
      </w:hyperlink>
      <w:r>
        <w:t xml:space="preserve">, </w:t>
      </w:r>
      <w:hyperlink w:anchor="P117">
        <w:r>
          <w:rPr>
            <w:color w:val="0000FF"/>
          </w:rPr>
          <w:t>3 пункта 12</w:t>
        </w:r>
      </w:hyperlink>
      <w:r>
        <w:t xml:space="preserve"> Административного регламента;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представленные документы утратили силу (в том числе, если права заявителя на здание (помещение в таком здании) прекращены);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10" w:name="P133"/>
      <w:bookmarkEnd w:id="10"/>
      <w:r>
        <w:t>г) решение временной комиссии по согласованию места расположения вывески на фасаде здания и эскиза вывески в городе Пскове об отказе в согласовании места расположения вывески на фасаде здания и эскиза вывески в связи с несоответствием представленных документов Дизайн-коду "Правила размещения вывесок в городе Пскове";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11" w:name="P134"/>
      <w:bookmarkEnd w:id="11"/>
      <w:r>
        <w:t>3)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7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15. Муниципальная услуга предоставляется на безвозмездной основе.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ind w:firstLine="540"/>
        <w:jc w:val="both"/>
      </w:pPr>
      <w:r>
        <w:t>16. Прием заявителей ведется в порядке живой очереди.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>Подача заявления о предоставлении муниципальной услуги при наличии очереди - не более 15 минут.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17. Регистрация заявления о предоставлении муниципальной услуги, поступившего в Управление, осуществляется сотрудником Управления в день поступления заявления. Максимальный срок регистрации заявления составляет 15 минут.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1) предоставление муниципальной услуги осуществляется в зданиях и помещениях, оборудованных противопожарной системой;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2) помещение оборудуется вывеской (табличкой), содержащей информацию о полном наименовании органа, предоставляющего муниципальную услугу, размещаемой рядом с входом так, чтобы ее хорошо видели посетители;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3) в зданиях и помещениях предоставления муниципальной услуги на видных местах размещаются схемы расположения средств пожаротушения и путей эвакуации заявителей и работников;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4) место предоставления муниципальной услуги оборудуется информационными стендами, стульями, столом для заполнения заявителями запросов;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5) здания и помещения для предоставления муниципальной услуги оборудуется доступными местами общего пользования и размещения; места ожидания располагаются в коридоре перед помещением, где предоставляется муниципальная услуга, и оборудуются местами для сидения;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6) информация о порядке предоставления муниципальной услуги размещается на информационном стенде, расположенном в непосредственной близости от помещения, где предоставляется муниципальная услуга. На интернет-порталах Администрации города Пскова (pskovadmin.ru), Управления (ugd.pskovadmin.ru) размещается текст Административного регламента, где обеспечивается возможность копирования форм обращений и иных документов, необходимых для получения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7) инвалидам (включая инвалидов, использующих кресла-коляски и собак-проводников) обеспечиваются: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условия беспрепятственного доступа к объекту (зданию, помещению), в котором предоставляется муниципальная услуга;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е) оказание инвалидам помощи в преодолении барьеров, мешающих получению ими услуг наравне с другими лицами.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>19. Показатели доступности и качества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1) доступность муниципальной услуги обеспечивается: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расположенностью помещения в зоне доступности общественного транспорта;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наличием необходимого количества сотрудников, а также помещений, в которых осуществляется прием документов от заявителей;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наличием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2) качество предоставления муниципальной услуги характеризуется отсутствием: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очередей при приеме и выдаче документов заявителям;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нарушений сроков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жалоб на действия (бездействие) сотрудников, предоставляющих муниципальную услугу;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г) жалоб на некорректное, невнимательное отношение сотрудников, оказывающих муниципальную услугу, к заявителям;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3) количество взаимодействий заявителя с сотрудником, предоставляющим муниципальную услугу, в ходе которого осуществляется информирование заявителя о процедуре предоставления муниципальной услуги.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Продолжительность взаимодействия сотрудника, предоставляющего муниципальную услугу, и заявителя определяется настоящим Административным регламентом;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4) информирование заявителя о процедуре предоставления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осуществляется в устной (на личном приеме и по телефону) и письменной формах, в том числе о ходе рассмотрения заявления о предоставлении муниципальной услуги, поданного при личном обращении или почтовым отправлением.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Информирование заявителя устно на личном приеме ведется в порядке живой очереди; максимальный срок ожидания в очереди не может превышать 15 минут; длительность устного информирования при личном обращении - не более 20 минут;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б) осуществляется в электронной форме через информационно-телекоммуникационные сети общего доступа, указанные в </w:t>
      </w:r>
      <w:hyperlink w:anchor="P120">
        <w:r>
          <w:rPr>
            <w:color w:val="0000FF"/>
          </w:rPr>
          <w:t>подпункте 4 пункта 12</w:t>
        </w:r>
      </w:hyperlink>
      <w:r>
        <w:t xml:space="preserve"> Административного регламента;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5) информация о предоставлении муниципальной услуги должна содержать: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сведения о порядке получения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адрес места и график приема заявлений для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перечень документов, необходимых для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г) сведения о результате предоставления услуги и порядке передачи результата заявителю;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6) при обращении заявителя по телефону ответ на телефонный звонок должен содержать информацию о наименовании органа, в который обратился гражданин, фамилию, имя, отчество и должность сотрудника, принявшего телефонный звонок, и не должен превышать 10 минут.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При невозможности сотрудника Управления, принявшего звонок, самостоятельно ответить на поставленные вопросы телефонный звонок переадресовывается другому сотруднику, или же обратившемуся лицу сообщается номер телефона, по которому можно получить интересующую его информацию;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7) ответы на письменные обращения, связанные с разъяснением процедуры предоставления муниципальной услуги, направляются посредством почтового отправления в адрес заявителя в соответствии с реквизитами, указанными в обращении, в срок, не превышающий 30 дней со дня регистрации таких обращений в Управлении, либо выдаются на руки заявителю или его </w:t>
      </w:r>
      <w:r>
        <w:lastRenderedPageBreak/>
        <w:t xml:space="preserve">представителю в Управлении в течение графика работы Управления, указанного в </w:t>
      </w:r>
      <w:hyperlink w:anchor="P60">
        <w:r>
          <w:rPr>
            <w:color w:val="0000FF"/>
          </w:rPr>
          <w:t>пункте 7</w:t>
        </w:r>
      </w:hyperlink>
      <w:r>
        <w:t xml:space="preserve"> настоящего Административного регламента.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20.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1) предоставление муниципальной услуги в МФЦ осуществляется в соответствии с </w:t>
      </w:r>
      <w:hyperlink r:id="rId38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2) в электронной форме муниципальная услуга предоставляется с использованием Единого портала государственных и муниципальных услуг (функций) или региональных порталов государственных и муниципальных услуг (функций) при наличии технической возможности; по электронной почте Управления, Администрации города Пскова.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3) осуществляется информирование граждан и организаций в порядке, утвержденном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августа 2021 г. N 1358 "Об использовании федеральной государственной информационной системы "Единый портал государственных и муниципальных услуг (функций)" для информирования граждан и организаций о направлении им от государственных органов, органов местного самоуправления, государственных и муниципальных учреждений, иных организаций, осуществляющих публично значимые функции, уведомлений и (или) документов в почтовых отправлениях в форме электронного документа";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4)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40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5)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F2D13" w:rsidRDefault="00DF2D13">
      <w:pPr>
        <w:pStyle w:val="ConsPlusTitle"/>
        <w:jc w:val="center"/>
      </w:pPr>
      <w:r>
        <w:t>АДМИНИСТРАТИВНЫХ ПРОЦЕДУР, ТРЕБОВАНИЯ К ПОРЯДКУ ИХ</w:t>
      </w:r>
    </w:p>
    <w:p w:rsidR="00DF2D13" w:rsidRDefault="00DF2D13">
      <w:pPr>
        <w:pStyle w:val="ConsPlusTitle"/>
        <w:jc w:val="center"/>
      </w:pPr>
      <w:r>
        <w:t>ВЫПОЛНЕНИЯ, В ТОМ ЧИСЛЕ ОСОБЕННОСТИ ВЫПОЛНЕНИЯ</w:t>
      </w:r>
    </w:p>
    <w:p w:rsidR="00DF2D13" w:rsidRDefault="00DF2D13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DF2D13" w:rsidRDefault="00DF2D13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ind w:firstLine="540"/>
        <w:jc w:val="both"/>
      </w:pPr>
      <w:r>
        <w:t xml:space="preserve">21. Последовательность административных процедур по предоставлению муниципальной услуги представлена в </w:t>
      </w:r>
      <w:hyperlink w:anchor="P513">
        <w:r>
          <w:rPr>
            <w:color w:val="0000FF"/>
          </w:rPr>
          <w:t>блок-схеме</w:t>
        </w:r>
      </w:hyperlink>
      <w:r>
        <w:t xml:space="preserve"> согласно приложению 5 к Административному регламенту.</w:t>
      </w:r>
    </w:p>
    <w:p w:rsidR="00DF2D13" w:rsidRDefault="00DF2D13">
      <w:pPr>
        <w:pStyle w:val="ConsPlusNormal"/>
        <w:spacing w:before="200"/>
        <w:ind w:firstLine="540"/>
        <w:jc w:val="both"/>
      </w:pPr>
      <w:bookmarkStart w:id="12" w:name="P200"/>
      <w:bookmarkEnd w:id="12"/>
      <w:r>
        <w:t>22. Административными процедурами по предоставлению муниципальной услуги, в том числе в электронной форме, являются: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>1) консультирование заявителя: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а) основанием для начала данной процедуры является факт обращения заявителя любым из способов, указанных в </w:t>
      </w:r>
      <w:hyperlink w:anchor="P120">
        <w:r>
          <w:rPr>
            <w:color w:val="0000FF"/>
          </w:rPr>
          <w:t>подпункте 4 пункта 12</w:t>
        </w:r>
      </w:hyperlink>
      <w:r>
        <w:t xml:space="preserve"> Административного регламента, для направления заявления о предоставлении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информирование заявителя специалистом Управления по составу, форме и содержанию документов, необходимых для получения муниципальной услуги, а при необходимости - оказание помощи в заполнении бланка заявления;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в) административные процедуры, устанавливаемые настоящим подпунктом, при личном обращении заявителя осуществляются в день обращения заявителя, путем письменного обращения -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г) результат административных процедур: консультации, замечания по составу, форме и содержанию представленных документов;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2) прием, регистрация и направление специалисту Управления заявления и прилагаемых к нему документов, необходимых для предоставления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а) заявителем (представителем заявителя) в Управление направляется заявление и представляются документы в соответствии с </w:t>
      </w:r>
      <w:hyperlink w:anchor="P92">
        <w:r>
          <w:rPr>
            <w:color w:val="0000FF"/>
          </w:rPr>
          <w:t>пунктом 12</w:t>
        </w:r>
      </w:hyperlink>
      <w:r>
        <w:t xml:space="preserve"> Административного регламента;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сотрудник Управления, ответственный за прием и регистрацию заявлений, осуществляет: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прием и регистрацию заявления;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вручение заявителю или представителю заявителя копии заявления с отметкой о дате приема документов, присвоенном входящем номере (в случае направления документов заявителем лично или представителем заявителя на бумажном носителе).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Регистрация заявления в системе электронного документооборота осуществляется в установленном порядке.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Действия по настоящей административной процедуре производятся в течение времени, не превышающего 20 минут;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начальник Управления определяет исполнителя, ответственного за предоставление муниципальной услуги, из числа специалистов Управления (далее - специалист Управления) и направляет ему заявление и прилагаемые к нему документы на исполнение.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Действия по настоящей административной процедуре осуществляются в течение одного рабочего дня со дня окончания процедуры приема и регистрации заявления и прилагаемых документов;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г) результатом административной процедуры является прием, регистрация и направление заявления и прилагаемых документов специалисту Управления для рассмотрения;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3) рассмотрение заявления и прилагаемых к нему документов, необходимых для предоставления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специалист Управления осуществляет: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проверку полномочий заявителя (в случае действия по доверенности);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проверку наличия документов и соответствия их требованиям, указанным в </w:t>
      </w:r>
      <w:hyperlink w:anchor="P93">
        <w:r>
          <w:rPr>
            <w:color w:val="0000FF"/>
          </w:rPr>
          <w:t>подпунктах 1</w:t>
        </w:r>
      </w:hyperlink>
      <w:r>
        <w:t xml:space="preserve">, </w:t>
      </w:r>
      <w:hyperlink w:anchor="P117">
        <w:r>
          <w:rPr>
            <w:color w:val="0000FF"/>
          </w:rPr>
          <w:t>3 пункта 12</w:t>
        </w:r>
      </w:hyperlink>
      <w:r>
        <w:t xml:space="preserve"> Административного регламента, срока действия документов, полноты информации, содержащейся в заявлении и представленных документах;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определение типа здания (является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не относится к таким объектам), на котором испрашивается расположение вывески.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>Действия по настоящей административной процедуре осуществляются в течение десяти рабочих дней со дня окончания процедуры регистрации заявления и прилагаемых к нему документов, необходимых для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б) результатом административной процедуры является рассмотрение и анализ заявления и прилагаемых к нему документов, необходимых для предоставления муниципальной услуги, в том числе на соответствие требованиям, указанным в </w:t>
      </w:r>
      <w:hyperlink w:anchor="P93">
        <w:r>
          <w:rPr>
            <w:color w:val="0000FF"/>
          </w:rPr>
          <w:t>подпунктах 1</w:t>
        </w:r>
      </w:hyperlink>
      <w:r>
        <w:t xml:space="preserve">, </w:t>
      </w:r>
      <w:hyperlink w:anchor="P117">
        <w:r>
          <w:rPr>
            <w:color w:val="0000FF"/>
          </w:rPr>
          <w:t>3 пункта 12</w:t>
        </w:r>
      </w:hyperlink>
      <w:r>
        <w:t xml:space="preserve"> Административного регламента;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4) формирование и направление межведомственных запросов (при необходимости):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а) специалист Управления формирует межведомственные запросы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информация, в случае непредставления заявителем документов, указанных в </w:t>
      </w:r>
      <w:hyperlink w:anchor="P111">
        <w:r>
          <w:rPr>
            <w:color w:val="0000FF"/>
          </w:rPr>
          <w:t>подпункте 2 пункта 12</w:t>
        </w:r>
      </w:hyperlink>
      <w:r>
        <w:t xml:space="preserve"> Административного регламента.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Действия по настоящей административной процедуре осуществляются в течение пяти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муниципальной услуги документы, сведения и информация;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5) формирование и направление запроса в Комитет по охране объектов культурного наследия Псковской области в случае, если здание, на котором испрашивается расположение вывески,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а) специалист Управления формирует запрос в Комитет по охране объектов культурного наследия Псковской области о рассмотрении места расположения вывески на фасаде здания и эскиза вывески с приложением графического материала, отображающего фасад (фасады) здания, и эскиза вывески, представленных заявителем, указанных в </w:t>
      </w:r>
      <w:hyperlink w:anchor="P98">
        <w:r>
          <w:rPr>
            <w:color w:val="0000FF"/>
          </w:rPr>
          <w:t>подпунктах "д"</w:t>
        </w:r>
      </w:hyperlink>
      <w:r>
        <w:t xml:space="preserve"> и </w:t>
      </w:r>
      <w:hyperlink w:anchor="P108">
        <w:r>
          <w:rPr>
            <w:color w:val="0000FF"/>
          </w:rPr>
          <w:t>"е" подпункта 1 пункта 12</w:t>
        </w:r>
      </w:hyperlink>
      <w:r>
        <w:t xml:space="preserve"> Административного регламента.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Действия по настоящей административной процедуре осуществляются в течение пяти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результатом административной процедуры является получение необходимого для предоставления муниципальной услуги результата рассмотрения Комитетом по охране объектов культурного наследия Псковской области места расположения вывески на фасаде здания и эскиза вывески;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6) рассмотрение документов, указанных в </w:t>
      </w:r>
      <w:hyperlink w:anchor="P93">
        <w:r>
          <w:rPr>
            <w:color w:val="0000FF"/>
          </w:rPr>
          <w:t>подпунктах 1</w:t>
        </w:r>
      </w:hyperlink>
      <w:r>
        <w:t xml:space="preserve">, </w:t>
      </w:r>
      <w:hyperlink w:anchor="P111">
        <w:r>
          <w:rPr>
            <w:color w:val="0000FF"/>
          </w:rPr>
          <w:t>2</w:t>
        </w:r>
      </w:hyperlink>
      <w:r>
        <w:t xml:space="preserve">, </w:t>
      </w:r>
      <w:hyperlink w:anchor="P117">
        <w:r>
          <w:rPr>
            <w:color w:val="0000FF"/>
          </w:rPr>
          <w:t>3 пункта 12</w:t>
        </w:r>
      </w:hyperlink>
      <w:r>
        <w:t xml:space="preserve"> Административного регламента, документов, полученных с использованием межведомственного информационного взаимодействия, в случае непредставления заявителем таких документов, результата рассмотрения Комитетом по охране объектов культурного наследия Псковской области места расположения вывески на фасаде здания и эскиза вывески, осуществляется временной комиссией по согласованию места расположения вывески на фасаде здания и эскиза вывески в городе Пскове: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а) рассмотрение указанных документов осуществляется коллегиально на заседании временной комиссии по согласованию места расположения вывески на фасаде здания и эскиза вывески в городе Пскове. Состав временной комиссии по согласованию места расположения </w:t>
      </w:r>
      <w:r>
        <w:lastRenderedPageBreak/>
        <w:t>вывески на фасаде здания и эскиза вывески в городе Пскове (далее - Комиссия) и положение о Комиссии утверждаются постановлением Администрации города Пскова. Заседания Комиссии проводятся по мере поступления заявлений о согласовании места расположения вывески на фасаде здания и эскиза вывески, но не позднее двадцати пяти рабочих дней после поступления таких заявлений;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Комиссия выносит решение о согласовании либо об отказе в согласовании места расположения вывески на фасаде здания и эскиза вывески, которое отражается в протоколе заседания Комиссии. Решение Комиссии имеет обязательный характер для подготовки Управлением уведомления заявителю;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результатом административной процедуры является: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- решение Комиссии о согласовании места расположения вывески на фасаде здания и эскиза вывески, которое является основанием для подготовки письменного уведомления о согласовании места расположения вывески на фасаде здания и эскиза вывески;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- решение Комиссии об отказе в согласовании, которое является основанием для подготовки письменного уведомления об отказе в согласовании места расположения вывески на фасаде здания и эскиза вывески в соответствии с </w:t>
      </w:r>
      <w:hyperlink w:anchor="P133">
        <w:r>
          <w:rPr>
            <w:color w:val="0000FF"/>
          </w:rPr>
          <w:t>подпунктом "г" подпункта 2 пункта 14</w:t>
        </w:r>
      </w:hyperlink>
      <w:r>
        <w:t xml:space="preserve"> Административного регламента;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7) подготовка проекта </w:t>
      </w:r>
      <w:hyperlink w:anchor="P408">
        <w:r>
          <w:rPr>
            <w:color w:val="0000FF"/>
          </w:rPr>
          <w:t>уведомления</w:t>
        </w:r>
      </w:hyperlink>
      <w:r>
        <w:t xml:space="preserve"> о согласовании места расположения вывески на фасаде здания и эскиза вывески по форме согласно приложению 2 к Административному регламенту: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специалист Управления подготавливает проект уведомления о согласовании места расположения вывески на фасаде здания и эскиза вывески на основании решения Комиссии о согласовании места расположения вывески на фасаде здания и эскиза вывески, отраженного в протоколе заседания Комиссии;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к проекту уведомления о согласовании прилагаются: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эскиз вывески;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один экземпляр графического материала (из двух представленных заявителем), отображающий фасад (фасады) здания: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ind w:firstLine="540"/>
        <w:jc w:val="both"/>
      </w:pPr>
      <w:r>
        <w:t>графический материал, на котором отображено испрашиваемое заявителем место расположения вывески на фасаде здания, в случае если такое место расположения соответствует Дизайн-коду,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либо графический материал, на котором специалистом Управления отображено допустимое место расположения вывески на фасаде здания в соответствии с Дизайн-кодом, в случае если испрашиваемое заявителем место расположения вывески на фасаде здания не соответствует Дизайн-коду. Допустимое место расположения вывески на фасаде здания отображается на основании решения Комиссии.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Действия по настоящей административной процедуре осуществляются в течение пяти рабочих дней со дня получения всех документов и согласований, необходимых для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результатом административной процедуры является подготовка проекта уведомления о согласовании места расположения вывески на фасаде здания и эскиза вывески и направление проекта начальнику Управления для подписания;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8) подготовка проекта уведомления об отказе в согласовании места расположения вывески на фасаде здания и эскиза вывески: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специалист Управления осуществляет следующие действия: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осуществляет проверку наличия оснований для отказа в предоставлении муниципальной услуги, указанных в </w:t>
      </w:r>
      <w:hyperlink w:anchor="P129">
        <w:r>
          <w:rPr>
            <w:color w:val="0000FF"/>
          </w:rPr>
          <w:t>подпункте 2 пункта 14</w:t>
        </w:r>
      </w:hyperlink>
      <w:r>
        <w:t xml:space="preserve"> Административного регламента;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подготавливает проект уведомления об отказе в согласовании при наличии любого из оснований, указанных в </w:t>
      </w:r>
      <w:hyperlink w:anchor="P129">
        <w:r>
          <w:rPr>
            <w:color w:val="0000FF"/>
          </w:rPr>
          <w:t>подпункте 2 пункта 14</w:t>
        </w:r>
      </w:hyperlink>
      <w:r>
        <w:t xml:space="preserve"> Административного регламента.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>Действия по настоящей административной процедуре осуществляются в течение пяти рабочих дней со дня окончания процедур рассмотрения заявления и прилагаемых к нему документов, необходимых для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результатом административной процедуры является подготовка проекта уведомления об отказе в согласовании места расположения вывески на фасаде здания и эскиза вывески и направление проекта начальнику Управления для подписания;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9) подписание и регистрация результата предоставления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начальник Управления подписывает уведомление о согласовании либо уведомление об отказе в согласовании места расположения вывески на фасаде здания и эскиза вывески.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Эскиз вывески и один экземпляр графического материала, прилагаемые к уведомлению о согласовании, заверяются подписью начальника Управления и печатью Управления;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специалист Управления, ответственный за регистрацию и отправку документов: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регистрирует уведомление о согласовании либо уведомление об отказе в согласовании места расположения вывески на фасаде здания и эскиза вывески в системе электронного документооборота.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Действия по настоящей административной процедуре осуществляются в течение двух рабочих дней со дня подготовки проекта уведомления о согласовании места расположения вывески на фасаде здания и эскиза вывески либо проекта уведомления об отказе в согласовании места расположения вывески на фасаде здания и эскиза вывески;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результатом административной процедуры является подписанный и зарегистрированный документ (уведомление о согласовании либо об отказе в согласовании), являющийся результатом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10) выдача (направление) результата предоставления муниципальной услуги заявителю: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специалист Управления, ответственный за регистрацию и отправку документов: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уведомления о согласовании либо уведомления об отказе в согласовании места расположения вывески на фасаде здания и эскиза вывески;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направляет заявителю результат предоставления муниципальной услуги способом, указанным в заявлении (почтовым отправлением по указанному адресу, заявителю (представителю заявителя) лично под роспись - в форме документа на бумажном носителе; либо через МФЦ; либо в форме электронного документа с использованием информационно-телекоммуникационной сети Интернет).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Действия по настоящей административной процедуре осуществляются в течение одного рабочего дня со дня подписания и регистрации результата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результатом административной процедуры является направление (выдача) заявителю документа, являющегося результатом предоставления муниципальной услуги.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23. Особенности выполнения административных процедур в МФЦ: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при организации предоставления муниципальной услуги в МФЦ исключается взаимодействие заявителя с сотрудниками органов, предоставляющих муниципальную услугу;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в МФЦ организация предоставления муниципальной услуги осуществляется работниками МФЦ,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государственной власти субъекта;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 xml:space="preserve">в) при поступлении из МФЦ в Управление документов на предоставление муниципальной услуги административные процедуры осуществляются в соответствии с </w:t>
      </w:r>
      <w:hyperlink w:anchor="P200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г) результат предоставления муниципальной услуги направляется Управлением в МФЦ в течение одного рабочего дня.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24. Исправление технических ошибок: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а) в случае обнаружения технической ошибки в документе, являющемся результатом предоставления муниципальной услуги, заявитель (представитель заявителя) направляет в Управление: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- </w:t>
      </w:r>
      <w:hyperlink w:anchor="P474">
        <w:r>
          <w:rPr>
            <w:color w:val="0000FF"/>
          </w:rPr>
          <w:t>заявление</w:t>
        </w:r>
      </w:hyperlink>
      <w:r>
        <w:t xml:space="preserve"> об исправлении технической ошибки по форме, утвержденной приложением 4 к Административному регламенту;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- документ, выданный заявителю как результат муниципальной услуги, в котором содержится техническая ошибка;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- документы, свидетельствующие о наличии технической ошибки;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б) 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 заявителя) лично, либо почтовым отправлением, либо в форме электронного документа с использованием информационно-телекоммуникационной сети Интернет;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в) специалист Управления, ответственный за регистрацию документов, осуществляет прием заявления об исправлении технической ошибки, регистрирует данное заявление с приложенными документами и передает их начальнику Управления, который определяет исполнителя из числа специалистов Управления и направляет ему заявление об исправлении технической ошибки с приложенными документами на исполнение;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со дня регистрации заявления об исправлении технической ошибки;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результат процедуры: принятое и зарегистрированное заявление об исправлении технической ошибки, направленное на исполнение специалисту Управления;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г) специалист Управления, назначенный начальником Управления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 заявителя) лично под роспись с изъятием у заявителя (представителя заявителя) оригинала документа, в котором содержится техническая ошибка, или направляет в адрес заявителя почтовым отправлением (либо в форме электронного документа с использованием информационно-телекоммуникационной сети Интернет) письмо о возможности получения документа при представлении в Управление оригинала документа, в котором содержится техническая ошибка;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 заявителя) заявления об исправлении технической ошибки;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Title"/>
        <w:jc w:val="center"/>
        <w:outlineLvl w:val="1"/>
      </w:pPr>
      <w:r>
        <w:t>IV. ФОРМЫ КОНТРОЛЯ ЗА ИСПОЛНЕНИЕМ</w:t>
      </w:r>
    </w:p>
    <w:p w:rsidR="00DF2D13" w:rsidRDefault="00DF2D13">
      <w:pPr>
        <w:pStyle w:val="ConsPlusTitle"/>
        <w:jc w:val="center"/>
      </w:pPr>
      <w:r>
        <w:t>АДМИНИСТРАТИВНОГО РЕГЛАМЕНТА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ind w:firstLine="540"/>
        <w:jc w:val="both"/>
      </w:pPr>
      <w:r>
        <w:t>25. 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Управления.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>26. 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Управления.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и предусматривает: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1) проверку, согласование и визирование проектов документов по предоставлению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2) проведение в установленном порядке проверки ведения делопроизводства;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28. Проверки могут быть плановыми, проводимыми в соответствии с полугодовыми или годовыми планами работы Управления,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29.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30.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Title"/>
        <w:jc w:val="center"/>
        <w:outlineLvl w:val="1"/>
      </w:pPr>
      <w:r>
        <w:t>V. ДОСУДЕБНЫЙ (ВНЕСУДЕБНЫЙ) ПОРЯДОК ОБЖАЛОВАНИЯ ЗАЯВИТЕЛЕМ</w:t>
      </w:r>
    </w:p>
    <w:p w:rsidR="00DF2D13" w:rsidRDefault="00DF2D13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DF2D13" w:rsidRDefault="00DF2D13">
      <w:pPr>
        <w:pStyle w:val="ConsPlusTitle"/>
        <w:jc w:val="center"/>
      </w:pPr>
      <w:r>
        <w:t>МУНИЦИПАЛЬНУЮ УСЛУГУ, ДОЛЖНОСТНОГО ЛИЦА ОРГАНА,</w:t>
      </w:r>
    </w:p>
    <w:p w:rsidR="00DF2D13" w:rsidRDefault="00DF2D13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DF2D13" w:rsidRDefault="00DF2D13">
      <w:pPr>
        <w:pStyle w:val="ConsPlusTitle"/>
        <w:jc w:val="center"/>
      </w:pPr>
      <w:r>
        <w:t>СЛУЖАЩЕГО, МФЦ, РАБОТНИКА МФЦ, А ТАКЖЕ ОРГАНИЗАЦИЙ,</w:t>
      </w:r>
    </w:p>
    <w:p w:rsidR="00DF2D13" w:rsidRDefault="00DF2D13">
      <w:pPr>
        <w:pStyle w:val="ConsPlusTitle"/>
        <w:jc w:val="center"/>
      </w:pPr>
      <w:r>
        <w:t>ПРЕДУСМОТРЕННЫХ ЧАСТЬЮ 1.1 СТАТЬИ 16 ФЕДЕРАЛЬНОГО ЗАКОНА</w:t>
      </w:r>
    </w:p>
    <w:p w:rsidR="00DF2D13" w:rsidRDefault="00DF2D13">
      <w:pPr>
        <w:pStyle w:val="ConsPlusTitle"/>
        <w:jc w:val="center"/>
      </w:pPr>
      <w:r>
        <w:t>ОТ 27 ИЮЛЯ 2010 Г. N 210-ФЗ "ОБ ОРГАНИЗАЦИИ ПРЕДОСТАВЛЕНИЯ</w:t>
      </w:r>
    </w:p>
    <w:p w:rsidR="00DF2D13" w:rsidRDefault="00DF2D13">
      <w:pPr>
        <w:pStyle w:val="ConsPlusTitle"/>
        <w:jc w:val="center"/>
      </w:pPr>
      <w:r>
        <w:t>ГОСУДАРСТВЕННЫХ И МУНИЦИПАЛЬНЫХ УСЛУГ", ИЛИ ИХ РАБОТНИКОВ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ind w:firstLine="540"/>
        <w:jc w:val="both"/>
      </w:pPr>
      <w:r>
        <w:t>31. Заявитель может обратиться с жалобой в том числе в следующих случаях: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42">
        <w:r>
          <w:rPr>
            <w:color w:val="0000FF"/>
          </w:rPr>
          <w:t>статье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3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4) отказ в приеме документов, предоставление которых предусмотрено нормативными </w:t>
      </w:r>
      <w:r>
        <w:lastRenderedPageBreak/>
        <w:t>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услуги, у заявителя;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4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45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6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7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34">
        <w:r>
          <w:rPr>
            <w:color w:val="0000FF"/>
          </w:rPr>
          <w:t>подпунктом третьим пункта 14</w:t>
        </w:r>
      </w:hyperlink>
      <w:r>
        <w:t xml:space="preserve">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8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32. Общие требования к порядку подачи и рассмотрения жалобы при предоставлении муниципальной услуги: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1) 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>на решения и действия (бездействие) специалистов Управления - на имя начальника Управления;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на решения и действия (бездействие) начальника Управления - в Администрацию города Пскова на имя заместителя главы Администрации города Пскова, курирующего работу Управления;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2) жалоба должна содержать: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33. Жалоба, поступившая в орган, предоставляющий муниципальную услугу, в Администрацию города Пскова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34. По результатам рассмотрения жалобы принимается одно из следующих решений: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35. 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36.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38. 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lastRenderedPageBreak/>
        <w:t>39. При наличии в жалобе нецензурных либо оскорбительных выражений, угроз жизни, здоровью и имуществу должностного лица, а также членов его семьи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DF2D13" w:rsidRDefault="00DF2D13">
      <w:pPr>
        <w:pStyle w:val="ConsPlusNormal"/>
        <w:spacing w:before="200"/>
        <w:ind w:firstLine="540"/>
        <w:jc w:val="both"/>
      </w:pPr>
      <w:r>
        <w:t>40. 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right"/>
      </w:pPr>
      <w:r>
        <w:t>Глава Администрации города Пскова</w:t>
      </w:r>
    </w:p>
    <w:p w:rsidR="00DF2D13" w:rsidRDefault="00DF2D13">
      <w:pPr>
        <w:pStyle w:val="ConsPlusNormal"/>
        <w:jc w:val="right"/>
      </w:pPr>
      <w:r>
        <w:t>Б.А.ЕЛКИН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right"/>
        <w:outlineLvl w:val="1"/>
      </w:pPr>
      <w:r>
        <w:t>Приложение 1</w:t>
      </w:r>
    </w:p>
    <w:p w:rsidR="00DF2D13" w:rsidRDefault="00DF2D13">
      <w:pPr>
        <w:pStyle w:val="ConsPlusNormal"/>
        <w:jc w:val="right"/>
      </w:pPr>
      <w:r>
        <w:t>к Административному регламенту</w:t>
      </w:r>
    </w:p>
    <w:p w:rsidR="00DF2D13" w:rsidRDefault="00DF2D13">
      <w:pPr>
        <w:pStyle w:val="ConsPlusNormal"/>
        <w:jc w:val="right"/>
      </w:pPr>
      <w:r>
        <w:t>"Согласование места расположения вывески</w:t>
      </w:r>
    </w:p>
    <w:p w:rsidR="00DF2D13" w:rsidRDefault="00DF2D13">
      <w:pPr>
        <w:pStyle w:val="ConsPlusNormal"/>
        <w:jc w:val="right"/>
      </w:pPr>
      <w:r>
        <w:t>на фасаде здания и эскиза вывески"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nformat"/>
        <w:jc w:val="both"/>
      </w:pPr>
      <w:bookmarkStart w:id="13" w:name="P353"/>
      <w:bookmarkEnd w:id="13"/>
      <w:r>
        <w:t xml:space="preserve">             ФОРМА ЗАЯВЛЕНИЯ О СОГЛАСОВАНИИ МЕСТА РАСПОЛОЖЕНИЯ</w:t>
      </w:r>
    </w:p>
    <w:p w:rsidR="00DF2D13" w:rsidRDefault="00DF2D13">
      <w:pPr>
        <w:pStyle w:val="ConsPlusNonformat"/>
        <w:jc w:val="both"/>
      </w:pPr>
      <w:r>
        <w:t xml:space="preserve">                 ВЫВЕСКИ НА ФАСАДЕ ЗДАНИЯ И ЭСКИЗА ВЫВЕСКИ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                           Управление по градостроительной деятельности</w:t>
      </w:r>
    </w:p>
    <w:p w:rsidR="00DF2D13" w:rsidRDefault="00DF2D13">
      <w:pPr>
        <w:pStyle w:val="ConsPlusNonformat"/>
        <w:jc w:val="both"/>
      </w:pPr>
      <w:r>
        <w:t xml:space="preserve">                                                Администрации города Пскова</w:t>
      </w:r>
    </w:p>
    <w:p w:rsidR="00DF2D13" w:rsidRDefault="00DF2D1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       (фамилия, имя, отчество заявителя,</w:t>
      </w:r>
    </w:p>
    <w:p w:rsidR="00DF2D13" w:rsidRDefault="00DF2D13">
      <w:pPr>
        <w:pStyle w:val="ConsPlusNonformat"/>
        <w:jc w:val="both"/>
      </w:pPr>
      <w:r>
        <w:t xml:space="preserve">                                                   представителя заявителя)</w:t>
      </w:r>
    </w:p>
    <w:p w:rsidR="00DF2D13" w:rsidRDefault="00DF2D1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         (адрес для почтовых отправлений)</w:t>
      </w:r>
    </w:p>
    <w:p w:rsidR="00DF2D13" w:rsidRDefault="00DF2D13">
      <w:pPr>
        <w:pStyle w:val="ConsPlusNonformat"/>
        <w:jc w:val="both"/>
      </w:pPr>
      <w:r>
        <w:t xml:space="preserve">                            Телефон/факс: 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E-mail: __________________________________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                            заявление.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Прошу  согласовать  место расположения вывески на фасаде здания и эскиз</w:t>
      </w:r>
    </w:p>
    <w:p w:rsidR="00DF2D13" w:rsidRDefault="00DF2D13">
      <w:pPr>
        <w:pStyle w:val="ConsPlusNonformat"/>
        <w:jc w:val="both"/>
      </w:pPr>
      <w:r>
        <w:t>вывески на фасаде здания, расположенного по адресу: ______________________,</w:t>
      </w:r>
    </w:p>
    <w:p w:rsidR="00DF2D13" w:rsidRDefault="00DF2D13">
      <w:pPr>
        <w:pStyle w:val="ConsPlusNonformat"/>
        <w:jc w:val="both"/>
      </w:pPr>
      <w:r>
        <w:t>в  целях  размещения  информации  об  организации (указывается наименование</w:t>
      </w:r>
    </w:p>
    <w:p w:rsidR="00DF2D13" w:rsidRDefault="00DF2D13">
      <w:pPr>
        <w:pStyle w:val="ConsPlusNonformat"/>
        <w:jc w:val="both"/>
      </w:pPr>
      <w:r>
        <w:t>организации) _____________________________________________________________.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Прилагаю:</w:t>
      </w:r>
    </w:p>
    <w:p w:rsidR="00DF2D13" w:rsidRDefault="00DF2D13">
      <w:pPr>
        <w:pStyle w:val="ConsPlusNonformat"/>
        <w:jc w:val="both"/>
      </w:pPr>
      <w:r>
        <w:t xml:space="preserve">    а)  копию  документа, удостоверяющего личность заявителя (представителя</w:t>
      </w:r>
    </w:p>
    <w:p w:rsidR="00DF2D13" w:rsidRDefault="00DF2D13">
      <w:pPr>
        <w:pStyle w:val="ConsPlusNonformat"/>
        <w:jc w:val="both"/>
      </w:pPr>
      <w:r>
        <w:t>заявителя);</w:t>
      </w:r>
    </w:p>
    <w:p w:rsidR="00DF2D13" w:rsidRDefault="00DF2D13">
      <w:pPr>
        <w:pStyle w:val="ConsPlusNonformat"/>
        <w:jc w:val="both"/>
      </w:pPr>
      <w:r>
        <w:t xml:space="preserve">    б)  копию документа, подтверждающего полномочия представителя заявителя</w:t>
      </w:r>
    </w:p>
    <w:p w:rsidR="00DF2D13" w:rsidRDefault="00DF2D13">
      <w:pPr>
        <w:pStyle w:val="ConsPlusNonformat"/>
        <w:jc w:val="both"/>
      </w:pPr>
      <w:r>
        <w:t>(в случае обращения представителя заявителя);</w:t>
      </w:r>
    </w:p>
    <w:p w:rsidR="00DF2D13" w:rsidRDefault="00DF2D13">
      <w:pPr>
        <w:pStyle w:val="ConsPlusNonformat"/>
        <w:jc w:val="both"/>
      </w:pPr>
      <w:r>
        <w:t xml:space="preserve">    в)  правоустанавливающий документ на здание (помещение в таком здании),</w:t>
      </w:r>
    </w:p>
    <w:p w:rsidR="00DF2D13" w:rsidRDefault="00DF2D13">
      <w:pPr>
        <w:pStyle w:val="ConsPlusNonformat"/>
        <w:jc w:val="both"/>
      </w:pPr>
      <w:r>
        <w:t>на котором испрашивается расположение вывески (если запись о праве на такое</w:t>
      </w:r>
    </w:p>
    <w:p w:rsidR="00DF2D13" w:rsidRDefault="00DF2D13">
      <w:pPr>
        <w:pStyle w:val="ConsPlusNonformat"/>
        <w:jc w:val="both"/>
      </w:pPr>
      <w:r>
        <w:t>здание  (помещение  в  таком  здании)  отсутствует в Едином государственном</w:t>
      </w:r>
    </w:p>
    <w:p w:rsidR="00DF2D13" w:rsidRDefault="00DF2D13">
      <w:pPr>
        <w:pStyle w:val="ConsPlusNonformat"/>
        <w:jc w:val="both"/>
      </w:pPr>
      <w:r>
        <w:t>реестре недвижимости);</w:t>
      </w:r>
    </w:p>
    <w:p w:rsidR="00DF2D13" w:rsidRDefault="00DF2D13">
      <w:pPr>
        <w:pStyle w:val="ConsPlusNonformat"/>
        <w:jc w:val="both"/>
      </w:pPr>
      <w:r>
        <w:t xml:space="preserve">    г)  графический  материал,  отображающий фасад (фасады) здания, - в 2</w:t>
      </w:r>
    </w:p>
    <w:p w:rsidR="00DF2D13" w:rsidRDefault="00DF2D13">
      <w:pPr>
        <w:pStyle w:val="ConsPlusNonformat"/>
        <w:jc w:val="both"/>
      </w:pPr>
      <w:r>
        <w:t>экземплярах;</w:t>
      </w:r>
    </w:p>
    <w:p w:rsidR="00DF2D13" w:rsidRDefault="00DF2D13">
      <w:pPr>
        <w:pStyle w:val="ConsPlusNonformat"/>
        <w:jc w:val="both"/>
      </w:pPr>
      <w:r>
        <w:t xml:space="preserve">    д) эскиз вывески - в 2 экземплярах;</w:t>
      </w:r>
    </w:p>
    <w:p w:rsidR="00DF2D13" w:rsidRDefault="00DF2D13">
      <w:pPr>
        <w:pStyle w:val="ConsPlusNonformat"/>
        <w:jc w:val="both"/>
      </w:pPr>
      <w:r>
        <w:t xml:space="preserve">    е)   другие   документы   (которые   заявитель  вправе  представить  по</w:t>
      </w:r>
    </w:p>
    <w:p w:rsidR="00DF2D13" w:rsidRDefault="00DF2D13">
      <w:pPr>
        <w:pStyle w:val="ConsPlusNonformat"/>
        <w:jc w:val="both"/>
      </w:pPr>
      <w:r>
        <w:t xml:space="preserve">собственной инициативе, указанные в </w:t>
      </w:r>
      <w:hyperlink w:anchor="P111">
        <w:r>
          <w:rPr>
            <w:color w:val="0000FF"/>
          </w:rPr>
          <w:t>подпункте 2 пункта 12</w:t>
        </w:r>
      </w:hyperlink>
      <w:r>
        <w:t xml:space="preserve"> Административного</w:t>
      </w:r>
    </w:p>
    <w:p w:rsidR="00DF2D13" w:rsidRDefault="00DF2D13">
      <w:pPr>
        <w:pStyle w:val="ConsPlusNonformat"/>
        <w:jc w:val="both"/>
      </w:pPr>
      <w:r>
        <w:t>регламента).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Способ   направления   согласования/отказа   в  согласовании:  почтовым</w:t>
      </w:r>
    </w:p>
    <w:p w:rsidR="00DF2D13" w:rsidRDefault="00DF2D13">
      <w:pPr>
        <w:pStyle w:val="ConsPlusNonformat"/>
        <w:jc w:val="both"/>
      </w:pPr>
      <w:r>
        <w:t>отправлением  по  указанному  адресу;  заявителю  (представителю заявителя)</w:t>
      </w:r>
    </w:p>
    <w:p w:rsidR="00DF2D13" w:rsidRDefault="00DF2D13">
      <w:pPr>
        <w:pStyle w:val="ConsPlusNonformat"/>
        <w:jc w:val="both"/>
      </w:pPr>
      <w:r>
        <w:t>лично под роспись - в форме документа на бумажном носителе; либо через МФЦ;</w:t>
      </w:r>
    </w:p>
    <w:p w:rsidR="00DF2D13" w:rsidRDefault="00DF2D13">
      <w:pPr>
        <w:pStyle w:val="ConsPlusNonformat"/>
        <w:jc w:val="both"/>
      </w:pPr>
      <w:r>
        <w:t>либо     в     форме     электронного     документа     с    использованием</w:t>
      </w:r>
    </w:p>
    <w:p w:rsidR="00DF2D13" w:rsidRDefault="00DF2D13">
      <w:pPr>
        <w:pStyle w:val="ConsPlusNonformat"/>
        <w:jc w:val="both"/>
      </w:pPr>
      <w:r>
        <w:lastRenderedPageBreak/>
        <w:t>информационно-телекоммуникационной сети Интернет (нужное подчеркнуть).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>_______________    ______________________________________</w:t>
      </w:r>
    </w:p>
    <w:p w:rsidR="00DF2D13" w:rsidRDefault="00DF2D13">
      <w:pPr>
        <w:pStyle w:val="ConsPlusNonformat"/>
        <w:jc w:val="both"/>
      </w:pPr>
      <w:r>
        <w:t xml:space="preserve">    (дата)             (подпись)             (Ф.И.О.)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right"/>
        <w:outlineLvl w:val="1"/>
      </w:pPr>
      <w:r>
        <w:t>Приложение 2</w:t>
      </w:r>
    </w:p>
    <w:p w:rsidR="00DF2D13" w:rsidRDefault="00DF2D13">
      <w:pPr>
        <w:pStyle w:val="ConsPlusNormal"/>
        <w:jc w:val="right"/>
      </w:pPr>
      <w:r>
        <w:t>к Административному регламенту</w:t>
      </w:r>
    </w:p>
    <w:p w:rsidR="00DF2D13" w:rsidRDefault="00DF2D13">
      <w:pPr>
        <w:pStyle w:val="ConsPlusNormal"/>
        <w:jc w:val="right"/>
      </w:pPr>
      <w:r>
        <w:t>"Согласование места расположения вывески</w:t>
      </w:r>
    </w:p>
    <w:p w:rsidR="00DF2D13" w:rsidRDefault="00DF2D13">
      <w:pPr>
        <w:pStyle w:val="ConsPlusNormal"/>
        <w:jc w:val="right"/>
      </w:pPr>
      <w:r>
        <w:t>на фасаде здания и эскиза вывески"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nformat"/>
        <w:jc w:val="both"/>
      </w:pPr>
      <w:bookmarkStart w:id="14" w:name="P408"/>
      <w:bookmarkEnd w:id="14"/>
      <w:r>
        <w:t xml:space="preserve">            ФОРМА УВЕДОМЛЕНИЯ О СОГЛАСОВАНИИ МЕСТА РАСПОЛОЖЕНИЯ</w:t>
      </w:r>
    </w:p>
    <w:p w:rsidR="00DF2D13" w:rsidRDefault="00DF2D13">
      <w:pPr>
        <w:pStyle w:val="ConsPlusNonformat"/>
        <w:jc w:val="both"/>
      </w:pPr>
      <w:r>
        <w:t xml:space="preserve">                 ВЫВЕСКИ НА ФАСАДЕ ЗДАНИЯ И ЭСКИЗА ВЫВЕСКИ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>"_____" _______________ 20__ г. N ________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(фамилия, имя, отчество физического лица)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         (адрес для почтовых отправлений)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Управление   по  градостроительной  деятельности  Администрации  города</w:t>
      </w:r>
    </w:p>
    <w:p w:rsidR="00DF2D13" w:rsidRDefault="00DF2D13">
      <w:pPr>
        <w:pStyle w:val="ConsPlusNonformat"/>
        <w:jc w:val="both"/>
      </w:pPr>
      <w:r>
        <w:t>Пскова  уведомляет  о  согласовании  места  расположения  вывески на фасаде</w:t>
      </w:r>
    </w:p>
    <w:p w:rsidR="00DF2D13" w:rsidRDefault="00DF2D13">
      <w:pPr>
        <w:pStyle w:val="ConsPlusNonformat"/>
        <w:jc w:val="both"/>
      </w:pPr>
      <w:r>
        <w:t>здания и эскиза вывески.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Приложение:</w:t>
      </w:r>
    </w:p>
    <w:p w:rsidR="00DF2D13" w:rsidRDefault="00DF2D13">
      <w:pPr>
        <w:pStyle w:val="ConsPlusNonformat"/>
        <w:jc w:val="both"/>
      </w:pPr>
      <w:r>
        <w:t xml:space="preserve">    а)  эскиз  вывески, заверенный подписью начальника Управления и печатью</w:t>
      </w:r>
    </w:p>
    <w:p w:rsidR="00DF2D13" w:rsidRDefault="00DF2D13">
      <w:pPr>
        <w:pStyle w:val="ConsPlusNonformat"/>
        <w:jc w:val="both"/>
      </w:pPr>
      <w:r>
        <w:t>Управления;</w:t>
      </w:r>
    </w:p>
    <w:p w:rsidR="00DF2D13" w:rsidRDefault="00DF2D13">
      <w:pPr>
        <w:pStyle w:val="ConsPlusNonformat"/>
        <w:jc w:val="both"/>
      </w:pPr>
      <w:r>
        <w:t xml:space="preserve">    б)  один  экземпляр графического материала, отображающий фасад (фасады)</w:t>
      </w:r>
    </w:p>
    <w:p w:rsidR="00DF2D13" w:rsidRDefault="00DF2D13">
      <w:pPr>
        <w:pStyle w:val="ConsPlusNonformat"/>
        <w:jc w:val="both"/>
      </w:pPr>
      <w:r>
        <w:t>здания, заверенный подписью начальника Управления и печатью Управления.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__________________          _________________________</w:t>
      </w:r>
    </w:p>
    <w:p w:rsidR="00DF2D13" w:rsidRDefault="00DF2D13">
      <w:pPr>
        <w:pStyle w:val="ConsPlusNonformat"/>
        <w:jc w:val="both"/>
      </w:pPr>
      <w:r>
        <w:t xml:space="preserve">       (должность)          (подпись)           (расшифровка подписи)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right"/>
        <w:outlineLvl w:val="1"/>
      </w:pPr>
      <w:r>
        <w:t>Приложение 3</w:t>
      </w:r>
    </w:p>
    <w:p w:rsidR="00DF2D13" w:rsidRDefault="00DF2D13">
      <w:pPr>
        <w:pStyle w:val="ConsPlusNormal"/>
        <w:jc w:val="right"/>
      </w:pPr>
      <w:r>
        <w:t>к Административному регламенту</w:t>
      </w:r>
    </w:p>
    <w:p w:rsidR="00DF2D13" w:rsidRDefault="00DF2D13">
      <w:pPr>
        <w:pStyle w:val="ConsPlusNormal"/>
        <w:jc w:val="right"/>
      </w:pPr>
      <w:r>
        <w:t>"Согласование места расположения вывески</w:t>
      </w:r>
    </w:p>
    <w:p w:rsidR="00DF2D13" w:rsidRDefault="00DF2D13">
      <w:pPr>
        <w:pStyle w:val="ConsPlusNormal"/>
        <w:jc w:val="right"/>
      </w:pPr>
      <w:r>
        <w:t>на фасаде здания и эскиза вывески"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nformat"/>
        <w:jc w:val="both"/>
      </w:pPr>
      <w:bookmarkStart w:id="15" w:name="P442"/>
      <w:bookmarkEnd w:id="15"/>
      <w:r>
        <w:t xml:space="preserve">       ФОРМА УВЕДОМЛЕНИЯ ОБ ОТКАЗЕ В СОГЛАСОВАНИИ МЕСТА РАСПОЛОЖЕНИЯ</w:t>
      </w:r>
    </w:p>
    <w:p w:rsidR="00DF2D13" w:rsidRDefault="00DF2D13">
      <w:pPr>
        <w:pStyle w:val="ConsPlusNonformat"/>
        <w:jc w:val="both"/>
      </w:pPr>
      <w:r>
        <w:t xml:space="preserve">                 ВЫВЕСКИ НА ФАСАДЕ ЗДАНИЯ И ЭСКИЗА ВЫВЕСКИ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                             "_____" _______________ 20__ г. N ________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(фамилия, имя, отчество физического лица)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         (адрес для почтовых отправлений)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Управление   по  градостроительной  деятельности  Администрации  города</w:t>
      </w:r>
    </w:p>
    <w:p w:rsidR="00DF2D13" w:rsidRDefault="00DF2D13">
      <w:pPr>
        <w:pStyle w:val="ConsPlusNonformat"/>
        <w:jc w:val="both"/>
      </w:pPr>
      <w:r>
        <w:t>Пскова  уведомляет  об  отказе в согласовании места расположения вывески на</w:t>
      </w:r>
    </w:p>
    <w:p w:rsidR="00DF2D13" w:rsidRDefault="00DF2D13">
      <w:pPr>
        <w:pStyle w:val="ConsPlusNonformat"/>
        <w:jc w:val="both"/>
      </w:pPr>
      <w:r>
        <w:t>фасаде  здания  и  эскиза вывески на основании следующего (указывается одно</w:t>
      </w:r>
    </w:p>
    <w:p w:rsidR="00DF2D13" w:rsidRDefault="00DF2D13">
      <w:pPr>
        <w:pStyle w:val="ConsPlusNonformat"/>
        <w:jc w:val="both"/>
      </w:pPr>
      <w:r>
        <w:t xml:space="preserve">или   несколько   оснований   из   указанных   в   </w:t>
      </w:r>
      <w:hyperlink w:anchor="P129">
        <w:r>
          <w:rPr>
            <w:color w:val="0000FF"/>
          </w:rPr>
          <w:t>подпункте  2  пункта  14</w:t>
        </w:r>
      </w:hyperlink>
    </w:p>
    <w:p w:rsidR="00DF2D13" w:rsidRDefault="00DF2D13">
      <w:pPr>
        <w:pStyle w:val="ConsPlusNonformat"/>
        <w:jc w:val="both"/>
      </w:pPr>
      <w:r>
        <w:lastRenderedPageBreak/>
        <w:t>Административного регламента):</w:t>
      </w: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  <w:r>
        <w:t>(должность)                (подпись)                (расшифровка подписи)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right"/>
        <w:outlineLvl w:val="1"/>
      </w:pPr>
      <w:r>
        <w:t>Приложение 4</w:t>
      </w:r>
    </w:p>
    <w:p w:rsidR="00DF2D13" w:rsidRDefault="00DF2D13">
      <w:pPr>
        <w:pStyle w:val="ConsPlusNormal"/>
        <w:jc w:val="right"/>
      </w:pPr>
      <w:r>
        <w:t>к Административному регламенту</w:t>
      </w:r>
    </w:p>
    <w:p w:rsidR="00DF2D13" w:rsidRDefault="00DF2D13">
      <w:pPr>
        <w:pStyle w:val="ConsPlusNormal"/>
        <w:jc w:val="right"/>
      </w:pPr>
      <w:r>
        <w:t>"Согласование места расположения вывески</w:t>
      </w:r>
    </w:p>
    <w:p w:rsidR="00DF2D13" w:rsidRDefault="00DF2D13">
      <w:pPr>
        <w:pStyle w:val="ConsPlusNormal"/>
        <w:jc w:val="right"/>
      </w:pPr>
      <w:r>
        <w:t>на фасаде здания и эскиза вывески"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nformat"/>
        <w:jc w:val="both"/>
      </w:pPr>
      <w:bookmarkStart w:id="16" w:name="P474"/>
      <w:bookmarkEnd w:id="16"/>
      <w:r>
        <w:t xml:space="preserve">             ФОРМА ЗАЯВЛЕНИЯ ОБ ИСПРАВЛЕНИИ ТЕХНИЧЕСКОЙ ОШИБКИ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                           Управление по градостроительной деятельности</w:t>
      </w:r>
    </w:p>
    <w:p w:rsidR="00DF2D13" w:rsidRDefault="00DF2D13">
      <w:pPr>
        <w:pStyle w:val="ConsPlusNonformat"/>
        <w:jc w:val="both"/>
      </w:pPr>
      <w:r>
        <w:t xml:space="preserve">                                                Администрации города Пскова</w:t>
      </w:r>
    </w:p>
    <w:p w:rsidR="00DF2D13" w:rsidRDefault="00DF2D1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DF2D13" w:rsidRDefault="00DF2D1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          (адрес для почтовых отправлений)</w:t>
      </w:r>
    </w:p>
    <w:p w:rsidR="00DF2D13" w:rsidRDefault="00DF2D13">
      <w:pPr>
        <w:pStyle w:val="ConsPlusNonformat"/>
        <w:jc w:val="both"/>
      </w:pPr>
      <w:r>
        <w:t xml:space="preserve">                            Телефон/факс: _________________________________</w:t>
      </w:r>
    </w:p>
    <w:p w:rsidR="00DF2D13" w:rsidRDefault="00DF2D13">
      <w:pPr>
        <w:pStyle w:val="ConsPlusNonformat"/>
        <w:jc w:val="both"/>
      </w:pPr>
      <w:r>
        <w:t xml:space="preserve">                                 E-mail: __________________________________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            заявление об исправлении технической ошибки</w:t>
      </w:r>
    </w:p>
    <w:p w:rsidR="00DF2D13" w:rsidRDefault="00DF2D13">
      <w:pPr>
        <w:pStyle w:val="ConsPlusNonformat"/>
        <w:jc w:val="both"/>
      </w:pPr>
    </w:p>
    <w:p w:rsidR="00DF2D13" w:rsidRDefault="00DF2D13">
      <w:pPr>
        <w:pStyle w:val="ConsPlusNonformat"/>
        <w:jc w:val="both"/>
      </w:pPr>
      <w:r>
        <w:t xml:space="preserve">    Сообщаю об ошибке, допущенной при оказании муниципальной услуги:</w:t>
      </w: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Записано:</w:t>
      </w: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Правильные сведения:</w:t>
      </w:r>
    </w:p>
    <w:p w:rsidR="00DF2D13" w:rsidRDefault="00DF2D13">
      <w:pPr>
        <w:pStyle w:val="ConsPlusNonformat"/>
        <w:jc w:val="both"/>
      </w:pPr>
      <w:r>
        <w:t>______________________________________________________</w:t>
      </w: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Прошу исправить допущенную техническую ошибку.</w:t>
      </w:r>
    </w:p>
    <w:p w:rsidR="00DF2D13" w:rsidRDefault="00DF2D13">
      <w:pPr>
        <w:pStyle w:val="ConsPlusNonformat"/>
        <w:jc w:val="both"/>
      </w:pPr>
      <w:r>
        <w:t xml:space="preserve">    Прилагаю следующие документы:</w:t>
      </w: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  <w:r>
        <w:t>___________________________________________________________________________</w:t>
      </w:r>
    </w:p>
    <w:p w:rsidR="00DF2D13" w:rsidRDefault="00DF2D13">
      <w:pPr>
        <w:pStyle w:val="ConsPlusNonformat"/>
        <w:jc w:val="both"/>
      </w:pPr>
      <w:r>
        <w:t xml:space="preserve">     ______________    ___________________________________</w:t>
      </w:r>
    </w:p>
    <w:p w:rsidR="00DF2D13" w:rsidRDefault="00DF2D13">
      <w:pPr>
        <w:pStyle w:val="ConsPlusNonformat"/>
        <w:jc w:val="both"/>
      </w:pPr>
      <w:r>
        <w:t xml:space="preserve">         (дата)            (подпись)          (Ф.И.О.)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right"/>
        <w:outlineLvl w:val="1"/>
      </w:pPr>
      <w:r>
        <w:t>Приложение 5</w:t>
      </w:r>
    </w:p>
    <w:p w:rsidR="00DF2D13" w:rsidRDefault="00DF2D13">
      <w:pPr>
        <w:pStyle w:val="ConsPlusNormal"/>
        <w:jc w:val="right"/>
      </w:pPr>
      <w:r>
        <w:t>к Административному регламенту</w:t>
      </w:r>
    </w:p>
    <w:p w:rsidR="00DF2D13" w:rsidRDefault="00DF2D13">
      <w:pPr>
        <w:pStyle w:val="ConsPlusNormal"/>
        <w:jc w:val="right"/>
      </w:pPr>
      <w:r>
        <w:t>"Согласование места расположения вывески</w:t>
      </w:r>
    </w:p>
    <w:p w:rsidR="00DF2D13" w:rsidRDefault="00DF2D13">
      <w:pPr>
        <w:pStyle w:val="ConsPlusNormal"/>
        <w:jc w:val="right"/>
      </w:pPr>
      <w:r>
        <w:t>на фасаде здания и эскиза вывески"</w:t>
      </w: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Title"/>
        <w:jc w:val="center"/>
      </w:pPr>
      <w:bookmarkStart w:id="17" w:name="P513"/>
      <w:bookmarkEnd w:id="17"/>
      <w:r>
        <w:t>БЛОК-СХЕМА</w:t>
      </w:r>
    </w:p>
    <w:p w:rsidR="00DF2D13" w:rsidRDefault="00DF2D13">
      <w:pPr>
        <w:pStyle w:val="ConsPlusTitle"/>
        <w:jc w:val="center"/>
      </w:pPr>
      <w:r>
        <w:t>ПОСЛЕДОВАТЕЛЬНОСТИ АДМИНИСТРАТИВНЫХ ПРОЦЕДУР</w:t>
      </w:r>
    </w:p>
    <w:p w:rsidR="00DF2D13" w:rsidRDefault="00DF2D13">
      <w:pPr>
        <w:pStyle w:val="ConsPlusTitle"/>
        <w:jc w:val="center"/>
      </w:pPr>
      <w:r>
        <w:t>ПО ПРЕДОСТАВЛЕНИЮ МУНИЦИПАЛЬНОЙ УСЛУГИ</w:t>
      </w:r>
    </w:p>
    <w:p w:rsidR="00DF2D13" w:rsidRDefault="00DF2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both"/>
            </w:pPr>
            <w:r>
              <w:t>консультирование заявителя по составу, форме и содержанию документации, необходимой для получения муниципальной услуги</w:t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lastRenderedPageBreak/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both"/>
            </w:pPr>
            <w:r>
              <w:t>прием, регистрация и направление специалисту Управления заявления и прилагаемых к нему документов, необходимых для предоставления муниципальной услуги</w:t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both"/>
            </w:pPr>
            <w:r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both"/>
            </w:pPr>
            <w:r>
              <w:t xml:space="preserve">формирование и направление межведомственных запросов (при необходимости: в случае непредставления заявителем документов, указанных в </w:t>
            </w:r>
            <w:hyperlink w:anchor="P111">
              <w:r>
                <w:rPr>
                  <w:color w:val="0000FF"/>
                </w:rPr>
                <w:t>подпункте 2 пункта 12</w:t>
              </w:r>
            </w:hyperlink>
            <w:r>
              <w:t xml:space="preserve"> Административного регламента)</w:t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both"/>
            </w:pPr>
            <w:r>
              <w:t>формирование и направление запроса в Комитет по охране объектов культурного наследия Псковской области в случае, если здание, на котором испрашивается расположение вывески,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both"/>
            </w:pPr>
            <w:r>
              <w:t>рассмотрение документов, необходимых для предоставления муниципальной услуги, на заседании временной комиссии по согласованию места расположения вывески на фасаде здания и эскиза вывески в городе Пскове</w:t>
            </w:r>
          </w:p>
        </w:tc>
      </w:tr>
      <w:tr w:rsidR="00DF2D13">
        <w:tc>
          <w:tcPr>
            <w:tcW w:w="4535" w:type="dxa"/>
          </w:tcPr>
          <w:p w:rsidR="00DF2D13" w:rsidRDefault="00DF2D13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DF2D13" w:rsidRDefault="00DF2D13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13">
        <w:tc>
          <w:tcPr>
            <w:tcW w:w="4535" w:type="dxa"/>
          </w:tcPr>
          <w:p w:rsidR="00DF2D13" w:rsidRDefault="00DF2D13">
            <w:pPr>
              <w:pStyle w:val="ConsPlusNormal"/>
              <w:jc w:val="both"/>
            </w:pPr>
            <w:r>
              <w:t xml:space="preserve">подготовка проекта </w:t>
            </w:r>
            <w:hyperlink w:anchor="P408">
              <w:r>
                <w:rPr>
                  <w:color w:val="0000FF"/>
                </w:rPr>
                <w:t>уведомления</w:t>
              </w:r>
            </w:hyperlink>
            <w:r>
              <w:t xml:space="preserve"> о согласовании места расположения вывески на фасаде здания и эскиза вывески по форме согласно приложению 2 к Административному регламенту</w:t>
            </w:r>
          </w:p>
        </w:tc>
        <w:tc>
          <w:tcPr>
            <w:tcW w:w="4535" w:type="dxa"/>
          </w:tcPr>
          <w:p w:rsidR="00DF2D13" w:rsidRDefault="00DF2D13">
            <w:pPr>
              <w:pStyle w:val="ConsPlusNormal"/>
              <w:jc w:val="both"/>
            </w:pPr>
            <w:r>
              <w:t xml:space="preserve">подготовка проекта </w:t>
            </w:r>
            <w:hyperlink w:anchor="P442">
              <w:r>
                <w:rPr>
                  <w:color w:val="0000FF"/>
                </w:rPr>
                <w:t>уведомления</w:t>
              </w:r>
            </w:hyperlink>
            <w:r>
              <w:t xml:space="preserve"> об отказе в согласовании места расположения вывески на фасаде здания и эскиза вывески по форме согласно приложению 3 к Административному регламенту</w:t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center"/>
            </w:pPr>
            <w:r>
              <w:t>подписание и регистрация результата предоставления муниципальной услуги</w:t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13">
        <w:tc>
          <w:tcPr>
            <w:tcW w:w="9070" w:type="dxa"/>
            <w:gridSpan w:val="2"/>
          </w:tcPr>
          <w:p w:rsidR="00DF2D13" w:rsidRDefault="00DF2D13">
            <w:pPr>
              <w:pStyle w:val="ConsPlusNormal"/>
              <w:jc w:val="center"/>
            </w:pPr>
            <w:r>
              <w:t>выдача (направление) результата предоставления муниципальной услуги заявителю</w:t>
            </w:r>
          </w:p>
        </w:tc>
      </w:tr>
    </w:tbl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jc w:val="both"/>
      </w:pPr>
    </w:p>
    <w:p w:rsidR="00DF2D13" w:rsidRDefault="00DF2D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4FB" w:rsidRDefault="001B04FB">
      <w:bookmarkStart w:id="18" w:name="_GoBack"/>
      <w:bookmarkEnd w:id="18"/>
    </w:p>
    <w:sectPr w:rsidR="001B04FB" w:rsidSect="00D0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13"/>
    <w:rsid w:val="001B04FB"/>
    <w:rsid w:val="00D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F2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2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2D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F2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2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2D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2289D308063339CC6252B80451C1D6EE4A8D186F45E20D02C7F988319B5AA65E768D8F2227A71EDA0D4A1CFB3D4E1CE4D8D16F47F71434AF35B3F8x1I" TargetMode="External"/><Relationship Id="rId18" Type="http://schemas.openxmlformats.org/officeDocument/2006/relationships/hyperlink" Target="consultantplus://offline/ref=532289D308063339CC624CB5123D9CDEEB40D3126744EB5F5E98A2D5669250F10B398CC16729B81FDB154D1CF2F6xBI" TargetMode="External"/><Relationship Id="rId26" Type="http://schemas.openxmlformats.org/officeDocument/2006/relationships/hyperlink" Target="consultantplus://offline/ref=532289D308063339CC624CB5123D9CDEEB40D5176242EB5F5E98A2D5669250F10B398CC16729B81FDB154D1CF2F6xBI" TargetMode="External"/><Relationship Id="rId39" Type="http://schemas.openxmlformats.org/officeDocument/2006/relationships/hyperlink" Target="consultantplus://offline/ref=532289D308063339CC624CB5123D9CDEEC48D0176343EB5F5E98A2D5669250F10B398CC16729B81FDB154D1CF2F6xBI" TargetMode="External"/><Relationship Id="rId21" Type="http://schemas.openxmlformats.org/officeDocument/2006/relationships/hyperlink" Target="consultantplus://offline/ref=532289D308063339CC624CB5123D9CDEEB43D1176343EB5F5E98A2D5669250F10B398CC16729B81FDB154D1CF2F6xBI" TargetMode="External"/><Relationship Id="rId34" Type="http://schemas.openxmlformats.org/officeDocument/2006/relationships/hyperlink" Target="consultantplus://offline/ref=532289D308063339CC624CB5123D9CDEEB40D5176242EB5F5E98A2D5669250F10B398CC16729B81FDB154D1CF2F6xBI" TargetMode="External"/><Relationship Id="rId42" Type="http://schemas.openxmlformats.org/officeDocument/2006/relationships/hyperlink" Target="consultantplus://offline/ref=532289D308063339CC624CB5123D9CDEEB40D11D6146EB5F5E98A2D5669250F11939D4CE622EAD4A8A4F1A11F16A0159B1CBD26C5BFFx4I" TargetMode="External"/><Relationship Id="rId47" Type="http://schemas.openxmlformats.org/officeDocument/2006/relationships/hyperlink" Target="consultantplus://offline/ref=532289D308063339CC624CB5123D9CDEEB40D11D6146EB5F5E98A2D5669250F11939D4CD662AA51BDF001B4DB43C1259B2CBD16C47F41428FAxF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32289D308063339CC6252B80451C1D6EE4A8D186F44E20005C7F988319B5AA65E768D8F2227A71EDB0B4F19FB3D4E1CE4D8D16F47F71434AF35B3F8x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2289D308063339CC624CB5123D9CDEEB40D11D6146EB5F5E98A2D5669250F11939D4CD662AA617DF001B4DB43C1259B2CBD16C47F41428FAxFI" TargetMode="External"/><Relationship Id="rId29" Type="http://schemas.openxmlformats.org/officeDocument/2006/relationships/hyperlink" Target="consultantplus://offline/ref=532289D308063339CC624CB5123D9CDEEB40D11D6146EB5F5E98A2D5669250F11939D4CD662AA617DF001B4DB43C1259B2CBD16C47F41428FAxFI" TargetMode="External"/><Relationship Id="rId11" Type="http://schemas.openxmlformats.org/officeDocument/2006/relationships/hyperlink" Target="consultantplus://offline/ref=532289D308063339CC6252B80451C1D6EE4A8D186F40E90100C7F988319B5AA65E768D8F2227A71EDA0E461EFB3D4E1CE4D8D16F47F71434AF35B3F8x1I" TargetMode="External"/><Relationship Id="rId24" Type="http://schemas.openxmlformats.org/officeDocument/2006/relationships/hyperlink" Target="consultantplus://offline/ref=532289D308063339CC6252B80451C1D6EE4A8D186F40E90100C7F988319B5AA65E768D8F2227A71EDA0E461EFB3D4E1CE4D8D16F47F71434AF35B3F8x1I" TargetMode="External"/><Relationship Id="rId32" Type="http://schemas.openxmlformats.org/officeDocument/2006/relationships/hyperlink" Target="consultantplus://offline/ref=532289D308063339CC624CB5123D9CDEEB45D4126549B65556C1AED7619D0FF41E28D4CD6534A71EC5094F1EFFx2I" TargetMode="External"/><Relationship Id="rId37" Type="http://schemas.openxmlformats.org/officeDocument/2006/relationships/hyperlink" Target="consultantplus://offline/ref=532289D308063339CC624CB5123D9CDEEB40D11D6146EB5F5E98A2D5669250F11939D4CD662AA51BD9001B4DB43C1259B2CBD16C47F41428FAxFI" TargetMode="External"/><Relationship Id="rId40" Type="http://schemas.openxmlformats.org/officeDocument/2006/relationships/hyperlink" Target="consultantplus://offline/ref=532289D308063339CC624CB5123D9CDEEB43D1156246EB5F5E98A2D5669250F11939D4CD662AA41FD3001B4DB43C1259B2CBD16C47F41428FAxFI" TargetMode="External"/><Relationship Id="rId45" Type="http://schemas.openxmlformats.org/officeDocument/2006/relationships/hyperlink" Target="consultantplus://offline/ref=532289D308063339CC624CB5123D9CDEEB40D11D6146EB5F5E98A2D5669250F11939D4CD662AA51BD9001B4DB43C1259B2CBD16C47F41428FAx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32289D308063339CC6252B80451C1D6EE4A8D186F4AE60E02C7F988319B5AA65E768D8F2227A71EDB0B4F19FB3D4E1CE4D8D16F47F71434AF35B3F8x1I" TargetMode="External"/><Relationship Id="rId23" Type="http://schemas.openxmlformats.org/officeDocument/2006/relationships/hyperlink" Target="consultantplus://offline/ref=532289D308063339CC624CB5123D9CDEEB40D11D6146EB5F5E98A2D5669250F11939D4CD662AA617DF001B4DB43C1259B2CBD16C47F41428FAxFI" TargetMode="External"/><Relationship Id="rId28" Type="http://schemas.openxmlformats.org/officeDocument/2006/relationships/hyperlink" Target="consultantplus://offline/ref=532289D308063339CC624CB5123D9CDEEC40D71D6542EB5F5E98A2D5669250F10B398CC16729B81FDB154D1CF2F6xBI" TargetMode="External"/><Relationship Id="rId36" Type="http://schemas.openxmlformats.org/officeDocument/2006/relationships/hyperlink" Target="consultantplus://offline/ref=532289D308063339CC624CB5123D9CDEEB40D11D6146EB5F5E98A2D5669250F11939D4CD662AA51BD9001B4DB43C1259B2CBD16C47F41428FAxFI" TargetMode="External"/><Relationship Id="rId49" Type="http://schemas.openxmlformats.org/officeDocument/2006/relationships/image" Target="media/image1.wmf"/><Relationship Id="rId10" Type="http://schemas.openxmlformats.org/officeDocument/2006/relationships/hyperlink" Target="consultantplus://offline/ref=532289D308063339CC624CB5123D9CDEEB41D61D6440EB5F5E98A2D5669250F11939D4C4662BAD4A8A4F1A11F16A0159B1CBD26C5BFFx4I" TargetMode="External"/><Relationship Id="rId19" Type="http://schemas.openxmlformats.org/officeDocument/2006/relationships/hyperlink" Target="consultantplus://offline/ref=532289D308063339CC624CB5123D9CDEEB41D61D6440EB5F5E98A2D5669250F11939D4CD662AA4158F5A0B49FD681C46B0D5CE6E59F4F1x6I" TargetMode="External"/><Relationship Id="rId31" Type="http://schemas.openxmlformats.org/officeDocument/2006/relationships/hyperlink" Target="consultantplus://offline/ref=532289D308063339CC624CB5123D9CDEEB40D6106642EB5F5E98A2D5669250F10B398CC16729B81FDB154D1CF2F6xBI" TargetMode="External"/><Relationship Id="rId44" Type="http://schemas.openxmlformats.org/officeDocument/2006/relationships/hyperlink" Target="consultantplus://offline/ref=532289D308063339CC624CB5123D9CDEEB40D11D6146EB5F5E98A2D5669250F11939D4CD662AA51BDF001B4DB43C1259B2CBD16C47F41428FA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2289D308063339CC624CB5123D9CDEEB41D61D6440EB5F5E98A2D5669250F11939D4CD662BA516DB001B4DB43C1259B2CBD16C47F41428FAxFI" TargetMode="External"/><Relationship Id="rId14" Type="http://schemas.openxmlformats.org/officeDocument/2006/relationships/hyperlink" Target="consultantplus://offline/ref=532289D308063339CC6252B80451C1D6EE4A8D186F45E20D02C7F988319B5AA65E768D8F2227A71EDA0B4A1AFB3D4E1CE4D8D16F47F71434AF35B3F8x1I" TargetMode="External"/><Relationship Id="rId22" Type="http://schemas.openxmlformats.org/officeDocument/2006/relationships/hyperlink" Target="consultantplus://offline/ref=532289D308063339CC624CB5123D9CDEEC49D0116F42EB5F5E98A2D5669250F10B398CC16729B81FDB154D1CF2F6xBI" TargetMode="External"/><Relationship Id="rId27" Type="http://schemas.openxmlformats.org/officeDocument/2006/relationships/hyperlink" Target="consultantplus://offline/ref=532289D308063339CC624CB5123D9CDEEB41D61D6440EB5F5E98A2D5669250F11939D4CD662AA4158F5A0B49FD681C46B0D5CE6E59F4F1x6I" TargetMode="External"/><Relationship Id="rId30" Type="http://schemas.openxmlformats.org/officeDocument/2006/relationships/hyperlink" Target="consultantplus://offline/ref=532289D308063339CC6252B80451C1D6EE4A8D186F40E90100C7F988319B5AA65E768D8F2227A71EDA0E461EFB3D4E1CE4D8D16F47F71434AF35B3F8x1I" TargetMode="External"/><Relationship Id="rId35" Type="http://schemas.openxmlformats.org/officeDocument/2006/relationships/hyperlink" Target="consultantplus://offline/ref=532289D308063339CC624CB5123D9CDEEB43D1146244EB5F5E98A2D5669250F10B398CC16729B81FDB154D1CF2F6xBI" TargetMode="External"/><Relationship Id="rId43" Type="http://schemas.openxmlformats.org/officeDocument/2006/relationships/hyperlink" Target="consultantplus://offline/ref=532289D308063339CC624CB5123D9CDEEB40D11D6146EB5F5E98A2D5669250F11939D4CD662AA51BDF001B4DB43C1259B2CBD16C47F41428FAxFI" TargetMode="External"/><Relationship Id="rId48" Type="http://schemas.openxmlformats.org/officeDocument/2006/relationships/hyperlink" Target="consultantplus://offline/ref=532289D308063339CC624CB5123D9CDEEB40D11D6146EB5F5E98A2D5669250F11939D4CD662AA51BDF001B4DB43C1259B2CBD16C47F41428FAxFI" TargetMode="External"/><Relationship Id="rId8" Type="http://schemas.openxmlformats.org/officeDocument/2006/relationships/hyperlink" Target="consultantplus://offline/ref=532289D308063339CC6252B80451C1D6EE4A8D186F4AE60E02C7F988319B5AA65E768D8F2227A71EDB0B4F19FB3D4E1CE4D8D16F47F71434AF35B3F8x1I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2289D308063339CC6252B80451C1D6EE4A8D186F41E10801C7F988319B5AA65E768D8F2227A71EDB0B4B1FFB3D4E1CE4D8D16F47F71434AF35B3F8x1I" TargetMode="External"/><Relationship Id="rId17" Type="http://schemas.openxmlformats.org/officeDocument/2006/relationships/hyperlink" Target="consultantplus://offline/ref=532289D308063339CC624CB5123D9CDEEB40D5176242EB5F5E98A2D5669250F10B398CC16729B81FDB154D1CF2F6xBI" TargetMode="External"/><Relationship Id="rId25" Type="http://schemas.openxmlformats.org/officeDocument/2006/relationships/hyperlink" Target="consultantplus://offline/ref=532289D308063339CC6252B80451C1D6EE4A8D186F46E80000C7F988319B5AA65E768D9D227FAB1FD8154E1CEE6B1F5AFBx3I" TargetMode="External"/><Relationship Id="rId33" Type="http://schemas.openxmlformats.org/officeDocument/2006/relationships/hyperlink" Target="consultantplus://offline/ref=532289D308063339CC6252B80451C1D6EE4A8D186F40E90100C7F988319B5AA65E768D8F2227A71EDA0D4819FB3D4E1CE4D8D16F47F71434AF35B3F8x1I" TargetMode="External"/><Relationship Id="rId38" Type="http://schemas.openxmlformats.org/officeDocument/2006/relationships/hyperlink" Target="consultantplus://offline/ref=532289D308063339CC624CB5123D9CDEEB43D51D6645EB5F5E98A2D5669250F11939D4CD662AA61FDB001B4DB43C1259B2CBD16C47F41428FAxFI" TargetMode="External"/><Relationship Id="rId46" Type="http://schemas.openxmlformats.org/officeDocument/2006/relationships/hyperlink" Target="consultantplus://offline/ref=532289D308063339CC624CB5123D9CDEEB40D11D6146EB5F5E98A2D5669250F11939D4CD662AA51BDF001B4DB43C1259B2CBD16C47F41428FAxFI" TargetMode="External"/><Relationship Id="rId20" Type="http://schemas.openxmlformats.org/officeDocument/2006/relationships/hyperlink" Target="consultantplus://offline/ref=532289D308063339CC624CB5123D9CDEEC40D71D6542EB5F5E98A2D5669250F10B398CC16729B81FDB154D1CF2F6xBI" TargetMode="External"/><Relationship Id="rId41" Type="http://schemas.openxmlformats.org/officeDocument/2006/relationships/hyperlink" Target="consultantplus://offline/ref=532289D308063339CC624CB5123D9CDEEC40D71D6542EB5F5E98A2D5669250F10B398CC16729B81FDB154D1CF2F6x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289D308063339CC6252B80451C1D6EE4A8D186F43E10000C7F988319B5AA65E768D8F2227A71EDB0B4F19FB3D4E1CE4D8D16F47F71434AF35B3F8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11221</Words>
  <Characters>63961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2022-10-13T08:49:00Z</dcterms:created>
  <dcterms:modified xsi:type="dcterms:W3CDTF">2022-10-13T08:49:00Z</dcterms:modified>
</cp:coreProperties>
</file>