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BC" w:rsidRDefault="006B45B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B45BC" w:rsidRDefault="006B45BC">
      <w:pPr>
        <w:pStyle w:val="ConsPlusNormal"/>
        <w:outlineLvl w:val="0"/>
      </w:pPr>
    </w:p>
    <w:p w:rsidR="006B45BC" w:rsidRDefault="006B45BC">
      <w:pPr>
        <w:pStyle w:val="ConsPlusTitle"/>
        <w:jc w:val="center"/>
        <w:outlineLvl w:val="0"/>
      </w:pPr>
      <w:r>
        <w:t>АДМИНИСТРАЦИЯ ГОРОДА ПСКОВА</w:t>
      </w:r>
    </w:p>
    <w:p w:rsidR="006B45BC" w:rsidRDefault="006B45BC">
      <w:pPr>
        <w:pStyle w:val="ConsPlusTitle"/>
        <w:jc w:val="center"/>
      </w:pPr>
    </w:p>
    <w:p w:rsidR="006B45BC" w:rsidRDefault="006B45BC">
      <w:pPr>
        <w:pStyle w:val="ConsPlusTitle"/>
        <w:jc w:val="center"/>
      </w:pPr>
      <w:r>
        <w:t>ПОСТАНОВЛЕНИЕ</w:t>
      </w:r>
    </w:p>
    <w:p w:rsidR="006B45BC" w:rsidRDefault="006B45BC">
      <w:pPr>
        <w:pStyle w:val="ConsPlusTitle"/>
        <w:jc w:val="center"/>
      </w:pPr>
      <w:r>
        <w:t>от 12 декабря 2011 г. N 3064</w:t>
      </w:r>
    </w:p>
    <w:p w:rsidR="006B45BC" w:rsidRDefault="006B45BC">
      <w:pPr>
        <w:pStyle w:val="ConsPlusTitle"/>
        <w:jc w:val="center"/>
      </w:pPr>
    </w:p>
    <w:p w:rsidR="006B45BC" w:rsidRDefault="006B45B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B45BC" w:rsidRDefault="006B45BC">
      <w:pPr>
        <w:pStyle w:val="ConsPlusTitle"/>
        <w:jc w:val="center"/>
      </w:pPr>
      <w:r>
        <w:t>МУНИЦИПАЛЬНОЙ УСЛУГИ "ВЫДАЧА РАЗРЕШЕНИЙ НА УСТАНОВКУ</w:t>
      </w:r>
    </w:p>
    <w:p w:rsidR="006B45BC" w:rsidRDefault="006B45BC">
      <w:pPr>
        <w:pStyle w:val="ConsPlusTitle"/>
        <w:jc w:val="center"/>
      </w:pPr>
      <w:r>
        <w:t>РЕКЛАМНЫХ КОНСТРУКЦИЙ"</w:t>
      </w:r>
    </w:p>
    <w:p w:rsidR="006B45BC" w:rsidRDefault="006B45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45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5BC" w:rsidRDefault="006B45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5BC" w:rsidRDefault="006B45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45BC" w:rsidRDefault="006B45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45BC" w:rsidRDefault="006B45B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6B45BC" w:rsidRDefault="006B45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01.06.2012 </w:t>
            </w:r>
            <w:hyperlink r:id="rId6">
              <w:r>
                <w:rPr>
                  <w:color w:val="0000FF"/>
                </w:rPr>
                <w:t>N 1390</w:t>
              </w:r>
            </w:hyperlink>
            <w:r>
              <w:rPr>
                <w:color w:val="392C69"/>
              </w:rPr>
              <w:t xml:space="preserve">, от 30.01.2013 </w:t>
            </w:r>
            <w:hyperlink r:id="rId7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15.11.2013 </w:t>
            </w:r>
            <w:hyperlink r:id="rId8">
              <w:r>
                <w:rPr>
                  <w:color w:val="0000FF"/>
                </w:rPr>
                <w:t>N 2998</w:t>
              </w:r>
            </w:hyperlink>
            <w:r>
              <w:rPr>
                <w:color w:val="392C69"/>
              </w:rPr>
              <w:t>,</w:t>
            </w:r>
          </w:p>
          <w:p w:rsidR="006B45BC" w:rsidRDefault="006B45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04.09.2014 </w:t>
            </w:r>
            <w:hyperlink r:id="rId9">
              <w:r>
                <w:rPr>
                  <w:color w:val="0000FF"/>
                </w:rPr>
                <w:t>N 2160</w:t>
              </w:r>
            </w:hyperlink>
            <w:r>
              <w:rPr>
                <w:color w:val="392C69"/>
              </w:rPr>
              <w:t xml:space="preserve">, от 19.06.2015 </w:t>
            </w:r>
            <w:hyperlink r:id="rId10">
              <w:r>
                <w:rPr>
                  <w:color w:val="0000FF"/>
                </w:rPr>
                <w:t>N 1356</w:t>
              </w:r>
            </w:hyperlink>
            <w:r>
              <w:rPr>
                <w:color w:val="392C69"/>
              </w:rPr>
              <w:t xml:space="preserve">, от 24.05.2016 </w:t>
            </w:r>
            <w:hyperlink r:id="rId1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,</w:t>
            </w:r>
          </w:p>
          <w:p w:rsidR="006B45BC" w:rsidRDefault="006B45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02.08.2019 </w:t>
            </w:r>
            <w:hyperlink r:id="rId12">
              <w:r>
                <w:rPr>
                  <w:color w:val="0000FF"/>
                </w:rPr>
                <w:t>N 1201</w:t>
              </w:r>
            </w:hyperlink>
            <w:r>
              <w:rPr>
                <w:color w:val="392C69"/>
              </w:rPr>
              <w:t xml:space="preserve">, от 22.09.2020 </w:t>
            </w:r>
            <w:hyperlink r:id="rId13">
              <w:r>
                <w:rPr>
                  <w:color w:val="0000FF"/>
                </w:rPr>
                <w:t>N 1290</w:t>
              </w:r>
            </w:hyperlink>
            <w:r>
              <w:rPr>
                <w:color w:val="392C69"/>
              </w:rPr>
              <w:t xml:space="preserve">, от 14.02.2022 </w:t>
            </w:r>
            <w:hyperlink r:id="rId14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5BC" w:rsidRDefault="006B45BC">
            <w:pPr>
              <w:pStyle w:val="ConsPlusNormal"/>
            </w:pPr>
          </w:p>
        </w:tc>
      </w:tr>
    </w:tbl>
    <w:p w:rsidR="006B45BC" w:rsidRDefault="006B45BC">
      <w:pPr>
        <w:pStyle w:val="ConsPlusNormal"/>
        <w:jc w:val="center"/>
      </w:pPr>
    </w:p>
    <w:p w:rsidR="006B45BC" w:rsidRDefault="006B45BC">
      <w:pPr>
        <w:pStyle w:val="ConsPlusNormal"/>
        <w:ind w:firstLine="540"/>
        <w:jc w:val="both"/>
      </w:pPr>
      <w:proofErr w:type="gramStart"/>
      <w:r>
        <w:t xml:space="preserve">В целях повышения качества и доступности предоставления муниципальных услуг в сфере имущественных и земельных отношений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7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исполнения муниципальных функций и предоставления муниципальных услуг, утвержденным</w:t>
      </w:r>
      <w:proofErr w:type="gramEnd"/>
      <w:r>
        <w:t xml:space="preserve"> постановлением Администрации города Пскова от 11.03.2011 N 346, руководствуясь </w:t>
      </w:r>
      <w:hyperlink r:id="rId18">
        <w:r>
          <w:rPr>
            <w:color w:val="0000FF"/>
          </w:rPr>
          <w:t>пунктом 2 статьи 32</w:t>
        </w:r>
      </w:hyperlink>
      <w:r>
        <w:t xml:space="preserve">, </w:t>
      </w:r>
      <w:hyperlink r:id="rId19">
        <w:r>
          <w:rPr>
            <w:color w:val="0000FF"/>
          </w:rPr>
          <w:t>подпунктом 5 пункта 1 статьи 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3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разрешений на установку рекламных конструкций" согласно приложению к настоящему постановлению.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С.Д.Калинкина.</w:t>
      </w:r>
    </w:p>
    <w:p w:rsidR="006B45BC" w:rsidRDefault="006B45BC">
      <w:pPr>
        <w:pStyle w:val="ConsPlusNormal"/>
        <w:ind w:firstLine="540"/>
        <w:jc w:val="both"/>
      </w:pPr>
    </w:p>
    <w:p w:rsidR="006B45BC" w:rsidRDefault="006B45BC">
      <w:pPr>
        <w:pStyle w:val="ConsPlusNormal"/>
        <w:jc w:val="right"/>
      </w:pPr>
      <w:r>
        <w:t>Глава Администрации города Пскова</w:t>
      </w:r>
    </w:p>
    <w:p w:rsidR="006B45BC" w:rsidRDefault="006B45BC">
      <w:pPr>
        <w:pStyle w:val="ConsPlusNormal"/>
        <w:jc w:val="right"/>
      </w:pPr>
      <w:r>
        <w:t>П.М.СЛЕПЧЕНКО</w:t>
      </w:r>
    </w:p>
    <w:p w:rsidR="006B45BC" w:rsidRDefault="006B45BC">
      <w:pPr>
        <w:pStyle w:val="ConsPlusNormal"/>
        <w:ind w:firstLine="540"/>
        <w:jc w:val="both"/>
      </w:pPr>
    </w:p>
    <w:p w:rsidR="006B45BC" w:rsidRDefault="006B45BC">
      <w:pPr>
        <w:pStyle w:val="ConsPlusNormal"/>
        <w:ind w:firstLine="540"/>
        <w:jc w:val="both"/>
      </w:pPr>
    </w:p>
    <w:p w:rsidR="006B45BC" w:rsidRDefault="006B45BC">
      <w:pPr>
        <w:pStyle w:val="ConsPlusNormal"/>
        <w:ind w:firstLine="540"/>
        <w:jc w:val="both"/>
      </w:pPr>
    </w:p>
    <w:p w:rsidR="006B45BC" w:rsidRDefault="006B45BC">
      <w:pPr>
        <w:pStyle w:val="ConsPlusNormal"/>
        <w:ind w:firstLine="540"/>
        <w:jc w:val="both"/>
      </w:pPr>
    </w:p>
    <w:p w:rsidR="006B45BC" w:rsidRDefault="006B45BC">
      <w:pPr>
        <w:pStyle w:val="ConsPlusNormal"/>
        <w:ind w:firstLine="540"/>
        <w:jc w:val="both"/>
      </w:pPr>
    </w:p>
    <w:p w:rsidR="006B45BC" w:rsidRDefault="006B45BC">
      <w:pPr>
        <w:pStyle w:val="ConsPlusNormal"/>
        <w:jc w:val="right"/>
        <w:outlineLvl w:val="0"/>
      </w:pPr>
      <w:r>
        <w:t>Приложение</w:t>
      </w:r>
    </w:p>
    <w:p w:rsidR="006B45BC" w:rsidRDefault="006B45BC">
      <w:pPr>
        <w:pStyle w:val="ConsPlusNormal"/>
        <w:jc w:val="right"/>
      </w:pPr>
      <w:r>
        <w:t>к постановлению</w:t>
      </w:r>
    </w:p>
    <w:p w:rsidR="006B45BC" w:rsidRDefault="006B45BC">
      <w:pPr>
        <w:pStyle w:val="ConsPlusNormal"/>
        <w:jc w:val="right"/>
      </w:pPr>
      <w:r>
        <w:t>Администрации города Пскова</w:t>
      </w:r>
    </w:p>
    <w:p w:rsidR="006B45BC" w:rsidRDefault="006B45BC">
      <w:pPr>
        <w:pStyle w:val="ConsPlusNormal"/>
        <w:jc w:val="right"/>
      </w:pPr>
      <w:r>
        <w:t>от 12 декабря 2011 г. N 3064</w:t>
      </w:r>
    </w:p>
    <w:p w:rsidR="006B45BC" w:rsidRDefault="006B45BC">
      <w:pPr>
        <w:pStyle w:val="ConsPlusNormal"/>
        <w:jc w:val="center"/>
      </w:pPr>
    </w:p>
    <w:p w:rsidR="006B45BC" w:rsidRDefault="006B45BC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6B45BC" w:rsidRDefault="006B45BC">
      <w:pPr>
        <w:pStyle w:val="ConsPlusTitle"/>
        <w:jc w:val="center"/>
      </w:pPr>
      <w:r>
        <w:t>ПРЕДОСТАВЛЕНИЯ МУНИЦИПАЛЬНОЙ УСЛУГИ "ВЫДАЧА РАЗРЕШЕНИЙ</w:t>
      </w:r>
    </w:p>
    <w:p w:rsidR="006B45BC" w:rsidRDefault="006B45BC">
      <w:pPr>
        <w:pStyle w:val="ConsPlusTitle"/>
        <w:jc w:val="center"/>
      </w:pPr>
      <w:r>
        <w:t>НА УСТАНОВКУ И ЭКСПЛУАТАЦИЮ РЕКЛАМНЫХ КОНСТРУКЦИЙ"</w:t>
      </w:r>
    </w:p>
    <w:p w:rsidR="006B45BC" w:rsidRDefault="006B45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45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5BC" w:rsidRDefault="006B45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5BC" w:rsidRDefault="006B45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45BC" w:rsidRDefault="006B45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45BC" w:rsidRDefault="006B45B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6B45BC" w:rsidRDefault="006B45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01.06.2012 </w:t>
            </w:r>
            <w:hyperlink r:id="rId20">
              <w:r>
                <w:rPr>
                  <w:color w:val="0000FF"/>
                </w:rPr>
                <w:t>N 1390</w:t>
              </w:r>
            </w:hyperlink>
            <w:r>
              <w:rPr>
                <w:color w:val="392C69"/>
              </w:rPr>
              <w:t xml:space="preserve">, от 30.01.2013 </w:t>
            </w:r>
            <w:hyperlink r:id="rId2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15.11.2013 </w:t>
            </w:r>
            <w:hyperlink r:id="rId22">
              <w:r>
                <w:rPr>
                  <w:color w:val="0000FF"/>
                </w:rPr>
                <w:t>N 2998</w:t>
              </w:r>
            </w:hyperlink>
            <w:r>
              <w:rPr>
                <w:color w:val="392C69"/>
              </w:rPr>
              <w:t>,</w:t>
            </w:r>
          </w:p>
          <w:p w:rsidR="006B45BC" w:rsidRDefault="006B45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04.09.2014 </w:t>
            </w:r>
            <w:hyperlink r:id="rId23">
              <w:r>
                <w:rPr>
                  <w:color w:val="0000FF"/>
                </w:rPr>
                <w:t>N 2160</w:t>
              </w:r>
            </w:hyperlink>
            <w:r>
              <w:rPr>
                <w:color w:val="392C69"/>
              </w:rPr>
              <w:t xml:space="preserve">, от 19.06.2015 </w:t>
            </w:r>
            <w:hyperlink r:id="rId24">
              <w:r>
                <w:rPr>
                  <w:color w:val="0000FF"/>
                </w:rPr>
                <w:t>N 1356</w:t>
              </w:r>
            </w:hyperlink>
            <w:r>
              <w:rPr>
                <w:color w:val="392C69"/>
              </w:rPr>
              <w:t xml:space="preserve">, от 24.05.2016 </w:t>
            </w:r>
            <w:hyperlink r:id="rId25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,</w:t>
            </w:r>
          </w:p>
          <w:p w:rsidR="006B45BC" w:rsidRDefault="006B45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02.08.2019 </w:t>
            </w:r>
            <w:hyperlink r:id="rId26">
              <w:r>
                <w:rPr>
                  <w:color w:val="0000FF"/>
                </w:rPr>
                <w:t>N 1201</w:t>
              </w:r>
            </w:hyperlink>
            <w:r>
              <w:rPr>
                <w:color w:val="392C69"/>
              </w:rPr>
              <w:t xml:space="preserve">, от 22.09.2020 </w:t>
            </w:r>
            <w:hyperlink r:id="rId27">
              <w:r>
                <w:rPr>
                  <w:color w:val="0000FF"/>
                </w:rPr>
                <w:t>N 1290</w:t>
              </w:r>
            </w:hyperlink>
            <w:r>
              <w:rPr>
                <w:color w:val="392C69"/>
              </w:rPr>
              <w:t xml:space="preserve">, от 14.02.2022 </w:t>
            </w:r>
            <w:hyperlink r:id="rId28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5BC" w:rsidRDefault="006B45BC">
            <w:pPr>
              <w:pStyle w:val="ConsPlusNormal"/>
            </w:pPr>
          </w:p>
        </w:tc>
      </w:tr>
    </w:tbl>
    <w:p w:rsidR="006B45BC" w:rsidRDefault="006B45BC">
      <w:pPr>
        <w:pStyle w:val="ConsPlusNormal"/>
        <w:ind w:firstLine="540"/>
        <w:jc w:val="both"/>
      </w:pPr>
    </w:p>
    <w:p w:rsidR="006B45BC" w:rsidRDefault="006B45BC">
      <w:pPr>
        <w:pStyle w:val="ConsPlusTitle"/>
        <w:jc w:val="center"/>
        <w:outlineLvl w:val="1"/>
      </w:pPr>
      <w:r>
        <w:t>I. ОБЩИЕ ПОЛОЖЕНИЯ</w:t>
      </w:r>
    </w:p>
    <w:p w:rsidR="006B45BC" w:rsidRDefault="006B45BC">
      <w:pPr>
        <w:pStyle w:val="ConsPlusNormal"/>
        <w:ind w:firstLine="540"/>
        <w:jc w:val="both"/>
      </w:pPr>
    </w:p>
    <w:p w:rsidR="006B45BC" w:rsidRDefault="006B45BC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(далее - Административный регламент) "Выдача разрешений на установку и эксплуатацию рекламных конструкций" (далее - муниципальная услуга) разработан в целях повышения качества исполнения и доступности муниципальной услуги, определения сроков, последовательности действий (административных процедур) по выдаче разрешений на установку и эксплуатацию рекламных конструкций на территории муниципального образования "Город Псков".</w:t>
      </w:r>
    </w:p>
    <w:p w:rsidR="006B45BC" w:rsidRDefault="006B45B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04.09.2014 N 2160)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2. Перечень нормативных правовых актов, непосредственно регулирующих предоставление муниципальной услуги и являющихся основанием для разработки Административного регламента: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1) </w:t>
      </w:r>
      <w:hyperlink r:id="rId30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N 197, 25.12.1993);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2) Гражданский </w:t>
      </w:r>
      <w:hyperlink r:id="rId31">
        <w:r>
          <w:rPr>
            <w:color w:val="0000FF"/>
          </w:rPr>
          <w:t>кодекс</w:t>
        </w:r>
      </w:hyperlink>
      <w:r>
        <w:t xml:space="preserve"> Российской Федерации ("Собрание законодательства Российской Федерации", 1994, N 32, ст. 3301, "Собрание законодательства Российской Федерации", 1994, N 32, ст. 3302);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3) Градостроительный </w:t>
      </w:r>
      <w:hyperlink r:id="rId32">
        <w:r>
          <w:rPr>
            <w:color w:val="0000FF"/>
          </w:rPr>
          <w:t>кодекс</w:t>
        </w:r>
      </w:hyperlink>
      <w:r>
        <w:t xml:space="preserve"> Российской Федерации ("Российская газета", N 290, 30.12.2004, "Собрание законодательства РФ", 03.01.2005, N 1 (часть 1), ст. 16, "Парламентская газета", N 5 - 6, 14.01.2005);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4) Федеральный </w:t>
      </w:r>
      <w:hyperlink r:id="rId33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("Российская газета", N 202, 08.10.2003, "Парламентская газета", N 186, 08.10.2003, "Собрание законодательства Российской Федерации", N 40, 06.10.2003, ст. 3822);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5) Федеральный </w:t>
      </w:r>
      <w:hyperlink r:id="rId34">
        <w:r>
          <w:rPr>
            <w:color w:val="0000FF"/>
          </w:rPr>
          <w:t>закон</w:t>
        </w:r>
      </w:hyperlink>
      <w:r>
        <w:t xml:space="preserve"> от 13.03.2006 N 38-ФЗ "О рекламе" ("Российская газета", N 51, 15.03.2006, "Собрание законодательства РФ", 20.03.2006, N 12, ст. 1232);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6) Федеральный </w:t>
      </w:r>
      <w:hyperlink r:id="rId35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7) Федеральный </w:t>
      </w:r>
      <w:hyperlink r:id="rId36">
        <w:r>
          <w:rPr>
            <w:color w:val="0000FF"/>
          </w:rPr>
          <w:t>закон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 ("Российская газета", N 116 - 117, 29.06.2002, "Парламентская газета", N 120 - 121, 29.06.2002, "Собрание законодательства Российской Федерации", N 26, 01.07.2002, ст. 2519);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8) </w:t>
      </w:r>
      <w:hyperlink r:id="rId37">
        <w:r>
          <w:rPr>
            <w:color w:val="0000FF"/>
          </w:rPr>
          <w:t>Устав</w:t>
        </w:r>
      </w:hyperlink>
      <w:r>
        <w:t xml:space="preserve"> муниципального образования "Город Псков" ("Новости Пскова", N 1332 от 20.03.97);</w:t>
      </w:r>
    </w:p>
    <w:p w:rsidR="006B45BC" w:rsidRDefault="006B45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45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5BC" w:rsidRDefault="006B45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5BC" w:rsidRDefault="006B45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45BC" w:rsidRDefault="006B45B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B45BC" w:rsidRDefault="006B45B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решение Псковской городской Думы N 1828 издано 15.07.2011, а не 16.07.2011.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5BC" w:rsidRDefault="006B45BC">
            <w:pPr>
              <w:pStyle w:val="ConsPlusNormal"/>
            </w:pPr>
          </w:p>
        </w:tc>
      </w:tr>
    </w:tbl>
    <w:p w:rsidR="006B45BC" w:rsidRDefault="006B45BC">
      <w:pPr>
        <w:pStyle w:val="ConsPlusNormal"/>
        <w:spacing w:before="260"/>
        <w:ind w:firstLine="540"/>
        <w:jc w:val="both"/>
      </w:pPr>
      <w:r>
        <w:t xml:space="preserve">9) </w:t>
      </w:r>
      <w:hyperlink r:id="rId38">
        <w:r>
          <w:rPr>
            <w:color w:val="0000FF"/>
          </w:rPr>
          <w:t>Концепция</w:t>
        </w:r>
      </w:hyperlink>
      <w:r>
        <w:t xml:space="preserve"> размещения рекламных конструкций на территории муниципального образования "Город Псков", утвержденная решением Псковской городской Думы от 16.07.2011 N 1828 ("Псковские новости", N 55, 22.07.2011);</w:t>
      </w:r>
    </w:p>
    <w:p w:rsidR="006B45BC" w:rsidRDefault="006B45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45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5BC" w:rsidRDefault="006B45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5BC" w:rsidRDefault="006B45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45BC" w:rsidRDefault="006B45B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B45BC" w:rsidRDefault="006B45B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решение Псковской городской Думы N 1829 издано 15.07.2011, а не 16.07.2011.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5BC" w:rsidRDefault="006B45BC">
            <w:pPr>
              <w:pStyle w:val="ConsPlusNormal"/>
            </w:pPr>
          </w:p>
        </w:tc>
      </w:tr>
    </w:tbl>
    <w:p w:rsidR="006B45BC" w:rsidRDefault="006B45BC">
      <w:pPr>
        <w:pStyle w:val="ConsPlusNormal"/>
        <w:spacing w:before="260"/>
        <w:ind w:firstLine="540"/>
        <w:jc w:val="both"/>
      </w:pPr>
      <w:r>
        <w:t xml:space="preserve">10) </w:t>
      </w:r>
      <w:hyperlink r:id="rId39">
        <w:r>
          <w:rPr>
            <w:color w:val="0000FF"/>
          </w:rPr>
          <w:t>Положение</w:t>
        </w:r>
      </w:hyperlink>
      <w:r>
        <w:t xml:space="preserve"> о порядке выдачи разрешений на установку рекламных конструкций на территории муниципального образования "Город Псков", утвержденное решением Псковской городской Думы от 16.07.2011 N 1829 ("Псковские новости", N 56, 27.07.2011);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11) </w:t>
      </w:r>
      <w:hyperlink r:id="rId40">
        <w:r>
          <w:rPr>
            <w:color w:val="0000FF"/>
          </w:rPr>
          <w:t>Положение</w:t>
        </w:r>
      </w:hyperlink>
      <w:r>
        <w:t xml:space="preserve"> о комитете по управлению муниципальным имуществом города Пскова, утвержденное решением Псковской городской Думы от 09.11.2007 N 215 ("</w:t>
      </w:r>
      <w:proofErr w:type="gramStart"/>
      <w:r>
        <w:t>Псковская</w:t>
      </w:r>
      <w:proofErr w:type="gramEnd"/>
      <w:r>
        <w:t xml:space="preserve"> правда" от 13.11.07 N 235);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lastRenderedPageBreak/>
        <w:t xml:space="preserve">12) </w:t>
      </w:r>
      <w:hyperlink r:id="rId41">
        <w:r>
          <w:rPr>
            <w:color w:val="0000FF"/>
          </w:rPr>
          <w:t>постановление</w:t>
        </w:r>
      </w:hyperlink>
      <w:r>
        <w:t xml:space="preserve"> Псковской области от 26.12.2013 N 627 "О предельных сроках,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демонстрации рекламы";</w:t>
      </w:r>
    </w:p>
    <w:p w:rsidR="006B45BC" w:rsidRDefault="006B45BC">
      <w:pPr>
        <w:pStyle w:val="ConsPlusNormal"/>
        <w:jc w:val="both"/>
      </w:pPr>
      <w:r>
        <w:t xml:space="preserve">(пп. 12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04.09.2014 N 2160)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13) </w:t>
      </w:r>
      <w:hyperlink r:id="rId43">
        <w:r>
          <w:rPr>
            <w:color w:val="0000FF"/>
          </w:rPr>
          <w:t>Схема</w:t>
        </w:r>
      </w:hyperlink>
      <w:r>
        <w:t xml:space="preserve"> размещения рекламных конструкций на территории муниципального образования "Город Псков", утвержденная постановлением Администрации города Пскова в порядке, установленном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"О рекламе";</w:t>
      </w:r>
    </w:p>
    <w:p w:rsidR="006B45BC" w:rsidRDefault="006B45BC">
      <w:pPr>
        <w:pStyle w:val="ConsPlusNormal"/>
        <w:jc w:val="both"/>
      </w:pPr>
      <w:r>
        <w:t xml:space="preserve">(пп. 13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04.09.2014 N 2160)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14) </w:t>
      </w:r>
      <w:hyperlink r:id="rId46">
        <w:r>
          <w:rPr>
            <w:color w:val="0000FF"/>
          </w:rPr>
          <w:t>Регламент</w:t>
        </w:r>
      </w:hyperlink>
      <w:r>
        <w:t xml:space="preserve"> Администрации города Пскова, утвержденный распоряжением Администрации города Пскова от 24.03.2011 N 181-р.</w:t>
      </w:r>
    </w:p>
    <w:p w:rsidR="006B45BC" w:rsidRDefault="006B45BC">
      <w:pPr>
        <w:pStyle w:val="ConsPlusNormal"/>
        <w:jc w:val="both"/>
      </w:pPr>
      <w:r>
        <w:t xml:space="preserve">(пп. 14 </w:t>
      </w:r>
      <w:proofErr w:type="gramStart"/>
      <w:r>
        <w:t>введен</w:t>
      </w:r>
      <w:proofErr w:type="gramEnd"/>
      <w:r>
        <w:t xml:space="preserve"> </w:t>
      </w:r>
      <w:hyperlink r:id="rId47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04.09.2014 N 2160)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3. Заявителями могут быть любые физические (в том числе зарегистрированные в качестве индивидуальных предпринимателей) и юридические лица.</w:t>
      </w:r>
    </w:p>
    <w:p w:rsidR="006B45BC" w:rsidRDefault="006B45B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19.06.2015 N 1356)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4. Порядок предоставления и размещения информации о предоставлении муниципальной услуги:</w:t>
      </w:r>
    </w:p>
    <w:p w:rsidR="006B45BC" w:rsidRDefault="006B45BC">
      <w:pPr>
        <w:pStyle w:val="ConsPlusNormal"/>
        <w:spacing w:before="200"/>
        <w:ind w:firstLine="540"/>
        <w:jc w:val="both"/>
      </w:pPr>
      <w:bookmarkStart w:id="1" w:name="P71"/>
      <w:bookmarkEnd w:id="1"/>
      <w:r>
        <w:t>1) административная процедура по предоставлению муниципальной услуги осуществляется уполномоченным органом - комитетом по управлению муниципальным имуществом города Пскова (далее также - Комитет);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2) информационное обеспечение по предоставлению муниципальной услуги осуществляется непосредственно Комитетом;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3) местонахождение Комитета: 180017, г. Псков, ул. Я.Фабрициуса, д. 6;</w:t>
      </w:r>
    </w:p>
    <w:p w:rsidR="006B45BC" w:rsidRDefault="006B45BC">
      <w:pPr>
        <w:pStyle w:val="ConsPlusNormal"/>
        <w:jc w:val="both"/>
      </w:pPr>
      <w:r>
        <w:t xml:space="preserve">(пп. 3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02.08.2019 N 1201)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4) график работы Комитета: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понедельник - четверг: 8.48 - 18.00 часов; пятница - 8.48 - 17.00 часов;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перерыв на обед: 13.00 - 14.00 часов;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приемные дни: ежедневно;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выходные дни - суббота, воскресенье;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5) справочные телефоны Комитета: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приемная: (8112) 291902;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отдел рекламы: (8112) 291916, (8112) 291927;</w:t>
      </w:r>
    </w:p>
    <w:p w:rsidR="006B45BC" w:rsidRDefault="006B45BC">
      <w:pPr>
        <w:pStyle w:val="ConsPlusNormal"/>
        <w:jc w:val="both"/>
      </w:pPr>
      <w:r>
        <w:t xml:space="preserve">(пп. 5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02.08.2019 N 1201)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6) адрес электронной почты Комитета: kumi@pskovadmin.ru;</w:t>
      </w:r>
    </w:p>
    <w:p w:rsidR="006B45BC" w:rsidRDefault="006B45BC">
      <w:pPr>
        <w:pStyle w:val="ConsPlusNormal"/>
        <w:jc w:val="both"/>
      </w:pPr>
      <w:r>
        <w:t xml:space="preserve">(пп. 6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02.08.2019 N 1201)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7) информация об Административном регламенте и предоставляемой муниципальной услуге размещается следующим образом: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а) путем размещения информации в информационно-телекоммуникационных сетях общего пользования, в том числе в сети "Интернет" на официальном сайте Администрации города Пскова www.pskovgorod.ru, а также на сайте www.gosuslugi.ru;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б) путем опубликования в муниципальной газете "Псковские новости".</w:t>
      </w:r>
    </w:p>
    <w:p w:rsidR="006B45BC" w:rsidRDefault="006B45BC">
      <w:pPr>
        <w:pStyle w:val="ConsPlusNormal"/>
        <w:ind w:firstLine="540"/>
        <w:jc w:val="both"/>
      </w:pPr>
    </w:p>
    <w:p w:rsidR="006B45BC" w:rsidRDefault="006B45BC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6B45BC" w:rsidRDefault="006B45BC">
      <w:pPr>
        <w:pStyle w:val="ConsPlusNormal"/>
        <w:ind w:firstLine="540"/>
        <w:jc w:val="both"/>
      </w:pPr>
    </w:p>
    <w:p w:rsidR="006B45BC" w:rsidRDefault="006B45BC">
      <w:pPr>
        <w:pStyle w:val="ConsPlusTitle"/>
        <w:ind w:firstLine="540"/>
        <w:jc w:val="both"/>
        <w:outlineLvl w:val="2"/>
      </w:pPr>
      <w:r>
        <w:t>1. Наименование муниципальной услуги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Выдача разрешений на установку рекламных конструкций.</w:t>
      </w:r>
    </w:p>
    <w:p w:rsidR="006B45BC" w:rsidRDefault="006B45BC">
      <w:pPr>
        <w:pStyle w:val="ConsPlusTitle"/>
        <w:spacing w:before="200"/>
        <w:ind w:firstLine="540"/>
        <w:jc w:val="both"/>
        <w:outlineLvl w:val="2"/>
      </w:pPr>
      <w:r>
        <w:lastRenderedPageBreak/>
        <w:t>2. Наименование органа, предоставляющего муниципальную услугу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Органом, предоставляющим муниципальную услугу, является комитет по управлению муниципальным имуществом города Пскова.</w:t>
      </w:r>
    </w:p>
    <w:p w:rsidR="006B45BC" w:rsidRDefault="006B45BC">
      <w:pPr>
        <w:pStyle w:val="ConsPlusTitle"/>
        <w:spacing w:before="200"/>
        <w:ind w:firstLine="540"/>
        <w:jc w:val="both"/>
        <w:outlineLvl w:val="2"/>
      </w:pPr>
      <w:r>
        <w:t>3. Результат предоставления муниципальной услуги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Конечным результатом предоставления муниципальной услуги является выдача разрешения на установку рекламной конструкции.</w:t>
      </w:r>
    </w:p>
    <w:p w:rsidR="006B45BC" w:rsidRDefault="006B45BC">
      <w:pPr>
        <w:pStyle w:val="ConsPlusTitle"/>
        <w:spacing w:before="200"/>
        <w:ind w:firstLine="540"/>
        <w:jc w:val="both"/>
        <w:outlineLvl w:val="2"/>
      </w:pPr>
      <w:r>
        <w:t>4. Срок предоставления муниципальной услуги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Муниципальная услуга предоставляется в течение двух месяцев со дня приема от заявителя необходимых документов.</w:t>
      </w:r>
    </w:p>
    <w:p w:rsidR="006B45BC" w:rsidRDefault="006B45BC">
      <w:pPr>
        <w:pStyle w:val="ConsPlusTitle"/>
        <w:spacing w:before="200"/>
        <w:ind w:firstLine="540"/>
        <w:jc w:val="both"/>
        <w:outlineLvl w:val="2"/>
      </w:pPr>
      <w:r>
        <w:t>5. Правовые основания для предоставления муниципальной услуги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1) Федеральный </w:t>
      </w:r>
      <w:hyperlink r:id="rId52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2) Федеральный </w:t>
      </w:r>
      <w:hyperlink r:id="rId53">
        <w:r>
          <w:rPr>
            <w:color w:val="0000FF"/>
          </w:rPr>
          <w:t>закон</w:t>
        </w:r>
      </w:hyperlink>
      <w:r>
        <w:t xml:space="preserve"> от 13.03.2006 N 38-ФЗ "О рекламе";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3) Исключен. - </w:t>
      </w:r>
      <w:hyperlink r:id="rId54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02.08.2019 N 1201;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4) </w:t>
      </w:r>
      <w:hyperlink r:id="rId55">
        <w:r>
          <w:rPr>
            <w:color w:val="0000FF"/>
          </w:rPr>
          <w:t>Положение</w:t>
        </w:r>
      </w:hyperlink>
      <w:r>
        <w:t xml:space="preserve"> о порядке выдачи разрешений на установку рекламных конструкций на территории муниципального образования "Город Псков", утвержденное решением Псковской городской Думы от 16.07.2011 N 1829;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5) </w:t>
      </w:r>
      <w:hyperlink r:id="rId56">
        <w:r>
          <w:rPr>
            <w:color w:val="0000FF"/>
          </w:rPr>
          <w:t>Положение</w:t>
        </w:r>
      </w:hyperlink>
      <w:r>
        <w:t xml:space="preserve"> о комитете по управлению муниципальным имуществом города Пскова, утвержденное решением Псковской городской Думы от 09.11.2007 N 215.</w:t>
      </w:r>
    </w:p>
    <w:p w:rsidR="006B45BC" w:rsidRDefault="006B45BC">
      <w:pPr>
        <w:pStyle w:val="ConsPlusTitle"/>
        <w:spacing w:before="200"/>
        <w:ind w:firstLine="540"/>
        <w:jc w:val="both"/>
        <w:outlineLvl w:val="2"/>
      </w:pPr>
      <w:bookmarkStart w:id="2" w:name="P106"/>
      <w:bookmarkEnd w:id="2"/>
      <w: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6B45BC" w:rsidRDefault="006B45BC">
      <w:pPr>
        <w:pStyle w:val="ConsPlusNormal"/>
        <w:spacing w:before="200"/>
        <w:ind w:firstLine="540"/>
        <w:jc w:val="both"/>
      </w:pPr>
      <w:proofErr w:type="gramStart"/>
      <w:r>
        <w:t>Заявители - лица, желающие получить разрешение на установку рекламной конструкции, обращаются в Комитет с заявлением, которое подается в письменной форме или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услуг) и (или) региональных порталов государственных и муниципальных услуг.</w:t>
      </w:r>
      <w:proofErr w:type="gramEnd"/>
      <w:r>
        <w:t xml:space="preserve"> К указанному заявлению прилагаются:</w:t>
      </w:r>
    </w:p>
    <w:p w:rsidR="006B45BC" w:rsidRDefault="006B45BC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02.08.2019 N 1201)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1) данные о заявителе: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а) для физического лица - копия паспорта гражданина Российской Федерации или иного удостоверяющего личность заявителя документа;</w:t>
      </w:r>
    </w:p>
    <w:p w:rsidR="006B45BC" w:rsidRDefault="006B45BC">
      <w:pPr>
        <w:pStyle w:val="ConsPlusNormal"/>
        <w:spacing w:before="200"/>
        <w:ind w:firstLine="540"/>
        <w:jc w:val="both"/>
      </w:pPr>
      <w:bookmarkStart w:id="3" w:name="P111"/>
      <w:bookmarkEnd w:id="3"/>
      <w:r>
        <w:t>б) для юридического лица - выписка из единого государственного реестра юридических лиц;</w:t>
      </w:r>
    </w:p>
    <w:p w:rsidR="006B45BC" w:rsidRDefault="006B45BC">
      <w:pPr>
        <w:pStyle w:val="ConsPlusNormal"/>
        <w:spacing w:before="200"/>
        <w:ind w:firstLine="540"/>
        <w:jc w:val="both"/>
      </w:pPr>
      <w:bookmarkStart w:id="4" w:name="P112"/>
      <w:bookmarkEnd w:id="4"/>
      <w:r>
        <w:t>в) для физического лица, зарегистрированного в качестве индивидуального предпринимателя, - выписка из единого государственного реестра индивидуальных предпринимателей;</w:t>
      </w:r>
    </w:p>
    <w:p w:rsidR="006B45BC" w:rsidRDefault="006B45BC">
      <w:pPr>
        <w:pStyle w:val="ConsPlusNormal"/>
        <w:spacing w:before="200"/>
        <w:ind w:firstLine="540"/>
        <w:jc w:val="both"/>
      </w:pPr>
      <w:proofErr w:type="gramStart"/>
      <w:r>
        <w:t xml:space="preserve">Данные, указанные в </w:t>
      </w:r>
      <w:hyperlink w:anchor="P111">
        <w:r>
          <w:rPr>
            <w:color w:val="0000FF"/>
          </w:rPr>
          <w:t>абзацах "б"</w:t>
        </w:r>
      </w:hyperlink>
      <w:r>
        <w:t xml:space="preserve">, </w:t>
      </w:r>
      <w:hyperlink w:anchor="P112">
        <w:r>
          <w:rPr>
            <w:color w:val="0000FF"/>
          </w:rPr>
          <w:t>"в"</w:t>
        </w:r>
      </w:hyperlink>
      <w:r>
        <w:t xml:space="preserve"> настоящего подпункта, запрашиваются Комитетом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  <w:r>
        <w:t xml:space="preserve"> Заявитель вправе представить документы, содержащие указанные сведения, по собственной инициативе.</w:t>
      </w:r>
    </w:p>
    <w:p w:rsidR="006B45BC" w:rsidRDefault="006B45BC">
      <w:pPr>
        <w:pStyle w:val="ConsPlusNormal"/>
        <w:jc w:val="both"/>
      </w:pPr>
      <w:r>
        <w:t xml:space="preserve">(абзац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30.01.2013 N 216)</w:t>
      </w:r>
    </w:p>
    <w:p w:rsidR="006B45BC" w:rsidRDefault="006B45BC">
      <w:pPr>
        <w:pStyle w:val="ConsPlusNormal"/>
        <w:spacing w:before="200"/>
        <w:ind w:firstLine="540"/>
        <w:jc w:val="both"/>
      </w:pPr>
      <w:proofErr w:type="gramStart"/>
      <w:r>
        <w:t xml:space="preserve">2) подтверждение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согласия собственника или иного законного владельца соответствующего недвижимого имущества на присоединение к этому имуществу </w:t>
      </w:r>
      <w:r>
        <w:lastRenderedPageBreak/>
        <w:t>рекламной конструкции, если заявитель не является собственником или иным законным владельцем недвижимого имущества.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</w:r>
      <w:hyperlink r:id="rId59">
        <w:r>
          <w:rPr>
            <w:color w:val="0000FF"/>
          </w:rPr>
          <w:t>кодексом</w:t>
        </w:r>
      </w:hyperlink>
      <w:r>
        <w:t xml:space="preserve"> Российской Федерации. В случае</w:t>
      </w:r>
      <w:proofErr w:type="gramStart"/>
      <w:r>
        <w:t>,</w:t>
      </w:r>
      <w:proofErr w:type="gramEnd"/>
      <w:r>
        <w:t xml:space="preserve"> если заявитель не представил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Комитет запрашивает сведения о наличии такого согласия в уполномоченном органе;</w:t>
      </w:r>
    </w:p>
    <w:p w:rsidR="006B45BC" w:rsidRDefault="006B45BC">
      <w:pPr>
        <w:pStyle w:val="ConsPlusNormal"/>
        <w:jc w:val="both"/>
      </w:pPr>
      <w:r>
        <w:t xml:space="preserve">(пп. 2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02.08.2019 N 1201)</w:t>
      </w:r>
    </w:p>
    <w:p w:rsidR="006B45BC" w:rsidRDefault="006B45BC">
      <w:pPr>
        <w:pStyle w:val="ConsPlusNormal"/>
        <w:spacing w:before="200"/>
        <w:ind w:firstLine="540"/>
        <w:jc w:val="both"/>
      </w:pPr>
      <w:bookmarkStart w:id="5" w:name="P117"/>
      <w:bookmarkEnd w:id="5"/>
      <w:r>
        <w:t>3) сведения о технических параметрах рекламной конструкции;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4) сведения о территориальном размещении рекламной конструкции: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а) описание заявленного места установки рекламной конструкции: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- для отдельно стоящих рекламных конструкций, устанавливаемых в полосе отвода автомобильных дорог, на объектах внешнего благоустройства, земельных участках: схемы местности в масштабе 1:10000 и 1:500 с обозначением места установки рекламной конструкции относительно проезжей части дороги, перекрестка улиц, зданий, строений, сооружений;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- для рекламных конструкций, размещаемых на внешних стенах, крышах и иных конструктивных элементах зданий, строений, сооружений: адрес со схематичным обозначением места установки рекламной конструкции на здании, строении, сооружении;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б) фотография предполагаемого места установки рекламной конструкции (формат фотографии не менее 10 - 15 см);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в) дизайн-проект установки рекламной конструкции - проект привязки рекламной конструкции к заявленному месту установки с учетом композиционного решения и градостроительной ситуации (формат документа не менее 10 - 15 см);</w:t>
      </w:r>
    </w:p>
    <w:p w:rsidR="006B45BC" w:rsidRDefault="006B45BC">
      <w:pPr>
        <w:pStyle w:val="ConsPlusNormal"/>
        <w:spacing w:before="200"/>
        <w:ind w:firstLine="540"/>
        <w:jc w:val="both"/>
      </w:pPr>
      <w:bookmarkStart w:id="6" w:name="P124"/>
      <w:bookmarkEnd w:id="6"/>
      <w:r>
        <w:t xml:space="preserve">5) сведения о внешнем виде рекламной конструкции, включающие основные архитектурные, дизайнерские, художественно-композиционные, колористические характеристики рекламной конструкции в соответствии с </w:t>
      </w:r>
      <w:hyperlink r:id="rId61">
        <w:r>
          <w:rPr>
            <w:color w:val="0000FF"/>
          </w:rPr>
          <w:t>приложением</w:t>
        </w:r>
      </w:hyperlink>
      <w:r>
        <w:t xml:space="preserve"> к Положению о порядке выдачи разрешений на установку рекламных конструкций на территории муниципального образования "Город Псков", утвержденному решением Псковской городской Думы от 16.07.2011 N 1829;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6) сведения об оплате государственной пошлины за выдачу разрешения. Документ, подтверждающий факт оплаты государственной пошлины за выдачу разрешения, запрашивается Комитетом самостоятельно в соответствии с действующим законодательством. Заявитель вправе представить такой документ по собственной инициативе.</w:t>
      </w:r>
    </w:p>
    <w:p w:rsidR="006B45BC" w:rsidRDefault="006B45BC">
      <w:pPr>
        <w:pStyle w:val="ConsPlusNormal"/>
        <w:jc w:val="both"/>
      </w:pPr>
      <w:r>
        <w:t xml:space="preserve">(пп. 6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30.01.2013 N 216)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Выписка из Единого государственного реестра юридических лиц и выписка из Единого государственного реестра индивидуальных предпринимателей запрашиваются Комитетом путем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Данные документы не могут быть затребованы у заявителя, ходатайствующего о предоставлении услуги, при этом заявитель вправе представить указанные документы и информацию в Комитет вместе с заявлением, по собственной инициативе.</w:t>
      </w:r>
    </w:p>
    <w:p w:rsidR="006B45BC" w:rsidRDefault="006B45B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01.06.2012 N 1390)</w:t>
      </w:r>
    </w:p>
    <w:p w:rsidR="006B45BC" w:rsidRDefault="006B45BC">
      <w:pPr>
        <w:pStyle w:val="ConsPlusTitle"/>
        <w:spacing w:before="200"/>
        <w:ind w:firstLine="540"/>
        <w:jc w:val="both"/>
        <w:outlineLvl w:val="2"/>
      </w:pPr>
      <w:r>
        <w:t>7. Исчерпывающий перечень оснований для отказа в приеме документов, необходимых для предоставления муниципальной услуги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не установлено.</w:t>
      </w:r>
    </w:p>
    <w:p w:rsidR="006B45BC" w:rsidRDefault="006B45BC">
      <w:pPr>
        <w:pStyle w:val="ConsPlusTitle"/>
        <w:spacing w:before="200"/>
        <w:ind w:firstLine="540"/>
        <w:jc w:val="both"/>
        <w:outlineLvl w:val="2"/>
      </w:pPr>
      <w:r>
        <w:t>8. Исчерпывающий перечень оснований для отказа в предоставлении муниципальной услуги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lastRenderedPageBreak/>
        <w:t>Решение об отказе в выдаче разрешения должно быть мотивировано и принято Администрацией города Пскова исключительно по следующим основаниям: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1) несоответствие проекта рекламной конструкц</w:t>
      </w:r>
      <w:proofErr w:type="gramStart"/>
      <w:r>
        <w:t>ии и ее</w:t>
      </w:r>
      <w:proofErr w:type="gramEnd"/>
      <w:r>
        <w:t xml:space="preserve"> территориального размещения требованиям технического регламента;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2) несоответствие установки рекламной конструкции в заявленном месте </w:t>
      </w:r>
      <w:hyperlink r:id="rId64">
        <w:r>
          <w:rPr>
            <w:color w:val="0000FF"/>
          </w:rPr>
          <w:t>Схеме</w:t>
        </w:r>
      </w:hyperlink>
      <w:r>
        <w:t xml:space="preserve"> размещения рекламных конструкций на территории муниципального образования "Город Псков" (далее - Схеме размещения рекламных конструкций) - в случае, если место установки рекламной конструкции определяется </w:t>
      </w:r>
      <w:hyperlink r:id="rId65">
        <w:r>
          <w:rPr>
            <w:color w:val="0000FF"/>
          </w:rPr>
          <w:t>Схемой</w:t>
        </w:r>
      </w:hyperlink>
      <w:r>
        <w:t xml:space="preserve"> размещения рекламных конструкций;</w:t>
      </w:r>
    </w:p>
    <w:p w:rsidR="006B45BC" w:rsidRDefault="006B45BC">
      <w:pPr>
        <w:pStyle w:val="ConsPlusNormal"/>
        <w:jc w:val="both"/>
      </w:pPr>
      <w:r>
        <w:t xml:space="preserve">(пп. 2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04.09.2014 N 2160)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3) нарушение требований нормативных актов по безопасности движения транспорта;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4) нарушение внешнего архитектурного облика сложившейся застройки муниципального образования Город Псков";</w:t>
      </w:r>
    </w:p>
    <w:p w:rsidR="006B45BC" w:rsidRDefault="006B45BC">
      <w:pPr>
        <w:pStyle w:val="ConsPlusNormal"/>
        <w:jc w:val="both"/>
      </w:pPr>
      <w:r>
        <w:t xml:space="preserve">(в ред. постановлений Администрации города Пскова от 04.09.2014 </w:t>
      </w:r>
      <w:hyperlink r:id="rId67">
        <w:r>
          <w:rPr>
            <w:color w:val="0000FF"/>
          </w:rPr>
          <w:t>N 2160</w:t>
        </w:r>
      </w:hyperlink>
      <w:r>
        <w:t xml:space="preserve">, от 02.08.2019 </w:t>
      </w:r>
      <w:hyperlink r:id="rId68">
        <w:r>
          <w:rPr>
            <w:color w:val="0000FF"/>
          </w:rPr>
          <w:t>N 1201</w:t>
        </w:r>
      </w:hyperlink>
      <w:r>
        <w:t>)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6) нарушение требований, установленных </w:t>
      </w:r>
      <w:hyperlink r:id="rId69">
        <w:r>
          <w:rPr>
            <w:color w:val="0000FF"/>
          </w:rPr>
          <w:t>частями 5.1</w:t>
        </w:r>
      </w:hyperlink>
      <w:r>
        <w:t xml:space="preserve">, </w:t>
      </w:r>
      <w:hyperlink r:id="rId70">
        <w:r>
          <w:rPr>
            <w:color w:val="0000FF"/>
          </w:rPr>
          <w:t>5.6</w:t>
        </w:r>
      </w:hyperlink>
      <w:r>
        <w:t xml:space="preserve">, </w:t>
      </w:r>
      <w:hyperlink r:id="rId71">
        <w:r>
          <w:rPr>
            <w:color w:val="0000FF"/>
          </w:rPr>
          <w:t>5.7 статьи 19</w:t>
        </w:r>
      </w:hyperlink>
      <w:r>
        <w:t xml:space="preserve"> Федерального закона от 13.03.2006 N 38-ФЗ "О рекламе".</w:t>
      </w:r>
    </w:p>
    <w:p w:rsidR="006B45BC" w:rsidRDefault="006B45BC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19.06.2015 N 1356)</w:t>
      </w:r>
    </w:p>
    <w:p w:rsidR="006B45BC" w:rsidRDefault="006B45BC">
      <w:pPr>
        <w:pStyle w:val="ConsPlusTitle"/>
        <w:spacing w:before="200"/>
        <w:ind w:firstLine="540"/>
        <w:jc w:val="both"/>
        <w:outlineLvl w:val="2"/>
      </w:pPr>
      <w:r>
        <w:t>8.1. Исчерпывающий перечень оснований для приостановления предоставления муниципальной услуги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Комитет приостанавливает рассмотрение заявления:</w:t>
      </w:r>
    </w:p>
    <w:p w:rsidR="006B45BC" w:rsidRDefault="006B45BC">
      <w:pPr>
        <w:pStyle w:val="ConsPlusNormal"/>
        <w:spacing w:before="200"/>
        <w:ind w:firstLine="540"/>
        <w:jc w:val="both"/>
      </w:pPr>
      <w:bookmarkStart w:id="7" w:name="P144"/>
      <w:bookmarkEnd w:id="7"/>
      <w:r>
        <w:t xml:space="preserve">1) в случае непредоставления заявителем документов, указанных в </w:t>
      </w:r>
      <w:hyperlink w:anchor="P106">
        <w:r>
          <w:rPr>
            <w:color w:val="0000FF"/>
          </w:rPr>
          <w:t>пункте 6</w:t>
        </w:r>
      </w:hyperlink>
      <w:r>
        <w:t xml:space="preserve"> настоящего раздела;</w:t>
      </w:r>
    </w:p>
    <w:p w:rsidR="006B45BC" w:rsidRDefault="006B45BC">
      <w:pPr>
        <w:pStyle w:val="ConsPlusNormal"/>
        <w:spacing w:before="200"/>
        <w:ind w:firstLine="540"/>
        <w:jc w:val="both"/>
      </w:pPr>
      <w:bookmarkStart w:id="8" w:name="P145"/>
      <w:bookmarkEnd w:id="8"/>
      <w:proofErr w:type="gramStart"/>
      <w:r>
        <w:t>2) в случае несоответствия указанного в заявлении срока, на который заявитель запрашивает выдать разрешение, предельным срокам, которые установлены нормативным правовым актом Псковской области и на которые могут заключаться договоры на установку и эксплуатацию рекламных конструкций, а в отношении временной рекламной конструкции, если указанный в заявлении срок, на который заявитель запрашивает выдать разрешение на установку и эксплуатацию временной рекламной конструкции, превышает</w:t>
      </w:r>
      <w:proofErr w:type="gramEnd"/>
      <w:r>
        <w:t xml:space="preserve"> двенадцать месяцев;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3) в случае, предусмотренном </w:t>
      </w:r>
      <w:hyperlink w:anchor="P297">
        <w:r>
          <w:rPr>
            <w:color w:val="0000FF"/>
          </w:rPr>
          <w:t>абзацем пятым пункта 6 раздела III</w:t>
        </w:r>
      </w:hyperlink>
      <w:r>
        <w:t xml:space="preserve"> Административного регламента.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Уведомление в письменной форме о приостановке рассмотрения заявления направляется Комитетом заявителю почтой или вручается нарочным в течение 14 (четырнадцати) рабочих дней со дня приема от него заявления.</w:t>
      </w:r>
    </w:p>
    <w:p w:rsidR="006B45BC" w:rsidRDefault="006B45BC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73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22.09.2020 N 1290)</w:t>
      </w:r>
    </w:p>
    <w:p w:rsidR="006B45BC" w:rsidRDefault="006B45BC">
      <w:pPr>
        <w:pStyle w:val="ConsPlusTitle"/>
        <w:spacing w:before="200"/>
        <w:ind w:firstLine="540"/>
        <w:jc w:val="both"/>
        <w:outlineLvl w:val="2"/>
      </w:pPr>
      <w:r>
        <w:t>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 города Пскова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За предоставление муниципальной услуги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В соответствии со </w:t>
      </w:r>
      <w:hyperlink r:id="rId74">
        <w:r>
          <w:rPr>
            <w:color w:val="0000FF"/>
          </w:rPr>
          <w:t>ст. 333.18</w:t>
        </w:r>
      </w:hyperlink>
      <w:r>
        <w:t xml:space="preserve"> и </w:t>
      </w:r>
      <w:hyperlink r:id="rId75">
        <w:r>
          <w:rPr>
            <w:color w:val="0000FF"/>
          </w:rPr>
          <w:t>пп. 105 п. 1 ст. 333.33</w:t>
        </w:r>
      </w:hyperlink>
      <w:r>
        <w:t xml:space="preserve"> Налогового кодекса Российской Федерации государственная пошлина за выдачу разрешения на установку рекламной конструкции уплачивается плательщиками в размере 5000 рублей до подачи ими заявления на его выдачу.</w:t>
      </w:r>
    </w:p>
    <w:p w:rsidR="006B45BC" w:rsidRDefault="006B45B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02.08.2019 N 1201)</w:t>
      </w:r>
    </w:p>
    <w:p w:rsidR="006B45BC" w:rsidRDefault="006B45BC">
      <w:pPr>
        <w:pStyle w:val="ConsPlusTitle"/>
        <w:spacing w:before="200"/>
        <w:ind w:firstLine="540"/>
        <w:jc w:val="both"/>
        <w:outlineLvl w:val="2"/>
      </w:pPr>
      <w:r>
        <w:t xml:space="preserve">10. Максимальный срок ожидания в очереди при подаче запроса о предоставлении </w:t>
      </w:r>
      <w:r>
        <w:lastRenderedPageBreak/>
        <w:t>муниципальной услуги и при получении результата предоставления муниципальной услуги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Максимальный срок ожидания в очереди при подаче запроса о предоставлении муниципальной услуги - 15 минут.</w:t>
      </w:r>
    </w:p>
    <w:p w:rsidR="006B45BC" w:rsidRDefault="006B45B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19.06.2015 N 1356)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Максимальный срок ожидания в очереди при получении результата предоставления муниципальной услуги - 15 минут.</w:t>
      </w:r>
    </w:p>
    <w:p w:rsidR="006B45BC" w:rsidRDefault="006B45BC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19.06.2015 N 1356)</w:t>
      </w:r>
    </w:p>
    <w:p w:rsidR="006B45BC" w:rsidRDefault="006B45BC">
      <w:pPr>
        <w:pStyle w:val="ConsPlusTitle"/>
        <w:spacing w:before="200"/>
        <w:ind w:firstLine="540"/>
        <w:jc w:val="both"/>
        <w:outlineLvl w:val="2"/>
      </w:pPr>
      <w:r>
        <w:t>11. Срок регистрации запроса заявителя о предоставлении муниципальной услуги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Срок регистрации запроса заявителя о предоставлении муниципальной услуги - 20 минут.</w:t>
      </w:r>
    </w:p>
    <w:p w:rsidR="006B45BC" w:rsidRDefault="006B45BC">
      <w:pPr>
        <w:pStyle w:val="ConsPlusTitle"/>
        <w:spacing w:before="200"/>
        <w:ind w:firstLine="540"/>
        <w:jc w:val="both"/>
        <w:outlineLvl w:val="2"/>
      </w:pPr>
      <w:r>
        <w:t>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Помещения, в которых предоставляются муниципальные услуги, должны быть оснащены стульями, столами, системой кондиционирования воздуха, компьютерами с возможностью печати и выхода в "Интернет".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Для ожидания приема заявителям отводятся места, оборудованные стульями, столами (стойками) для возможности оформления документов.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Информационный стенд с образцами заполнения запросов о предоставлении муниципальной услуги и перечнем документов, необходимых для предоставления каждой муниципальной услуги, должен быть расположен в доступном для заявителей месте.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При необходимости оказывается содействие со стороны специалистов Комитета инвалиду при входе в Комитет и выходе из него и иная необходимая помощь в преодолении барьеров, мешающих получению инвалидом услуги наравне с другими лицами.</w:t>
      </w:r>
    </w:p>
    <w:p w:rsidR="006B45BC" w:rsidRDefault="006B45BC">
      <w:pPr>
        <w:pStyle w:val="ConsPlusNormal"/>
        <w:jc w:val="both"/>
      </w:pPr>
      <w:r>
        <w:t xml:space="preserve">(абзац введен </w:t>
      </w:r>
      <w:hyperlink r:id="rId79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24.05.2016 N 642)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В случае необходимости специалисты Комитета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6B45BC" w:rsidRDefault="006B45BC">
      <w:pPr>
        <w:pStyle w:val="ConsPlusNormal"/>
        <w:jc w:val="both"/>
      </w:pPr>
      <w:r>
        <w:t xml:space="preserve">(абзац введен </w:t>
      </w:r>
      <w:hyperlink r:id="rId80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24.05.2016 N 642)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При необходимости муниципальная услуга предоставляется по месту жительства инвалида.</w:t>
      </w:r>
    </w:p>
    <w:p w:rsidR="006B45BC" w:rsidRDefault="006B45BC">
      <w:pPr>
        <w:pStyle w:val="ConsPlusNormal"/>
        <w:jc w:val="both"/>
      </w:pPr>
      <w:r>
        <w:t xml:space="preserve">(абзац введен </w:t>
      </w:r>
      <w:hyperlink r:id="rId8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24.05.2016 N 642)</w:t>
      </w:r>
    </w:p>
    <w:p w:rsidR="006B45BC" w:rsidRDefault="006B45BC">
      <w:pPr>
        <w:pStyle w:val="ConsPlusTitle"/>
        <w:spacing w:before="200"/>
        <w:ind w:firstLine="540"/>
        <w:jc w:val="both"/>
        <w:outlineLvl w:val="2"/>
      </w:pPr>
      <w:r>
        <w:t>13. Показатели доступности и качества муниципальных услуг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Состав показателей доступности и качества предоставления муниципальной услуги подразделяется </w:t>
      </w:r>
      <w:proofErr w:type="gramStart"/>
      <w:r>
        <w:t>на</w:t>
      </w:r>
      <w:proofErr w:type="gramEnd"/>
      <w:r>
        <w:t xml:space="preserve"> количественные и качественные.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В число количественных показателей доступности входят: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- время ожидания муниципальной услуги;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- график работы Комитета.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В число качественных показателей доступности предоставляемой муниципальной услуги входят: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- достоверность информации о предоставляемой услуге;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- простота и ясность изложения информационных и инструктивных документов.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В группу количественных показателей оценки качества предоставляемой муниципальной услуги входят: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lastRenderedPageBreak/>
        <w:t>- соблюдение сроков предоставления муниципальной услуги;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- количество обоснованных жалоб.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К качественным показателям оценки качества относятся: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- культура обслуживания (вежливость);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- качество результатов труда сотрудников (профессиональное мастерство).</w:t>
      </w:r>
    </w:p>
    <w:p w:rsidR="006B45BC" w:rsidRDefault="006B45B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576"/>
        <w:gridCol w:w="1814"/>
      </w:tblGrid>
      <w:tr w:rsidR="006B45BC">
        <w:tc>
          <w:tcPr>
            <w:tcW w:w="660" w:type="dxa"/>
          </w:tcPr>
          <w:p w:rsidR="006B45BC" w:rsidRDefault="006B45B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76" w:type="dxa"/>
          </w:tcPr>
          <w:p w:rsidR="006B45BC" w:rsidRDefault="006B45BC">
            <w:pPr>
              <w:pStyle w:val="ConsPlusNormal"/>
            </w:pPr>
            <w:r>
              <w:t>Показатели доступности и качества предоставления муниципальной услуги</w:t>
            </w:r>
          </w:p>
        </w:tc>
        <w:tc>
          <w:tcPr>
            <w:tcW w:w="1814" w:type="dxa"/>
          </w:tcPr>
          <w:p w:rsidR="006B45BC" w:rsidRDefault="006B45BC">
            <w:pPr>
              <w:pStyle w:val="ConsPlusNormal"/>
              <w:jc w:val="center"/>
            </w:pPr>
            <w:r>
              <w:t>Нормативное значение показателя</w:t>
            </w:r>
            <w:proofErr w:type="gramStart"/>
            <w:r>
              <w:t xml:space="preserve"> (%)</w:t>
            </w:r>
            <w:proofErr w:type="gramEnd"/>
          </w:p>
        </w:tc>
      </w:tr>
      <w:tr w:rsidR="006B45BC">
        <w:tc>
          <w:tcPr>
            <w:tcW w:w="9050" w:type="dxa"/>
            <w:gridSpan w:val="3"/>
          </w:tcPr>
          <w:p w:rsidR="006B45BC" w:rsidRDefault="006B45BC">
            <w:pPr>
              <w:pStyle w:val="ConsPlusNormal"/>
            </w:pPr>
            <w:r>
              <w:t>Показатели доступности предоставления муниципальной услуги</w:t>
            </w:r>
          </w:p>
        </w:tc>
      </w:tr>
      <w:tr w:rsidR="006B45BC">
        <w:tc>
          <w:tcPr>
            <w:tcW w:w="660" w:type="dxa"/>
          </w:tcPr>
          <w:p w:rsidR="006B45BC" w:rsidRDefault="006B45BC">
            <w:pPr>
              <w:pStyle w:val="ConsPlusNormal"/>
            </w:pPr>
            <w:r>
              <w:t>1.</w:t>
            </w:r>
          </w:p>
        </w:tc>
        <w:tc>
          <w:tcPr>
            <w:tcW w:w="6576" w:type="dxa"/>
          </w:tcPr>
          <w:p w:rsidR="006B45BC" w:rsidRDefault="006B45BC">
            <w:pPr>
              <w:pStyle w:val="ConsPlusNormal"/>
            </w:pPr>
            <w:r>
              <w:t>% заявителей, удовлетворенных графиком работы уполномоченного органа</w:t>
            </w:r>
          </w:p>
        </w:tc>
        <w:tc>
          <w:tcPr>
            <w:tcW w:w="1814" w:type="dxa"/>
          </w:tcPr>
          <w:p w:rsidR="006B45BC" w:rsidRDefault="006B45BC">
            <w:pPr>
              <w:pStyle w:val="ConsPlusNormal"/>
            </w:pPr>
            <w:r>
              <w:t>90</w:t>
            </w:r>
          </w:p>
        </w:tc>
      </w:tr>
      <w:tr w:rsidR="006B45BC">
        <w:tc>
          <w:tcPr>
            <w:tcW w:w="660" w:type="dxa"/>
          </w:tcPr>
          <w:p w:rsidR="006B45BC" w:rsidRDefault="006B45BC">
            <w:pPr>
              <w:pStyle w:val="ConsPlusNormal"/>
            </w:pPr>
            <w:r>
              <w:t>2.</w:t>
            </w:r>
          </w:p>
        </w:tc>
        <w:tc>
          <w:tcPr>
            <w:tcW w:w="6576" w:type="dxa"/>
          </w:tcPr>
          <w:p w:rsidR="006B45BC" w:rsidRDefault="006B45BC">
            <w:pPr>
              <w:pStyle w:val="ConsPlusNormal"/>
            </w:pPr>
            <w:r>
              <w:t>% заявителей, ожидавших в очереди при подаче документов не более 30 минут</w:t>
            </w:r>
          </w:p>
        </w:tc>
        <w:tc>
          <w:tcPr>
            <w:tcW w:w="1814" w:type="dxa"/>
          </w:tcPr>
          <w:p w:rsidR="006B45BC" w:rsidRDefault="006B45BC">
            <w:pPr>
              <w:pStyle w:val="ConsPlusNormal"/>
            </w:pPr>
            <w:r>
              <w:t>90</w:t>
            </w:r>
          </w:p>
        </w:tc>
      </w:tr>
      <w:tr w:rsidR="006B45BC">
        <w:tc>
          <w:tcPr>
            <w:tcW w:w="660" w:type="dxa"/>
          </w:tcPr>
          <w:p w:rsidR="006B45BC" w:rsidRDefault="006B45BC">
            <w:pPr>
              <w:pStyle w:val="ConsPlusNormal"/>
            </w:pPr>
            <w:r>
              <w:t>3.</w:t>
            </w:r>
          </w:p>
        </w:tc>
        <w:tc>
          <w:tcPr>
            <w:tcW w:w="6576" w:type="dxa"/>
          </w:tcPr>
          <w:p w:rsidR="006B45BC" w:rsidRDefault="006B45BC">
            <w:pPr>
              <w:pStyle w:val="ConsPlusNormal"/>
            </w:pPr>
            <w:r>
              <w:t>Правдивость (достоверность) информации о предоставляемой услуге</w:t>
            </w:r>
          </w:p>
        </w:tc>
        <w:tc>
          <w:tcPr>
            <w:tcW w:w="1814" w:type="dxa"/>
          </w:tcPr>
          <w:p w:rsidR="006B45BC" w:rsidRDefault="006B45BC">
            <w:pPr>
              <w:pStyle w:val="ConsPlusNormal"/>
            </w:pPr>
            <w:r>
              <w:t>100</w:t>
            </w:r>
          </w:p>
        </w:tc>
      </w:tr>
      <w:tr w:rsidR="006B45BC">
        <w:tc>
          <w:tcPr>
            <w:tcW w:w="660" w:type="dxa"/>
          </w:tcPr>
          <w:p w:rsidR="006B45BC" w:rsidRDefault="006B45BC">
            <w:pPr>
              <w:pStyle w:val="ConsPlusNormal"/>
            </w:pPr>
            <w:r>
              <w:t>4.</w:t>
            </w:r>
          </w:p>
        </w:tc>
        <w:tc>
          <w:tcPr>
            <w:tcW w:w="6576" w:type="dxa"/>
          </w:tcPr>
          <w:p w:rsidR="006B45BC" w:rsidRDefault="006B45BC">
            <w:pPr>
              <w:pStyle w:val="ConsPlusNormal"/>
            </w:pPr>
            <w:r>
              <w:t>Простота и ясность изложения в информационных и инструктивных документах (% заявителей, обратившихся за повторной консультацией)</w:t>
            </w:r>
          </w:p>
        </w:tc>
        <w:tc>
          <w:tcPr>
            <w:tcW w:w="1814" w:type="dxa"/>
          </w:tcPr>
          <w:p w:rsidR="006B45BC" w:rsidRDefault="006B45BC">
            <w:pPr>
              <w:pStyle w:val="ConsPlusNormal"/>
            </w:pPr>
            <w:r>
              <w:t>5</w:t>
            </w:r>
          </w:p>
        </w:tc>
      </w:tr>
      <w:tr w:rsidR="006B45BC">
        <w:tc>
          <w:tcPr>
            <w:tcW w:w="9050" w:type="dxa"/>
            <w:gridSpan w:val="3"/>
          </w:tcPr>
          <w:p w:rsidR="006B45BC" w:rsidRDefault="006B45BC">
            <w:pPr>
              <w:pStyle w:val="ConsPlusNormal"/>
            </w:pPr>
            <w:r>
              <w:t>Показатели качества предоставления муниципальной услуги</w:t>
            </w:r>
          </w:p>
        </w:tc>
      </w:tr>
      <w:tr w:rsidR="006B45BC">
        <w:tc>
          <w:tcPr>
            <w:tcW w:w="660" w:type="dxa"/>
          </w:tcPr>
          <w:p w:rsidR="006B45BC" w:rsidRDefault="006B45BC">
            <w:pPr>
              <w:pStyle w:val="ConsPlusNormal"/>
            </w:pPr>
            <w:r>
              <w:t>5.</w:t>
            </w:r>
          </w:p>
        </w:tc>
        <w:tc>
          <w:tcPr>
            <w:tcW w:w="6576" w:type="dxa"/>
          </w:tcPr>
          <w:p w:rsidR="006B45BC" w:rsidRDefault="006B45BC">
            <w:pPr>
              <w:pStyle w:val="ConsPlusNormal"/>
            </w:pPr>
            <w: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1814" w:type="dxa"/>
          </w:tcPr>
          <w:p w:rsidR="006B45BC" w:rsidRDefault="006B45BC">
            <w:pPr>
              <w:pStyle w:val="ConsPlusNormal"/>
            </w:pPr>
            <w:r>
              <w:t>100</w:t>
            </w:r>
          </w:p>
        </w:tc>
      </w:tr>
      <w:tr w:rsidR="006B45BC">
        <w:tc>
          <w:tcPr>
            <w:tcW w:w="660" w:type="dxa"/>
          </w:tcPr>
          <w:p w:rsidR="006B45BC" w:rsidRDefault="006B45BC">
            <w:pPr>
              <w:pStyle w:val="ConsPlusNormal"/>
            </w:pPr>
            <w:r>
              <w:t>6.</w:t>
            </w:r>
          </w:p>
        </w:tc>
        <w:tc>
          <w:tcPr>
            <w:tcW w:w="6576" w:type="dxa"/>
          </w:tcPr>
          <w:p w:rsidR="006B45BC" w:rsidRDefault="006B45BC">
            <w:pPr>
              <w:pStyle w:val="ConsPlusNormal"/>
            </w:pPr>
            <w:r>
              <w:t>Количество обоснованных жалоб</w:t>
            </w:r>
          </w:p>
        </w:tc>
        <w:tc>
          <w:tcPr>
            <w:tcW w:w="1814" w:type="dxa"/>
          </w:tcPr>
          <w:p w:rsidR="006B45BC" w:rsidRDefault="006B45BC">
            <w:pPr>
              <w:pStyle w:val="ConsPlusNormal"/>
            </w:pPr>
            <w:r>
              <w:t>0</w:t>
            </w:r>
          </w:p>
        </w:tc>
      </w:tr>
      <w:tr w:rsidR="006B45BC">
        <w:tc>
          <w:tcPr>
            <w:tcW w:w="660" w:type="dxa"/>
          </w:tcPr>
          <w:p w:rsidR="006B45BC" w:rsidRDefault="006B45BC">
            <w:pPr>
              <w:pStyle w:val="ConsPlusNormal"/>
            </w:pPr>
            <w:r>
              <w:t>7.</w:t>
            </w:r>
          </w:p>
        </w:tc>
        <w:tc>
          <w:tcPr>
            <w:tcW w:w="6576" w:type="dxa"/>
          </w:tcPr>
          <w:p w:rsidR="006B45BC" w:rsidRDefault="006B45BC">
            <w:pPr>
              <w:pStyle w:val="ConsPlusNormal"/>
            </w:pPr>
            <w:r>
              <w:t>% заявителей, удовлетворенных культурой обслуживания (вежливостью) персонала</w:t>
            </w:r>
          </w:p>
        </w:tc>
        <w:tc>
          <w:tcPr>
            <w:tcW w:w="1814" w:type="dxa"/>
          </w:tcPr>
          <w:p w:rsidR="006B45BC" w:rsidRDefault="006B45BC">
            <w:pPr>
              <w:pStyle w:val="ConsPlusNormal"/>
            </w:pPr>
            <w:r>
              <w:t>90</w:t>
            </w:r>
          </w:p>
        </w:tc>
      </w:tr>
    </w:tbl>
    <w:p w:rsidR="006B45BC" w:rsidRDefault="006B45BC">
      <w:pPr>
        <w:pStyle w:val="ConsPlusNormal"/>
        <w:ind w:firstLine="540"/>
        <w:jc w:val="both"/>
      </w:pPr>
    </w:p>
    <w:p w:rsidR="006B45BC" w:rsidRDefault="006B45BC">
      <w:pPr>
        <w:pStyle w:val="ConsPlusNormal"/>
        <w:ind w:firstLine="540"/>
        <w:jc w:val="both"/>
        <w:outlineLvl w:val="2"/>
      </w:pPr>
      <w:r>
        <w:t>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6B45BC" w:rsidRDefault="006B45BC">
      <w:pPr>
        <w:pStyle w:val="ConsPlusNormal"/>
        <w:jc w:val="both"/>
      </w:pPr>
    </w:p>
    <w:p w:rsidR="006B45BC" w:rsidRDefault="006B45BC">
      <w:pPr>
        <w:pStyle w:val="ConsPlusNormal"/>
        <w:ind w:firstLine="540"/>
        <w:jc w:val="both"/>
      </w:pPr>
      <w:r>
        <w:t>Заявители в целях получения муниципальной услуги обращаются в орган, предоставляющий муниципальную услугу, непосредственно или через многофункциональный центр предоставления государственных и муниципальных услуг (далее - многофункциональный центр).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Предоставление муниципальной услуги через многофункциональный центр организуется в порядке, установленном соглашением о взаимодействии между многофункциональным центром и Администрацией города Пскова, путем: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1) предоставления в установленном порядке информации заявителям и обеспечения доступа заявителей к сведениям о муниципальной услуге;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2) подачи заявителем заявления и иных документов, необходимых для предоставления муниципальной услуги, и прием таких заявления и документов;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3) получения заявителем сведений о ходе рассмотрения заявления;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4) выдачи заявителю документов, полученных от органа, предоставляющего муниципальную услугу, по результатам предоставления муниципальной услуги.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В электронной форме муниципальная услуга предоставляется с использованием единого </w:t>
      </w:r>
      <w:r>
        <w:lastRenderedPageBreak/>
        <w:t>портала государственных и муниципальных услуг при наличии технической возможности путем: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1) предоставления в установленном порядке информации заявителям и обеспечения доступа заявителей к сведениям о муниципальной услуге;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2) подачи заявителем заявления и иных документов, необходимых для предоставления муниципальной услуги, и прием таких заявления и документов уполномоченным органом с использованием информационно-технологической и коммуникационной инфраструктуры, в том числе Единого портала государственных услуг и Портала государственных и муниципальных услуг Псковской области;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3) получения заявителем сведений о ходе рассмотрения заявления;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4) получения заявителем результата предоставления муниципальной услуги.</w:t>
      </w:r>
    </w:p>
    <w:p w:rsidR="006B45BC" w:rsidRDefault="006B45BC">
      <w:pPr>
        <w:pStyle w:val="ConsPlusNormal"/>
        <w:spacing w:before="200"/>
        <w:ind w:firstLine="540"/>
        <w:jc w:val="both"/>
      </w:pPr>
      <w:proofErr w:type="gramStart"/>
      <w: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82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</w:t>
      </w:r>
      <w:proofErr w:type="gramEnd"/>
      <w:r>
        <w:t xml:space="preserve"> N 149-ФЗ "Об информации, информационных технологиях и о защите информации".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B45BC" w:rsidRDefault="006B45BC">
      <w:pPr>
        <w:pStyle w:val="ConsPlusNormal"/>
        <w:spacing w:before="200"/>
        <w:ind w:firstLine="540"/>
        <w:jc w:val="both"/>
      </w:pPr>
      <w:proofErr w:type="gramStart"/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B45BC" w:rsidRDefault="006B45BC">
      <w:pPr>
        <w:pStyle w:val="ConsPlusNormal"/>
        <w:spacing w:before="200"/>
        <w:ind w:firstLine="540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B45BC" w:rsidRDefault="006B45BC">
      <w:pPr>
        <w:pStyle w:val="ConsPlusNormal"/>
        <w:jc w:val="both"/>
      </w:pPr>
      <w:r>
        <w:t xml:space="preserve">(п. 14 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14.02.2022 N 198)</w:t>
      </w:r>
    </w:p>
    <w:p w:rsidR="006B45BC" w:rsidRDefault="006B45BC">
      <w:pPr>
        <w:pStyle w:val="ConsPlusNormal"/>
        <w:ind w:firstLine="540"/>
        <w:jc w:val="both"/>
      </w:pPr>
    </w:p>
    <w:p w:rsidR="006B45BC" w:rsidRDefault="006B45BC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6B45BC" w:rsidRDefault="006B45BC">
      <w:pPr>
        <w:pStyle w:val="ConsPlusTitle"/>
        <w:jc w:val="center"/>
      </w:pPr>
      <w:r>
        <w:t>АДМИНИСТРАТИВНЫХ ПРОЦЕДУР, ТРЕБОВАНИЯ К ПОРЯДКУ</w:t>
      </w:r>
    </w:p>
    <w:p w:rsidR="006B45BC" w:rsidRDefault="006B45BC">
      <w:pPr>
        <w:pStyle w:val="ConsPlusTitle"/>
        <w:jc w:val="center"/>
      </w:pPr>
      <w:r>
        <w:t>ИХ ВЫПОЛНЕНИЯ</w:t>
      </w:r>
    </w:p>
    <w:p w:rsidR="006B45BC" w:rsidRDefault="006B45BC">
      <w:pPr>
        <w:pStyle w:val="ConsPlusNormal"/>
        <w:ind w:firstLine="540"/>
        <w:jc w:val="both"/>
      </w:pPr>
    </w:p>
    <w:p w:rsidR="006B45BC" w:rsidRDefault="006B45BC">
      <w:pPr>
        <w:pStyle w:val="ConsPlusNormal"/>
        <w:ind w:firstLine="540"/>
        <w:jc w:val="both"/>
      </w:pPr>
      <w:r>
        <w:t>1. Предоставление муниципальной услуги включает в себя следующие административные процедуры: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1) принятие запроса заявителя о предоставлении муниципальной услуги;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2) рассмотрение заявления и оформление результата предоставления муниципальной услуги;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3) выдача результата предоставления муниципальной услуги заявителю (решения).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Основанием для начала исполнения административной процедуры является личное обращение заявителя в Комитет с запросом о предоставлении муниципальной услуги либо поступление в Комитет запроса о предоставлении муниципальной услуги, направленного заявителем по почте или поданного заявителем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услуг.</w:t>
      </w:r>
      <w:proofErr w:type="gramEnd"/>
    </w:p>
    <w:p w:rsidR="006B45BC" w:rsidRDefault="006B45B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02.08.2019 N 1201)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Специалист, в обязанности которого входит принятие обращений: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1) регистрирует поступление запроса заявителя о предоставлении муниципальной услуги в соответствии с установленными правилами делопроизводства;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lastRenderedPageBreak/>
        <w:t>2) сообщает заявителю номер и дату регистрации заявления.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принятие и регистрация запроса заявителя о предоставлении муниципальной услуги.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Продолжительность административной процедуры не более одного рабочего дня с момента регистрации заявления.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3. Основанием для начала административной процедуры по рассмотрению заявления и оформлению результата предоставления муниципальной услуги является получение специалистом, уполномоченным на его рассмотрение, принятых документов.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При получении заявления специалист, ответственный за его рассмотрение: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1) исключен. - </w:t>
      </w:r>
      <w:hyperlink r:id="rId85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19.06.2015 N 1356;</w:t>
      </w:r>
      <w:proofErr w:type="gramEnd"/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2) в случае установки рекламной конструкции на земельном участке, здании или ином недвижимом имуществе, находящемся в государственной или муниципальной собственности, проверяет соблюдение требований к процедуре заключения договора на установку и эксплуатацию рекламной конструкции, установленных </w:t>
      </w:r>
      <w:hyperlink r:id="rId86">
        <w:r>
          <w:rPr>
            <w:color w:val="0000FF"/>
          </w:rPr>
          <w:t>частями 5.1</w:t>
        </w:r>
      </w:hyperlink>
      <w:r>
        <w:t xml:space="preserve">, </w:t>
      </w:r>
      <w:hyperlink r:id="rId87">
        <w:r>
          <w:rPr>
            <w:color w:val="0000FF"/>
          </w:rPr>
          <w:t>5.6</w:t>
        </w:r>
      </w:hyperlink>
      <w:r>
        <w:t xml:space="preserve">, </w:t>
      </w:r>
      <w:hyperlink r:id="rId88">
        <w:r>
          <w:rPr>
            <w:color w:val="0000FF"/>
          </w:rPr>
          <w:t>5.7 статьи 19</w:t>
        </w:r>
      </w:hyperlink>
      <w:r>
        <w:t xml:space="preserve"> Федерального закона от 13.03.2006 N 38-ФЗ "О рекламе";</w:t>
      </w:r>
    </w:p>
    <w:p w:rsidR="006B45BC" w:rsidRDefault="006B45BC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19.06.2015 N 1356)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3) проверяет наличие всех необходимых документов в соответствии с перечнем, установленным </w:t>
      </w:r>
      <w:hyperlink w:anchor="P106">
        <w:r>
          <w:rPr>
            <w:color w:val="0000FF"/>
          </w:rPr>
          <w:t>пунктом 6 раздела 2</w:t>
        </w:r>
      </w:hyperlink>
      <w:r>
        <w:t xml:space="preserve"> настоящего Административного регламента;</w:t>
      </w:r>
    </w:p>
    <w:p w:rsidR="006B45BC" w:rsidRDefault="006B45BC">
      <w:pPr>
        <w:pStyle w:val="ConsPlusNormal"/>
        <w:spacing w:before="200"/>
        <w:ind w:firstLine="540"/>
        <w:jc w:val="both"/>
      </w:pPr>
      <w:proofErr w:type="gramStart"/>
      <w:r>
        <w:t xml:space="preserve">3.1) проверяет соответствие указанного в заявлении срока, на который заявитель запрашивает выдать разрешение, предельным срокам, которые установлены нормативным правовым актом Псковской области и на которые могут заключаться договоры на установку и эксплуатацию рекламных конструкций, а в отношении временной рекламной конструкции, - сроку, установленному </w:t>
      </w:r>
      <w:hyperlink r:id="rId90">
        <w:r>
          <w:rPr>
            <w:color w:val="0000FF"/>
          </w:rPr>
          <w:t>частью 17 статьи 19</w:t>
        </w:r>
      </w:hyperlink>
      <w:r>
        <w:t xml:space="preserve"> Федерального закона от 13.03.2006 N 38-ФЗ "О рекламе";</w:t>
      </w:r>
      <w:proofErr w:type="gramEnd"/>
    </w:p>
    <w:p w:rsidR="006B45BC" w:rsidRDefault="006B45BC">
      <w:pPr>
        <w:pStyle w:val="ConsPlusNormal"/>
        <w:jc w:val="both"/>
      </w:pPr>
      <w:r>
        <w:t xml:space="preserve">(пп. 3.1 </w:t>
      </w:r>
      <w:proofErr w:type="gramStart"/>
      <w:r>
        <w:t>введен</w:t>
      </w:r>
      <w:proofErr w:type="gramEnd"/>
      <w:r>
        <w:t xml:space="preserve"> </w:t>
      </w:r>
      <w:hyperlink r:id="rId9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22.09.2020 N 1290)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4) в случаях, предусмотренных </w:t>
      </w:r>
      <w:hyperlink w:anchor="P144">
        <w:r>
          <w:rPr>
            <w:color w:val="0000FF"/>
          </w:rPr>
          <w:t>подпунктами 1</w:t>
        </w:r>
      </w:hyperlink>
      <w:r>
        <w:t xml:space="preserve">, </w:t>
      </w:r>
      <w:hyperlink w:anchor="P145">
        <w:r>
          <w:rPr>
            <w:color w:val="0000FF"/>
          </w:rPr>
          <w:t>2 пункта 8.1 раздела II</w:t>
        </w:r>
      </w:hyperlink>
      <w:r>
        <w:t xml:space="preserve"> Административного регламента, готовит письменное уведомление заявителю о приостановке рассмотрения заявления до момента предоставления заявителем необходимых документов или устранения выявленного несоответствия.</w:t>
      </w:r>
    </w:p>
    <w:p w:rsidR="006B45BC" w:rsidRDefault="006B45BC">
      <w:pPr>
        <w:pStyle w:val="ConsPlusNormal"/>
        <w:jc w:val="both"/>
      </w:pPr>
      <w:r>
        <w:t xml:space="preserve">(п. 4 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22.09.2020 N 1290)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рассмотрение ответственным специалистом заявления с прилагаемыми к нему документами и сведениями на предмет:</w:t>
      </w:r>
    </w:p>
    <w:p w:rsidR="006B45BC" w:rsidRDefault="006B45BC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04.09.2014 N 2160)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1) исключен. - </w:t>
      </w:r>
      <w:hyperlink r:id="rId94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19.06.2015 N 1356;</w:t>
      </w:r>
    </w:p>
    <w:p w:rsidR="006B45BC" w:rsidRDefault="006B45BC">
      <w:pPr>
        <w:pStyle w:val="ConsPlusNormal"/>
        <w:spacing w:before="200"/>
        <w:ind w:firstLine="540"/>
        <w:jc w:val="both"/>
      </w:pPr>
      <w:proofErr w:type="gramStart"/>
      <w:r>
        <w:t xml:space="preserve">2) соблюдения заявителем требований, установленных </w:t>
      </w:r>
      <w:hyperlink r:id="rId95">
        <w:r>
          <w:rPr>
            <w:color w:val="0000FF"/>
          </w:rPr>
          <w:t>частями 5.1</w:t>
        </w:r>
      </w:hyperlink>
      <w:r>
        <w:t xml:space="preserve">, </w:t>
      </w:r>
      <w:hyperlink r:id="rId96">
        <w:r>
          <w:rPr>
            <w:color w:val="0000FF"/>
          </w:rPr>
          <w:t>5.6</w:t>
        </w:r>
      </w:hyperlink>
      <w:r>
        <w:t xml:space="preserve">, </w:t>
      </w:r>
      <w:hyperlink r:id="rId97">
        <w:r>
          <w:rPr>
            <w:color w:val="0000FF"/>
          </w:rPr>
          <w:t>5.7 статьи 19</w:t>
        </w:r>
      </w:hyperlink>
      <w:r>
        <w:t xml:space="preserve"> Федерального закона от 13.03.2006 N 38-ФЗ "О рекламе", в случае установки рекламной конструкции на земельном участке, здании или ином недвижимом имуществе, находящемся в государственной или муниципальной собственности;</w:t>
      </w:r>
      <w:proofErr w:type="gramEnd"/>
    </w:p>
    <w:p w:rsidR="006B45BC" w:rsidRDefault="006B45BC">
      <w:pPr>
        <w:pStyle w:val="ConsPlusNormal"/>
        <w:jc w:val="both"/>
      </w:pPr>
      <w:r>
        <w:t xml:space="preserve">(в ред. постановлений Администрации города Пскова от 04.09.2014 </w:t>
      </w:r>
      <w:hyperlink r:id="rId98">
        <w:r>
          <w:rPr>
            <w:color w:val="0000FF"/>
          </w:rPr>
          <w:t>N 2160</w:t>
        </w:r>
      </w:hyperlink>
      <w:r>
        <w:t xml:space="preserve">, от 19.06.2015 </w:t>
      </w:r>
      <w:hyperlink r:id="rId99">
        <w:r>
          <w:rPr>
            <w:color w:val="0000FF"/>
          </w:rPr>
          <w:t>N 1356</w:t>
        </w:r>
      </w:hyperlink>
      <w:r>
        <w:t>)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3) наличия в приложении к заявлению документов и сведений, необходимых для его рассмотрения;</w:t>
      </w:r>
    </w:p>
    <w:p w:rsidR="006B45BC" w:rsidRDefault="006B45BC">
      <w:pPr>
        <w:pStyle w:val="ConsPlusNormal"/>
        <w:jc w:val="both"/>
      </w:pPr>
      <w:r>
        <w:t xml:space="preserve">(пп. 3 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04.09.2014 N 2160)</w:t>
      </w:r>
    </w:p>
    <w:p w:rsidR="006B45BC" w:rsidRDefault="006B45BC">
      <w:pPr>
        <w:pStyle w:val="ConsPlusNormal"/>
        <w:spacing w:before="200"/>
        <w:ind w:firstLine="540"/>
        <w:jc w:val="both"/>
      </w:pPr>
      <w:proofErr w:type="gramStart"/>
      <w:r>
        <w:t xml:space="preserve">4) соответствия указанного в заявлении срока, на который заявитель запрашивает выдать разрешение, предельным срокам, которые установлены </w:t>
      </w:r>
      <w:hyperlink r:id="rId101">
        <w:r>
          <w:rPr>
            <w:color w:val="0000FF"/>
          </w:rPr>
          <w:t>постановлением</w:t>
        </w:r>
      </w:hyperlink>
      <w:r>
        <w:t xml:space="preserve"> Псковской области от 26.12.2013 N 627 и на которые могут заключаться договоры на установку и эксплуатацию рекламных конструкций, а в отношении временной рекламной конструкции, если указанный в заявлении срок, на который заявитель запрашивает выдать разрешение на установку и эксплуатацию временной рекламной конструкции, не</w:t>
      </w:r>
      <w:proofErr w:type="gramEnd"/>
      <w:r>
        <w:t xml:space="preserve"> превышает двенадцать месяцев.</w:t>
      </w:r>
    </w:p>
    <w:p w:rsidR="006B45BC" w:rsidRDefault="006B45BC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10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04.09.2014 N 2160)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Продолжительность административной процедуры не более 14 (четырнадцати) рабочих дней со дня регистрации заявления.</w:t>
      </w:r>
    </w:p>
    <w:p w:rsidR="006B45BC" w:rsidRDefault="006B45BC">
      <w:pPr>
        <w:pStyle w:val="ConsPlusNormal"/>
        <w:jc w:val="both"/>
      </w:pPr>
      <w:r>
        <w:lastRenderedPageBreak/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04.09.2014 N 2160)</w:t>
      </w:r>
    </w:p>
    <w:p w:rsidR="006B45BC" w:rsidRDefault="006B45BC">
      <w:pPr>
        <w:pStyle w:val="ConsPlusNormal"/>
        <w:spacing w:before="200"/>
        <w:ind w:firstLine="540"/>
        <w:jc w:val="both"/>
      </w:pPr>
      <w:bookmarkStart w:id="9" w:name="P267"/>
      <w:bookmarkEnd w:id="9"/>
      <w:r>
        <w:t>4. По результатам рассмотрения заявления с прилагаемыми к нему документами и сведениями Комитет готовит проект постановления Администрации города Пскова об отказе в выдаче разрешения по следующим основаниям: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1) исключен. - </w:t>
      </w:r>
      <w:hyperlink r:id="rId104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19.06.2015 N 1356;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2) нарушение требований, установленных </w:t>
      </w:r>
      <w:hyperlink r:id="rId105">
        <w:r>
          <w:rPr>
            <w:color w:val="0000FF"/>
          </w:rPr>
          <w:t>частями 5.1</w:t>
        </w:r>
      </w:hyperlink>
      <w:r>
        <w:t xml:space="preserve">, </w:t>
      </w:r>
      <w:hyperlink r:id="rId106">
        <w:r>
          <w:rPr>
            <w:color w:val="0000FF"/>
          </w:rPr>
          <w:t>5.6</w:t>
        </w:r>
      </w:hyperlink>
      <w:r>
        <w:t xml:space="preserve">, </w:t>
      </w:r>
      <w:hyperlink r:id="rId107">
        <w:r>
          <w:rPr>
            <w:color w:val="0000FF"/>
          </w:rPr>
          <w:t>5.7 статьи 19</w:t>
        </w:r>
      </w:hyperlink>
      <w:r>
        <w:t xml:space="preserve"> Федерального закона "О рекламе", в случае установки рекламной конструкции на земельном участке, здании или ином недвижимом имуществе, находящемся в государственной или муниципальной собственности.</w:t>
      </w:r>
    </w:p>
    <w:p w:rsidR="006B45BC" w:rsidRDefault="006B45B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Пскова от 04.09.2014 </w:t>
      </w:r>
      <w:hyperlink r:id="rId108">
        <w:r>
          <w:rPr>
            <w:color w:val="0000FF"/>
          </w:rPr>
          <w:t>N 2160</w:t>
        </w:r>
      </w:hyperlink>
      <w:r>
        <w:t xml:space="preserve">, от 19.06.2015 </w:t>
      </w:r>
      <w:hyperlink r:id="rId109">
        <w:r>
          <w:rPr>
            <w:color w:val="0000FF"/>
          </w:rPr>
          <w:t>N 1356</w:t>
        </w:r>
      </w:hyperlink>
      <w:r>
        <w:t>)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являются: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1) принятие Администрацией города Пскова решения об отказе в выдаче разрешения, выраженного в форме постановления Администрации города Пскова;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2) направление Комитетом заявителю решения Администрации города Пскова об отказе в выдаче разрешения, выраженного в форме постановления Администрации города Пскова,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услуг.</w:t>
      </w:r>
    </w:p>
    <w:p w:rsidR="006B45BC" w:rsidRDefault="006B45BC">
      <w:pPr>
        <w:pStyle w:val="ConsPlusNormal"/>
        <w:jc w:val="both"/>
      </w:pPr>
      <w:r>
        <w:t xml:space="preserve">(пп. 2 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02.08.2019 N 1201)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Продолжительность административной процедуры не более двух месяцев со дня приема от заявителя необходимых документов.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 xml:space="preserve">При наличии в приложении к заявлению необходимых для его рассмотрения документов и сведений, за исключением случаев, предусмотренных </w:t>
      </w:r>
      <w:hyperlink w:anchor="P267">
        <w:r>
          <w:rPr>
            <w:color w:val="0000FF"/>
          </w:rPr>
          <w:t>пунктом 4</w:t>
        </w:r>
      </w:hyperlink>
      <w:r>
        <w:t xml:space="preserve"> настоящего раздела, и при условии соответствия указанного в заявлении срока, на который заявитель запрашивает выдать разрешение, предельным срокам, которые установлены </w:t>
      </w:r>
      <w:hyperlink r:id="rId111">
        <w:r>
          <w:rPr>
            <w:color w:val="0000FF"/>
          </w:rPr>
          <w:t>постановлением</w:t>
        </w:r>
      </w:hyperlink>
      <w:r>
        <w:t xml:space="preserve"> Псковской области от 26.12.2013 N 627 и на которые могут заключаться договоры на установку и эксплуатацию рекламных конструкций, а в</w:t>
      </w:r>
      <w:proofErr w:type="gramEnd"/>
      <w:r>
        <w:t xml:space="preserve"> </w:t>
      </w:r>
      <w:proofErr w:type="gramStart"/>
      <w:r>
        <w:t xml:space="preserve">отношении временной рекламной конструкции, если указанный в заявлении срок, на который заявитель запрашивает выдать разрешение на установку и эксплуатацию временной рекламной конструкции, не превышает двенадцать месяцев, специалист, ответственный за рассмотрение заявления, готовит обращения Комитета в уполномоченные органы с приложением копий представленных к заявлению документов, указанных </w:t>
      </w:r>
      <w:hyperlink w:anchor="P117">
        <w:r>
          <w:rPr>
            <w:color w:val="0000FF"/>
          </w:rPr>
          <w:t>подпунктами 3</w:t>
        </w:r>
      </w:hyperlink>
      <w:r>
        <w:t xml:space="preserve"> - </w:t>
      </w:r>
      <w:hyperlink w:anchor="P124">
        <w:r>
          <w:rPr>
            <w:color w:val="0000FF"/>
          </w:rPr>
          <w:t>5 пункта 6 раздела 2</w:t>
        </w:r>
      </w:hyperlink>
      <w:r>
        <w:t xml:space="preserve"> настоящего Административного регламента, которые направляются им единовременно для</w:t>
      </w:r>
      <w:proofErr w:type="gramEnd"/>
      <w:r>
        <w:t xml:space="preserve"> получения заключений уполномоченных органов о соответствии установки рекламной конструкции в заявленном месте:</w:t>
      </w:r>
    </w:p>
    <w:p w:rsidR="006B45BC" w:rsidRDefault="006B45BC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04.09.2014 N 2160)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1) </w:t>
      </w:r>
      <w:hyperlink r:id="rId113">
        <w:r>
          <w:rPr>
            <w:color w:val="0000FF"/>
          </w:rPr>
          <w:t>Схеме</w:t>
        </w:r>
      </w:hyperlink>
      <w:r>
        <w:t xml:space="preserve"> размещения рекламных конструкций (в случае, если место установки рекламной конструкции в соответствии с </w:t>
      </w:r>
      <w:hyperlink w:anchor="P71">
        <w:r>
          <w:rPr>
            <w:color w:val="0000FF"/>
          </w:rPr>
          <w:t>пунктом 4.1 главы 1</w:t>
        </w:r>
      </w:hyperlink>
      <w:r>
        <w:t xml:space="preserve"> настоящего Положения определяется </w:t>
      </w:r>
      <w:hyperlink r:id="rId114">
        <w:r>
          <w:rPr>
            <w:color w:val="0000FF"/>
          </w:rPr>
          <w:t>Схемой</w:t>
        </w:r>
      </w:hyperlink>
      <w:r>
        <w:t xml:space="preserve"> размещения рекламных конструкций);</w:t>
      </w:r>
    </w:p>
    <w:p w:rsidR="006B45BC" w:rsidRDefault="006B45BC">
      <w:pPr>
        <w:pStyle w:val="ConsPlusNormal"/>
        <w:jc w:val="both"/>
      </w:pPr>
      <w:r>
        <w:t xml:space="preserve">(пп. 1 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04.09.2014 N 2160)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2) требованиям нормативных актов по безопасности движения транспорта - в случае размещения рекламной конструкции в полосе отвода или придорожной полосе автомобильных дорог в границах муниципального образования "Город Псков";</w:t>
      </w:r>
    </w:p>
    <w:p w:rsidR="006B45BC" w:rsidRDefault="006B45BC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15.11.2013 N 2998)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3) внешнему архитектурному облику сложившейся </w:t>
      </w:r>
      <w:proofErr w:type="gramStart"/>
      <w:r>
        <w:t>застройки города</w:t>
      </w:r>
      <w:proofErr w:type="gramEnd"/>
      <w:r>
        <w:t xml:space="preserve"> Пскова;</w:t>
      </w:r>
    </w:p>
    <w:p w:rsidR="006B45BC" w:rsidRDefault="006B45BC">
      <w:pPr>
        <w:pStyle w:val="ConsPlusNormal"/>
        <w:jc w:val="both"/>
      </w:pPr>
      <w:r>
        <w:t xml:space="preserve">(в ред. постановлений Администрации города Пскова от 04.09.2014 </w:t>
      </w:r>
      <w:hyperlink r:id="rId117">
        <w:r>
          <w:rPr>
            <w:color w:val="0000FF"/>
          </w:rPr>
          <w:t>N 2160</w:t>
        </w:r>
      </w:hyperlink>
      <w:r>
        <w:t xml:space="preserve">, от 02.08.2019 </w:t>
      </w:r>
      <w:hyperlink r:id="rId118">
        <w:r>
          <w:rPr>
            <w:color w:val="0000FF"/>
          </w:rPr>
          <w:t>N 1201</w:t>
        </w:r>
      </w:hyperlink>
      <w:r>
        <w:t>)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4) 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 - в случае размещения рекламной конструкции на объектах культурного наследия (памятниках истории и культуры) народов Российской Федерации.</w:t>
      </w:r>
    </w:p>
    <w:p w:rsidR="006B45BC" w:rsidRDefault="006B45BC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15.11.2013 N 2998)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Заключения уполномоченных органов о согласовании установки рекламной конструкции в заявленном месте или о мотивированном отказе в таком согласовании должны быть выданы в </w:t>
      </w:r>
      <w:r>
        <w:lastRenderedPageBreak/>
        <w:t>письменной форме Комитету в срок не более 30 (тридцати) дней со дня получения от Комитета документов, указанных в настоящем пункте.</w:t>
      </w:r>
    </w:p>
    <w:p w:rsidR="006B45BC" w:rsidRDefault="006B45BC">
      <w:pPr>
        <w:pStyle w:val="ConsPlusNormal"/>
        <w:jc w:val="both"/>
      </w:pPr>
      <w:r>
        <w:t xml:space="preserve">(абзац введен </w:t>
      </w:r>
      <w:hyperlink r:id="rId120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15.11.2013 N 2998)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осуществление Комитетом согласования с уполномоченными органами, необходимого для принятия решения о предоставлении муниципальной услуги или об отказе в ее предоставлении.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Отказ уполномоченного органа в согласовании должен содержать обоснование причин такого отказа со ссылками на нормативные правовые акты, требования которых нарушаются в случае установки рекламной конструкции в заявленном месте.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Продолжительность административной процедуры не более 35 (тридцати пяти) дней со дня приема от заявителя необходимых документов.</w:t>
      </w:r>
    </w:p>
    <w:p w:rsidR="006B45BC" w:rsidRDefault="006B45BC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15.11.2013 N 2998)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6. Заявитель вправе самостоятельно получить от уполномоченных органов заключения о согласовании установки рекламной конструкции в заявленном месте или мотивированном отказе в таком согласовании, о чем письменно уведомляет Комитет.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Комитет в срок не более 5 (пяти) дней со дня получения от заявителя такого уведомления выдает заявителю перечень уполномоченных органов, заключение которых необходимо для принятия решения о выдаче разрешения или об отказе в его выдаче, и Листы согласования с этими уполномоченными органами.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К каждому Листу согласования прилагаются копии представленных к заявлению документов, указанных </w:t>
      </w:r>
      <w:hyperlink w:anchor="P117">
        <w:r>
          <w:rPr>
            <w:color w:val="0000FF"/>
          </w:rPr>
          <w:t>подпунктами 3</w:t>
        </w:r>
      </w:hyperlink>
      <w:r>
        <w:t xml:space="preserve"> - </w:t>
      </w:r>
      <w:hyperlink w:anchor="P124">
        <w:r>
          <w:rPr>
            <w:color w:val="0000FF"/>
          </w:rPr>
          <w:t>5 пункта 6 раздела 2</w:t>
        </w:r>
      </w:hyperlink>
      <w:r>
        <w:t xml:space="preserve"> настоящего Административного регламента, что подтверждается распиской заявителя. В расписке указывается срок, в течение которого заявитель обязуется представить в Комитет заключения уполномоченных органов.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Срок, в течение которого заявитель должен представить в Комитет заключения уполномоченных органов, не должен превышать 35 (тридцати пяти) дней со дня приема от него необходимых документов.</w:t>
      </w:r>
    </w:p>
    <w:p w:rsidR="006B45BC" w:rsidRDefault="006B45B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15.11.2013 N 2998)</w:t>
      </w:r>
    </w:p>
    <w:p w:rsidR="006B45BC" w:rsidRDefault="006B45BC">
      <w:pPr>
        <w:pStyle w:val="ConsPlusNormal"/>
        <w:spacing w:before="200"/>
        <w:ind w:firstLine="540"/>
        <w:jc w:val="both"/>
      </w:pPr>
      <w:bookmarkStart w:id="10" w:name="P297"/>
      <w:bookmarkEnd w:id="10"/>
      <w:r>
        <w:t>В случае</w:t>
      </w:r>
      <w:proofErr w:type="gramStart"/>
      <w:r>
        <w:t>,</w:t>
      </w:r>
      <w:proofErr w:type="gramEnd"/>
      <w:r>
        <w:t xml:space="preserve"> если в течение указанного в расписке срока все необходимые заключения уполномоченных органов заявителем не представлены, Комитет приостанавливает рассмотрение заявления до момента предоставления заявителем всех заключений уполномоченных органов, о чем письменно уведомляет заявителя.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7. На основании полученных Комитетом или представленных заявителем в Комитет заключений уполномоченных органов о согласовании установки рекламной конструкции в заявленном месте или мотивированном отказе в таком согласовании, Комитет готовит соответствующий проект решения Администрации города Пскова о выдаче разрешения на установку и эксплуатацию рекламной конструкции или об отказе в выдаче такого разрешения.</w:t>
      </w:r>
    </w:p>
    <w:p w:rsidR="006B45BC" w:rsidRDefault="006B45B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Пскова от 15.11.2013 </w:t>
      </w:r>
      <w:hyperlink r:id="rId123">
        <w:r>
          <w:rPr>
            <w:color w:val="0000FF"/>
          </w:rPr>
          <w:t>N 2998</w:t>
        </w:r>
      </w:hyperlink>
      <w:r>
        <w:t xml:space="preserve">, от 04.09.2014 </w:t>
      </w:r>
      <w:hyperlink r:id="rId124">
        <w:r>
          <w:rPr>
            <w:color w:val="0000FF"/>
          </w:rPr>
          <w:t>N 2160</w:t>
        </w:r>
      </w:hyperlink>
      <w:r>
        <w:t>)</w:t>
      </w:r>
    </w:p>
    <w:p w:rsidR="006B45BC" w:rsidRDefault="006B45BC">
      <w:pPr>
        <w:pStyle w:val="ConsPlusNormal"/>
        <w:spacing w:before="200"/>
        <w:ind w:firstLine="540"/>
        <w:jc w:val="both"/>
      </w:pPr>
      <w:proofErr w:type="gramStart"/>
      <w:r>
        <w:t>Проект решения Администрации города Пскова о выдаче разрешения на установку и эксплуатацию рекламной конструкции должен быть подготовлен Комитетом при наличии всех необходимых заключений уполномоченных органов о согласовании установки рекламной конструкции в заявленном месте и направлен на согласование в Администрацию города Пскова в срок не более 3 (трех) дней со дня получения последнего из необходимых заключений.</w:t>
      </w:r>
      <w:proofErr w:type="gramEnd"/>
    </w:p>
    <w:p w:rsidR="006B45BC" w:rsidRDefault="006B45BC">
      <w:pPr>
        <w:pStyle w:val="ConsPlusNormal"/>
        <w:jc w:val="both"/>
      </w:pPr>
      <w:r>
        <w:t xml:space="preserve">(абзац введен </w:t>
      </w:r>
      <w:hyperlink r:id="rId125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15.11.2013 N 2998; 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04.09.2014 N 2160)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В случае отказа одного из уполномоченных органов в согласовании установки рекламной конструкции в заявленном месте проект решения Администрации города Пскова об отказе в выдаче разрешения на установку и эксплуатацию рекламной конструкции по основанию, указанному в заключени</w:t>
      </w:r>
      <w:proofErr w:type="gramStart"/>
      <w:r>
        <w:t>и</w:t>
      </w:r>
      <w:proofErr w:type="gramEnd"/>
      <w:r>
        <w:t xml:space="preserve"> уполномоченного органа, должен быть подготовлен Комитетом и направлен на согласование в Администрацию города Пскова в срок не более 3 (трех) дней со дня получения отказа уполномоченного органа.</w:t>
      </w:r>
    </w:p>
    <w:p w:rsidR="006B45BC" w:rsidRDefault="006B45BC">
      <w:pPr>
        <w:pStyle w:val="ConsPlusNormal"/>
        <w:jc w:val="both"/>
      </w:pPr>
      <w:r>
        <w:t xml:space="preserve">(абзац введен </w:t>
      </w:r>
      <w:hyperlink r:id="rId127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15.11.2013 N 2998; 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04.09.2014 N 2160)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lastRenderedPageBreak/>
        <w:t xml:space="preserve">Абзац исключен. - </w:t>
      </w:r>
      <w:hyperlink r:id="rId129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04.09.2014 N 2160.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Согласование </w:t>
      </w:r>
      <w:proofErr w:type="gramStart"/>
      <w:r>
        <w:t>проектов решений Администрации города Пскова</w:t>
      </w:r>
      <w:proofErr w:type="gramEnd"/>
      <w:r>
        <w:t xml:space="preserve"> о выдаче разрешения на установку и эксплуатацию рекламной конструкции или об отказе в выдаче такого разрешения осуществляется должностными лицами Администрации города, ответственными за согласование таких проектов, в порядке и сроки, установленные </w:t>
      </w:r>
      <w:hyperlink r:id="rId130">
        <w:r>
          <w:rPr>
            <w:color w:val="0000FF"/>
          </w:rPr>
          <w:t>Регламентом</w:t>
        </w:r>
      </w:hyperlink>
      <w:r>
        <w:t xml:space="preserve"> Администрации города Пскова при проведении процедуры согласования проектов муниципальных правовых актов.</w:t>
      </w:r>
    </w:p>
    <w:p w:rsidR="006B45BC" w:rsidRDefault="006B45BC">
      <w:pPr>
        <w:pStyle w:val="ConsPlusNormal"/>
        <w:jc w:val="both"/>
      </w:pPr>
      <w:r>
        <w:t xml:space="preserve">(абзац введен </w:t>
      </w:r>
      <w:hyperlink r:id="rId13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04.09.2014 N 2160)</w:t>
      </w:r>
    </w:p>
    <w:p w:rsidR="006B45BC" w:rsidRDefault="006B45BC">
      <w:pPr>
        <w:pStyle w:val="ConsPlusNormal"/>
        <w:spacing w:before="200"/>
        <w:ind w:firstLine="540"/>
        <w:jc w:val="both"/>
      </w:pPr>
      <w:proofErr w:type="gramStart"/>
      <w:r>
        <w:t>Решение Администрации города Пскова о выдаче разрешения на установку и эксплуатацию рекламной конструкции или об отказе в выдаче такого разрешения, выраженное в форме постановления Администрации города Пскова, направляется Комитетом заявителю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в течение 2 (двух) рабочих дней</w:t>
      </w:r>
      <w:proofErr w:type="gramEnd"/>
      <w:r>
        <w:t xml:space="preserve"> со дня его предоставления в Комитет.</w:t>
      </w:r>
    </w:p>
    <w:p w:rsidR="006B45BC" w:rsidRDefault="006B45BC">
      <w:pPr>
        <w:pStyle w:val="ConsPlusNormal"/>
        <w:jc w:val="both"/>
      </w:pPr>
      <w:r>
        <w:t xml:space="preserve">(абзац введен </w:t>
      </w:r>
      <w:hyperlink r:id="rId13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04.09.2014 N 2160; в ред. </w:t>
      </w:r>
      <w:hyperlink r:id="rId133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02.08.2019 N 1201)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являются: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1) принятие Администрацией города Пскова решения о выдаче разрешения на установку рекламной конструкции или об отказе в выдаче такого разрешения, выраженного в форме постановления Администрации города Пскова;</w:t>
      </w:r>
    </w:p>
    <w:p w:rsidR="006B45BC" w:rsidRDefault="006B45BC">
      <w:pPr>
        <w:pStyle w:val="ConsPlusNormal"/>
        <w:spacing w:before="200"/>
        <w:ind w:firstLine="540"/>
        <w:jc w:val="both"/>
      </w:pPr>
      <w:proofErr w:type="gramStart"/>
      <w:r>
        <w:t>2) направление Комитетом заявителю решения Администрации города Пскова о выдаче разрешения на установку рекламной конструкции или об отказе в выдаче такого разрешения, выраженного в форме постановления Администрации города Пскова,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услуг.</w:t>
      </w:r>
      <w:proofErr w:type="gramEnd"/>
    </w:p>
    <w:p w:rsidR="006B45BC" w:rsidRDefault="006B45BC">
      <w:pPr>
        <w:pStyle w:val="ConsPlusNormal"/>
        <w:jc w:val="both"/>
      </w:pPr>
      <w:r>
        <w:t xml:space="preserve">(пп. 2 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02.08.2019 N 1201)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Продолжительность административной процедуры не более двух месяцев со дня приема от заявителя необходимых документов.</w:t>
      </w:r>
    </w:p>
    <w:p w:rsidR="006B45BC" w:rsidRDefault="006B45BC">
      <w:pPr>
        <w:pStyle w:val="ConsPlusNormal"/>
        <w:ind w:firstLine="540"/>
        <w:jc w:val="both"/>
      </w:pPr>
    </w:p>
    <w:p w:rsidR="006B45BC" w:rsidRDefault="006B45BC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6B45BC" w:rsidRDefault="006B45BC">
      <w:pPr>
        <w:pStyle w:val="ConsPlusTitle"/>
        <w:jc w:val="center"/>
      </w:pPr>
      <w:r>
        <w:t>АДМИНИСТРАТИВНОГО РЕГЛАМЕНТА</w:t>
      </w:r>
    </w:p>
    <w:p w:rsidR="006B45BC" w:rsidRDefault="006B45BC">
      <w:pPr>
        <w:pStyle w:val="ConsPlusNormal"/>
        <w:ind w:firstLine="540"/>
        <w:jc w:val="both"/>
      </w:pPr>
    </w:p>
    <w:p w:rsidR="006B45BC" w:rsidRDefault="006B45BC">
      <w:pPr>
        <w:pStyle w:val="ConsPlusNormal"/>
        <w:ind w:firstLine="540"/>
        <w:jc w:val="both"/>
      </w:pPr>
      <w:r>
        <w:t xml:space="preserve">1. Текущий </w:t>
      </w:r>
      <w:proofErr w:type="gramStart"/>
      <w:r>
        <w:t>контроль за</w:t>
      </w:r>
      <w:proofErr w:type="gramEnd"/>
      <w:r>
        <w:t xml:space="preserve"> исполнением Административного регламента (далее - текущий контроль) осуществляется руководителем Комитета и его заместителями, ответственными за организацию работы по предоставлению муниципальной услуги, ежедневно.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2. Текущий контроль осуществляется путем проверок соблюдения и исполнения специалистами положений Административного регламента, иных нормативных правовых актов.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4.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6. Должностные лица органов местного самоуправления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6B45BC" w:rsidRDefault="006B45BC">
      <w:pPr>
        <w:pStyle w:val="ConsPlusNormal"/>
        <w:ind w:firstLine="540"/>
        <w:jc w:val="both"/>
      </w:pPr>
    </w:p>
    <w:p w:rsidR="006B45BC" w:rsidRDefault="006B45BC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6B45BC" w:rsidRDefault="006B45BC">
      <w:pPr>
        <w:pStyle w:val="ConsPlusTitle"/>
        <w:jc w:val="center"/>
      </w:pPr>
      <w:r>
        <w:t>И ДЕЙСТВИЙ (БЕЗДЕЙСТВИЯ) ОРГАНА, ПРЕДОСТАВЛЯЮЩЕГО</w:t>
      </w:r>
    </w:p>
    <w:p w:rsidR="006B45BC" w:rsidRDefault="006B45BC">
      <w:pPr>
        <w:pStyle w:val="ConsPlusTitle"/>
        <w:jc w:val="center"/>
      </w:pPr>
      <w:r>
        <w:t>МУНИЦИПАЛЬНУЮ УСЛУГУ, А ТАКЖЕ ДОЛЖНОСТНЫХ ЛИЦ</w:t>
      </w:r>
    </w:p>
    <w:p w:rsidR="006B45BC" w:rsidRDefault="006B45BC">
      <w:pPr>
        <w:pStyle w:val="ConsPlusTitle"/>
        <w:jc w:val="center"/>
      </w:pPr>
      <w:r>
        <w:t>И МУНИЦИПАЛЬНЫХ СЛУЖАЩИХ</w:t>
      </w:r>
    </w:p>
    <w:p w:rsidR="006B45BC" w:rsidRDefault="006B45BC">
      <w:pPr>
        <w:pStyle w:val="ConsPlusNormal"/>
        <w:jc w:val="center"/>
      </w:pPr>
      <w:proofErr w:type="gramStart"/>
      <w:r>
        <w:t xml:space="preserve">(в ред. </w:t>
      </w:r>
      <w:hyperlink r:id="rId135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6B45BC" w:rsidRDefault="006B45BC">
      <w:pPr>
        <w:pStyle w:val="ConsPlusNormal"/>
        <w:jc w:val="center"/>
      </w:pPr>
      <w:r>
        <w:lastRenderedPageBreak/>
        <w:t>от 01.06.2012 N 1390)</w:t>
      </w:r>
    </w:p>
    <w:p w:rsidR="006B45BC" w:rsidRDefault="006B45BC">
      <w:pPr>
        <w:pStyle w:val="ConsPlusNormal"/>
        <w:ind w:firstLine="540"/>
        <w:jc w:val="both"/>
      </w:pPr>
    </w:p>
    <w:p w:rsidR="006B45BC" w:rsidRDefault="006B45BC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органа, предоставляющего муниципальную услугу, а также должностных лиц и муниципальных служащих в досудебном и судебном порядке.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2) нарушение срока предоставления муниципальной услуги;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6B45BC" w:rsidRDefault="006B45BC">
      <w:pPr>
        <w:pStyle w:val="ConsPlusNormal"/>
        <w:jc w:val="both"/>
      </w:pPr>
      <w:r>
        <w:t xml:space="preserve">(в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02.08.2019 N 1201)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6B45BC" w:rsidRDefault="006B45BC">
      <w:pPr>
        <w:pStyle w:val="ConsPlusNormal"/>
        <w:spacing w:before="20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6B45BC" w:rsidRDefault="006B45BC">
      <w:pPr>
        <w:pStyle w:val="ConsPlusNormal"/>
        <w:spacing w:before="20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6B45BC" w:rsidRDefault="006B45BC">
      <w:pPr>
        <w:pStyle w:val="ConsPlusNormal"/>
        <w:spacing w:before="200"/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B45BC" w:rsidRDefault="006B45BC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6B45BC" w:rsidRDefault="006B45BC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137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02.08.2019 N 1201)</w:t>
      </w:r>
    </w:p>
    <w:p w:rsidR="006B45BC" w:rsidRDefault="006B45BC">
      <w:pPr>
        <w:pStyle w:val="ConsPlusNormal"/>
        <w:spacing w:before="20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  <w:proofErr w:type="gramEnd"/>
    </w:p>
    <w:p w:rsidR="006B45BC" w:rsidRDefault="006B45BC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138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02.08.2019 N 1201)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B45BC" w:rsidRDefault="006B45BC">
      <w:pPr>
        <w:pStyle w:val="ConsPlusNormal"/>
        <w:spacing w:before="200"/>
        <w:ind w:firstLine="540"/>
        <w:jc w:val="both"/>
      </w:pPr>
      <w:proofErr w:type="gramStart"/>
      <w:r>
        <w:lastRenderedPageBreak/>
        <w:t>г) выявления документально подтвержденного факта (признаков) ошибочного или противоправного действия (бездействия) должностного лица Комитета,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Комитета, предоставляющего муниципальную услугу, уведомляется заявитель, а также приносятся извинения за доставленные неудобства.</w:t>
      </w:r>
      <w:proofErr w:type="gramEnd"/>
    </w:p>
    <w:p w:rsidR="006B45BC" w:rsidRDefault="006B45BC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139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02.08.2019 N 1201)</w:t>
      </w:r>
    </w:p>
    <w:p w:rsidR="006B45BC" w:rsidRDefault="006B45BC">
      <w:pPr>
        <w:pStyle w:val="ConsPlusNormal"/>
        <w:spacing w:before="200"/>
        <w:ind w:firstLine="540"/>
        <w:jc w:val="both"/>
      </w:pPr>
      <w:bookmarkStart w:id="11" w:name="P352"/>
      <w:bookmarkEnd w:id="11"/>
      <w:r>
        <w:t>3. Жалоба подается в письменной форме на бумажном носителе, в электронной форме в орган, предоставляющий муниципальную услугу, - Комитет по управлению муниципальным имуществом города Пскова. Жалобы на решения, принятые председателем Комитета по управлению муниципальным имуществом города Пскова, подаются в вышестоящий орган - Администрацию города Пскова.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Комитета по управлению муниципальным имуществом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4. Жалоба должна содержать: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45BC" w:rsidRDefault="006B45BC">
      <w:pPr>
        <w:pStyle w:val="ConsPlusNormal"/>
        <w:spacing w:before="20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45BC" w:rsidRDefault="006B45BC">
      <w:pPr>
        <w:pStyle w:val="ConsPlusNormal"/>
        <w:spacing w:before="20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 муниципального служащего;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</w:t>
      </w:r>
    </w:p>
    <w:p w:rsidR="006B45BC" w:rsidRDefault="006B45BC">
      <w:pPr>
        <w:pStyle w:val="ConsPlusNormal"/>
        <w:spacing w:before="200"/>
        <w:ind w:firstLine="540"/>
        <w:jc w:val="both"/>
      </w:pPr>
      <w:bookmarkStart w:id="12" w:name="P360"/>
      <w:bookmarkEnd w:id="12"/>
      <w: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6B45BC" w:rsidRDefault="006B45BC">
      <w:pPr>
        <w:pStyle w:val="ConsPlusNormal"/>
        <w:spacing w:before="20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B45BC" w:rsidRDefault="006B45BC">
      <w:pPr>
        <w:pStyle w:val="ConsPlusNormal"/>
        <w:spacing w:before="200"/>
        <w:ind w:firstLine="540"/>
        <w:jc w:val="both"/>
      </w:pPr>
      <w:r>
        <w:t>2) отказывает в удовлетворении жалобы.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360">
        <w:r>
          <w:rPr>
            <w:color w:val="0000FF"/>
          </w:rPr>
          <w:t>части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7.1. В случае признания жалобы подлежащей удовлетворению в ответе заявителю дается </w:t>
      </w:r>
      <w:r>
        <w:lastRenderedPageBreak/>
        <w:t xml:space="preserve">информация о действиях, осуществляемых Комитетом,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B45BC" w:rsidRDefault="006B45BC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140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02.08.2019 N 1201)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7.2.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B45BC" w:rsidRDefault="006B45B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7.2 введен </w:t>
      </w:r>
      <w:hyperlink r:id="rId14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02.08.2019 N 1201)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352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6B45BC" w:rsidRDefault="006B45B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2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19.06.2015 N 1356)</w:t>
      </w:r>
    </w:p>
    <w:p w:rsidR="006B45BC" w:rsidRDefault="006B45BC">
      <w:pPr>
        <w:pStyle w:val="ConsPlusNormal"/>
        <w:spacing w:before="20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структурных подразделений и должностных лиц в судебном порядке в соответствии с нормами гражданского судопроизводства.</w:t>
      </w:r>
    </w:p>
    <w:p w:rsidR="006B45BC" w:rsidRDefault="006B45BC">
      <w:pPr>
        <w:pStyle w:val="ConsPlusNormal"/>
        <w:ind w:firstLine="540"/>
        <w:jc w:val="both"/>
      </w:pPr>
    </w:p>
    <w:p w:rsidR="006B45BC" w:rsidRDefault="006B45BC">
      <w:pPr>
        <w:pStyle w:val="ConsPlusNormal"/>
        <w:jc w:val="right"/>
      </w:pPr>
      <w:r>
        <w:t>Глава Администрации города Пскова</w:t>
      </w:r>
    </w:p>
    <w:p w:rsidR="006B45BC" w:rsidRDefault="006B45BC">
      <w:pPr>
        <w:pStyle w:val="ConsPlusNormal"/>
        <w:jc w:val="right"/>
      </w:pPr>
      <w:r>
        <w:t>П.М.СЛЕПЧЕНКО</w:t>
      </w:r>
    </w:p>
    <w:p w:rsidR="006B45BC" w:rsidRDefault="006B45BC">
      <w:pPr>
        <w:pStyle w:val="ConsPlusNormal"/>
      </w:pPr>
    </w:p>
    <w:p w:rsidR="006B45BC" w:rsidRDefault="006B45BC">
      <w:pPr>
        <w:pStyle w:val="ConsPlusNormal"/>
      </w:pPr>
    </w:p>
    <w:p w:rsidR="006B45BC" w:rsidRDefault="006B45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093F" w:rsidRDefault="00C5093F">
      <w:bookmarkStart w:id="13" w:name="_GoBack"/>
      <w:bookmarkEnd w:id="13"/>
    </w:p>
    <w:sectPr w:rsidR="00C5093F" w:rsidSect="0079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BC"/>
    <w:rsid w:val="006B45BC"/>
    <w:rsid w:val="00C5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5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B45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B45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B45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B45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B45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B45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B45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5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B45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B45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B45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B45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B45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B45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B45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F8D601B32D3CEA468ED5E93A7AF42936D064B6C99C0F98E6CF209A0D1C0CFFCAE2A1850577AFF4317959583D9124BC6FF00E785147E5AAD4FE43D45EBH" TargetMode="External"/><Relationship Id="rId21" Type="http://schemas.openxmlformats.org/officeDocument/2006/relationships/hyperlink" Target="consultantplus://offline/ref=BF8D601B32D3CEA468ED5E93A7AF42936D064B6C9ECEFF8269F209A0D1C0CFFCAE2A1850577AFF4317959685D9124BC6FF00E785147E5AAD4FE43D45EBH" TargetMode="External"/><Relationship Id="rId42" Type="http://schemas.openxmlformats.org/officeDocument/2006/relationships/hyperlink" Target="consultantplus://offline/ref=BF8D601B32D3CEA468ED5E93A7AF42936D064B6C99C0F98E6CF209A0D1C0CFFCAE2A1850577AFF4317959689D9124BC6FF00E785147E5AAD4FE43D45EBH" TargetMode="External"/><Relationship Id="rId63" Type="http://schemas.openxmlformats.org/officeDocument/2006/relationships/hyperlink" Target="consultantplus://offline/ref=BF8D601B32D3CEA468ED5E93A7AF42936D064B6C9EC3FB856EF209A0D1C0CFFCAE2A1850577AFF4317959686D9124BC6FF00E785147E5AAD4FE43D45EBH" TargetMode="External"/><Relationship Id="rId84" Type="http://schemas.openxmlformats.org/officeDocument/2006/relationships/hyperlink" Target="consultantplus://offline/ref=BF8D601B32D3CEA468ED5E93A7AF42936D064B6C9AC7FA8060F209A0D1C0CFFCAE2A1850577AFF4317959484D9124BC6FF00E785147E5AAD4FE43D45EBH" TargetMode="External"/><Relationship Id="rId138" Type="http://schemas.openxmlformats.org/officeDocument/2006/relationships/hyperlink" Target="consultantplus://offline/ref=BF8D601B32D3CEA468ED5E93A7AF42936D064B6C9AC7FA8060F209A0D1C0CFFCAE2A1850577AFF4317959586D9124BC6FF00E785147E5AAD4FE43D45EBH" TargetMode="External"/><Relationship Id="rId107" Type="http://schemas.openxmlformats.org/officeDocument/2006/relationships/hyperlink" Target="consultantplus://offline/ref=BF8D601B32D3CEA468ED409EB1C31F9B680C15639CCEF0D134AD52FD86C9C5ABE96541121175F51746D1C38DD3450483AA13E4860847EDH" TargetMode="External"/><Relationship Id="rId11" Type="http://schemas.openxmlformats.org/officeDocument/2006/relationships/hyperlink" Target="consultantplus://offline/ref=BF8D601B32D3CEA468ED5E93A7AF42936D064B6C98C3FF856AF209A0D1C0CFFCAE2A1850577AFF4317959685D9124BC6FF00E785147E5AAD4FE43D45EBH" TargetMode="External"/><Relationship Id="rId32" Type="http://schemas.openxmlformats.org/officeDocument/2006/relationships/hyperlink" Target="consultantplus://offline/ref=BF8D601B32D3CEA468ED409EB1C31F9B680D12639DCEF0D134AD52FD86C9C5ABFB65191E1274E042178B9480D044E4H" TargetMode="External"/><Relationship Id="rId37" Type="http://schemas.openxmlformats.org/officeDocument/2006/relationships/hyperlink" Target="consultantplus://offline/ref=BF8D601B32D3CEA468ED5E93A7AF42936D064B6C95C1F98368F209A0D1C0CFFCAE2A1850577AFF4316949383D9124BC6FF00E785147E5AAD4FE43D45EBH" TargetMode="External"/><Relationship Id="rId53" Type="http://schemas.openxmlformats.org/officeDocument/2006/relationships/hyperlink" Target="consultantplus://offline/ref=BF8D601B32D3CEA468ED409EB1C31F9B680C15639CCEF0D134AD52FD86C9C5ABE96541121377FF4B109EC2D196131783A913E786147D5AB144EFH" TargetMode="External"/><Relationship Id="rId58" Type="http://schemas.openxmlformats.org/officeDocument/2006/relationships/hyperlink" Target="consultantplus://offline/ref=BF8D601B32D3CEA468ED5E93A7AF42936D064B6C9ECEFF8269F209A0D1C0CFFCAE2A1850577AFF4317959686D9124BC6FF00E785147E5AAD4FE43D45EBH" TargetMode="External"/><Relationship Id="rId74" Type="http://schemas.openxmlformats.org/officeDocument/2006/relationships/hyperlink" Target="consultantplus://offline/ref=BF8D601B32D3CEA468ED409EB1C31F9B680F17649EC2F0D134AD52FD86C9C5ABE96541141476F51746D1C38DD3450483AA13E4860847EDH" TargetMode="External"/><Relationship Id="rId79" Type="http://schemas.openxmlformats.org/officeDocument/2006/relationships/hyperlink" Target="consultantplus://offline/ref=BF8D601B32D3CEA468ED5E93A7AF42936D064B6C98C3FF856AF209A0D1C0CFFCAE2A1850577AFF4317959686D9124BC6FF00E785147E5AAD4FE43D45EBH" TargetMode="External"/><Relationship Id="rId102" Type="http://schemas.openxmlformats.org/officeDocument/2006/relationships/hyperlink" Target="consultantplus://offline/ref=BF8D601B32D3CEA468ED5E93A7AF42936D064B6C99C0F98E6CF209A0D1C0CFFCAE2A1850577AFF4317959482D9124BC6FF00E785147E5AAD4FE43D45EBH" TargetMode="External"/><Relationship Id="rId123" Type="http://schemas.openxmlformats.org/officeDocument/2006/relationships/hyperlink" Target="consultantplus://offline/ref=BF8D601B32D3CEA468ED5E93A7AF42936D064B6C99C4F88468F209A0D1C0CFFCAE2A1850577AFF4317959784D9124BC6FF00E785147E5AAD4FE43D45EBH" TargetMode="External"/><Relationship Id="rId128" Type="http://schemas.openxmlformats.org/officeDocument/2006/relationships/hyperlink" Target="consultantplus://offline/ref=BF8D601B32D3CEA468ED5E93A7AF42936D064B6C99C0F98E6CF209A0D1C0CFFCAE2A1850577AFF4317959584D9124BC6FF00E785147E5AAD4FE43D45EBH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BF8D601B32D3CEA468ED409EB1C31F9B680C15639CCEF0D134AD52FD86C9C5ABE96541121077F51746D1C38DD3450483AA13E4860847EDH" TargetMode="External"/><Relationship Id="rId95" Type="http://schemas.openxmlformats.org/officeDocument/2006/relationships/hyperlink" Target="consultantplus://offline/ref=BF8D601B32D3CEA468ED409EB1C31F9B680C15639CCEF0D134AD52FD86C9C5ABE96541121377FB43149EC2D196131783A913E786147D5AB144EFH" TargetMode="External"/><Relationship Id="rId22" Type="http://schemas.openxmlformats.org/officeDocument/2006/relationships/hyperlink" Target="consultantplus://offline/ref=BF8D601B32D3CEA468ED5E93A7AF42936D064B6C99C4F88468F209A0D1C0CFFCAE2A1850577AFF4317959685D9124BC6FF00E785147E5AAD4FE43D45EBH" TargetMode="External"/><Relationship Id="rId27" Type="http://schemas.openxmlformats.org/officeDocument/2006/relationships/hyperlink" Target="consultantplus://offline/ref=BF8D601B32D3CEA468ED5E93A7AF42936D064B6C9AC1FD836AF209A0D1C0CFFCAE2A1850577AFF4317959685D9124BC6FF00E785147E5AAD4FE43D45EBH" TargetMode="External"/><Relationship Id="rId43" Type="http://schemas.openxmlformats.org/officeDocument/2006/relationships/hyperlink" Target="consultantplus://offline/ref=BF8D601B32D3CEA468ED5E93A7AF42936D064B6C99C4F28F68F209A0D1C0CFFCAE2A1850577AFF4317959781D9124BC6FF00E785147E5AAD4FE43D45EBH" TargetMode="External"/><Relationship Id="rId48" Type="http://schemas.openxmlformats.org/officeDocument/2006/relationships/hyperlink" Target="consultantplus://offline/ref=BF8D601B32D3CEA468ED5E93A7AF42936D064B6C98C6FF826AF209A0D1C0CFFCAE2A1850577AFF4317959686D9124BC6FF00E785147E5AAD4FE43D45EBH" TargetMode="External"/><Relationship Id="rId64" Type="http://schemas.openxmlformats.org/officeDocument/2006/relationships/hyperlink" Target="consultantplus://offline/ref=BF8D601B32D3CEA468ED5E93A7AF42936D064B6C99C4F28F68F209A0D1C0CFFCAE2A1850577AFF4317959781D9124BC6FF00E785147E5AAD4FE43D45EBH" TargetMode="External"/><Relationship Id="rId69" Type="http://schemas.openxmlformats.org/officeDocument/2006/relationships/hyperlink" Target="consultantplus://offline/ref=BF8D601B32D3CEA468ED409EB1C31F9B680C15639CCEF0D134AD52FD86C9C5ABE96541121377FB43149EC2D196131783A913E786147D5AB144EFH" TargetMode="External"/><Relationship Id="rId113" Type="http://schemas.openxmlformats.org/officeDocument/2006/relationships/hyperlink" Target="consultantplus://offline/ref=BF8D601B32D3CEA468ED5E93A7AF42936D064B6C99C4F28F68F209A0D1C0CFFCAE2A1850577AFF4317959781D9124BC6FF00E785147E5AAD4FE43D45EBH" TargetMode="External"/><Relationship Id="rId118" Type="http://schemas.openxmlformats.org/officeDocument/2006/relationships/hyperlink" Target="consultantplus://offline/ref=BF8D601B32D3CEA468ED5E93A7AF42936D064B6C9AC7FA8060F209A0D1C0CFFCAE2A1850577AFF4317959488D9124BC6FF00E785147E5AAD4FE43D45EBH" TargetMode="External"/><Relationship Id="rId134" Type="http://schemas.openxmlformats.org/officeDocument/2006/relationships/hyperlink" Target="consultantplus://offline/ref=BF8D601B32D3CEA468ED5E93A7AF42936D064B6C9AC7FA8060F209A0D1C0CFFCAE2A1850577AFF4317959580D9124BC6FF00E785147E5AAD4FE43D45EBH" TargetMode="External"/><Relationship Id="rId139" Type="http://schemas.openxmlformats.org/officeDocument/2006/relationships/hyperlink" Target="consultantplus://offline/ref=BF8D601B32D3CEA468ED5E93A7AF42936D064B6C9AC7FA8060F209A0D1C0CFFCAE2A1850577AFF4317959587D9124BC6FF00E785147E5AAD4FE43D45EBH" TargetMode="External"/><Relationship Id="rId80" Type="http://schemas.openxmlformats.org/officeDocument/2006/relationships/hyperlink" Target="consultantplus://offline/ref=BF8D601B32D3CEA468ED5E93A7AF42936D064B6C98C3FF856AF209A0D1C0CFFCAE2A1850577AFF4317959688D9124BC6FF00E785147E5AAD4FE43D45EBH" TargetMode="External"/><Relationship Id="rId85" Type="http://schemas.openxmlformats.org/officeDocument/2006/relationships/hyperlink" Target="consultantplus://offline/ref=BF8D601B32D3CEA468ED5E93A7AF42936D064B6C98C6FF826AF209A0D1C0CFFCAE2A1850577AFF4317959782D9124BC6FF00E785147E5AAD4FE43D45EBH" TargetMode="External"/><Relationship Id="rId12" Type="http://schemas.openxmlformats.org/officeDocument/2006/relationships/hyperlink" Target="consultantplus://offline/ref=BF8D601B32D3CEA468ED5E93A7AF42936D064B6C9AC7FA8060F209A0D1C0CFFCAE2A1850577AFF4317959685D9124BC6FF00E785147E5AAD4FE43D45EBH" TargetMode="External"/><Relationship Id="rId17" Type="http://schemas.openxmlformats.org/officeDocument/2006/relationships/hyperlink" Target="consultantplus://offline/ref=BF8D601B32D3CEA468ED5E93A7AF42936D064B6C95C5FA866BF209A0D1C0CFFCAE2A1850577AFF4317959283D9124BC6FF00E785147E5AAD4FE43D45EBH" TargetMode="External"/><Relationship Id="rId33" Type="http://schemas.openxmlformats.org/officeDocument/2006/relationships/hyperlink" Target="consultantplus://offline/ref=BF8D601B32D3CEA468ED409EB1C31F9B680D10699EC4F0D134AD52FD86C9C5ABE96541121376FE4A129EC2D196131783A913E786147D5AB144EFH" TargetMode="External"/><Relationship Id="rId38" Type="http://schemas.openxmlformats.org/officeDocument/2006/relationships/hyperlink" Target="consultantplus://offline/ref=BF8D601B32D3CEA468ED5E93A7AF42936D064B6C9EC6FE8068F209A0D1C0CFFCAE2A1850577AFF4317959288D9124BC6FF00E785147E5AAD4FE43D45EBH" TargetMode="External"/><Relationship Id="rId59" Type="http://schemas.openxmlformats.org/officeDocument/2006/relationships/hyperlink" Target="consultantplus://offline/ref=BF8D601B32D3CEA468ED409EB1C31F9B680F1D6295C6F0D134AD52FD86C9C5ABFB65191E1274E042178B9480D044E4H" TargetMode="External"/><Relationship Id="rId103" Type="http://schemas.openxmlformats.org/officeDocument/2006/relationships/hyperlink" Target="consultantplus://offline/ref=BF8D601B32D3CEA468ED5E93A7AF42936D064B6C99C0F98E6CF209A0D1C0CFFCAE2A1850577AFF4317959484D9124BC6FF00E785147E5AAD4FE43D45EBH" TargetMode="External"/><Relationship Id="rId108" Type="http://schemas.openxmlformats.org/officeDocument/2006/relationships/hyperlink" Target="consultantplus://offline/ref=BF8D601B32D3CEA468ED5E93A7AF42936D064B6C99C0F98E6CF209A0D1C0CFFCAE2A1850577AFF4317959485D9124BC6FF00E785147E5AAD4FE43D45EBH" TargetMode="External"/><Relationship Id="rId124" Type="http://schemas.openxmlformats.org/officeDocument/2006/relationships/hyperlink" Target="consultantplus://offline/ref=BF8D601B32D3CEA468ED5E93A7AF42936D064B6C99C0F98E6CF209A0D1C0CFFCAE2A1850577AFF4317959584D9124BC6FF00E785147E5AAD4FE43D45EBH" TargetMode="External"/><Relationship Id="rId129" Type="http://schemas.openxmlformats.org/officeDocument/2006/relationships/hyperlink" Target="consultantplus://offline/ref=BF8D601B32D3CEA468ED5E93A7AF42936D064B6C99C0F98E6CF209A0D1C0CFFCAE2A1850577AFF4317959585D9124BC6FF00E785147E5AAD4FE43D45EBH" TargetMode="External"/><Relationship Id="rId54" Type="http://schemas.openxmlformats.org/officeDocument/2006/relationships/hyperlink" Target="consultantplus://offline/ref=BF8D601B32D3CEA468ED5E93A7AF42936D064B6C9AC7FA8060F209A0D1C0CFFCAE2A1850577AFF4317959786D9124BC6FF00E785147E5AAD4FE43D45EBH" TargetMode="External"/><Relationship Id="rId70" Type="http://schemas.openxmlformats.org/officeDocument/2006/relationships/hyperlink" Target="consultantplus://offline/ref=BF8D601B32D3CEA468ED409EB1C31F9B680C15639CCEF0D134AD52FD86C9C5ABE96541121377FA4B149EC2D196131783A913E786147D5AB144EFH" TargetMode="External"/><Relationship Id="rId75" Type="http://schemas.openxmlformats.org/officeDocument/2006/relationships/hyperlink" Target="consultantplus://offline/ref=BF8D601B32D3CEA468ED409EB1C31F9B680F17649EC2F0D134AD52FD86C9C5ABE96541161770F74843C4D2D5DF47199CAB0DF8840A7D45E8H" TargetMode="External"/><Relationship Id="rId91" Type="http://schemas.openxmlformats.org/officeDocument/2006/relationships/hyperlink" Target="consultantplus://offline/ref=BF8D601B32D3CEA468ED5E93A7AF42936D064B6C9AC1FD836AF209A0D1C0CFFCAE2A1850577AFF4317959783D9124BC6FF00E785147E5AAD4FE43D45EBH" TargetMode="External"/><Relationship Id="rId96" Type="http://schemas.openxmlformats.org/officeDocument/2006/relationships/hyperlink" Target="consultantplus://offline/ref=BF8D601B32D3CEA468ED409EB1C31F9B680C15639CCEF0D134AD52FD86C9C5ABE96541121377FA4B149EC2D196131783A913E786147D5AB144EFH" TargetMode="External"/><Relationship Id="rId140" Type="http://schemas.openxmlformats.org/officeDocument/2006/relationships/hyperlink" Target="consultantplus://offline/ref=BF8D601B32D3CEA468ED5E93A7AF42936D064B6C9AC7FA8060F209A0D1C0CFFCAE2A1850577AFF4317959282D9124BC6FF00E785147E5AAD4FE43D45E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8D601B32D3CEA468ED5E93A7AF42936D064B6C9EC3FB856EF209A0D1C0CFFCAE2A1850577AFF4317959685D9124BC6FF00E785147E5AAD4FE43D45EBH" TargetMode="External"/><Relationship Id="rId23" Type="http://schemas.openxmlformats.org/officeDocument/2006/relationships/hyperlink" Target="consultantplus://offline/ref=BF8D601B32D3CEA468ED5E93A7AF42936D064B6C99C0F98E6CF209A0D1C0CFFCAE2A1850577AFF4317959685D9124BC6FF00E785147E5AAD4FE43D45EBH" TargetMode="External"/><Relationship Id="rId28" Type="http://schemas.openxmlformats.org/officeDocument/2006/relationships/hyperlink" Target="consultantplus://offline/ref=BF8D601B32D3CEA468ED5E93A7AF42936D064B6C95C3FE876AF209A0D1C0CFFCAE2A1850577AFF4317959685D9124BC6FF00E785147E5AAD4FE43D45EBH" TargetMode="External"/><Relationship Id="rId49" Type="http://schemas.openxmlformats.org/officeDocument/2006/relationships/hyperlink" Target="consultantplus://offline/ref=BF8D601B32D3CEA468ED5E93A7AF42936D064B6C9AC7FA8060F209A0D1C0CFFCAE2A1850577AFF4317959687D9124BC6FF00E785147E5AAD4FE43D45EBH" TargetMode="External"/><Relationship Id="rId114" Type="http://schemas.openxmlformats.org/officeDocument/2006/relationships/hyperlink" Target="consultantplus://offline/ref=BF8D601B32D3CEA468ED5E93A7AF42936D064B6C99C4F28F68F209A0D1C0CFFCAE2A1850577AFF4317959781D9124BC6FF00E785147E5AAD4FE43D45EBH" TargetMode="External"/><Relationship Id="rId119" Type="http://schemas.openxmlformats.org/officeDocument/2006/relationships/hyperlink" Target="consultantplus://offline/ref=BF8D601B32D3CEA468ED5E93A7AF42936D064B6C99C4F88468F209A0D1C0CFFCAE2A1850577AFF4317959688D9124BC6FF00E785147E5AAD4FE43D45EBH" TargetMode="External"/><Relationship Id="rId44" Type="http://schemas.openxmlformats.org/officeDocument/2006/relationships/hyperlink" Target="consultantplus://offline/ref=BF8D601B32D3CEA468ED409EB1C31F9B680C15639CCEF0D134AD52FD86C9C5ABFB65191E1274E042178B9480D044E4H" TargetMode="External"/><Relationship Id="rId60" Type="http://schemas.openxmlformats.org/officeDocument/2006/relationships/hyperlink" Target="consultantplus://offline/ref=BF8D601B32D3CEA468ED5E93A7AF42936D064B6C9AC7FA8060F209A0D1C0CFFCAE2A1850577AFF4317959789D9124BC6FF00E785147E5AAD4FE43D45EBH" TargetMode="External"/><Relationship Id="rId65" Type="http://schemas.openxmlformats.org/officeDocument/2006/relationships/hyperlink" Target="consultantplus://offline/ref=BF8D601B32D3CEA468ED5E93A7AF42936D064B6C99C4F28F68F209A0D1C0CFFCAE2A1850577AFF4317959781D9124BC6FF00E785147E5AAD4FE43D45EBH" TargetMode="External"/><Relationship Id="rId81" Type="http://schemas.openxmlformats.org/officeDocument/2006/relationships/hyperlink" Target="consultantplus://offline/ref=BF8D601B32D3CEA468ED5E93A7AF42936D064B6C98C3FF856AF209A0D1C0CFFCAE2A1850577AFF4317959689D9124BC6FF00E785147E5AAD4FE43D45EBH" TargetMode="External"/><Relationship Id="rId86" Type="http://schemas.openxmlformats.org/officeDocument/2006/relationships/hyperlink" Target="consultantplus://offline/ref=BF8D601B32D3CEA468ED409EB1C31F9B680C15639CCEF0D134AD52FD86C9C5ABE96541121377FB43149EC2D196131783A913E786147D5AB144EFH" TargetMode="External"/><Relationship Id="rId130" Type="http://schemas.openxmlformats.org/officeDocument/2006/relationships/hyperlink" Target="consultantplus://offline/ref=BF8D601B32D3CEA468ED5E93A7AF42936D064B6C9AC6FA876DF209A0D1C0CFFCAE2A1850577AFF4317959787D9124BC6FF00E785147E5AAD4FE43D45EBH" TargetMode="External"/><Relationship Id="rId135" Type="http://schemas.openxmlformats.org/officeDocument/2006/relationships/hyperlink" Target="consultantplus://offline/ref=BF8D601B32D3CEA468ED5E93A7AF42936D064B6C9EC3FB856EF209A0D1C0CFFCAE2A1850577AFF4317959688D9124BC6FF00E785147E5AAD4FE43D45EBH" TargetMode="External"/><Relationship Id="rId13" Type="http://schemas.openxmlformats.org/officeDocument/2006/relationships/hyperlink" Target="consultantplus://offline/ref=BF8D601B32D3CEA468ED5E93A7AF42936D064B6C9AC1FD836AF209A0D1C0CFFCAE2A1850577AFF4317959685D9124BC6FF00E785147E5AAD4FE43D45EBH" TargetMode="External"/><Relationship Id="rId18" Type="http://schemas.openxmlformats.org/officeDocument/2006/relationships/hyperlink" Target="consultantplus://offline/ref=BF8D601B32D3CEA468ED5E93A7AF42936D064B6C95C1F98368F209A0D1C0CFFCAE2A1850577AFF43179C9388D9124BC6FF00E785147E5AAD4FE43D45EBH" TargetMode="External"/><Relationship Id="rId39" Type="http://schemas.openxmlformats.org/officeDocument/2006/relationships/hyperlink" Target="consultantplus://offline/ref=BF8D601B32D3CEA468ED5E93A7AF42936D064B6C99C2FF816BF209A0D1C0CFFCAE2A1850577AFF4317959787D9124BC6FF00E785147E5AAD4FE43D45EBH" TargetMode="External"/><Relationship Id="rId109" Type="http://schemas.openxmlformats.org/officeDocument/2006/relationships/hyperlink" Target="consultantplus://offline/ref=BF8D601B32D3CEA468ED5E93A7AF42936D064B6C98C6FF826AF209A0D1C0CFFCAE2A1850577AFF4317959787D9124BC6FF00E785147E5AAD4FE43D45EBH" TargetMode="External"/><Relationship Id="rId34" Type="http://schemas.openxmlformats.org/officeDocument/2006/relationships/hyperlink" Target="consultantplus://offline/ref=BF8D601B32D3CEA468ED409EB1C31F9B680C15639CCEF0D134AD52FD86C9C5ABE96541121377FF4B109EC2D196131783A913E786147D5AB144EFH" TargetMode="External"/><Relationship Id="rId50" Type="http://schemas.openxmlformats.org/officeDocument/2006/relationships/hyperlink" Target="consultantplus://offline/ref=BF8D601B32D3CEA468ED5E93A7AF42936D064B6C9AC7FA8060F209A0D1C0CFFCAE2A1850577AFF4317959689D9124BC6FF00E785147E5AAD4FE43D45EBH" TargetMode="External"/><Relationship Id="rId55" Type="http://schemas.openxmlformats.org/officeDocument/2006/relationships/hyperlink" Target="consultantplus://offline/ref=BF8D601B32D3CEA468ED5E93A7AF42936D064B6C99C2FF816BF209A0D1C0CFFCAE2A1850577AFF4317959787D9124BC6FF00E785147E5AAD4FE43D45EBH" TargetMode="External"/><Relationship Id="rId76" Type="http://schemas.openxmlformats.org/officeDocument/2006/relationships/hyperlink" Target="consultantplus://offline/ref=BF8D601B32D3CEA468ED5E93A7AF42936D064B6C9AC7FA8060F209A0D1C0CFFCAE2A1850577AFF4317959482D9124BC6FF00E785147E5AAD4FE43D45EBH" TargetMode="External"/><Relationship Id="rId97" Type="http://schemas.openxmlformats.org/officeDocument/2006/relationships/hyperlink" Target="consultantplus://offline/ref=BF8D601B32D3CEA468ED409EB1C31F9B680C15639CCEF0D134AD52FD86C9C5ABE96541121175F51746D1C38DD3450483AA13E4860847EDH" TargetMode="External"/><Relationship Id="rId104" Type="http://schemas.openxmlformats.org/officeDocument/2006/relationships/hyperlink" Target="consultantplus://offline/ref=BF8D601B32D3CEA468ED5E93A7AF42936D064B6C98C6FF826AF209A0D1C0CFFCAE2A1850577AFF4317959786D9124BC6FF00E785147E5AAD4FE43D45EBH" TargetMode="External"/><Relationship Id="rId120" Type="http://schemas.openxmlformats.org/officeDocument/2006/relationships/hyperlink" Target="consultantplus://offline/ref=BF8D601B32D3CEA468ED5E93A7AF42936D064B6C99C4F88468F209A0D1C0CFFCAE2A1850577AFF4317959689D9124BC6FF00E785147E5AAD4FE43D45EBH" TargetMode="External"/><Relationship Id="rId125" Type="http://schemas.openxmlformats.org/officeDocument/2006/relationships/hyperlink" Target="consultantplus://offline/ref=BF8D601B32D3CEA468ED5E93A7AF42936D064B6C99C4F88468F209A0D1C0CFFCAE2A1850577AFF4317959785D9124BC6FF00E785147E5AAD4FE43D45EBH" TargetMode="External"/><Relationship Id="rId141" Type="http://schemas.openxmlformats.org/officeDocument/2006/relationships/hyperlink" Target="consultantplus://offline/ref=BF8D601B32D3CEA468ED5E93A7AF42936D064B6C9AC7FA8060F209A0D1C0CFFCAE2A1850577AFF4317959284D9124BC6FF00E785147E5AAD4FE43D45EBH" TargetMode="External"/><Relationship Id="rId7" Type="http://schemas.openxmlformats.org/officeDocument/2006/relationships/hyperlink" Target="consultantplus://offline/ref=BF8D601B32D3CEA468ED5E93A7AF42936D064B6C9ECEFF8269F209A0D1C0CFFCAE2A1850577AFF4317959685D9124BC6FF00E785147E5AAD4FE43D45EBH" TargetMode="External"/><Relationship Id="rId71" Type="http://schemas.openxmlformats.org/officeDocument/2006/relationships/hyperlink" Target="consultantplus://offline/ref=BF8D601B32D3CEA468ED409EB1C31F9B680C15639CCEF0D134AD52FD86C9C5ABE96541121175F51746D1C38DD3450483AA13E4860847EDH" TargetMode="External"/><Relationship Id="rId92" Type="http://schemas.openxmlformats.org/officeDocument/2006/relationships/hyperlink" Target="consultantplus://offline/ref=BF8D601B32D3CEA468ED5E93A7AF42936D064B6C9AC1FD836AF209A0D1C0CFFCAE2A1850577AFF4317959785D9124BC6FF00E785147E5AAD4FE43D45EB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F8D601B32D3CEA468ED5E93A7AF42936D064B6C99C0F98E6CF209A0D1C0CFFCAE2A1850577AFF4317959688D9124BC6FF00E785147E5AAD4FE43D45EBH" TargetMode="External"/><Relationship Id="rId24" Type="http://schemas.openxmlformats.org/officeDocument/2006/relationships/hyperlink" Target="consultantplus://offline/ref=BF8D601B32D3CEA468ED5E93A7AF42936D064B6C98C6FF826AF209A0D1C0CFFCAE2A1850577AFF4317959685D9124BC6FF00E785147E5AAD4FE43D45EBH" TargetMode="External"/><Relationship Id="rId40" Type="http://schemas.openxmlformats.org/officeDocument/2006/relationships/hyperlink" Target="consultantplus://offline/ref=BF8D601B32D3CEA468ED5E93A7AF42936D064B6C95C5FF846CF209A0D1C0CFFCAE2A1850577AFF4317949E87D9124BC6FF00E785147E5AAD4FE43D45EBH" TargetMode="External"/><Relationship Id="rId45" Type="http://schemas.openxmlformats.org/officeDocument/2006/relationships/hyperlink" Target="consultantplus://offline/ref=BF8D601B32D3CEA468ED5E93A7AF42936D064B6C99C0F98E6CF209A0D1C0CFFCAE2A1850577AFF4317959781D9124BC6FF00E785147E5AAD4FE43D45EBH" TargetMode="External"/><Relationship Id="rId66" Type="http://schemas.openxmlformats.org/officeDocument/2006/relationships/hyperlink" Target="consultantplus://offline/ref=BF8D601B32D3CEA468ED5E93A7AF42936D064B6C99C0F98E6CF209A0D1C0CFFCAE2A1850577AFF4317959784D9124BC6FF00E785147E5AAD4FE43D45EBH" TargetMode="External"/><Relationship Id="rId87" Type="http://schemas.openxmlformats.org/officeDocument/2006/relationships/hyperlink" Target="consultantplus://offline/ref=BF8D601B32D3CEA468ED409EB1C31F9B680C15639CCEF0D134AD52FD86C9C5ABE96541121377FA4B149EC2D196131783A913E786147D5AB144EFH" TargetMode="External"/><Relationship Id="rId110" Type="http://schemas.openxmlformats.org/officeDocument/2006/relationships/hyperlink" Target="consultantplus://offline/ref=BF8D601B32D3CEA468ED5E93A7AF42936D064B6C9AC7FA8060F209A0D1C0CFFCAE2A1850577AFF4317959486D9124BC6FF00E785147E5AAD4FE43D45EBH" TargetMode="External"/><Relationship Id="rId115" Type="http://schemas.openxmlformats.org/officeDocument/2006/relationships/hyperlink" Target="consultantplus://offline/ref=BF8D601B32D3CEA468ED5E93A7AF42936D064B6C99C0F98E6CF209A0D1C0CFFCAE2A1850577AFF4317959581D9124BC6FF00E785147E5AAD4FE43D45EBH" TargetMode="External"/><Relationship Id="rId131" Type="http://schemas.openxmlformats.org/officeDocument/2006/relationships/hyperlink" Target="consultantplus://offline/ref=BF8D601B32D3CEA468ED5E93A7AF42936D064B6C99C0F98E6CF209A0D1C0CFFCAE2A1850577AFF4317959585D9124BC6FF00E785147E5AAD4FE43D45EBH" TargetMode="External"/><Relationship Id="rId136" Type="http://schemas.openxmlformats.org/officeDocument/2006/relationships/hyperlink" Target="consultantplus://offline/ref=BF8D601B32D3CEA468ED5E93A7AF42936D064B6C9AC7FA8060F209A0D1C0CFFCAE2A1850577AFF4317959583D9124BC6FF00E785147E5AAD4FE43D45EBH" TargetMode="External"/><Relationship Id="rId61" Type="http://schemas.openxmlformats.org/officeDocument/2006/relationships/hyperlink" Target="consultantplus://offline/ref=BF8D601B32D3CEA468ED5E93A7AF42936D064B6C99C2FF816BF209A0D1C0CFFCAE2A1850577AFF4317959E87D9124BC6FF00E785147E5AAD4FE43D45EBH" TargetMode="External"/><Relationship Id="rId82" Type="http://schemas.openxmlformats.org/officeDocument/2006/relationships/hyperlink" Target="consultantplus://offline/ref=BF8D601B32D3CEA468ED409EB1C31F9B680F176198C2F0D134AD52FD86C9C5ABE96541121377FC421F9EC2D196131783A913E786147D5AB144EFH" TargetMode="External"/><Relationship Id="rId19" Type="http://schemas.openxmlformats.org/officeDocument/2006/relationships/hyperlink" Target="consultantplus://offline/ref=BF8D601B32D3CEA468ED5E93A7AF42936D064B6C95C1F98368F209A0D1C0CFFCAE2A1850577AFF4316959083D9124BC6FF00E785147E5AAD4FE43D45EBH" TargetMode="External"/><Relationship Id="rId14" Type="http://schemas.openxmlformats.org/officeDocument/2006/relationships/hyperlink" Target="consultantplus://offline/ref=BF8D601B32D3CEA468ED5E93A7AF42936D064B6C95C3FE876AF209A0D1C0CFFCAE2A1850577AFF4317959685D9124BC6FF00E785147E5AAD4FE43D45EBH" TargetMode="External"/><Relationship Id="rId30" Type="http://schemas.openxmlformats.org/officeDocument/2006/relationships/hyperlink" Target="consultantplus://offline/ref=BF8D601B32D3CEA468ED409EB1C31F9B6E0512649690A7D365F85CF88E999FBBFF2C4D100D76FE5D15959448E2H" TargetMode="External"/><Relationship Id="rId35" Type="http://schemas.openxmlformats.org/officeDocument/2006/relationships/hyperlink" Target="consultantplus://offline/ref=BF8D601B32D3CEA468ED409EB1C31F9B680C17699BC2F0D134AD52FD86C9C5ABE96541121377FE4A139EC2D196131783A913E786147D5AB144EFH" TargetMode="External"/><Relationship Id="rId56" Type="http://schemas.openxmlformats.org/officeDocument/2006/relationships/hyperlink" Target="consultantplus://offline/ref=BF8D601B32D3CEA468ED5E93A7AF42936D064B6C95C5FF846CF209A0D1C0CFFCAE2A1850577AFF4317949E87D9124BC6FF00E785147E5AAD4FE43D45EBH" TargetMode="External"/><Relationship Id="rId77" Type="http://schemas.openxmlformats.org/officeDocument/2006/relationships/hyperlink" Target="consultantplus://offline/ref=BF8D601B32D3CEA468ED5E93A7AF42936D064B6C98C6FF826AF209A0D1C0CFFCAE2A1850577AFF4317959780D9124BC6FF00E785147E5AAD4FE43D45EBH" TargetMode="External"/><Relationship Id="rId100" Type="http://schemas.openxmlformats.org/officeDocument/2006/relationships/hyperlink" Target="consultantplus://offline/ref=BF8D601B32D3CEA468ED5E93A7AF42936D064B6C99C0F98E6CF209A0D1C0CFFCAE2A1850577AFF4317959480D9124BC6FF00E785147E5AAD4FE43D45EBH" TargetMode="External"/><Relationship Id="rId105" Type="http://schemas.openxmlformats.org/officeDocument/2006/relationships/hyperlink" Target="consultantplus://offline/ref=BF8D601B32D3CEA468ED409EB1C31F9B680C15639CCEF0D134AD52FD86C9C5ABE96541121377FB43149EC2D196131783A913E786147D5AB144EFH" TargetMode="External"/><Relationship Id="rId126" Type="http://schemas.openxmlformats.org/officeDocument/2006/relationships/hyperlink" Target="consultantplus://offline/ref=BF8D601B32D3CEA468ED5E93A7AF42936D064B6C99C0F98E6CF209A0D1C0CFFCAE2A1850577AFF4317959584D9124BC6FF00E785147E5AAD4FE43D45EBH" TargetMode="External"/><Relationship Id="rId8" Type="http://schemas.openxmlformats.org/officeDocument/2006/relationships/hyperlink" Target="consultantplus://offline/ref=BF8D601B32D3CEA468ED5E93A7AF42936D064B6C99C4F88468F209A0D1C0CFFCAE2A1850577AFF4317959685D9124BC6FF00E785147E5AAD4FE43D45EBH" TargetMode="External"/><Relationship Id="rId51" Type="http://schemas.openxmlformats.org/officeDocument/2006/relationships/hyperlink" Target="consultantplus://offline/ref=BF8D601B32D3CEA468ED5E93A7AF42936D064B6C9AC7FA8060F209A0D1C0CFFCAE2A1850577AFF4317959783D9124BC6FF00E785147E5AAD4FE43D45EBH" TargetMode="External"/><Relationship Id="rId72" Type="http://schemas.openxmlformats.org/officeDocument/2006/relationships/hyperlink" Target="consultantplus://offline/ref=BF8D601B32D3CEA468ED5E93A7AF42936D064B6C98C6FF826AF209A0D1C0CFFCAE2A1850577AFF4317959689D9124BC6FF00E785147E5AAD4FE43D45EBH" TargetMode="External"/><Relationship Id="rId93" Type="http://schemas.openxmlformats.org/officeDocument/2006/relationships/hyperlink" Target="consultantplus://offline/ref=BF8D601B32D3CEA468ED5E93A7AF42936D064B6C99C0F98E6CF209A0D1C0CFFCAE2A1850577AFF4317959787D9124BC6FF00E785147E5AAD4FE43D45EBH" TargetMode="External"/><Relationship Id="rId98" Type="http://schemas.openxmlformats.org/officeDocument/2006/relationships/hyperlink" Target="consultantplus://offline/ref=BF8D601B32D3CEA468ED5E93A7AF42936D064B6C99C0F98E6CF209A0D1C0CFFCAE2A1850577AFF4317959789D9124BC6FF00E785147E5AAD4FE43D45EBH" TargetMode="External"/><Relationship Id="rId121" Type="http://schemas.openxmlformats.org/officeDocument/2006/relationships/hyperlink" Target="consultantplus://offline/ref=BF8D601B32D3CEA468ED5E93A7AF42936D064B6C99C4F88468F209A0D1C0CFFCAE2A1850577AFF4317959781D9124BC6FF00E785147E5AAD4FE43D45EBH" TargetMode="External"/><Relationship Id="rId142" Type="http://schemas.openxmlformats.org/officeDocument/2006/relationships/hyperlink" Target="consultantplus://offline/ref=BF8D601B32D3CEA468ED5E93A7AF42936D064B6C98C6FF826AF209A0D1C0CFFCAE2A1850577AFF4317959788D9124BC6FF00E785147E5AAD4FE43D45EB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F8D601B32D3CEA468ED5E93A7AF42936D064B6C98C3FF856AF209A0D1C0CFFCAE2A1850577AFF4317959685D9124BC6FF00E785147E5AAD4FE43D45EBH" TargetMode="External"/><Relationship Id="rId46" Type="http://schemas.openxmlformats.org/officeDocument/2006/relationships/hyperlink" Target="consultantplus://offline/ref=BF8D601B32D3CEA468ED5E93A7AF42936D064B6C9AC6FA876DF209A0D1C0CFFCAE2A1850577AFF4317959787D9124BC6FF00E785147E5AAD4FE43D45EBH" TargetMode="External"/><Relationship Id="rId67" Type="http://schemas.openxmlformats.org/officeDocument/2006/relationships/hyperlink" Target="consultantplus://offline/ref=BF8D601B32D3CEA468ED5E93A7AF42936D064B6C99C0F98E6CF209A0D1C0CFFCAE2A1850577AFF4317959786D9124BC6FF00E785147E5AAD4FE43D45EBH" TargetMode="External"/><Relationship Id="rId116" Type="http://schemas.openxmlformats.org/officeDocument/2006/relationships/hyperlink" Target="consultantplus://offline/ref=BF8D601B32D3CEA468ED5E93A7AF42936D064B6C99C4F88468F209A0D1C0CFFCAE2A1850577AFF4317959687D9124BC6FF00E785147E5AAD4FE43D45EBH" TargetMode="External"/><Relationship Id="rId137" Type="http://schemas.openxmlformats.org/officeDocument/2006/relationships/hyperlink" Target="consultantplus://offline/ref=BF8D601B32D3CEA468ED5E93A7AF42936D064B6C9AC7FA8060F209A0D1C0CFFCAE2A1850577AFF4317959584D9124BC6FF00E785147E5AAD4FE43D45EBH" TargetMode="External"/><Relationship Id="rId20" Type="http://schemas.openxmlformats.org/officeDocument/2006/relationships/hyperlink" Target="consultantplus://offline/ref=BF8D601B32D3CEA468ED5E93A7AF42936D064B6C9EC3FB856EF209A0D1C0CFFCAE2A1850577AFF4317959685D9124BC6FF00E785147E5AAD4FE43D45EBH" TargetMode="External"/><Relationship Id="rId41" Type="http://schemas.openxmlformats.org/officeDocument/2006/relationships/hyperlink" Target="consultantplus://offline/ref=BF8D601B32D3CEA468ED5E93A7AF42936D064B6C99C4F28660F209A0D1C0CFFCAE2A18425722F342148B9780CC441A804AE8H" TargetMode="External"/><Relationship Id="rId62" Type="http://schemas.openxmlformats.org/officeDocument/2006/relationships/hyperlink" Target="consultantplus://offline/ref=BF8D601B32D3CEA468ED5E93A7AF42936D064B6C9ECEFF8269F209A0D1C0CFFCAE2A1850577AFF4317959780D9124BC6FF00E785147E5AAD4FE43D45EBH" TargetMode="External"/><Relationship Id="rId83" Type="http://schemas.openxmlformats.org/officeDocument/2006/relationships/hyperlink" Target="consultantplus://offline/ref=BF8D601B32D3CEA468ED5E93A7AF42936D064B6C95C3FE876AF209A0D1C0CFFCAE2A1850577AFF4317959686D9124BC6FF00E785147E5AAD4FE43D45EBH" TargetMode="External"/><Relationship Id="rId88" Type="http://schemas.openxmlformats.org/officeDocument/2006/relationships/hyperlink" Target="consultantplus://offline/ref=BF8D601B32D3CEA468ED409EB1C31F9B680C15639CCEF0D134AD52FD86C9C5ABE96541121175F51746D1C38DD3450483AA13E4860847EDH" TargetMode="External"/><Relationship Id="rId111" Type="http://schemas.openxmlformats.org/officeDocument/2006/relationships/hyperlink" Target="consultantplus://offline/ref=BF8D601B32D3CEA468ED5E93A7AF42936D064B6C99C4F28660F209A0D1C0CFFCAE2A18425722F342148B9780CC441A804AE8H" TargetMode="External"/><Relationship Id="rId132" Type="http://schemas.openxmlformats.org/officeDocument/2006/relationships/hyperlink" Target="consultantplus://offline/ref=BF8D601B32D3CEA468ED5E93A7AF42936D064B6C99C0F98E6CF209A0D1C0CFFCAE2A1850577AFF4317959587D9124BC6FF00E785147E5AAD4FE43D45EBH" TargetMode="External"/><Relationship Id="rId15" Type="http://schemas.openxmlformats.org/officeDocument/2006/relationships/hyperlink" Target="consultantplus://offline/ref=BF8D601B32D3CEA468ED409EB1C31F9B680D10699EC4F0D134AD52FD86C9C5ABE96541121376FE4A129EC2D196131783A913E786147D5AB144EFH" TargetMode="External"/><Relationship Id="rId36" Type="http://schemas.openxmlformats.org/officeDocument/2006/relationships/hyperlink" Target="consultantplus://offline/ref=BF8D601B32D3CEA468ED409EB1C31F9B6F0512649FC7F0D134AD52FD86C9C5ABFB65191E1274E042178B9480D044E4H" TargetMode="External"/><Relationship Id="rId57" Type="http://schemas.openxmlformats.org/officeDocument/2006/relationships/hyperlink" Target="consultantplus://offline/ref=BF8D601B32D3CEA468ED5E93A7AF42936D064B6C9AC7FA8060F209A0D1C0CFFCAE2A1850577AFF4317959787D9124BC6FF00E785147E5AAD4FE43D45EBH" TargetMode="External"/><Relationship Id="rId106" Type="http://schemas.openxmlformats.org/officeDocument/2006/relationships/hyperlink" Target="consultantplus://offline/ref=BF8D601B32D3CEA468ED409EB1C31F9B680C15639CCEF0D134AD52FD86C9C5ABE96541121377FA4B149EC2D196131783A913E786147D5AB144EFH" TargetMode="External"/><Relationship Id="rId127" Type="http://schemas.openxmlformats.org/officeDocument/2006/relationships/hyperlink" Target="consultantplus://offline/ref=BF8D601B32D3CEA468ED5E93A7AF42936D064B6C99C4F88468F209A0D1C0CFFCAE2A1850577AFF4317959787D9124BC6FF00E785147E5AAD4FE43D45EBH" TargetMode="External"/><Relationship Id="rId10" Type="http://schemas.openxmlformats.org/officeDocument/2006/relationships/hyperlink" Target="consultantplus://offline/ref=BF8D601B32D3CEA468ED5E93A7AF42936D064B6C98C6FF826AF209A0D1C0CFFCAE2A1850577AFF4317959685D9124BC6FF00E785147E5AAD4FE43D45EBH" TargetMode="External"/><Relationship Id="rId31" Type="http://schemas.openxmlformats.org/officeDocument/2006/relationships/hyperlink" Target="consultantplus://offline/ref=BF8D601B32D3CEA468ED409EB1C31F9B680C15669DC0F0D134AD52FD86C9C5ABFB65191E1274E042178B9480D044E4H" TargetMode="External"/><Relationship Id="rId52" Type="http://schemas.openxmlformats.org/officeDocument/2006/relationships/hyperlink" Target="consultantplus://offline/ref=BF8D601B32D3CEA468ED409EB1C31F9B680D10699EC4F0D134AD52FD86C9C5ABE96541121376FE4A129EC2D196131783A913E786147D5AB144EFH" TargetMode="External"/><Relationship Id="rId73" Type="http://schemas.openxmlformats.org/officeDocument/2006/relationships/hyperlink" Target="consultantplus://offline/ref=BF8D601B32D3CEA468ED5E93A7AF42936D064B6C9AC1FD836AF209A0D1C0CFFCAE2A1850577AFF4317959686D9124BC6FF00E785147E5AAD4FE43D45EBH" TargetMode="External"/><Relationship Id="rId78" Type="http://schemas.openxmlformats.org/officeDocument/2006/relationships/hyperlink" Target="consultantplus://offline/ref=BF8D601B32D3CEA468ED5E93A7AF42936D064B6C98C6FF826AF209A0D1C0CFFCAE2A1850577AFF4317959780D9124BC6FF00E785147E5AAD4FE43D45EBH" TargetMode="External"/><Relationship Id="rId94" Type="http://schemas.openxmlformats.org/officeDocument/2006/relationships/hyperlink" Target="consultantplus://offline/ref=BF8D601B32D3CEA468ED5E93A7AF42936D064B6C98C6FF826AF209A0D1C0CFFCAE2A1850577AFF4317959784D9124BC6FF00E785147E5AAD4FE43D45EBH" TargetMode="External"/><Relationship Id="rId99" Type="http://schemas.openxmlformats.org/officeDocument/2006/relationships/hyperlink" Target="consultantplus://offline/ref=BF8D601B32D3CEA468ED5E93A7AF42936D064B6C98C6FF826AF209A0D1C0CFFCAE2A1850577AFF4317959785D9124BC6FF00E785147E5AAD4FE43D45EBH" TargetMode="External"/><Relationship Id="rId101" Type="http://schemas.openxmlformats.org/officeDocument/2006/relationships/hyperlink" Target="consultantplus://offline/ref=BF8D601B32D3CEA468ED5E93A7AF42936D064B6C99C4F28660F209A0D1C0CFFCAE2A18425722F342148B9780CC441A804AE8H" TargetMode="External"/><Relationship Id="rId122" Type="http://schemas.openxmlformats.org/officeDocument/2006/relationships/hyperlink" Target="consultantplus://offline/ref=BF8D601B32D3CEA468ED5E93A7AF42936D064B6C99C4F88468F209A0D1C0CFFCAE2A1850577AFF4317959782D9124BC6FF00E785147E5AAD4FE43D45EBH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8D601B32D3CEA468ED5E93A7AF42936D064B6C99C0F98E6CF209A0D1C0CFFCAE2A1850577AFF4317959685D9124BC6FF00E785147E5AAD4FE43D45EBH" TargetMode="External"/><Relationship Id="rId26" Type="http://schemas.openxmlformats.org/officeDocument/2006/relationships/hyperlink" Target="consultantplus://offline/ref=BF8D601B32D3CEA468ED5E93A7AF42936D064B6C9AC7FA8060F209A0D1C0CFFCAE2A1850577AFF4317959685D9124BC6FF00E785147E5AAD4FE43D45EBH" TargetMode="External"/><Relationship Id="rId47" Type="http://schemas.openxmlformats.org/officeDocument/2006/relationships/hyperlink" Target="consultantplus://offline/ref=BF8D601B32D3CEA468ED5E93A7AF42936D064B6C99C0F98E6CF209A0D1C0CFFCAE2A1850577AFF4317959782D9124BC6FF00E785147E5AAD4FE43D45EBH" TargetMode="External"/><Relationship Id="rId68" Type="http://schemas.openxmlformats.org/officeDocument/2006/relationships/hyperlink" Target="consultantplus://offline/ref=BF8D601B32D3CEA468ED5E93A7AF42936D064B6C9AC7FA8060F209A0D1C0CFFCAE2A1850577AFF4317959481D9124BC6FF00E785147E5AAD4FE43D45EBH" TargetMode="External"/><Relationship Id="rId89" Type="http://schemas.openxmlformats.org/officeDocument/2006/relationships/hyperlink" Target="consultantplus://offline/ref=BF8D601B32D3CEA468ED5E93A7AF42936D064B6C98C6FF826AF209A0D1C0CFFCAE2A1850577AFF4317959783D9124BC6FF00E785147E5AAD4FE43D45EBH" TargetMode="External"/><Relationship Id="rId112" Type="http://schemas.openxmlformats.org/officeDocument/2006/relationships/hyperlink" Target="consultantplus://offline/ref=BF8D601B32D3CEA468ED5E93A7AF42936D064B6C99C0F98E6CF209A0D1C0CFFCAE2A1850577AFF4317959489D9124BC6FF00E785147E5AAD4FE43D45EBH" TargetMode="External"/><Relationship Id="rId133" Type="http://schemas.openxmlformats.org/officeDocument/2006/relationships/hyperlink" Target="consultantplus://offline/ref=BF8D601B32D3CEA468ED5E93A7AF42936D064B6C9AC7FA8060F209A0D1C0CFFCAE2A1850577AFF4317959489D9124BC6FF00E785147E5AAD4FE43D45EBH" TargetMode="External"/><Relationship Id="rId16" Type="http://schemas.openxmlformats.org/officeDocument/2006/relationships/hyperlink" Target="consultantplus://offline/ref=BF8D601B32D3CEA468ED409EB1C31F9B680C17699BC2F0D134AD52FD86C9C5ABE96541121377FE4A139EC2D196131783A913E786147D5AB144E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11241</Words>
  <Characters>64080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2022-10-13T07:04:00Z</dcterms:created>
  <dcterms:modified xsi:type="dcterms:W3CDTF">2022-10-13T07:05:00Z</dcterms:modified>
</cp:coreProperties>
</file>