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34" w:rsidRDefault="00823D34">
      <w:pPr>
        <w:pStyle w:val="ConsPlusTitlePage"/>
      </w:pPr>
      <w:r>
        <w:t xml:space="preserve">Документ предоставлен </w:t>
      </w:r>
      <w:hyperlink r:id="rId5">
        <w:r>
          <w:rPr>
            <w:color w:val="0000FF"/>
          </w:rPr>
          <w:t>КонсультантПлюс</w:t>
        </w:r>
      </w:hyperlink>
      <w:r>
        <w:br/>
      </w:r>
    </w:p>
    <w:p w:rsidR="00823D34" w:rsidRDefault="00823D34">
      <w:pPr>
        <w:pStyle w:val="ConsPlusNormal"/>
        <w:outlineLvl w:val="0"/>
      </w:pPr>
    </w:p>
    <w:p w:rsidR="00823D34" w:rsidRDefault="00823D34">
      <w:pPr>
        <w:pStyle w:val="ConsPlusTitle"/>
        <w:jc w:val="center"/>
        <w:outlineLvl w:val="0"/>
      </w:pPr>
      <w:r>
        <w:t>АДМИНИСТРАЦИЯ ГОРОДА ПСКОВА</w:t>
      </w:r>
    </w:p>
    <w:p w:rsidR="00823D34" w:rsidRDefault="00823D34">
      <w:pPr>
        <w:pStyle w:val="ConsPlusTitle"/>
        <w:jc w:val="center"/>
      </w:pPr>
    </w:p>
    <w:p w:rsidR="00823D34" w:rsidRDefault="00823D34">
      <w:pPr>
        <w:pStyle w:val="ConsPlusTitle"/>
        <w:jc w:val="center"/>
      </w:pPr>
      <w:r>
        <w:t>ПОСТАНОВЛЕНИЕ</w:t>
      </w:r>
    </w:p>
    <w:p w:rsidR="00823D34" w:rsidRDefault="00823D34">
      <w:pPr>
        <w:pStyle w:val="ConsPlusTitle"/>
        <w:jc w:val="center"/>
      </w:pPr>
      <w:r>
        <w:t>от 16 декабря 2011 г. N 3115</w:t>
      </w:r>
    </w:p>
    <w:p w:rsidR="00823D34" w:rsidRDefault="00823D34">
      <w:pPr>
        <w:pStyle w:val="ConsPlusTitle"/>
        <w:jc w:val="center"/>
      </w:pPr>
    </w:p>
    <w:p w:rsidR="00823D34" w:rsidRDefault="00823D34">
      <w:pPr>
        <w:pStyle w:val="ConsPlusTitle"/>
        <w:jc w:val="center"/>
      </w:pPr>
      <w:r>
        <w:t>ОБ УТВЕРЖДЕНИИ АДМИНИСТРАТИВНОГО РЕГЛАМЕНТА ПРЕДОСТАВЛЕНИЯ</w:t>
      </w:r>
    </w:p>
    <w:p w:rsidR="00823D34" w:rsidRDefault="00823D34">
      <w:pPr>
        <w:pStyle w:val="ConsPlusTitle"/>
        <w:jc w:val="center"/>
      </w:pPr>
      <w:r>
        <w:t>МУНИЦИПАЛЬНОЙ УСЛУГИ "ПРЕДОСТАВЛЕНИЕ СВЕДЕНИЙ ИНФОРМАЦИОННОЙ</w:t>
      </w:r>
    </w:p>
    <w:p w:rsidR="00823D34" w:rsidRDefault="00823D34">
      <w:pPr>
        <w:pStyle w:val="ConsPlusTitle"/>
        <w:jc w:val="center"/>
      </w:pPr>
      <w:r>
        <w:t>СИСТЕМЫ ОБЕСПЕЧЕНИЯ ГРАДОСТРОИТЕЛЬНОЙ ДЕЯТЕЛЬНОСТИ"</w:t>
      </w:r>
    </w:p>
    <w:p w:rsidR="00823D34" w:rsidRDefault="00823D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D34" w:rsidRDefault="00823D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D34" w:rsidRDefault="00823D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D34" w:rsidRDefault="00823D34">
            <w:pPr>
              <w:pStyle w:val="ConsPlusNormal"/>
              <w:jc w:val="center"/>
            </w:pPr>
            <w:r>
              <w:rPr>
                <w:color w:val="392C69"/>
              </w:rPr>
              <w:t>Список изменяющих документов</w:t>
            </w:r>
          </w:p>
          <w:p w:rsidR="00823D34" w:rsidRDefault="00823D34">
            <w:pPr>
              <w:pStyle w:val="ConsPlusNormal"/>
              <w:jc w:val="center"/>
            </w:pPr>
            <w:r>
              <w:rPr>
                <w:color w:val="392C69"/>
              </w:rPr>
              <w:t>(в ред. постановлений Администрации города Пскова</w:t>
            </w:r>
          </w:p>
          <w:p w:rsidR="00823D34" w:rsidRDefault="00823D34">
            <w:pPr>
              <w:pStyle w:val="ConsPlusNormal"/>
              <w:jc w:val="center"/>
            </w:pPr>
            <w:r>
              <w:rPr>
                <w:color w:val="392C69"/>
              </w:rPr>
              <w:t xml:space="preserve">от 18.05.2012 </w:t>
            </w:r>
            <w:hyperlink r:id="rId6">
              <w:r>
                <w:rPr>
                  <w:color w:val="0000FF"/>
                </w:rPr>
                <w:t>N 1148</w:t>
              </w:r>
            </w:hyperlink>
            <w:r>
              <w:rPr>
                <w:color w:val="392C69"/>
              </w:rPr>
              <w:t xml:space="preserve">, от 15.02.2013 </w:t>
            </w:r>
            <w:hyperlink r:id="rId7">
              <w:r>
                <w:rPr>
                  <w:color w:val="0000FF"/>
                </w:rPr>
                <w:t>N 403</w:t>
              </w:r>
            </w:hyperlink>
            <w:r>
              <w:rPr>
                <w:color w:val="392C69"/>
              </w:rPr>
              <w:t xml:space="preserve">, от 04.04.2016 </w:t>
            </w:r>
            <w:hyperlink r:id="rId8">
              <w:r>
                <w:rPr>
                  <w:color w:val="0000FF"/>
                </w:rPr>
                <w:t>N 390</w:t>
              </w:r>
            </w:hyperlink>
            <w:r>
              <w:rPr>
                <w:color w:val="392C69"/>
              </w:rPr>
              <w:t>,</w:t>
            </w:r>
          </w:p>
          <w:p w:rsidR="00823D34" w:rsidRDefault="00823D34">
            <w:pPr>
              <w:pStyle w:val="ConsPlusNormal"/>
              <w:jc w:val="center"/>
            </w:pPr>
            <w:r>
              <w:rPr>
                <w:color w:val="392C69"/>
              </w:rPr>
              <w:t xml:space="preserve">от 12.05.2017 </w:t>
            </w:r>
            <w:hyperlink r:id="rId9">
              <w:r>
                <w:rPr>
                  <w:color w:val="0000FF"/>
                </w:rPr>
                <w:t>N 633</w:t>
              </w:r>
            </w:hyperlink>
            <w:r>
              <w:rPr>
                <w:color w:val="392C69"/>
              </w:rPr>
              <w:t xml:space="preserve">, от 18.10.2019 </w:t>
            </w:r>
            <w:hyperlink r:id="rId10">
              <w:r>
                <w:rPr>
                  <w:color w:val="0000FF"/>
                </w:rPr>
                <w:t>N 1635</w:t>
              </w:r>
            </w:hyperlink>
            <w:r>
              <w:rPr>
                <w:color w:val="392C69"/>
              </w:rPr>
              <w:t xml:space="preserve">, от 28.12.2019 </w:t>
            </w:r>
            <w:hyperlink r:id="rId11">
              <w:r>
                <w:rPr>
                  <w:color w:val="0000FF"/>
                </w:rPr>
                <w:t>N 2085</w:t>
              </w:r>
            </w:hyperlink>
            <w:r>
              <w:rPr>
                <w:color w:val="392C69"/>
              </w:rPr>
              <w:t>,</w:t>
            </w:r>
          </w:p>
          <w:p w:rsidR="00823D34" w:rsidRDefault="00823D34">
            <w:pPr>
              <w:pStyle w:val="ConsPlusNormal"/>
              <w:jc w:val="center"/>
            </w:pPr>
            <w:r>
              <w:rPr>
                <w:color w:val="392C69"/>
              </w:rPr>
              <w:t xml:space="preserve">от 23.03.2022 </w:t>
            </w:r>
            <w:hyperlink r:id="rId12">
              <w:r>
                <w:rPr>
                  <w:color w:val="0000FF"/>
                </w:rPr>
                <w:t>N 475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D34" w:rsidRDefault="00823D34">
            <w:pPr>
              <w:pStyle w:val="ConsPlusNormal"/>
            </w:pPr>
          </w:p>
        </w:tc>
      </w:tr>
    </w:tbl>
    <w:p w:rsidR="00823D34" w:rsidRDefault="00823D34">
      <w:pPr>
        <w:pStyle w:val="ConsPlusNormal"/>
        <w:jc w:val="center"/>
      </w:pPr>
    </w:p>
    <w:p w:rsidR="00823D34" w:rsidRDefault="00823D34">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6">
        <w:r>
          <w:rPr>
            <w:color w:val="0000FF"/>
          </w:rPr>
          <w:t>пунктом 2 статьи 32</w:t>
        </w:r>
      </w:hyperlink>
      <w:r>
        <w:t xml:space="preserve">, </w:t>
      </w:r>
      <w:hyperlink r:id="rId17">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823D34" w:rsidRDefault="00823D34">
      <w:pPr>
        <w:pStyle w:val="ConsPlusNormal"/>
        <w:spacing w:before="20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"Предоставление сведений информационной системы обеспечения градостроительной деятельности" согласно приложению к настоящему постановлению.</w:t>
      </w:r>
    </w:p>
    <w:p w:rsidR="00823D34" w:rsidRDefault="00823D34">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23D34" w:rsidRDefault="00823D34">
      <w:pPr>
        <w:pStyle w:val="ConsPlusNormal"/>
        <w:spacing w:before="200"/>
        <w:ind w:firstLine="540"/>
        <w:jc w:val="both"/>
      </w:pPr>
      <w:r>
        <w:t>3. Настоящее постановление вступает в силу с момента его официального опубликования.</w:t>
      </w:r>
    </w:p>
    <w:p w:rsidR="00823D34" w:rsidRDefault="00823D34">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С.Д.Калинкина.</w:t>
      </w:r>
    </w:p>
    <w:p w:rsidR="00823D34" w:rsidRDefault="00823D34">
      <w:pPr>
        <w:pStyle w:val="ConsPlusNormal"/>
        <w:ind w:firstLine="540"/>
        <w:jc w:val="both"/>
      </w:pPr>
    </w:p>
    <w:p w:rsidR="00823D34" w:rsidRDefault="00823D34">
      <w:pPr>
        <w:pStyle w:val="ConsPlusNormal"/>
        <w:jc w:val="right"/>
      </w:pPr>
      <w:r>
        <w:t>Глава Администрации города Пскова</w:t>
      </w:r>
    </w:p>
    <w:p w:rsidR="00823D34" w:rsidRDefault="00823D34">
      <w:pPr>
        <w:pStyle w:val="ConsPlusNormal"/>
        <w:jc w:val="right"/>
      </w:pPr>
      <w:r>
        <w:t>П.М.СЛЕПЧЕНКО</w:t>
      </w:r>
    </w:p>
    <w:p w:rsidR="00823D34" w:rsidRDefault="00823D34">
      <w:pPr>
        <w:pStyle w:val="ConsPlusNormal"/>
        <w:jc w:val="right"/>
      </w:pPr>
    </w:p>
    <w:p w:rsidR="00823D34" w:rsidRDefault="00823D34">
      <w:pPr>
        <w:pStyle w:val="ConsPlusNormal"/>
        <w:jc w:val="right"/>
      </w:pPr>
    </w:p>
    <w:p w:rsidR="00823D34" w:rsidRDefault="00823D34">
      <w:pPr>
        <w:pStyle w:val="ConsPlusNormal"/>
        <w:jc w:val="right"/>
      </w:pPr>
    </w:p>
    <w:p w:rsidR="00823D34" w:rsidRDefault="00823D34">
      <w:pPr>
        <w:pStyle w:val="ConsPlusNormal"/>
        <w:jc w:val="right"/>
      </w:pPr>
    </w:p>
    <w:p w:rsidR="00823D34" w:rsidRDefault="00823D34">
      <w:pPr>
        <w:pStyle w:val="ConsPlusNormal"/>
        <w:jc w:val="right"/>
      </w:pPr>
    </w:p>
    <w:p w:rsidR="00823D34" w:rsidRDefault="00823D34">
      <w:pPr>
        <w:pStyle w:val="ConsPlusNormal"/>
        <w:jc w:val="right"/>
        <w:outlineLvl w:val="0"/>
      </w:pPr>
      <w:r>
        <w:t>Приложение</w:t>
      </w:r>
    </w:p>
    <w:p w:rsidR="00823D34" w:rsidRDefault="00823D34">
      <w:pPr>
        <w:pStyle w:val="ConsPlusNormal"/>
        <w:jc w:val="right"/>
      </w:pPr>
      <w:r>
        <w:t>к постановлению</w:t>
      </w:r>
    </w:p>
    <w:p w:rsidR="00823D34" w:rsidRDefault="00823D34">
      <w:pPr>
        <w:pStyle w:val="ConsPlusNormal"/>
        <w:jc w:val="right"/>
      </w:pPr>
      <w:r>
        <w:t>Администрации города Пскова</w:t>
      </w:r>
    </w:p>
    <w:p w:rsidR="00823D34" w:rsidRDefault="00823D34">
      <w:pPr>
        <w:pStyle w:val="ConsPlusNormal"/>
        <w:jc w:val="right"/>
      </w:pPr>
      <w:r>
        <w:t>от 16 декабря 2011 г. N 3115</w:t>
      </w:r>
    </w:p>
    <w:p w:rsidR="00823D34" w:rsidRDefault="00823D34">
      <w:pPr>
        <w:pStyle w:val="ConsPlusNormal"/>
        <w:ind w:firstLine="540"/>
        <w:jc w:val="both"/>
      </w:pPr>
    </w:p>
    <w:p w:rsidR="00823D34" w:rsidRDefault="00823D34">
      <w:pPr>
        <w:pStyle w:val="ConsPlusTitle"/>
        <w:jc w:val="center"/>
      </w:pPr>
      <w:bookmarkStart w:id="0" w:name="P33"/>
      <w:bookmarkEnd w:id="0"/>
      <w:r>
        <w:t>АДМИНИСТРАТИВНЫЙ РЕГЛАМЕНТ</w:t>
      </w:r>
    </w:p>
    <w:p w:rsidR="00823D34" w:rsidRDefault="00823D34">
      <w:pPr>
        <w:pStyle w:val="ConsPlusTitle"/>
        <w:jc w:val="center"/>
      </w:pPr>
      <w:r>
        <w:t>ПРЕДОСТАВЛЕНИЯ МУНИЦИПАЛЬНОЙ УСЛУГИ "ПРЕДОСТАВЛЕНИЕ</w:t>
      </w:r>
    </w:p>
    <w:p w:rsidR="00823D34" w:rsidRDefault="00823D34">
      <w:pPr>
        <w:pStyle w:val="ConsPlusTitle"/>
        <w:jc w:val="center"/>
      </w:pPr>
      <w:r>
        <w:t>СВЕДЕНИЙ ИНФОРМАЦИОННОЙ СИСТЕМЫ ОБЕСПЕЧЕНИЯ</w:t>
      </w:r>
    </w:p>
    <w:p w:rsidR="00823D34" w:rsidRDefault="00823D34">
      <w:pPr>
        <w:pStyle w:val="ConsPlusTitle"/>
        <w:jc w:val="center"/>
      </w:pPr>
      <w:r>
        <w:t>ГРАДОСТРОИТЕЛЬНОЙ ДЕЯТЕЛЬНОСТИ"</w:t>
      </w:r>
    </w:p>
    <w:p w:rsidR="00823D34" w:rsidRDefault="00823D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D34" w:rsidRDefault="00823D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D34" w:rsidRDefault="00823D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D34" w:rsidRDefault="00823D34">
            <w:pPr>
              <w:pStyle w:val="ConsPlusNormal"/>
              <w:jc w:val="center"/>
            </w:pPr>
            <w:r>
              <w:rPr>
                <w:color w:val="392C69"/>
              </w:rPr>
              <w:t>Список изменяющих документов</w:t>
            </w:r>
          </w:p>
          <w:p w:rsidR="00823D34" w:rsidRDefault="00823D34">
            <w:pPr>
              <w:pStyle w:val="ConsPlusNormal"/>
              <w:jc w:val="center"/>
            </w:pPr>
            <w:r>
              <w:rPr>
                <w:color w:val="392C69"/>
              </w:rPr>
              <w:t>(в ред. постановлений Администрации города Пскова</w:t>
            </w:r>
          </w:p>
          <w:p w:rsidR="00823D34" w:rsidRDefault="00823D34">
            <w:pPr>
              <w:pStyle w:val="ConsPlusNormal"/>
              <w:jc w:val="center"/>
            </w:pPr>
            <w:r>
              <w:rPr>
                <w:color w:val="392C69"/>
              </w:rPr>
              <w:t xml:space="preserve">от 18.05.2012 </w:t>
            </w:r>
            <w:hyperlink r:id="rId18">
              <w:r>
                <w:rPr>
                  <w:color w:val="0000FF"/>
                </w:rPr>
                <w:t>N 1148</w:t>
              </w:r>
            </w:hyperlink>
            <w:r>
              <w:rPr>
                <w:color w:val="392C69"/>
              </w:rPr>
              <w:t xml:space="preserve">, от 15.02.2013 </w:t>
            </w:r>
            <w:hyperlink r:id="rId19">
              <w:r>
                <w:rPr>
                  <w:color w:val="0000FF"/>
                </w:rPr>
                <w:t>N 403</w:t>
              </w:r>
            </w:hyperlink>
            <w:r>
              <w:rPr>
                <w:color w:val="392C69"/>
              </w:rPr>
              <w:t xml:space="preserve">, от 04.04.2016 </w:t>
            </w:r>
            <w:hyperlink r:id="rId20">
              <w:r>
                <w:rPr>
                  <w:color w:val="0000FF"/>
                </w:rPr>
                <w:t>N 390</w:t>
              </w:r>
            </w:hyperlink>
            <w:r>
              <w:rPr>
                <w:color w:val="392C69"/>
              </w:rPr>
              <w:t>,</w:t>
            </w:r>
          </w:p>
          <w:p w:rsidR="00823D34" w:rsidRDefault="00823D34">
            <w:pPr>
              <w:pStyle w:val="ConsPlusNormal"/>
              <w:jc w:val="center"/>
            </w:pPr>
            <w:r>
              <w:rPr>
                <w:color w:val="392C69"/>
              </w:rPr>
              <w:t xml:space="preserve">от 12.05.2017 </w:t>
            </w:r>
            <w:hyperlink r:id="rId21">
              <w:r>
                <w:rPr>
                  <w:color w:val="0000FF"/>
                </w:rPr>
                <w:t>N 633</w:t>
              </w:r>
            </w:hyperlink>
            <w:r>
              <w:rPr>
                <w:color w:val="392C69"/>
              </w:rPr>
              <w:t xml:space="preserve">, от 18.10.2019 </w:t>
            </w:r>
            <w:hyperlink r:id="rId22">
              <w:r>
                <w:rPr>
                  <w:color w:val="0000FF"/>
                </w:rPr>
                <w:t>N 1635</w:t>
              </w:r>
            </w:hyperlink>
            <w:r>
              <w:rPr>
                <w:color w:val="392C69"/>
              </w:rPr>
              <w:t xml:space="preserve">, от 28.12.2019 </w:t>
            </w:r>
            <w:hyperlink r:id="rId23">
              <w:r>
                <w:rPr>
                  <w:color w:val="0000FF"/>
                </w:rPr>
                <w:t>N 2085</w:t>
              </w:r>
            </w:hyperlink>
            <w:r>
              <w:rPr>
                <w:color w:val="392C69"/>
              </w:rPr>
              <w:t>,</w:t>
            </w:r>
          </w:p>
          <w:p w:rsidR="00823D34" w:rsidRDefault="00823D34">
            <w:pPr>
              <w:pStyle w:val="ConsPlusNormal"/>
              <w:jc w:val="center"/>
            </w:pPr>
            <w:r>
              <w:rPr>
                <w:color w:val="392C69"/>
              </w:rPr>
              <w:lastRenderedPageBreak/>
              <w:t xml:space="preserve">от 23.03.2022 </w:t>
            </w:r>
            <w:hyperlink r:id="rId24">
              <w:r>
                <w:rPr>
                  <w:color w:val="0000FF"/>
                </w:rPr>
                <w:t>N 475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D34" w:rsidRDefault="00823D34">
            <w:pPr>
              <w:pStyle w:val="ConsPlusNormal"/>
            </w:pPr>
          </w:p>
        </w:tc>
      </w:tr>
    </w:tbl>
    <w:p w:rsidR="00823D34" w:rsidRDefault="00823D34">
      <w:pPr>
        <w:pStyle w:val="ConsPlusNormal"/>
        <w:jc w:val="center"/>
      </w:pPr>
    </w:p>
    <w:p w:rsidR="00823D34" w:rsidRDefault="00823D34">
      <w:pPr>
        <w:pStyle w:val="ConsPlusTitle"/>
        <w:jc w:val="center"/>
        <w:outlineLvl w:val="1"/>
      </w:pPr>
      <w:r>
        <w:t>I. ОБЩИЕ ПОЛОЖЕНИЯ</w:t>
      </w:r>
    </w:p>
    <w:p w:rsidR="00823D34" w:rsidRDefault="00823D34">
      <w:pPr>
        <w:pStyle w:val="ConsPlusNormal"/>
        <w:ind w:firstLine="540"/>
        <w:jc w:val="both"/>
      </w:pPr>
    </w:p>
    <w:p w:rsidR="00823D34" w:rsidRDefault="00823D34">
      <w:pPr>
        <w:pStyle w:val="ConsPlusNormal"/>
        <w:ind w:firstLine="540"/>
        <w:jc w:val="both"/>
      </w:pPr>
      <w:r>
        <w:t>1. Указание на цели разработки Административного регламента.</w:t>
      </w:r>
    </w:p>
    <w:p w:rsidR="00823D34" w:rsidRDefault="00823D34">
      <w:pPr>
        <w:pStyle w:val="ConsPlusNormal"/>
        <w:spacing w:before="200"/>
        <w:ind w:firstLine="540"/>
        <w:jc w:val="both"/>
      </w:pPr>
      <w:r>
        <w:t>Административный регламент предоставления муниципальной услуги (далее - административный регламент) "Предоставление сведений из информационной системы обеспечения градостроительной деятельности" (далее - муниципальная услуга) разработан в целях упорядочения административных процедур и последовательности административных действий при предоставлении муниципальной услуги, повышения качества исполнения и доступности муниципальной услуги.</w:t>
      </w:r>
    </w:p>
    <w:p w:rsidR="00823D34" w:rsidRDefault="00823D34">
      <w:pPr>
        <w:pStyle w:val="ConsPlusNormal"/>
        <w:spacing w:before="200"/>
        <w:ind w:firstLine="540"/>
        <w:jc w:val="both"/>
      </w:pPr>
      <w:r>
        <w:t>2. Перечень нормативных правовых актов, непосредственно регулирующих исполнение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823D34" w:rsidRDefault="00823D34">
      <w:pPr>
        <w:pStyle w:val="ConsPlusNormal"/>
        <w:spacing w:before="200"/>
        <w:ind w:firstLine="540"/>
        <w:jc w:val="both"/>
      </w:pPr>
      <w:r>
        <w:t>Нормативные правовые акты, регулирующие предоставление муниципальной услуги:</w:t>
      </w:r>
    </w:p>
    <w:p w:rsidR="00823D34" w:rsidRDefault="00823D34">
      <w:pPr>
        <w:pStyle w:val="ConsPlusNormal"/>
        <w:spacing w:before="200"/>
        <w:ind w:firstLine="540"/>
        <w:jc w:val="both"/>
      </w:pPr>
      <w:r>
        <w:t xml:space="preserve">- Градостроительный </w:t>
      </w:r>
      <w:hyperlink r:id="rId25">
        <w:r>
          <w:rPr>
            <w:color w:val="0000FF"/>
          </w:rPr>
          <w:t>кодекс</w:t>
        </w:r>
      </w:hyperlink>
      <w:r>
        <w:t xml:space="preserve"> Российской Федерации от 29.12.2004 N 190-ФЗ ("Российская газета" N 290 от 30.12.2004);</w:t>
      </w:r>
    </w:p>
    <w:p w:rsidR="00823D34" w:rsidRDefault="00823D34">
      <w:pPr>
        <w:pStyle w:val="ConsPlusNormal"/>
        <w:spacing w:before="200"/>
        <w:ind w:firstLine="540"/>
        <w:jc w:val="both"/>
      </w:pPr>
      <w:r>
        <w:t xml:space="preserve">- </w:t>
      </w:r>
      <w:hyperlink r:id="rId26">
        <w:r>
          <w:rPr>
            <w:color w:val="0000FF"/>
          </w:rPr>
          <w:t>постановление</w:t>
        </w:r>
      </w:hyperlink>
      <w:r>
        <w:t xml:space="preserve"> Правительства Российской Федерации от 09.06.2006 N 363 "Об информационном обеспечении градостроительной деятельности" ("Российская газета", N 138, 29.06.2006);</w:t>
      </w:r>
    </w:p>
    <w:p w:rsidR="00823D34" w:rsidRDefault="00823D34">
      <w:pPr>
        <w:pStyle w:val="ConsPlusNormal"/>
        <w:spacing w:before="200"/>
        <w:ind w:firstLine="540"/>
        <w:jc w:val="both"/>
      </w:pPr>
      <w:r>
        <w:t xml:space="preserve">- </w:t>
      </w:r>
      <w:hyperlink r:id="rId27">
        <w:r>
          <w:rPr>
            <w:color w:val="0000FF"/>
          </w:rPr>
          <w:t>приказ</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N 9 от 03.03.2008);</w:t>
      </w:r>
    </w:p>
    <w:p w:rsidR="00823D34" w:rsidRDefault="00823D34">
      <w:pPr>
        <w:pStyle w:val="ConsPlusNormal"/>
        <w:spacing w:before="200"/>
        <w:ind w:firstLine="540"/>
        <w:jc w:val="both"/>
      </w:pPr>
      <w:r>
        <w:t xml:space="preserve">- </w:t>
      </w:r>
      <w:hyperlink r:id="rId28">
        <w:r>
          <w:rPr>
            <w:color w:val="0000FF"/>
          </w:rPr>
          <w:t>приказ</w:t>
        </w:r>
      </w:hyperlink>
      <w:r>
        <w:t xml:space="preserve"> Министерства регионального развития Российской Федерации от 30.08.2007 N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("Бюллетень нормативных актов федеральных органов исполнительной власти" N 51 от 17.12.2007);</w:t>
      </w:r>
    </w:p>
    <w:p w:rsidR="00823D34" w:rsidRDefault="00823D34">
      <w:pPr>
        <w:pStyle w:val="ConsPlusNormal"/>
        <w:spacing w:before="200"/>
        <w:ind w:firstLine="540"/>
        <w:jc w:val="both"/>
      </w:pPr>
      <w:r>
        <w:t xml:space="preserve">- </w:t>
      </w:r>
      <w:hyperlink r:id="rId29">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("Псковская правда" от 10.07.09 N 135 - 136);</w:t>
      </w:r>
    </w:p>
    <w:p w:rsidR="00823D34" w:rsidRDefault="00823D34">
      <w:pPr>
        <w:pStyle w:val="ConsPlusNormal"/>
        <w:spacing w:before="200"/>
        <w:ind w:firstLine="540"/>
        <w:jc w:val="both"/>
      </w:pPr>
      <w:r>
        <w:t xml:space="preserve">- абзац исключен. - </w:t>
      </w:r>
      <w:hyperlink r:id="rId30">
        <w:r>
          <w:rPr>
            <w:color w:val="0000FF"/>
          </w:rPr>
          <w:t>Постановление</w:t>
        </w:r>
      </w:hyperlink>
      <w:r>
        <w:t xml:space="preserve"> Администрации города Пскова от 28.12.2019 N 2085.</w:t>
      </w:r>
    </w:p>
    <w:p w:rsidR="00823D34" w:rsidRDefault="00823D34">
      <w:pPr>
        <w:pStyle w:val="ConsPlusNormal"/>
        <w:spacing w:before="200"/>
        <w:ind w:firstLine="540"/>
        <w:jc w:val="both"/>
      </w:pPr>
      <w:r>
        <w:t>3. Муниципальная услуга предоставляется физическим и юридическим лицам либо их уполномоченным представителям, органам государственной власти, органам местного самоуправления, обратившимся в Управление по градостроительной деятельности Администрации города Пскова с письменным заявлением (далее - заявители).</w:t>
      </w:r>
    </w:p>
    <w:p w:rsidR="00823D34" w:rsidRDefault="00823D34">
      <w:pPr>
        <w:pStyle w:val="ConsPlusNormal"/>
        <w:spacing w:before="200"/>
        <w:ind w:firstLine="540"/>
        <w:jc w:val="both"/>
      </w:pPr>
      <w:r>
        <w:t>Заявление подписывается заявителем.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823D34" w:rsidRDefault="00823D34">
      <w:pPr>
        <w:pStyle w:val="ConsPlusNormal"/>
        <w:jc w:val="both"/>
      </w:pPr>
      <w:r>
        <w:t xml:space="preserve">(абзац введен </w:t>
      </w:r>
      <w:hyperlink r:id="rId31">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r>
        <w:t>4. Информация о настоящем административном регламенте и муниципальной услуге предоставляется в:</w:t>
      </w:r>
    </w:p>
    <w:p w:rsidR="00823D34" w:rsidRDefault="00823D34">
      <w:pPr>
        <w:pStyle w:val="ConsPlusNormal"/>
        <w:spacing w:before="200"/>
        <w:ind w:firstLine="540"/>
        <w:jc w:val="both"/>
      </w:pPr>
      <w:r>
        <w:t>- Администрации города Пскова.</w:t>
      </w:r>
    </w:p>
    <w:p w:rsidR="00823D34" w:rsidRDefault="00823D34">
      <w:pPr>
        <w:pStyle w:val="ConsPlusNormal"/>
        <w:spacing w:before="200"/>
        <w:ind w:firstLine="540"/>
        <w:jc w:val="both"/>
      </w:pPr>
      <w:r>
        <w:t>Местонахождение: 180000, г. Псков, ул. Некрасова, д. 22.</w:t>
      </w:r>
    </w:p>
    <w:p w:rsidR="00823D34" w:rsidRDefault="00823D34">
      <w:pPr>
        <w:pStyle w:val="ConsPlusNormal"/>
        <w:spacing w:before="200"/>
        <w:ind w:firstLine="540"/>
        <w:jc w:val="both"/>
      </w:pPr>
      <w:r>
        <w:t>График работы:</w:t>
      </w:r>
    </w:p>
    <w:p w:rsidR="00823D34" w:rsidRDefault="00823D34">
      <w:pPr>
        <w:pStyle w:val="ConsPlusNormal"/>
        <w:spacing w:before="200"/>
        <w:ind w:firstLine="540"/>
        <w:jc w:val="both"/>
      </w:pPr>
      <w:r>
        <w:lastRenderedPageBreak/>
        <w:t>в рабочие дни (кроме субботы и воскресенья)</w:t>
      </w:r>
    </w:p>
    <w:p w:rsidR="00823D34" w:rsidRDefault="00823D34">
      <w:pPr>
        <w:pStyle w:val="ConsPlusNormal"/>
        <w:spacing w:before="200"/>
        <w:ind w:firstLine="540"/>
        <w:jc w:val="both"/>
      </w:pPr>
      <w:r>
        <w:t>- с 8 часов 48 минут до 18.00,</w:t>
      </w:r>
    </w:p>
    <w:p w:rsidR="00823D34" w:rsidRDefault="00823D34">
      <w:pPr>
        <w:pStyle w:val="ConsPlusNormal"/>
        <w:spacing w:before="200"/>
        <w:ind w:firstLine="540"/>
        <w:jc w:val="both"/>
      </w:pPr>
      <w:r>
        <w:t>в пятницу - с 8 часов 48 минут до 17.00;</w:t>
      </w:r>
    </w:p>
    <w:p w:rsidR="00823D34" w:rsidRDefault="00823D34">
      <w:pPr>
        <w:pStyle w:val="ConsPlusNormal"/>
        <w:spacing w:before="200"/>
        <w:ind w:firstLine="540"/>
        <w:jc w:val="both"/>
      </w:pPr>
      <w:r>
        <w:t>обеденный перерыв - с 13.00 до 14.00.</w:t>
      </w:r>
    </w:p>
    <w:p w:rsidR="00823D34" w:rsidRDefault="00823D34">
      <w:pPr>
        <w:pStyle w:val="ConsPlusNormal"/>
        <w:spacing w:before="200"/>
        <w:ind w:firstLine="540"/>
        <w:jc w:val="both"/>
      </w:pPr>
      <w:r>
        <w:t>Руководитель: глава Администрации города Пскова.</w:t>
      </w:r>
    </w:p>
    <w:p w:rsidR="00823D34" w:rsidRDefault="00823D34">
      <w:pPr>
        <w:pStyle w:val="ConsPlusNormal"/>
        <w:spacing w:before="200"/>
        <w:ind w:firstLine="540"/>
        <w:jc w:val="both"/>
      </w:pPr>
      <w:r>
        <w:t>Контактный телефон: (8112) 66-26-67 (приемная).</w:t>
      </w:r>
    </w:p>
    <w:p w:rsidR="00823D34" w:rsidRDefault="00823D34">
      <w:pPr>
        <w:pStyle w:val="ConsPlusNormal"/>
        <w:spacing w:before="200"/>
        <w:ind w:firstLine="540"/>
        <w:jc w:val="both"/>
      </w:pPr>
      <w:r>
        <w:t>Адрес электронной почты: goradmin@ellink.ru.</w:t>
      </w:r>
    </w:p>
    <w:p w:rsidR="00823D34" w:rsidRDefault="00823D34">
      <w:pPr>
        <w:pStyle w:val="ConsPlusNormal"/>
        <w:spacing w:before="200"/>
        <w:ind w:firstLine="540"/>
        <w:jc w:val="both"/>
      </w:pPr>
      <w:r>
        <w:t>Интернет-сайт: www.pskovgorod.ru.</w:t>
      </w:r>
    </w:p>
    <w:p w:rsidR="00823D34" w:rsidRDefault="00823D34">
      <w:pPr>
        <w:pStyle w:val="ConsPlusNormal"/>
        <w:spacing w:before="200"/>
        <w:ind w:firstLine="540"/>
        <w:jc w:val="both"/>
      </w:pPr>
      <w:r>
        <w:t>- Управлении по градостроительной деятельности Администрации города Пскова (далее - Управление):</w:t>
      </w:r>
    </w:p>
    <w:p w:rsidR="00823D34" w:rsidRDefault="00823D34">
      <w:pPr>
        <w:pStyle w:val="ConsPlusNormal"/>
        <w:spacing w:before="200"/>
        <w:ind w:firstLine="540"/>
        <w:jc w:val="both"/>
      </w:pPr>
      <w:r>
        <w:t>Местонахождение: 180017, г. Псков, ул. Я.Фабрициуса, 2-а.</w:t>
      </w:r>
    </w:p>
    <w:p w:rsidR="00823D34" w:rsidRDefault="00823D34">
      <w:pPr>
        <w:pStyle w:val="ConsPlusNormal"/>
        <w:spacing w:before="200"/>
        <w:ind w:firstLine="540"/>
        <w:jc w:val="both"/>
      </w:pPr>
      <w:r>
        <w:t>График работы: в рабочие дни (кроме субботы и воскресенья)</w:t>
      </w:r>
    </w:p>
    <w:p w:rsidR="00823D34" w:rsidRDefault="00823D34">
      <w:pPr>
        <w:pStyle w:val="ConsPlusNormal"/>
        <w:spacing w:before="200"/>
        <w:ind w:firstLine="540"/>
        <w:jc w:val="both"/>
      </w:pPr>
      <w:r>
        <w:t>- с 8 часов 48 минут до 18.00,</w:t>
      </w:r>
    </w:p>
    <w:p w:rsidR="00823D34" w:rsidRDefault="00823D34">
      <w:pPr>
        <w:pStyle w:val="ConsPlusNormal"/>
        <w:spacing w:before="200"/>
        <w:ind w:firstLine="540"/>
        <w:jc w:val="both"/>
      </w:pPr>
      <w:r>
        <w:t>в пятницу - с 8 часов 48 минут до 17.00;</w:t>
      </w:r>
    </w:p>
    <w:p w:rsidR="00823D34" w:rsidRDefault="00823D34">
      <w:pPr>
        <w:pStyle w:val="ConsPlusNormal"/>
        <w:spacing w:before="200"/>
        <w:ind w:firstLine="540"/>
        <w:jc w:val="both"/>
      </w:pPr>
      <w:r>
        <w:t>обеденный перерыв - с 13.00 до 14.00.</w:t>
      </w:r>
    </w:p>
    <w:p w:rsidR="00823D34" w:rsidRDefault="00823D34">
      <w:pPr>
        <w:pStyle w:val="ConsPlusNormal"/>
        <w:spacing w:before="200"/>
        <w:ind w:firstLine="540"/>
        <w:jc w:val="both"/>
      </w:pPr>
      <w:r>
        <w:t>Руководитель: начальник Управления.</w:t>
      </w:r>
    </w:p>
    <w:p w:rsidR="00823D34" w:rsidRDefault="00823D34">
      <w:pPr>
        <w:pStyle w:val="ConsPlusNormal"/>
        <w:spacing w:before="200"/>
        <w:ind w:firstLine="540"/>
        <w:jc w:val="both"/>
      </w:pPr>
      <w:r>
        <w:t>Контактный телефон: (8112) 661363 (приемная).</w:t>
      </w:r>
    </w:p>
    <w:p w:rsidR="00823D34" w:rsidRDefault="00823D34">
      <w:pPr>
        <w:pStyle w:val="ConsPlusNormal"/>
        <w:spacing w:before="200"/>
        <w:ind w:firstLine="540"/>
        <w:jc w:val="both"/>
      </w:pPr>
      <w:r>
        <w:t>Адрес электронной почты: ugd.pskov@mail.ru.</w:t>
      </w:r>
    </w:p>
    <w:p w:rsidR="00823D34" w:rsidRDefault="00823D34">
      <w:pPr>
        <w:pStyle w:val="ConsPlusNormal"/>
        <w:spacing w:before="200"/>
        <w:ind w:firstLine="540"/>
        <w:jc w:val="both"/>
      </w:pPr>
      <w:r>
        <w:t>Информация о предоставлении муниципальной услуги размещается на Портале Государственных услуг Псковской области в сети Интернет: gosuslugi.pskov.ru, на официальном сайте муниципального образования "Город Псков" в сети "Интернет" www.pskovgorod.ru.</w:t>
      </w:r>
    </w:p>
    <w:p w:rsidR="00823D34" w:rsidRDefault="00823D34">
      <w:pPr>
        <w:pStyle w:val="ConsPlusNormal"/>
        <w:ind w:firstLine="540"/>
        <w:jc w:val="both"/>
      </w:pPr>
    </w:p>
    <w:p w:rsidR="00823D34" w:rsidRDefault="00823D34">
      <w:pPr>
        <w:pStyle w:val="ConsPlusTitle"/>
        <w:jc w:val="center"/>
        <w:outlineLvl w:val="1"/>
      </w:pPr>
      <w:r>
        <w:t>II. СТАНДАРТ ПРЕДОСТАВЛЕНИЯ МУНИЦИПАЛЬНОЙ УСЛУГИ</w:t>
      </w:r>
    </w:p>
    <w:p w:rsidR="00823D34" w:rsidRDefault="00823D34">
      <w:pPr>
        <w:pStyle w:val="ConsPlusNormal"/>
        <w:ind w:firstLine="540"/>
        <w:jc w:val="both"/>
      </w:pPr>
    </w:p>
    <w:p w:rsidR="00823D34" w:rsidRDefault="00823D34">
      <w:pPr>
        <w:pStyle w:val="ConsPlusNormal"/>
        <w:ind w:firstLine="540"/>
        <w:jc w:val="both"/>
      </w:pPr>
      <w:r>
        <w:t>1. Наименование муниципальной услуги - "Предоставление сведений информационной системы обеспечения градостроительной деятельности".</w:t>
      </w:r>
    </w:p>
    <w:p w:rsidR="00823D34" w:rsidRDefault="00823D34">
      <w:pPr>
        <w:pStyle w:val="ConsPlusNormal"/>
        <w:spacing w:before="200"/>
        <w:ind w:firstLine="540"/>
        <w:jc w:val="both"/>
      </w:pPr>
      <w:r>
        <w:t>2. Муниципальная услуга предоставляется Управлением.</w:t>
      </w:r>
    </w:p>
    <w:p w:rsidR="00823D34" w:rsidRDefault="00823D34">
      <w:pPr>
        <w:pStyle w:val="ConsPlusNormal"/>
        <w:spacing w:before="200"/>
        <w:ind w:firstLine="540"/>
        <w:jc w:val="both"/>
      </w:pPr>
      <w:r>
        <w:t>3. Результат предоставления муниципальной услуги.</w:t>
      </w:r>
    </w:p>
    <w:p w:rsidR="00823D34" w:rsidRDefault="00823D34">
      <w:pPr>
        <w:pStyle w:val="ConsPlusNormal"/>
        <w:spacing w:before="200"/>
        <w:ind w:firstLine="540"/>
        <w:jc w:val="both"/>
      </w:pPr>
      <w:r>
        <w:t>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в виде выписки, справки или заключения.</w:t>
      </w:r>
    </w:p>
    <w:p w:rsidR="00823D34" w:rsidRDefault="00823D34">
      <w:pPr>
        <w:pStyle w:val="ConsPlusNormal"/>
        <w:spacing w:before="200"/>
        <w:ind w:firstLine="540"/>
        <w:jc w:val="both"/>
      </w:pPr>
      <w:r>
        <w:t>4. Срок предоставления муниципальной услуги не может превышать 14 дней со дня поступления заявления в Управление.</w:t>
      </w:r>
    </w:p>
    <w:p w:rsidR="00823D34" w:rsidRDefault="00823D34">
      <w:pPr>
        <w:pStyle w:val="ConsPlusNormal"/>
        <w:jc w:val="both"/>
      </w:pPr>
      <w:r>
        <w:t xml:space="preserve">(п. 4 в ред. </w:t>
      </w:r>
      <w:hyperlink r:id="rId32">
        <w:r>
          <w:rPr>
            <w:color w:val="0000FF"/>
          </w:rPr>
          <w:t>постановления</w:t>
        </w:r>
      </w:hyperlink>
      <w:r>
        <w:t xml:space="preserve"> Администрации города Пскова от 15.02.2013 N 403)</w:t>
      </w:r>
    </w:p>
    <w:p w:rsidR="00823D34" w:rsidRDefault="00823D34">
      <w:pPr>
        <w:pStyle w:val="ConsPlusNormal"/>
        <w:spacing w:before="200"/>
        <w:ind w:firstLine="540"/>
        <w:jc w:val="both"/>
      </w:pPr>
      <w:r>
        <w:t>5. Правовые основания для предоставления муниципальной услуги.</w:t>
      </w:r>
    </w:p>
    <w:p w:rsidR="00823D34" w:rsidRDefault="00823D34">
      <w:pPr>
        <w:pStyle w:val="ConsPlusNormal"/>
        <w:spacing w:before="200"/>
        <w:ind w:firstLine="540"/>
        <w:jc w:val="both"/>
      </w:pPr>
      <w:r>
        <w:t xml:space="preserve">Правовым основанием предоставления муниципальной услуги являются положения </w:t>
      </w:r>
      <w:hyperlink r:id="rId33">
        <w:r>
          <w:rPr>
            <w:color w:val="0000FF"/>
          </w:rPr>
          <w:t>статьи 56</w:t>
        </w:r>
      </w:hyperlink>
      <w:r>
        <w:t xml:space="preserve">, </w:t>
      </w:r>
      <w:hyperlink r:id="rId34">
        <w:r>
          <w:rPr>
            <w:color w:val="0000FF"/>
          </w:rPr>
          <w:t>57</w:t>
        </w:r>
      </w:hyperlink>
      <w:r>
        <w:t xml:space="preserve"> Градостроительного кодекса Российской Федерации от 22.12.2004 N 190-ФЗ; </w:t>
      </w:r>
      <w:hyperlink r:id="rId35">
        <w:r>
          <w:rPr>
            <w:color w:val="0000FF"/>
          </w:rPr>
          <w:t>постановление</w:t>
        </w:r>
      </w:hyperlink>
      <w:r>
        <w:t xml:space="preserve"> Правительства Российской Федерации от 09.06.2006 N 363 "Об информационном обеспечении градостроительной деятельности"; </w:t>
      </w:r>
      <w:hyperlink r:id="rId36">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w:t>
      </w:r>
    </w:p>
    <w:p w:rsidR="00823D34" w:rsidRDefault="00823D34">
      <w:pPr>
        <w:pStyle w:val="ConsPlusNormal"/>
        <w:spacing w:before="200"/>
        <w:ind w:firstLine="540"/>
        <w:jc w:val="both"/>
      </w:pPr>
      <w:bookmarkStart w:id="1" w:name="P91"/>
      <w:bookmarkEnd w:id="1"/>
      <w:r>
        <w:t xml:space="preserve">6. Исчерпывающий перечень документов, необходимых в соответствии с законодательными </w:t>
      </w:r>
      <w:r>
        <w:lastRenderedPageBreak/>
        <w:t>или иными нормативными правовыми актами для предоставления муниципальной услуги.</w:t>
      </w:r>
    </w:p>
    <w:p w:rsidR="00823D34" w:rsidRDefault="00823D34">
      <w:pPr>
        <w:pStyle w:val="ConsPlusNormal"/>
        <w:spacing w:before="200"/>
        <w:ind w:firstLine="540"/>
        <w:jc w:val="both"/>
      </w:pPr>
      <w:r>
        <w:t>Для получения муниципальной услуги заявитель подает в Управление:</w:t>
      </w:r>
    </w:p>
    <w:p w:rsidR="00823D34" w:rsidRDefault="00823D34">
      <w:pPr>
        <w:pStyle w:val="ConsPlusNormal"/>
        <w:spacing w:before="200"/>
        <w:ind w:firstLine="540"/>
        <w:jc w:val="both"/>
      </w:pPr>
      <w:r>
        <w:t>1) письменное заявление, в котором указываются:</w:t>
      </w:r>
    </w:p>
    <w:p w:rsidR="00823D34" w:rsidRDefault="00823D34">
      <w:pPr>
        <w:pStyle w:val="ConsPlusNormal"/>
        <w:spacing w:before="200"/>
        <w:ind w:firstLine="540"/>
        <w:jc w:val="both"/>
      </w:pPr>
      <w:r>
        <w:t>а) сведения, содержащиеся в разделе информационной системы обеспечения градостроительной деятельности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823D34" w:rsidRDefault="00823D34">
      <w:pPr>
        <w:pStyle w:val="ConsPlusNormal"/>
        <w:spacing w:before="200"/>
        <w:ind w:firstLine="540"/>
        <w:jc w:val="both"/>
      </w:pPr>
      <w:r>
        <w:t>документ, содержащийся в информационной системе обеспечения градостроительной деятельности, копия которого запрашивается;</w:t>
      </w:r>
    </w:p>
    <w:p w:rsidR="00823D34" w:rsidRDefault="00823D34">
      <w:pPr>
        <w:pStyle w:val="ConsPlusNormal"/>
        <w:spacing w:before="200"/>
        <w:ind w:firstLine="540"/>
        <w:jc w:val="both"/>
      </w:pPr>
      <w:r>
        <w:t>б) количество разделов информационной системы обеспечения градостроительной деятельности, из которых запрашиваются сведения,</w:t>
      </w:r>
    </w:p>
    <w:p w:rsidR="00823D34" w:rsidRDefault="00823D34">
      <w:pPr>
        <w:pStyle w:val="ConsPlusNormal"/>
        <w:spacing w:before="200"/>
        <w:ind w:firstLine="540"/>
        <w:jc w:val="both"/>
      </w:pPr>
      <w:r>
        <w:t>количество документов, копии которых запрашиваются;</w:t>
      </w:r>
    </w:p>
    <w:p w:rsidR="00823D34" w:rsidRDefault="00823D34">
      <w:pPr>
        <w:pStyle w:val="ConsPlusNormal"/>
        <w:spacing w:before="200"/>
        <w:ind w:firstLine="540"/>
        <w:jc w:val="both"/>
      </w:pPr>
      <w:r>
        <w:t>в) форма предоставления сведений, содержащихся в информационной системе обеспечения градостроительной деятельности, и способ их доставки;</w:t>
      </w:r>
    </w:p>
    <w:p w:rsidR="00823D34" w:rsidRDefault="00823D34">
      <w:pPr>
        <w:pStyle w:val="ConsPlusNormal"/>
        <w:spacing w:before="200"/>
        <w:ind w:firstLine="540"/>
        <w:jc w:val="both"/>
      </w:pPr>
      <w:r>
        <w:t>г) для физических лиц: фамилия, имя, отчество заявителя, адрес места жительства, контактный телефон;</w:t>
      </w:r>
    </w:p>
    <w:p w:rsidR="00823D34" w:rsidRDefault="00823D34">
      <w:pPr>
        <w:pStyle w:val="ConsPlusNormal"/>
        <w:spacing w:before="200"/>
        <w:ind w:firstLine="540"/>
        <w:jc w:val="both"/>
      </w:pPr>
      <w:r>
        <w:t>для юридических лиц: наименование, место нахождения, телефон ответственного лица;</w:t>
      </w:r>
    </w:p>
    <w:p w:rsidR="00823D34" w:rsidRDefault="00823D34">
      <w:pPr>
        <w:pStyle w:val="ConsPlusNormal"/>
        <w:jc w:val="both"/>
      </w:pPr>
      <w:r>
        <w:t xml:space="preserve">(пп. 1 в ред. </w:t>
      </w:r>
      <w:hyperlink r:id="rId37">
        <w:r>
          <w:rPr>
            <w:color w:val="0000FF"/>
          </w:rPr>
          <w:t>постановления</w:t>
        </w:r>
      </w:hyperlink>
      <w:r>
        <w:t xml:space="preserve"> Администрации города Пскова от 18.10.2019 N 1635)</w:t>
      </w:r>
    </w:p>
    <w:p w:rsidR="00823D34" w:rsidRDefault="00823D34">
      <w:pPr>
        <w:pStyle w:val="ConsPlusNormal"/>
        <w:spacing w:before="200"/>
        <w:ind w:firstLine="540"/>
        <w:jc w:val="both"/>
      </w:pPr>
      <w:r>
        <w:t xml:space="preserve">2) исключен. - </w:t>
      </w:r>
      <w:hyperlink r:id="rId38">
        <w:r>
          <w:rPr>
            <w:color w:val="0000FF"/>
          </w:rPr>
          <w:t>Постановление</w:t>
        </w:r>
      </w:hyperlink>
      <w:r>
        <w:t xml:space="preserve"> Администрации города Пскова от 28.12.2019 N 2085;</w:t>
      </w:r>
    </w:p>
    <w:p w:rsidR="00823D34" w:rsidRDefault="00823D34">
      <w:pPr>
        <w:pStyle w:val="ConsPlusNormal"/>
        <w:spacing w:before="200"/>
        <w:ind w:firstLine="540"/>
        <w:jc w:val="both"/>
      </w:pPr>
      <w:r>
        <w:t>3) в случае направления заявления представителем заявителя к заявлению прилагается документ, подтверждающий полномочия представителя.</w:t>
      </w:r>
    </w:p>
    <w:p w:rsidR="00823D34" w:rsidRDefault="00823D34">
      <w:pPr>
        <w:pStyle w:val="ConsPlusNormal"/>
        <w:jc w:val="both"/>
      </w:pPr>
      <w:r>
        <w:t xml:space="preserve">(пп. 3 в ред. </w:t>
      </w:r>
      <w:hyperlink r:id="rId39">
        <w:r>
          <w:rPr>
            <w:color w:val="0000FF"/>
          </w:rPr>
          <w:t>постановления</w:t>
        </w:r>
      </w:hyperlink>
      <w:r>
        <w:t xml:space="preserve"> Администрации города Пскова от 18.10.2019 N 1635)</w:t>
      </w:r>
    </w:p>
    <w:p w:rsidR="00823D34" w:rsidRDefault="00823D34">
      <w:pPr>
        <w:pStyle w:val="ConsPlusNormal"/>
        <w:spacing w:before="200"/>
        <w:ind w:firstLine="540"/>
        <w:jc w:val="both"/>
      </w:pPr>
      <w:r>
        <w:t xml:space="preserve">Абзац исключен. - </w:t>
      </w:r>
      <w:hyperlink r:id="rId40">
        <w:r>
          <w:rPr>
            <w:color w:val="0000FF"/>
          </w:rPr>
          <w:t>Постановление</w:t>
        </w:r>
      </w:hyperlink>
      <w:r>
        <w:t xml:space="preserve"> Администрации города Пскова от 28.12.2019 N 2085.</w:t>
      </w:r>
    </w:p>
    <w:p w:rsidR="00823D34" w:rsidRDefault="00823D34">
      <w:pPr>
        <w:pStyle w:val="ConsPlusNormal"/>
        <w:spacing w:before="20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823D34" w:rsidRDefault="00823D34">
      <w:pPr>
        <w:pStyle w:val="ConsPlusNormal"/>
        <w:spacing w:before="200"/>
        <w:ind w:firstLine="540"/>
        <w:jc w:val="both"/>
      </w:pPr>
      <w:r>
        <w:t>Оснований для отказа в приеме документов не предусмотрено.</w:t>
      </w:r>
    </w:p>
    <w:p w:rsidR="00823D34" w:rsidRDefault="00823D34">
      <w:pPr>
        <w:pStyle w:val="ConsPlusNormal"/>
        <w:spacing w:before="200"/>
        <w:ind w:firstLine="540"/>
        <w:jc w:val="both"/>
      </w:pPr>
      <w:bookmarkStart w:id="2" w:name="P108"/>
      <w:bookmarkEnd w:id="2"/>
      <w:r>
        <w:t>8. Исчерпывающий перечень оснований для отказа в предоставлении муниципальной услуги:</w:t>
      </w:r>
    </w:p>
    <w:p w:rsidR="00823D34" w:rsidRDefault="00823D34">
      <w:pPr>
        <w:pStyle w:val="ConsPlusNormal"/>
        <w:spacing w:before="200"/>
        <w:ind w:firstLine="540"/>
        <w:jc w:val="both"/>
      </w:pPr>
      <w:r>
        <w:t xml:space="preserve">1) представлен неполный перечень необходимых документов в соответствии с </w:t>
      </w:r>
      <w:hyperlink w:anchor="P91">
        <w:r>
          <w:rPr>
            <w:color w:val="0000FF"/>
          </w:rPr>
          <w:t>п. 6 раздела 2</w:t>
        </w:r>
      </w:hyperlink>
      <w:r>
        <w:t xml:space="preserve"> настоящего административного регламента;</w:t>
      </w:r>
    </w:p>
    <w:p w:rsidR="00823D34" w:rsidRDefault="00823D34">
      <w:pPr>
        <w:pStyle w:val="ConsPlusNormal"/>
        <w:spacing w:before="200"/>
        <w:ind w:firstLine="540"/>
        <w:jc w:val="both"/>
      </w:pPr>
      <w:r>
        <w:t>2) обращение заявителя об отказе в процессе подготовки документов;</w:t>
      </w:r>
    </w:p>
    <w:p w:rsidR="00823D34" w:rsidRDefault="00823D34">
      <w:pPr>
        <w:pStyle w:val="ConsPlusNormal"/>
        <w:spacing w:before="200"/>
        <w:ind w:firstLine="540"/>
        <w:jc w:val="both"/>
      </w:pPr>
      <w:r>
        <w:t>3) в предоставлении сведений, содержащихся в информационной системе,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заявителю.</w:t>
      </w:r>
    </w:p>
    <w:p w:rsidR="00823D34" w:rsidRDefault="00823D34">
      <w:pPr>
        <w:pStyle w:val="ConsPlusNormal"/>
        <w:spacing w:before="200"/>
        <w:ind w:firstLine="540"/>
        <w:jc w:val="both"/>
      </w:pPr>
      <w:r>
        <w:t>9. Сведения, содержащиеся в информационной системе обеспечения градостроительной деятельности муниципального образования "Город Псков", предоставляются без взимания платы.</w:t>
      </w:r>
    </w:p>
    <w:p w:rsidR="00823D34" w:rsidRDefault="00823D34">
      <w:pPr>
        <w:pStyle w:val="ConsPlusNormal"/>
        <w:jc w:val="both"/>
      </w:pPr>
      <w:r>
        <w:t xml:space="preserve">(п. 9 в ред. </w:t>
      </w:r>
      <w:hyperlink r:id="rId41">
        <w:r>
          <w:rPr>
            <w:color w:val="0000FF"/>
          </w:rPr>
          <w:t>постановления</w:t>
        </w:r>
      </w:hyperlink>
      <w:r>
        <w:t xml:space="preserve"> Администрации города Пскова от 28.12.2019 N 2085)</w:t>
      </w:r>
    </w:p>
    <w:p w:rsidR="00823D34" w:rsidRDefault="00823D34">
      <w:pPr>
        <w:pStyle w:val="ConsPlusNormal"/>
        <w:spacing w:before="200"/>
        <w:ind w:firstLine="540"/>
        <w:jc w:val="both"/>
      </w:pPr>
      <w:r>
        <w:t>10. Максимальный срок ожидания в очереди при подаче запроса о предоставлении муниципальной услуги не может превышать 15 минут.</w:t>
      </w:r>
    </w:p>
    <w:p w:rsidR="00823D34" w:rsidRDefault="00823D34">
      <w:pPr>
        <w:pStyle w:val="ConsPlusNormal"/>
        <w:spacing w:before="200"/>
        <w:ind w:firstLine="540"/>
        <w:jc w:val="both"/>
      </w:pPr>
      <w:r>
        <w:t>Максимальный срок ожидания в очереди при получении результата предоставления муниципальной услуги не может превышать 15 минут.</w:t>
      </w:r>
    </w:p>
    <w:p w:rsidR="00823D34" w:rsidRDefault="00823D34">
      <w:pPr>
        <w:pStyle w:val="ConsPlusNormal"/>
        <w:jc w:val="both"/>
      </w:pPr>
      <w:r>
        <w:t xml:space="preserve">(п. 10 в ред. </w:t>
      </w:r>
      <w:hyperlink r:id="rId42">
        <w:r>
          <w:rPr>
            <w:color w:val="0000FF"/>
          </w:rPr>
          <w:t>постановления</w:t>
        </w:r>
      </w:hyperlink>
      <w:r>
        <w:t xml:space="preserve"> Администрации города Пскова от 12.05.2017 N 633)</w:t>
      </w:r>
    </w:p>
    <w:p w:rsidR="00823D34" w:rsidRDefault="00823D34">
      <w:pPr>
        <w:pStyle w:val="ConsPlusNormal"/>
        <w:spacing w:before="200"/>
        <w:ind w:firstLine="540"/>
        <w:jc w:val="both"/>
      </w:pPr>
      <w:r>
        <w:t>11. Срок регистрации запроса заявителя о предоставлении муниципальной услуги.</w:t>
      </w:r>
    </w:p>
    <w:p w:rsidR="00823D34" w:rsidRDefault="00823D34">
      <w:pPr>
        <w:pStyle w:val="ConsPlusNormal"/>
        <w:spacing w:before="200"/>
        <w:ind w:firstLine="540"/>
        <w:jc w:val="both"/>
      </w:pPr>
      <w:r>
        <w:t>Срок регистрации запроса - 20 минут.</w:t>
      </w:r>
    </w:p>
    <w:p w:rsidR="00823D34" w:rsidRDefault="00823D34">
      <w:pPr>
        <w:pStyle w:val="ConsPlusNormal"/>
        <w:spacing w:before="200"/>
        <w:ind w:firstLine="540"/>
        <w:jc w:val="both"/>
      </w:pPr>
      <w:r>
        <w:lastRenderedPageBreak/>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23D34" w:rsidRDefault="00823D34">
      <w:pPr>
        <w:pStyle w:val="ConsPlusNormal"/>
        <w:spacing w:before="200"/>
        <w:ind w:firstLine="540"/>
        <w:jc w:val="both"/>
      </w:pPr>
      <w:r>
        <w:t xml:space="preserve">Помещения, выделенные для предоставления муниципальной услуги, соответствуют Санитарно-эпидемиологическим </w:t>
      </w:r>
      <w:hyperlink r:id="rId43">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Место информирования, предназначенное для ознакомления заявителей с информационными материалами, оснащено:</w:t>
      </w:r>
    </w:p>
    <w:p w:rsidR="00823D34" w:rsidRDefault="00823D34">
      <w:pPr>
        <w:pStyle w:val="ConsPlusNormal"/>
        <w:spacing w:before="200"/>
        <w:ind w:firstLine="540"/>
        <w:jc w:val="both"/>
      </w:pPr>
      <w:r>
        <w:t>1) информационными стендами;</w:t>
      </w:r>
    </w:p>
    <w:p w:rsidR="00823D34" w:rsidRDefault="00823D34">
      <w:pPr>
        <w:pStyle w:val="ConsPlusNormal"/>
        <w:spacing w:before="200"/>
        <w:ind w:firstLine="540"/>
        <w:jc w:val="both"/>
      </w:pPr>
      <w:r>
        <w:t>2) стульями и столами для возможности оформления документов.</w:t>
      </w:r>
    </w:p>
    <w:p w:rsidR="00823D34" w:rsidRDefault="00823D34">
      <w:pPr>
        <w:pStyle w:val="ConsPlusNormal"/>
        <w:spacing w:before="200"/>
        <w:ind w:firstLine="540"/>
        <w:jc w:val="both"/>
      </w:pPr>
      <w:r>
        <w:t>На информационных стендах в помещениях Управления размещается следующая информация:</w:t>
      </w:r>
    </w:p>
    <w:p w:rsidR="00823D34" w:rsidRDefault="00823D34">
      <w:pPr>
        <w:pStyle w:val="ConsPlusNormal"/>
        <w:spacing w:before="200"/>
        <w:ind w:firstLine="540"/>
        <w:jc w:val="both"/>
      </w:pPr>
      <w:r>
        <w:t>1) выдержки из законодательных и иных нормативно-правовых актов, регулирующих вопросы, связанные с исполнением муниципальной услуги;</w:t>
      </w:r>
    </w:p>
    <w:p w:rsidR="00823D34" w:rsidRDefault="00823D34">
      <w:pPr>
        <w:pStyle w:val="ConsPlusNormal"/>
        <w:spacing w:before="200"/>
        <w:ind w:firstLine="540"/>
        <w:jc w:val="both"/>
      </w:pPr>
      <w:r>
        <w:t>2) перечень документов, необходимых для получения муниципальной услуги;</w:t>
      </w:r>
    </w:p>
    <w:p w:rsidR="00823D34" w:rsidRDefault="00823D34">
      <w:pPr>
        <w:pStyle w:val="ConsPlusNormal"/>
        <w:spacing w:before="200"/>
        <w:ind w:firstLine="540"/>
        <w:jc w:val="both"/>
      </w:pPr>
      <w:r>
        <w:t>3) образцы оформления документов, необходимых для получения муниципальной услуги, и требования к ним;</w:t>
      </w:r>
    </w:p>
    <w:p w:rsidR="00823D34" w:rsidRDefault="00823D34">
      <w:pPr>
        <w:pStyle w:val="ConsPlusNormal"/>
        <w:spacing w:before="200"/>
        <w:ind w:firstLine="540"/>
        <w:jc w:val="both"/>
      </w:pPr>
      <w:r>
        <w:t>4) текст настоящего административного регламента.</w:t>
      </w:r>
    </w:p>
    <w:p w:rsidR="00823D34" w:rsidRDefault="00823D34">
      <w:pPr>
        <w:pStyle w:val="ConsPlusNormal"/>
        <w:spacing w:before="200"/>
        <w:ind w:firstLine="540"/>
        <w:jc w:val="both"/>
      </w:pPr>
      <w:r>
        <w:t>Кабинеты приема заявителей оборудуются информационными табличками с указанием:</w:t>
      </w:r>
    </w:p>
    <w:p w:rsidR="00823D34" w:rsidRDefault="00823D34">
      <w:pPr>
        <w:pStyle w:val="ConsPlusNormal"/>
        <w:spacing w:before="200"/>
        <w:ind w:firstLine="540"/>
        <w:jc w:val="both"/>
      </w:pPr>
      <w:r>
        <w:t>1) номера кабинета;</w:t>
      </w:r>
    </w:p>
    <w:p w:rsidR="00823D34" w:rsidRDefault="00823D34">
      <w:pPr>
        <w:pStyle w:val="ConsPlusNormal"/>
        <w:spacing w:before="200"/>
        <w:ind w:firstLine="540"/>
        <w:jc w:val="both"/>
      </w:pPr>
      <w:r>
        <w:t>2) фамилии, имени, отчества и должности специалиста, предоставляющего муниципальную услугу.</w:t>
      </w:r>
    </w:p>
    <w:p w:rsidR="00823D34" w:rsidRDefault="00823D34">
      <w:pPr>
        <w:pStyle w:val="ConsPlusNormal"/>
        <w:spacing w:before="20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823D34" w:rsidRDefault="00823D34">
      <w:pPr>
        <w:pStyle w:val="ConsPlusNormal"/>
        <w:jc w:val="both"/>
      </w:pPr>
      <w:r>
        <w:t xml:space="preserve">(абзац введен </w:t>
      </w:r>
      <w:hyperlink r:id="rId44">
        <w:r>
          <w:rPr>
            <w:color w:val="0000FF"/>
          </w:rPr>
          <w:t>постановлением</w:t>
        </w:r>
      </w:hyperlink>
      <w:r>
        <w:t xml:space="preserve"> Администрации города Пскова от 04.04.2016 N 390)</w:t>
      </w:r>
    </w:p>
    <w:p w:rsidR="00823D34" w:rsidRDefault="00823D34">
      <w:pPr>
        <w:pStyle w:val="ConsPlusNormal"/>
        <w:spacing w:before="200"/>
        <w:ind w:firstLine="540"/>
        <w:jc w:val="both"/>
      </w:pPr>
      <w:r>
        <w:t>При необходимости муниципальная услуга предоставляется по месту жительства инвалида.</w:t>
      </w:r>
    </w:p>
    <w:p w:rsidR="00823D34" w:rsidRDefault="00823D34">
      <w:pPr>
        <w:pStyle w:val="ConsPlusNormal"/>
        <w:jc w:val="both"/>
      </w:pPr>
      <w:r>
        <w:t xml:space="preserve">(абзац введен </w:t>
      </w:r>
      <w:hyperlink r:id="rId45">
        <w:r>
          <w:rPr>
            <w:color w:val="0000FF"/>
          </w:rPr>
          <w:t>постановлением</w:t>
        </w:r>
      </w:hyperlink>
      <w:r>
        <w:t xml:space="preserve"> Администрации города Пскова от 04.04.2016 N 390)</w:t>
      </w:r>
    </w:p>
    <w:p w:rsidR="00823D34" w:rsidRDefault="00823D34">
      <w:pPr>
        <w:pStyle w:val="ConsPlusNormal"/>
        <w:spacing w:before="200"/>
        <w:ind w:firstLine="540"/>
        <w:jc w:val="both"/>
      </w:pPr>
      <w:r>
        <w:t>13. Показатели доступности и качества муниципальных услуг.</w:t>
      </w:r>
    </w:p>
    <w:p w:rsidR="00823D34" w:rsidRDefault="00823D34">
      <w:pPr>
        <w:pStyle w:val="ConsPlusNormal"/>
        <w:spacing w:before="200"/>
        <w:ind w:firstLine="540"/>
        <w:jc w:val="both"/>
      </w:pPr>
      <w:r>
        <w:t>Показатели доступности и качества предоставления муниципальной услуги подразделяются на количественные и качественные.</w:t>
      </w:r>
    </w:p>
    <w:p w:rsidR="00823D34" w:rsidRDefault="00823D34">
      <w:pPr>
        <w:pStyle w:val="ConsPlusNormal"/>
        <w:spacing w:before="200"/>
        <w:ind w:firstLine="540"/>
        <w:jc w:val="both"/>
      </w:pPr>
      <w:r>
        <w:t>В число количественных показателей доступности входят:</w:t>
      </w:r>
    </w:p>
    <w:p w:rsidR="00823D34" w:rsidRDefault="00823D34">
      <w:pPr>
        <w:pStyle w:val="ConsPlusNormal"/>
        <w:spacing w:before="200"/>
        <w:ind w:firstLine="540"/>
        <w:jc w:val="both"/>
      </w:pPr>
      <w:r>
        <w:t>- время ожидания муниципальной услуги;</w:t>
      </w:r>
    </w:p>
    <w:p w:rsidR="00823D34" w:rsidRDefault="00823D34">
      <w:pPr>
        <w:pStyle w:val="ConsPlusNormal"/>
        <w:spacing w:before="200"/>
        <w:ind w:firstLine="540"/>
        <w:jc w:val="both"/>
      </w:pPr>
      <w:r>
        <w:t>- график работы управления.</w:t>
      </w:r>
    </w:p>
    <w:p w:rsidR="00823D34" w:rsidRDefault="00823D34">
      <w:pPr>
        <w:pStyle w:val="ConsPlusNormal"/>
        <w:spacing w:before="200"/>
        <w:ind w:firstLine="540"/>
        <w:jc w:val="both"/>
      </w:pPr>
      <w:r>
        <w:t>В число качественных показателей доступности предоставляемой муниципальной услуги входят:</w:t>
      </w:r>
    </w:p>
    <w:p w:rsidR="00823D34" w:rsidRDefault="00823D34">
      <w:pPr>
        <w:pStyle w:val="ConsPlusNormal"/>
        <w:spacing w:before="200"/>
        <w:ind w:firstLine="540"/>
        <w:jc w:val="both"/>
      </w:pPr>
      <w:r>
        <w:t>- достоверность и полнота информации о предоставляемой услуги;</w:t>
      </w:r>
    </w:p>
    <w:p w:rsidR="00823D34" w:rsidRDefault="00823D34">
      <w:pPr>
        <w:pStyle w:val="ConsPlusNormal"/>
        <w:spacing w:before="200"/>
        <w:ind w:firstLine="540"/>
        <w:jc w:val="both"/>
      </w:pPr>
      <w:r>
        <w:t>- простота и ясность изложения информационных и инструктивных документов;</w:t>
      </w:r>
    </w:p>
    <w:p w:rsidR="00823D34" w:rsidRDefault="00823D34">
      <w:pPr>
        <w:pStyle w:val="ConsPlusNormal"/>
        <w:spacing w:before="200"/>
        <w:ind w:firstLine="540"/>
        <w:jc w:val="both"/>
      </w:pPr>
      <w:r>
        <w:t>- культура обслуживания.</w:t>
      </w:r>
    </w:p>
    <w:p w:rsidR="00823D34" w:rsidRDefault="00823D34">
      <w:pPr>
        <w:pStyle w:val="ConsPlusNormal"/>
        <w:spacing w:before="200"/>
        <w:ind w:firstLine="540"/>
        <w:jc w:val="both"/>
      </w:pPr>
      <w:r>
        <w:t>Критерии оценки Обобщенный показатель Условия оценки</w:t>
      </w:r>
    </w:p>
    <w:p w:rsidR="00823D34" w:rsidRDefault="00823D34">
      <w:pPr>
        <w:pStyle w:val="ConsPlusNormal"/>
        <w:spacing w:before="200"/>
        <w:ind w:firstLine="540"/>
        <w:jc w:val="both"/>
      </w:pPr>
      <w:r>
        <w:t xml:space="preserve">Отсутствие нарушений требованиям стандарта качества 1.0 Услуга соответствует стандарту </w:t>
      </w:r>
      <w:r>
        <w:lastRenderedPageBreak/>
        <w:t>качества</w:t>
      </w:r>
    </w:p>
    <w:p w:rsidR="00823D34" w:rsidRDefault="00823D34">
      <w:pPr>
        <w:pStyle w:val="ConsPlusNormal"/>
        <w:spacing w:before="200"/>
        <w:ind w:firstLine="540"/>
        <w:jc w:val="both"/>
      </w:pPr>
      <w:r>
        <w:t>Наличие единичных нарушений требованиям стандарта качества или отклонений количественных показателей (срока исполнения и др.) от плановых значений до 5% 0.7 Услуга предоставляется с устранимыми нарушениями стандарта качества</w:t>
      </w:r>
    </w:p>
    <w:p w:rsidR="00823D34" w:rsidRDefault="00823D34">
      <w:pPr>
        <w:pStyle w:val="ConsPlusNormal"/>
        <w:spacing w:before="200"/>
        <w:ind w:firstLine="540"/>
        <w:jc w:val="both"/>
      </w:pPr>
      <w:r>
        <w:t>Наличие многочисленных нарушений требованиям стандарта качества или отклонений количественных показателей (срока исполнения и др.) от плановых значений свыше 20% при не устранении 0 Услуга не соответствует стандарту качества.</w:t>
      </w:r>
    </w:p>
    <w:p w:rsidR="00823D34" w:rsidRDefault="00823D34">
      <w:pPr>
        <w:pStyle w:val="ConsPlusNormal"/>
        <w:spacing w:before="200"/>
        <w:ind w:firstLine="540"/>
        <w:jc w:val="both"/>
      </w:pPr>
      <w: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3D34" w:rsidRDefault="00823D34">
      <w:pPr>
        <w:pStyle w:val="ConsPlusNormal"/>
        <w:spacing w:before="200"/>
        <w:ind w:firstLine="540"/>
        <w:jc w:val="both"/>
      </w:pPr>
      <w:r>
        <w:t>1) при предоставлении муниципальной услуги в МФЦ прием и выдачу документов осуществляет сотрудник МФЦ;</w:t>
      </w:r>
    </w:p>
    <w:p w:rsidR="00823D34" w:rsidRDefault="00823D34">
      <w:pPr>
        <w:pStyle w:val="ConsPlusNormal"/>
        <w:spacing w:before="200"/>
        <w:ind w:firstLine="540"/>
        <w:jc w:val="both"/>
      </w:pPr>
      <w:r>
        <w:t>2) заявитель может получить информацию о порядке предоставления муниципальной услуги на портале Государственных услуг Псковской области gosuslugi.pskov.ru;</w:t>
      </w:r>
    </w:p>
    <w:p w:rsidR="00823D34" w:rsidRDefault="00823D34">
      <w:pPr>
        <w:pStyle w:val="ConsPlusNormal"/>
        <w:spacing w:before="200"/>
        <w:ind w:firstLine="540"/>
        <w:jc w:val="both"/>
      </w:pPr>
      <w:r>
        <w:t xml:space="preserve">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4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23D34" w:rsidRDefault="00823D34">
      <w:pPr>
        <w:pStyle w:val="ConsPlusNormal"/>
        <w:spacing w:before="20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23D34" w:rsidRDefault="00823D34">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23D34" w:rsidRDefault="00823D34">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3D34" w:rsidRDefault="00823D34">
      <w:pPr>
        <w:pStyle w:val="ConsPlusNormal"/>
        <w:jc w:val="both"/>
      </w:pPr>
      <w:r>
        <w:t xml:space="preserve">(п. 14 в ред. </w:t>
      </w:r>
      <w:hyperlink r:id="rId47">
        <w:r>
          <w:rPr>
            <w:color w:val="0000FF"/>
          </w:rPr>
          <w:t>постановления</w:t>
        </w:r>
      </w:hyperlink>
      <w:r>
        <w:t xml:space="preserve"> Администрации города Пскова от 23.03.2022 N 475)</w:t>
      </w:r>
    </w:p>
    <w:p w:rsidR="00823D34" w:rsidRDefault="00823D34">
      <w:pPr>
        <w:pStyle w:val="ConsPlusNormal"/>
        <w:ind w:firstLine="540"/>
        <w:jc w:val="both"/>
      </w:pPr>
    </w:p>
    <w:p w:rsidR="00823D34" w:rsidRDefault="00823D34">
      <w:pPr>
        <w:pStyle w:val="ConsPlusTitle"/>
        <w:jc w:val="center"/>
        <w:outlineLvl w:val="1"/>
      </w:pPr>
      <w:r>
        <w:t>III. СОСТАВ, ПОСЛЕДОВАТЕЛЬНОСТЬ И СРОКИ ВЫПОЛНЕНИЯ</w:t>
      </w:r>
    </w:p>
    <w:p w:rsidR="00823D34" w:rsidRDefault="00823D34">
      <w:pPr>
        <w:pStyle w:val="ConsPlusTitle"/>
        <w:jc w:val="center"/>
      </w:pPr>
      <w:r>
        <w:t>АДМИНИСТРАТИВНЫХ ПРОЦЕДУР, ТРЕБОВАНИЯ К ПОРЯДКУ ИХ</w:t>
      </w:r>
    </w:p>
    <w:p w:rsidR="00823D34" w:rsidRDefault="00823D34">
      <w:pPr>
        <w:pStyle w:val="ConsPlusTitle"/>
        <w:jc w:val="center"/>
      </w:pPr>
      <w:r>
        <w:t>ВЫПОЛНЕНИЯ, В ТОМ ЧИСЛЕ ОСОБЕННОСТИ ВЫПОЛНЕНИЯ</w:t>
      </w:r>
    </w:p>
    <w:p w:rsidR="00823D34" w:rsidRDefault="00823D34">
      <w:pPr>
        <w:pStyle w:val="ConsPlusTitle"/>
        <w:jc w:val="center"/>
      </w:pPr>
      <w:r>
        <w:t>АДМИНИСТРАТИВНЫХ ПРОЦЕДУР В ЭЛЕКТРОННОЙ ФОРМЕ</w:t>
      </w:r>
    </w:p>
    <w:p w:rsidR="00823D34" w:rsidRDefault="00823D34">
      <w:pPr>
        <w:pStyle w:val="ConsPlusNormal"/>
        <w:ind w:firstLine="540"/>
        <w:jc w:val="both"/>
      </w:pPr>
    </w:p>
    <w:p w:rsidR="00823D34" w:rsidRDefault="00823D34">
      <w:pPr>
        <w:pStyle w:val="ConsPlusNormal"/>
        <w:ind w:firstLine="540"/>
        <w:jc w:val="both"/>
        <w:outlineLvl w:val="2"/>
      </w:pPr>
      <w:r>
        <w:t>1. Предоставление муниципальной услуги включает в себя следующие административные процедуры:</w:t>
      </w:r>
    </w:p>
    <w:p w:rsidR="00823D34" w:rsidRDefault="00823D34">
      <w:pPr>
        <w:pStyle w:val="ConsPlusNormal"/>
        <w:spacing w:before="200"/>
        <w:ind w:firstLine="540"/>
        <w:jc w:val="both"/>
      </w:pPr>
      <w:r>
        <w:t>1) консультирование заявителей по предоставлению муниципальной услуги в устной и письменной форме;</w:t>
      </w:r>
    </w:p>
    <w:p w:rsidR="00823D34" w:rsidRDefault="00823D34">
      <w:pPr>
        <w:pStyle w:val="ConsPlusNormal"/>
        <w:spacing w:before="200"/>
        <w:ind w:firstLine="540"/>
        <w:jc w:val="both"/>
      </w:pPr>
      <w:r>
        <w:t>2) прием, регистрация принятых от заявителя документов в журнале и в электронном виде в информационной системе, присвоение документу идентификационного номера;</w:t>
      </w:r>
    </w:p>
    <w:p w:rsidR="00823D34" w:rsidRDefault="00823D34">
      <w:pPr>
        <w:pStyle w:val="ConsPlusNormal"/>
        <w:spacing w:before="200"/>
        <w:ind w:firstLine="540"/>
        <w:jc w:val="both"/>
      </w:pPr>
      <w:r>
        <w:t>3) рассмотрение принятых от заявителя документов;</w:t>
      </w:r>
    </w:p>
    <w:p w:rsidR="00823D34" w:rsidRDefault="00823D34">
      <w:pPr>
        <w:pStyle w:val="ConsPlusNormal"/>
        <w:spacing w:before="200"/>
        <w:ind w:firstLine="540"/>
        <w:jc w:val="both"/>
      </w:pPr>
      <w:r>
        <w:t>4) подготовка и визирование сведений ИСОГД;</w:t>
      </w:r>
    </w:p>
    <w:p w:rsidR="00823D34" w:rsidRDefault="00823D34">
      <w:pPr>
        <w:pStyle w:val="ConsPlusNormal"/>
        <w:spacing w:before="200"/>
        <w:ind w:firstLine="540"/>
        <w:jc w:val="both"/>
      </w:pPr>
      <w:r>
        <w:t>5) предоставление сведений ИСОГД заявителю.</w:t>
      </w:r>
    </w:p>
    <w:p w:rsidR="00823D34" w:rsidRDefault="00823D34">
      <w:pPr>
        <w:pStyle w:val="ConsPlusTitle"/>
        <w:spacing w:before="200"/>
        <w:ind w:firstLine="540"/>
        <w:jc w:val="both"/>
        <w:outlineLvl w:val="2"/>
      </w:pPr>
      <w:r>
        <w:t>2. Административная процедура по консультированию заявителей.</w:t>
      </w:r>
    </w:p>
    <w:p w:rsidR="00823D34" w:rsidRDefault="00823D34">
      <w:pPr>
        <w:pStyle w:val="ConsPlusNormal"/>
        <w:spacing w:before="200"/>
        <w:ind w:firstLine="540"/>
        <w:jc w:val="both"/>
      </w:pPr>
      <w:r>
        <w:lastRenderedPageBreak/>
        <w:t>1) Получение заявителями консультаций по процедуре подготовки муниципальной услуги осуществляется следующими способами:</w:t>
      </w:r>
    </w:p>
    <w:p w:rsidR="00823D34" w:rsidRDefault="00823D34">
      <w:pPr>
        <w:pStyle w:val="ConsPlusNormal"/>
        <w:spacing w:before="200"/>
        <w:ind w:firstLine="540"/>
        <w:jc w:val="both"/>
      </w:pPr>
      <w:r>
        <w:t>- посредством личного обращения, по телефону;</w:t>
      </w:r>
    </w:p>
    <w:p w:rsidR="00823D34" w:rsidRDefault="00823D34">
      <w:pPr>
        <w:pStyle w:val="ConsPlusNormal"/>
        <w:spacing w:before="200"/>
        <w:ind w:firstLine="540"/>
        <w:jc w:val="both"/>
      </w:pPr>
      <w:r>
        <w:t>- посредством письменного обращения по почте или по электронной почте;</w:t>
      </w:r>
    </w:p>
    <w:p w:rsidR="00823D34" w:rsidRDefault="00823D34">
      <w:pPr>
        <w:pStyle w:val="ConsPlusNormal"/>
        <w:spacing w:before="200"/>
        <w:ind w:firstLine="540"/>
        <w:jc w:val="both"/>
      </w:pPr>
      <w:r>
        <w:t>2) Консультации предоставляются по следующим вопросам:</w:t>
      </w:r>
    </w:p>
    <w:p w:rsidR="00823D34" w:rsidRDefault="00823D34">
      <w:pPr>
        <w:pStyle w:val="ConsPlusNormal"/>
        <w:spacing w:before="200"/>
        <w:ind w:firstLine="540"/>
        <w:jc w:val="both"/>
      </w:pPr>
      <w:r>
        <w:t>- по срокам предоставления муниципальной услуги;</w:t>
      </w:r>
    </w:p>
    <w:p w:rsidR="00823D34" w:rsidRDefault="00823D34">
      <w:pPr>
        <w:pStyle w:val="ConsPlusNormal"/>
        <w:spacing w:before="200"/>
        <w:ind w:firstLine="540"/>
        <w:jc w:val="both"/>
      </w:pPr>
      <w:r>
        <w:t>- по законодательству, регулирующему предоставление муниципальной услуги;</w:t>
      </w:r>
    </w:p>
    <w:p w:rsidR="00823D34" w:rsidRDefault="00823D34">
      <w:pPr>
        <w:pStyle w:val="ConsPlusNormal"/>
        <w:spacing w:before="200"/>
        <w:ind w:firstLine="540"/>
        <w:jc w:val="both"/>
      </w:pPr>
      <w:r>
        <w:t>- по графику работы Управления.</w:t>
      </w:r>
    </w:p>
    <w:p w:rsidR="00823D34" w:rsidRDefault="00823D34">
      <w:pPr>
        <w:pStyle w:val="ConsPlusNormal"/>
        <w:spacing w:before="200"/>
        <w:ind w:firstLine="540"/>
        <w:jc w:val="both"/>
      </w:pPr>
      <w:r>
        <w:t>Срок устного консультирования составляет 15 минут.</w:t>
      </w:r>
    </w:p>
    <w:p w:rsidR="00823D34" w:rsidRDefault="00823D34">
      <w:pPr>
        <w:pStyle w:val="ConsPlusNormal"/>
        <w:spacing w:before="200"/>
        <w:ind w:firstLine="540"/>
        <w:jc w:val="both"/>
      </w:pPr>
      <w:r>
        <w:t>Срок письменного консультирования не может превышать 30 дней с момента регистрации заявления в Управлении.</w:t>
      </w:r>
    </w:p>
    <w:p w:rsidR="00823D34" w:rsidRDefault="00823D34">
      <w:pPr>
        <w:pStyle w:val="ConsPlusNormal"/>
        <w:spacing w:before="20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823D34" w:rsidRDefault="00823D34">
      <w:pPr>
        <w:pStyle w:val="ConsPlusNormal"/>
        <w:jc w:val="both"/>
      </w:pPr>
      <w:r>
        <w:t xml:space="preserve">(абзац введен </w:t>
      </w:r>
      <w:hyperlink r:id="rId48">
        <w:r>
          <w:rPr>
            <w:color w:val="0000FF"/>
          </w:rPr>
          <w:t>постановлением</w:t>
        </w:r>
      </w:hyperlink>
      <w:r>
        <w:t xml:space="preserve"> Администрации города Пскова от 04.04.2016 N 390)</w:t>
      </w:r>
    </w:p>
    <w:p w:rsidR="00823D34" w:rsidRDefault="00823D34">
      <w:pPr>
        <w:pStyle w:val="ConsPlusTitle"/>
        <w:spacing w:before="200"/>
        <w:ind w:firstLine="540"/>
        <w:jc w:val="both"/>
        <w:outlineLvl w:val="2"/>
      </w:pPr>
      <w:r>
        <w:t>3. Административная процедура по приему и регистрация заявления и прилагаемых к нему документов.</w:t>
      </w:r>
    </w:p>
    <w:p w:rsidR="00823D34" w:rsidRDefault="00823D34">
      <w:pPr>
        <w:pStyle w:val="ConsPlusNormal"/>
        <w:spacing w:before="200"/>
        <w:ind w:firstLine="540"/>
        <w:jc w:val="both"/>
      </w:pPr>
      <w:r>
        <w:t>1) Лицом, ответственным за прием документов, является специалист Управления, выполняющий функции по приему и отправке корреспонденции (далее - специалист).</w:t>
      </w:r>
    </w:p>
    <w:p w:rsidR="00823D34" w:rsidRDefault="00823D34">
      <w:pPr>
        <w:pStyle w:val="ConsPlusNormal"/>
        <w:spacing w:before="200"/>
        <w:ind w:firstLine="540"/>
        <w:jc w:val="both"/>
      </w:pPr>
      <w:r>
        <w:t xml:space="preserve">Секретарь Управления фиксирует факт получения пакета документов путем записи в журнале регистрации входящей корреспонденции Управления. Документы передаются секретарем лицу, проверяющему представленные документы на соответствие требованиям, установленным Градостроительным </w:t>
      </w:r>
      <w:hyperlink r:id="rId49">
        <w:r>
          <w:rPr>
            <w:color w:val="0000FF"/>
          </w:rPr>
          <w:t>кодексом</w:t>
        </w:r>
      </w:hyperlink>
      <w:r>
        <w:t xml:space="preserve"> РФ, в течение дня поступления документов.</w:t>
      </w:r>
    </w:p>
    <w:p w:rsidR="00823D34" w:rsidRDefault="00823D34">
      <w:pPr>
        <w:pStyle w:val="ConsPlusNormal"/>
        <w:spacing w:before="200"/>
        <w:ind w:firstLine="540"/>
        <w:jc w:val="both"/>
      </w:pPr>
      <w:r>
        <w:t>2) Проверка наличия и правильности оформления документов.</w:t>
      </w:r>
    </w:p>
    <w:p w:rsidR="00823D34" w:rsidRDefault="00823D34">
      <w:pPr>
        <w:pStyle w:val="ConsPlusNormal"/>
        <w:spacing w:before="200"/>
        <w:ind w:firstLine="540"/>
        <w:jc w:val="both"/>
      </w:pPr>
      <w:r>
        <w:t>В течение 1 дня, следующего за днем регистрации поступившего пакета документов, специалист, ответственный за выдачу сведений ИСОГД, осуществляет проверку комплектности представленных документов на соответствие требованиям законодательства.</w:t>
      </w:r>
    </w:p>
    <w:p w:rsidR="00823D34" w:rsidRDefault="00823D34">
      <w:pPr>
        <w:pStyle w:val="ConsPlusNormal"/>
        <w:spacing w:before="200"/>
        <w:ind w:firstLine="540"/>
        <w:jc w:val="both"/>
      </w:pPr>
      <w:r>
        <w:t>3) Специалист Управления, ответственный за предоставление сведений ИСОГД:</w:t>
      </w:r>
    </w:p>
    <w:p w:rsidR="00823D34" w:rsidRDefault="00823D34">
      <w:pPr>
        <w:pStyle w:val="ConsPlusNormal"/>
        <w:spacing w:before="200"/>
        <w:ind w:firstLine="540"/>
        <w:jc w:val="both"/>
      </w:pPr>
      <w:r>
        <w:t>- в журнале о выдаче сведений ИСОГД производит запись о регистрации поступивших документов и присваивает идентификационный номер в течение 2 дней с момента регистрации документов секретарем Управления;</w:t>
      </w:r>
    </w:p>
    <w:p w:rsidR="00823D34" w:rsidRDefault="00823D34">
      <w:pPr>
        <w:pStyle w:val="ConsPlusNormal"/>
        <w:spacing w:before="200"/>
        <w:ind w:firstLine="540"/>
        <w:jc w:val="both"/>
      </w:pPr>
      <w:r>
        <w:t>- формирует сведения из ИСОГД и заполняет форму в виде выписки, справки или заключения в течение 6 дней с момента регистрации документов и присвоения идентификационного номера;</w:t>
      </w:r>
    </w:p>
    <w:p w:rsidR="00823D34" w:rsidRDefault="00823D34">
      <w:pPr>
        <w:pStyle w:val="ConsPlusNormal"/>
        <w:spacing w:before="200"/>
        <w:ind w:firstLine="540"/>
        <w:jc w:val="both"/>
      </w:pPr>
      <w:r>
        <w:t>- направляет подготовленные сведения ИСОГД для визирования начальнику Управления. Срок визирования - 3 дня.</w:t>
      </w:r>
    </w:p>
    <w:p w:rsidR="00823D34" w:rsidRDefault="00823D34">
      <w:pPr>
        <w:pStyle w:val="ConsPlusNormal"/>
        <w:spacing w:before="200"/>
        <w:ind w:firstLine="540"/>
        <w:jc w:val="both"/>
      </w:pPr>
      <w:r>
        <w:t>- предоставляет сведения заявителю.</w:t>
      </w:r>
    </w:p>
    <w:p w:rsidR="00823D34" w:rsidRDefault="00823D34">
      <w:pPr>
        <w:pStyle w:val="ConsPlusNormal"/>
        <w:spacing w:before="200"/>
        <w:ind w:firstLine="540"/>
        <w:jc w:val="both"/>
      </w:pPr>
      <w:r>
        <w:t xml:space="preserve">4) В случае наличия оснований для отказа, предусмотренных </w:t>
      </w:r>
      <w:hyperlink w:anchor="P108">
        <w:r>
          <w:rPr>
            <w:color w:val="0000FF"/>
          </w:rPr>
          <w:t>пунктом 8 раздела 2</w:t>
        </w:r>
      </w:hyperlink>
      <w:r>
        <w:t xml:space="preserve"> настоящего административного регламента, специалист в течение 10 дней с момента регистрации документов подготавливает в письменной форме уведомление об отказе.</w:t>
      </w:r>
    </w:p>
    <w:p w:rsidR="00823D34" w:rsidRDefault="00823D34">
      <w:pPr>
        <w:pStyle w:val="ConsPlusNormal"/>
        <w:spacing w:before="200"/>
        <w:ind w:firstLine="540"/>
        <w:jc w:val="both"/>
      </w:pPr>
      <w:r>
        <w:t xml:space="preserve">Зарегистрированное в установленном порядке уведомление об отказе в предоставлении сведений ИСОГД с указанием причин отказа и подписанное начальником Управления направляется почтой в адрес заявителя, либо вручается заявителю под роспись в течение 14 дней </w:t>
      </w:r>
      <w:r>
        <w:lastRenderedPageBreak/>
        <w:t>с момента регистрации документов в Управлении.</w:t>
      </w:r>
    </w:p>
    <w:p w:rsidR="00823D34" w:rsidRDefault="00823D34">
      <w:pPr>
        <w:pStyle w:val="ConsPlusNormal"/>
        <w:spacing w:before="200"/>
        <w:ind w:firstLine="540"/>
        <w:jc w:val="both"/>
      </w:pPr>
      <w:r>
        <w:t>Специалист, ответственный за предоставление сведений ИСОГД, вручает заявителю или его уполномоченному представителю, лично под роспись запрашиваемые сведения в виде выписки, справки или заключения.</w:t>
      </w:r>
    </w:p>
    <w:p w:rsidR="00823D34" w:rsidRDefault="00823D34">
      <w:pPr>
        <w:pStyle w:val="ConsPlusNormal"/>
        <w:spacing w:before="200"/>
        <w:ind w:firstLine="540"/>
        <w:jc w:val="both"/>
      </w:pPr>
      <w:r>
        <w:t>Возврат средств, внесенных в счет оплаты предоставления сведений, содержащихся в информационной системе обеспечения градостроительной деятельности, в случае отказа в предоставлении запрашиваемых сведений осуществляется на основании письменного заявления заинтересованного лица о возврате уплаченной суммы, поданного в Управление. Возврат уплаченной суммы осуществляется в соответствии с правилами, установленными Министерством финансов Российской Федерации.</w:t>
      </w:r>
    </w:p>
    <w:p w:rsidR="00823D34" w:rsidRDefault="00823D34">
      <w:pPr>
        <w:pStyle w:val="ConsPlusNormal"/>
        <w:jc w:val="both"/>
      </w:pPr>
      <w:r>
        <w:t xml:space="preserve">(абзац введен </w:t>
      </w:r>
      <w:hyperlink r:id="rId50">
        <w:r>
          <w:rPr>
            <w:color w:val="0000FF"/>
          </w:rPr>
          <w:t>постановлением</w:t>
        </w:r>
      </w:hyperlink>
      <w:r>
        <w:t xml:space="preserve"> Администрации города Пскова от 18.10.2019 N 1635)</w:t>
      </w:r>
    </w:p>
    <w:p w:rsidR="00823D34" w:rsidRDefault="00823D34">
      <w:pPr>
        <w:pStyle w:val="ConsPlusNormal"/>
        <w:ind w:firstLine="540"/>
        <w:jc w:val="both"/>
      </w:pPr>
    </w:p>
    <w:p w:rsidR="00823D34" w:rsidRDefault="00823D34">
      <w:pPr>
        <w:pStyle w:val="ConsPlusTitle"/>
        <w:jc w:val="center"/>
        <w:outlineLvl w:val="1"/>
      </w:pPr>
      <w:r>
        <w:t>IV. ФОРМЫ КОНТРОЛЯ ЗА ИСПОЛНЕНИЕМ</w:t>
      </w:r>
    </w:p>
    <w:p w:rsidR="00823D34" w:rsidRDefault="00823D34">
      <w:pPr>
        <w:pStyle w:val="ConsPlusTitle"/>
        <w:jc w:val="center"/>
      </w:pPr>
      <w:r>
        <w:t>АДМИНИСТРАТИВНОГО РЕГЛАМЕНТА</w:t>
      </w:r>
    </w:p>
    <w:p w:rsidR="00823D34" w:rsidRDefault="00823D34">
      <w:pPr>
        <w:pStyle w:val="ConsPlusNormal"/>
        <w:ind w:firstLine="540"/>
        <w:jc w:val="both"/>
      </w:pPr>
    </w:p>
    <w:p w:rsidR="00823D34" w:rsidRDefault="00823D34">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Управления и его заместителями, ответственными за организацию работы по предоставлению муниципальной услуги, ежедневно.</w:t>
      </w:r>
    </w:p>
    <w:p w:rsidR="00823D34" w:rsidRDefault="00823D34">
      <w:pPr>
        <w:pStyle w:val="ConsPlusNormal"/>
        <w:spacing w:before="20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823D34" w:rsidRDefault="00823D34">
      <w:pPr>
        <w:pStyle w:val="ConsPlusNormal"/>
        <w:spacing w:before="20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23D34" w:rsidRDefault="00823D34">
      <w:pPr>
        <w:pStyle w:val="ConsPlusNormal"/>
        <w:spacing w:before="200"/>
        <w:ind w:firstLine="540"/>
        <w:jc w:val="both"/>
      </w:pPr>
      <w: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23D34" w:rsidRDefault="00823D34">
      <w:pPr>
        <w:pStyle w:val="ConsPlusNormal"/>
        <w:spacing w:before="20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823D34" w:rsidRDefault="00823D34">
      <w:pPr>
        <w:pStyle w:val="ConsPlusNormal"/>
        <w:spacing w:before="200"/>
        <w:ind w:firstLine="540"/>
        <w:jc w:val="both"/>
      </w:pPr>
      <w:r>
        <w:t>6.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823D34" w:rsidRDefault="00823D34">
      <w:pPr>
        <w:pStyle w:val="ConsPlusNormal"/>
        <w:ind w:firstLine="540"/>
        <w:jc w:val="both"/>
      </w:pPr>
    </w:p>
    <w:p w:rsidR="00823D34" w:rsidRDefault="00823D34">
      <w:pPr>
        <w:pStyle w:val="ConsPlusTitle"/>
        <w:jc w:val="center"/>
        <w:outlineLvl w:val="1"/>
      </w:pPr>
      <w:r>
        <w:t>V. ДОСУДЕБНЫЙ (ВНЕСУДЕБНЫЙ) ПОРЯДОК ОБЖАЛОВАНИЯ РЕШЕНИЙ</w:t>
      </w:r>
    </w:p>
    <w:p w:rsidR="00823D34" w:rsidRDefault="00823D34">
      <w:pPr>
        <w:pStyle w:val="ConsPlusTitle"/>
        <w:jc w:val="center"/>
      </w:pPr>
      <w:r>
        <w:t>И ДЕЙСТВИЙ (БЕЗДЕЙСТВИЯ) ОРГАНА, ПРЕДОСТАВЛЯЮЩЕГО</w:t>
      </w:r>
    </w:p>
    <w:p w:rsidR="00823D34" w:rsidRDefault="00823D34">
      <w:pPr>
        <w:pStyle w:val="ConsPlusTitle"/>
        <w:jc w:val="center"/>
      </w:pPr>
      <w:r>
        <w:t>МУНИЦИПАЛЬНУЮ УСЛУГУ, А ТАКЖЕ ДОЛЖНОСТНЫХ ЛИЦ</w:t>
      </w:r>
    </w:p>
    <w:p w:rsidR="00823D34" w:rsidRDefault="00823D34">
      <w:pPr>
        <w:pStyle w:val="ConsPlusTitle"/>
        <w:jc w:val="center"/>
      </w:pPr>
      <w:r>
        <w:t>И МУНИЦИПАЛЬНЫХ СЛУЖАЩИХ</w:t>
      </w:r>
    </w:p>
    <w:p w:rsidR="00823D34" w:rsidRDefault="00823D34">
      <w:pPr>
        <w:pStyle w:val="ConsPlusNormal"/>
        <w:jc w:val="center"/>
      </w:pPr>
      <w:r>
        <w:t xml:space="preserve">(в ред. </w:t>
      </w:r>
      <w:hyperlink r:id="rId51">
        <w:r>
          <w:rPr>
            <w:color w:val="0000FF"/>
          </w:rPr>
          <w:t>постановления</w:t>
        </w:r>
      </w:hyperlink>
      <w:r>
        <w:t xml:space="preserve"> Администрации города Пскова</w:t>
      </w:r>
    </w:p>
    <w:p w:rsidR="00823D34" w:rsidRDefault="00823D34">
      <w:pPr>
        <w:pStyle w:val="ConsPlusNormal"/>
        <w:jc w:val="center"/>
      </w:pPr>
      <w:r>
        <w:t>от 18.05.2012 N 1148)</w:t>
      </w:r>
    </w:p>
    <w:p w:rsidR="00823D34" w:rsidRDefault="00823D34">
      <w:pPr>
        <w:pStyle w:val="ConsPlusNormal"/>
        <w:jc w:val="center"/>
      </w:pPr>
    </w:p>
    <w:p w:rsidR="00823D34" w:rsidRDefault="00823D34">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823D34" w:rsidRDefault="00823D34">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823D34" w:rsidRDefault="00823D34">
      <w:pPr>
        <w:pStyle w:val="ConsPlusNormal"/>
        <w:spacing w:before="200"/>
        <w:ind w:firstLine="540"/>
        <w:jc w:val="both"/>
      </w:pPr>
      <w:r>
        <w:t>1) нарушение срока регистрации запроса заявителя о предоставлении муниципальной услуги;</w:t>
      </w:r>
    </w:p>
    <w:p w:rsidR="00823D34" w:rsidRDefault="00823D34">
      <w:pPr>
        <w:pStyle w:val="ConsPlusNormal"/>
        <w:spacing w:before="200"/>
        <w:ind w:firstLine="540"/>
        <w:jc w:val="both"/>
      </w:pPr>
      <w:r>
        <w:t>2) нарушение срока предоставления муниципальной услуги;</w:t>
      </w:r>
    </w:p>
    <w:p w:rsidR="00823D34" w:rsidRDefault="00823D34">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823D34" w:rsidRDefault="00823D34">
      <w:pPr>
        <w:pStyle w:val="ConsPlusNormal"/>
        <w:jc w:val="both"/>
      </w:pPr>
      <w:r>
        <w:t xml:space="preserve">(пп. 3 в ред. </w:t>
      </w:r>
      <w:hyperlink r:id="rId52">
        <w:r>
          <w:rPr>
            <w:color w:val="0000FF"/>
          </w:rPr>
          <w:t>постановления</w:t>
        </w:r>
      </w:hyperlink>
      <w:r>
        <w:t xml:space="preserve"> Администрации города Пскова от 18.10.2019 N 1635)</w:t>
      </w:r>
    </w:p>
    <w:p w:rsidR="00823D34" w:rsidRDefault="00823D34">
      <w:pPr>
        <w:pStyle w:val="ConsPlusNormal"/>
        <w:spacing w:before="20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823D34" w:rsidRDefault="00823D34">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823D34" w:rsidRDefault="00823D34">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823D34" w:rsidRDefault="00823D34">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3D34" w:rsidRDefault="00823D34">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823D34" w:rsidRDefault="00823D34">
      <w:pPr>
        <w:pStyle w:val="ConsPlusNormal"/>
        <w:jc w:val="both"/>
      </w:pPr>
      <w:r>
        <w:t xml:space="preserve">(пп. 8 введен </w:t>
      </w:r>
      <w:hyperlink r:id="rId53">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823D34" w:rsidRDefault="00823D34">
      <w:pPr>
        <w:pStyle w:val="ConsPlusNormal"/>
        <w:jc w:val="both"/>
      </w:pPr>
      <w:r>
        <w:t xml:space="preserve">(пп. 9 введен </w:t>
      </w:r>
      <w:hyperlink r:id="rId54">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3D34" w:rsidRDefault="00823D34">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D34" w:rsidRDefault="00823D34">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D34" w:rsidRDefault="00823D34">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D34" w:rsidRDefault="00823D34">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
    <w:p w:rsidR="00823D34" w:rsidRDefault="00823D34">
      <w:pPr>
        <w:pStyle w:val="ConsPlusNormal"/>
        <w:jc w:val="both"/>
      </w:pPr>
      <w:r>
        <w:t xml:space="preserve">(пп. 10 введен </w:t>
      </w:r>
      <w:hyperlink r:id="rId55">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bookmarkStart w:id="3" w:name="P233"/>
      <w:bookmarkEnd w:id="3"/>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823D34" w:rsidRDefault="00823D34">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3D34" w:rsidRDefault="00823D34">
      <w:pPr>
        <w:pStyle w:val="ConsPlusNormal"/>
        <w:spacing w:before="200"/>
        <w:ind w:firstLine="540"/>
        <w:jc w:val="both"/>
      </w:pPr>
      <w:r>
        <w:t>4. Жалоба должна содержать:</w:t>
      </w:r>
    </w:p>
    <w:p w:rsidR="00823D34" w:rsidRDefault="00823D34">
      <w:pPr>
        <w:pStyle w:val="ConsPlusNormal"/>
        <w:spacing w:before="20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3D34" w:rsidRDefault="00823D3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D34" w:rsidRDefault="00823D34">
      <w:pPr>
        <w:pStyle w:val="ConsPlusNormal"/>
        <w:spacing w:before="20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823D34" w:rsidRDefault="00823D34">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3D34" w:rsidRDefault="00823D34">
      <w:pPr>
        <w:pStyle w:val="ConsPlusNormal"/>
        <w:spacing w:before="20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3D34" w:rsidRDefault="00823D34">
      <w:pPr>
        <w:pStyle w:val="ConsPlusNormal"/>
        <w:spacing w:before="200"/>
        <w:ind w:firstLine="540"/>
        <w:jc w:val="both"/>
      </w:pPr>
      <w:bookmarkStart w:id="4" w:name="P241"/>
      <w:bookmarkEnd w:id="4"/>
      <w:r>
        <w:t>6. По результатам рассмотрения жалобы Управление, Администрация города Пскова принимает одно из следующих решений:</w:t>
      </w:r>
    </w:p>
    <w:p w:rsidR="00823D34" w:rsidRDefault="00823D34">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823D34" w:rsidRDefault="00823D34">
      <w:pPr>
        <w:pStyle w:val="ConsPlusNormal"/>
        <w:spacing w:before="200"/>
        <w:ind w:firstLine="540"/>
        <w:jc w:val="both"/>
      </w:pPr>
      <w:r>
        <w:t>2) отказывает в удовлетворении жалобы.</w:t>
      </w:r>
    </w:p>
    <w:p w:rsidR="00823D34" w:rsidRDefault="00823D34">
      <w:pPr>
        <w:pStyle w:val="ConsPlusNormal"/>
        <w:spacing w:before="200"/>
        <w:ind w:firstLine="540"/>
        <w:jc w:val="both"/>
      </w:pPr>
      <w:bookmarkStart w:id="5" w:name="P244"/>
      <w:bookmarkEnd w:id="5"/>
      <w:r>
        <w:t xml:space="preserve">7. Не позднее дня, следующего за днем принятия решения, указанного в </w:t>
      </w:r>
      <w:hyperlink w:anchor="P24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D34" w:rsidRDefault="00823D34">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244">
        <w:r>
          <w:rPr>
            <w:color w:val="0000FF"/>
          </w:rPr>
          <w:t>пункте 7</w:t>
        </w:r>
      </w:hyperlink>
      <w:r>
        <w:t xml:space="preserve">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3D34" w:rsidRDefault="00823D34">
      <w:pPr>
        <w:pStyle w:val="ConsPlusNormal"/>
        <w:jc w:val="both"/>
      </w:pPr>
      <w:r>
        <w:t xml:space="preserve">(п. 7.1 введен </w:t>
      </w:r>
      <w:hyperlink r:id="rId56">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r>
        <w:t xml:space="preserve">7.2. В случае признания жалобы не подлежащей удовлетворению в ответе заявителю, указанном в </w:t>
      </w:r>
      <w:hyperlink w:anchor="P244">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23D34" w:rsidRDefault="00823D34">
      <w:pPr>
        <w:pStyle w:val="ConsPlusNormal"/>
        <w:jc w:val="both"/>
      </w:pPr>
      <w:r>
        <w:t xml:space="preserve">(п. 7.2 введен </w:t>
      </w:r>
      <w:hyperlink r:id="rId57">
        <w:r>
          <w:rPr>
            <w:color w:val="0000FF"/>
          </w:rPr>
          <w:t>постановлением</w:t>
        </w:r>
      </w:hyperlink>
      <w:r>
        <w:t xml:space="preserve"> Администрации города Пскова от 18.10.2019 N 1635)</w:t>
      </w:r>
    </w:p>
    <w:p w:rsidR="00823D34" w:rsidRDefault="00823D34">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33">
        <w:r>
          <w:rPr>
            <w:color w:val="0000FF"/>
          </w:rPr>
          <w:t>пунктом 3</w:t>
        </w:r>
      </w:hyperlink>
      <w:r>
        <w:t xml:space="preserve"> настоящего раздела, незамедлительно направляет имеющиеся материалы в органы прокуратуры.</w:t>
      </w:r>
    </w:p>
    <w:p w:rsidR="00823D34" w:rsidRDefault="00823D34">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823D34" w:rsidRDefault="00823D34">
      <w:pPr>
        <w:pStyle w:val="ConsPlusNormal"/>
        <w:ind w:firstLine="540"/>
        <w:jc w:val="both"/>
      </w:pPr>
    </w:p>
    <w:p w:rsidR="00823D34" w:rsidRDefault="00823D34">
      <w:pPr>
        <w:pStyle w:val="ConsPlusNormal"/>
        <w:jc w:val="right"/>
      </w:pPr>
      <w:r>
        <w:t>Глава Администрации города Пскова</w:t>
      </w:r>
    </w:p>
    <w:p w:rsidR="00823D34" w:rsidRDefault="00823D34">
      <w:pPr>
        <w:pStyle w:val="ConsPlusNormal"/>
        <w:jc w:val="right"/>
      </w:pPr>
      <w:r>
        <w:t>П.М.СЛЕПЧЕНКО</w:t>
      </w:r>
    </w:p>
    <w:p w:rsidR="00823D34" w:rsidRDefault="00823D34">
      <w:pPr>
        <w:pStyle w:val="ConsPlusNormal"/>
      </w:pPr>
    </w:p>
    <w:p w:rsidR="00823D34" w:rsidRDefault="00823D34">
      <w:pPr>
        <w:pStyle w:val="ConsPlusNormal"/>
      </w:pPr>
    </w:p>
    <w:p w:rsidR="00823D34" w:rsidRDefault="00823D34">
      <w:pPr>
        <w:pStyle w:val="ConsPlusNormal"/>
        <w:pBdr>
          <w:bottom w:val="single" w:sz="6" w:space="0" w:color="auto"/>
        </w:pBdr>
        <w:spacing w:before="100" w:after="100"/>
        <w:jc w:val="both"/>
        <w:rPr>
          <w:sz w:val="2"/>
          <w:szCs w:val="2"/>
        </w:rPr>
      </w:pPr>
    </w:p>
    <w:p w:rsidR="007539B4" w:rsidRDefault="007539B4">
      <w:bookmarkStart w:id="6" w:name="_GoBack"/>
      <w:bookmarkEnd w:id="6"/>
    </w:p>
    <w:sectPr w:rsidR="007539B4" w:rsidSect="00393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34"/>
    <w:rsid w:val="007539B4"/>
    <w:rsid w:val="0082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3D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3D3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D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3D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3D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B330DE9A77E337036A27CB400A1C0D89D19DC29BC987FA2CDC22D4B8DAD8775D369D5C18326666A65328B5E6hDXEP" TargetMode="External"/><Relationship Id="rId18" Type="http://schemas.openxmlformats.org/officeDocument/2006/relationships/hyperlink" Target="consultantplus://offline/ref=B3B330DE9A77E337036A39C6566641058CDAC6C79BCF8BAB79837989EFD3D22008799C125D3D7967A64D2AB0EF88D58DED0B13C0ACB93919F249EFh3X3P" TargetMode="External"/><Relationship Id="rId26" Type="http://schemas.openxmlformats.org/officeDocument/2006/relationships/hyperlink" Target="consultantplus://offline/ref=B3B330DE9A77E337036A27CB400A1C0D8FD190C89AC887FA2CDC22D4B8DAD8774F36C5501930786FA6467EE4A08989C8BA1813C2ACBA3905hFX2P" TargetMode="External"/><Relationship Id="rId39" Type="http://schemas.openxmlformats.org/officeDocument/2006/relationships/hyperlink" Target="consultantplus://offline/ref=B3B330DE9A77E337036A39C6566641058CDAC6C79FC98DAE74837989EFD3D22008799C125D3D7967A64D2BBCEF88D58DED0B13C0ACB93919F249EFh3X3P" TargetMode="External"/><Relationship Id="rId21" Type="http://schemas.openxmlformats.org/officeDocument/2006/relationships/hyperlink" Target="consultantplus://offline/ref=B3B330DE9A77E337036A39C6566641058CDAC6C79ECB88A973837989EFD3D22008799C125D3D7967A64D2AB0EF88D58DED0B13C0ACB93919F249EFh3X3P" TargetMode="External"/><Relationship Id="rId34" Type="http://schemas.openxmlformats.org/officeDocument/2006/relationships/hyperlink" Target="consultantplus://offline/ref=B3B330DE9A77E337036A27CB400A1C0D89D19FC898C387FA2CDC22D4B8DAD8774F36C55019307163A0467EE4A08989C8BA1813C2ACBA3905hFX2P" TargetMode="External"/><Relationship Id="rId42" Type="http://schemas.openxmlformats.org/officeDocument/2006/relationships/hyperlink" Target="consultantplus://offline/ref=B3B330DE9A77E337036A39C6566641058CDAC6C79ECB88A973837989EFD3D22008799C125D3D7967A64D2AB3EF88D58DED0B13C0ACB93919F249EFh3X3P" TargetMode="External"/><Relationship Id="rId47" Type="http://schemas.openxmlformats.org/officeDocument/2006/relationships/hyperlink" Target="consultantplus://offline/ref=B3B330DE9A77E337036A39C6566641058CDAC6C790CD8CAB72837989EFD3D22008799C125D3D7967A64D2AB3EF88D58DED0B13C0ACB93919F249EFh3X3P" TargetMode="External"/><Relationship Id="rId50" Type="http://schemas.openxmlformats.org/officeDocument/2006/relationships/hyperlink" Target="consultantplus://offline/ref=B3B330DE9A77E337036A39C6566641058CDAC6C79FC98DAE74837989EFD3D22008799C125D3D7967A64D28B2EF88D58DED0B13C0ACB93919F249EFh3X3P" TargetMode="External"/><Relationship Id="rId55" Type="http://schemas.openxmlformats.org/officeDocument/2006/relationships/hyperlink" Target="consultantplus://offline/ref=B3B330DE9A77E337036A39C6566641058CDAC6C79FC98DAE74837989EFD3D22008799C125D3D7967A64D29B0EF88D58DED0B13C0ACB93919F249EFh3X3P" TargetMode="External"/><Relationship Id="rId7" Type="http://schemas.openxmlformats.org/officeDocument/2006/relationships/hyperlink" Target="consultantplus://offline/ref=B3B330DE9A77E337036A39C6566641058CDAC6C79BC38BAF70837989EFD3D22008799C125D3D7967A64D2AB0EF88D58DED0B13C0ACB93919F249EFh3X3P" TargetMode="External"/><Relationship Id="rId2" Type="http://schemas.microsoft.com/office/2007/relationships/stylesWithEffects" Target="stylesWithEffects.xml"/><Relationship Id="rId16" Type="http://schemas.openxmlformats.org/officeDocument/2006/relationships/hyperlink" Target="consultantplus://offline/ref=B3B330DE9A77E337036A39C6566641058CDAC6C790CC8EA870837989EFD3D22008799C125D3D7967A6442FBDEF88D58DED0B13C0ACB93919F249EFh3X3P" TargetMode="External"/><Relationship Id="rId29" Type="http://schemas.openxmlformats.org/officeDocument/2006/relationships/hyperlink" Target="consultantplus://offline/ref=B3B330DE9A77E337036A39C6566641058CDAC6C790CD89AC73837989EFD3D22008799C125D3D7967A64D2EBDEF88D58DED0B13C0ACB93919F249EFh3X3P" TargetMode="External"/><Relationship Id="rId11" Type="http://schemas.openxmlformats.org/officeDocument/2006/relationships/hyperlink" Target="consultantplus://offline/ref=B3B330DE9A77E337036A39C6566641058CDAC6C79FC884AC70837989EFD3D22008799C125D3D7967A64D2AB0EF88D58DED0B13C0ACB93919F249EFh3X3P" TargetMode="External"/><Relationship Id="rId24" Type="http://schemas.openxmlformats.org/officeDocument/2006/relationships/hyperlink" Target="consultantplus://offline/ref=B3B330DE9A77E337036A39C6566641058CDAC6C790CD8CAB72837989EFD3D22008799C125D3D7967A64D2AB0EF88D58DED0B13C0ACB93919F249EFh3X3P" TargetMode="External"/><Relationship Id="rId32" Type="http://schemas.openxmlformats.org/officeDocument/2006/relationships/hyperlink" Target="consultantplus://offline/ref=B3B330DE9A77E337036A39C6566641058CDAC6C79BC38BAF70837989EFD3D22008799C125D3D7967A64D2AB3EF88D58DED0B13C0ACB93919F249EFh3X3P" TargetMode="External"/><Relationship Id="rId37" Type="http://schemas.openxmlformats.org/officeDocument/2006/relationships/hyperlink" Target="consultantplus://offline/ref=B3B330DE9A77E337036A39C6566641058CDAC6C79FC98DAE74837989EFD3D22008799C125D3D7967A64D2BB5EF88D58DED0B13C0ACB93919F249EFh3X3P" TargetMode="External"/><Relationship Id="rId40" Type="http://schemas.openxmlformats.org/officeDocument/2006/relationships/hyperlink" Target="consultantplus://offline/ref=B3B330DE9A77E337036A39C6566641058CDAC6C79FC884AC70837989EFD3D22008799C125D3D7967A64D2BB5EF88D58DED0B13C0ACB93919F249EFh3X3P" TargetMode="External"/><Relationship Id="rId45" Type="http://schemas.openxmlformats.org/officeDocument/2006/relationships/hyperlink" Target="consultantplus://offline/ref=B3B330DE9A77E337036A39C6566641058CDAC6C79DCF8AA472837989EFD3D22008799C125D3D7967A64D2ABDEF88D58DED0B13C0ACB93919F249EFh3X3P" TargetMode="External"/><Relationship Id="rId53" Type="http://schemas.openxmlformats.org/officeDocument/2006/relationships/hyperlink" Target="consultantplus://offline/ref=B3B330DE9A77E337036A39C6566641058CDAC6C79FC98DAE74837989EFD3D22008799C125D3D7967A64D29B7EF88D58DED0B13C0ACB93919F249EFh3X3P"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B3B330DE9A77E337036A39C6566641058CDAC6C79BC38BAF70837989EFD3D22008799C125D3D7967A64D2AB0EF88D58DED0B13C0ACB93919F249EFh3X3P" TargetMode="External"/><Relationship Id="rId4" Type="http://schemas.openxmlformats.org/officeDocument/2006/relationships/webSettings" Target="webSettings.xml"/><Relationship Id="rId9" Type="http://schemas.openxmlformats.org/officeDocument/2006/relationships/hyperlink" Target="consultantplus://offline/ref=B3B330DE9A77E337036A39C6566641058CDAC6C79ECB88A973837989EFD3D22008799C125D3D7967A64D2AB0EF88D58DED0B13C0ACB93919F249EFh3X3P" TargetMode="External"/><Relationship Id="rId14" Type="http://schemas.openxmlformats.org/officeDocument/2006/relationships/hyperlink" Target="consultantplus://offline/ref=B3B330DE9A77E337036A27CB400A1C0D89D09AC29ECF87FA2CDC22D4B8DAD8774F36C5501930786EA2467EE4A08989C8BA1813C2ACBA3905hFX2P" TargetMode="External"/><Relationship Id="rId22" Type="http://schemas.openxmlformats.org/officeDocument/2006/relationships/hyperlink" Target="consultantplus://offline/ref=B3B330DE9A77E337036A39C6566641058CDAC6C79FC98DAE74837989EFD3D22008799C125D3D7967A64D2AB0EF88D58DED0B13C0ACB93919F249EFh3X3P" TargetMode="External"/><Relationship Id="rId27" Type="http://schemas.openxmlformats.org/officeDocument/2006/relationships/hyperlink" Target="consultantplus://offline/ref=B3B330DE9A77E337036A27CB400A1C0D8AD399C390C0DAF024852ED6BFD587724827C5501B2E7967B84F2AB7hEX6P" TargetMode="External"/><Relationship Id="rId30" Type="http://schemas.openxmlformats.org/officeDocument/2006/relationships/hyperlink" Target="consultantplus://offline/ref=B3B330DE9A77E337036A39C6566641058CDAC6C79FC884AC70837989EFD3D22008799C125D3D7967A64D2AB3EF88D58DED0B13C0ACB93919F249EFh3X3P" TargetMode="External"/><Relationship Id="rId35" Type="http://schemas.openxmlformats.org/officeDocument/2006/relationships/hyperlink" Target="consultantplus://offline/ref=B3B330DE9A77E337036A27CB400A1C0D8FD190C89AC887FA2CDC22D4B8DAD8774F36C5501930786FA6467EE4A08989C8BA1813C2ACBA3905hFX2P" TargetMode="External"/><Relationship Id="rId43" Type="http://schemas.openxmlformats.org/officeDocument/2006/relationships/hyperlink" Target="consultantplus://offline/ref=B3B330DE9A77E337036A27CB400A1C0D8FD19BC998CA87FA2CDC22D4B8DAD8774F36C55019307866A3467EE4A08989C8BA1813C2ACBA3905hFX2P" TargetMode="External"/><Relationship Id="rId48" Type="http://schemas.openxmlformats.org/officeDocument/2006/relationships/hyperlink" Target="consultantplus://offline/ref=B3B330DE9A77E337036A39C6566641058CDAC6C79DCF8AA472837989EFD3D22008799C125D3D7967A64D2ABCEF88D58DED0B13C0ACB93919F249EFh3X3P" TargetMode="External"/><Relationship Id="rId56" Type="http://schemas.openxmlformats.org/officeDocument/2006/relationships/hyperlink" Target="consultantplus://offline/ref=B3B330DE9A77E337036A39C6566641058CDAC6C79FC98DAE74837989EFD3D22008799C125D3D7967A64D2EB5EF88D58DED0B13C0ACB93919F249EFh3X3P" TargetMode="External"/><Relationship Id="rId8" Type="http://schemas.openxmlformats.org/officeDocument/2006/relationships/hyperlink" Target="consultantplus://offline/ref=B3B330DE9A77E337036A39C6566641058CDAC6C79DCF8AA472837989EFD3D22008799C125D3D7967A64D2AB0EF88D58DED0B13C0ACB93919F249EFh3X3P" TargetMode="External"/><Relationship Id="rId51" Type="http://schemas.openxmlformats.org/officeDocument/2006/relationships/hyperlink" Target="consultantplus://offline/ref=B3B330DE9A77E337036A39C6566641058CDAC6C79BCF8BAB79837989EFD3D22008799C125D3D7967A64D2AB3EF88D58DED0B13C0ACB93919F249EFh3X3P" TargetMode="External"/><Relationship Id="rId3" Type="http://schemas.openxmlformats.org/officeDocument/2006/relationships/settings" Target="settings.xml"/><Relationship Id="rId12" Type="http://schemas.openxmlformats.org/officeDocument/2006/relationships/hyperlink" Target="consultantplus://offline/ref=B3B330DE9A77E337036A39C6566641058CDAC6C790CD8CAB72837989EFD3D22008799C125D3D7967A64D2AB0EF88D58DED0B13C0ACB93919F249EFh3X3P" TargetMode="External"/><Relationship Id="rId17" Type="http://schemas.openxmlformats.org/officeDocument/2006/relationships/hyperlink" Target="consultantplus://offline/ref=B3B330DE9A77E337036A39C6566641058CDAC6C790CC8EA870837989EFD3D22008799C125D3D7967A74D2CB6EF88D58DED0B13C0ACB93919F249EFh3X3P" TargetMode="External"/><Relationship Id="rId25" Type="http://schemas.openxmlformats.org/officeDocument/2006/relationships/hyperlink" Target="consultantplus://offline/ref=B3B330DE9A77E337036A27CB400A1C0D89D19FC898C387FA2CDC22D4B8DAD8774F36C55019307163A0467EE4A08989C8BA1813C2ACBA3905hFX2P" TargetMode="External"/><Relationship Id="rId33" Type="http://schemas.openxmlformats.org/officeDocument/2006/relationships/hyperlink" Target="consultantplus://offline/ref=B3B330DE9A77E337036A27CB400A1C0D89D19FC898C387FA2CDC22D4B8DAD8774F36C55019307167A1467EE4A08989C8BA1813C2ACBA3905hFX2P" TargetMode="External"/><Relationship Id="rId38" Type="http://schemas.openxmlformats.org/officeDocument/2006/relationships/hyperlink" Target="consultantplus://offline/ref=B3B330DE9A77E337036A39C6566641058CDAC6C79FC884AC70837989EFD3D22008799C125D3D7967A64D2ABCEF88D58DED0B13C0ACB93919F249EFh3X3P" TargetMode="External"/><Relationship Id="rId46" Type="http://schemas.openxmlformats.org/officeDocument/2006/relationships/hyperlink" Target="consultantplus://offline/ref=B3B330DE9A77E337036A27CB400A1C0D89D39ACA9DCF87FA2CDC22D4B8DAD8774F36C55019307A66AE467EE4A08989C8BA1813C2ACBA3905hFX2P" TargetMode="External"/><Relationship Id="rId59" Type="http://schemas.openxmlformats.org/officeDocument/2006/relationships/theme" Target="theme/theme1.xml"/><Relationship Id="rId20" Type="http://schemas.openxmlformats.org/officeDocument/2006/relationships/hyperlink" Target="consultantplus://offline/ref=B3B330DE9A77E337036A39C6566641058CDAC6C79DCF8AA472837989EFD3D22008799C125D3D7967A64D2AB0EF88D58DED0B13C0ACB93919F249EFh3X3P" TargetMode="External"/><Relationship Id="rId41" Type="http://schemas.openxmlformats.org/officeDocument/2006/relationships/hyperlink" Target="consultantplus://offline/ref=B3B330DE9A77E337036A39C6566641058CDAC6C79FC884AC70837989EFD3D22008799C125D3D7967A64D2BB4EF88D58DED0B13C0ACB93919F249EFh3X3P" TargetMode="External"/><Relationship Id="rId54" Type="http://schemas.openxmlformats.org/officeDocument/2006/relationships/hyperlink" Target="consultantplus://offline/ref=B3B330DE9A77E337036A39C6566641058CDAC6C79FC98DAE74837989EFD3D22008799C125D3D7967A64D29B1EF88D58DED0B13C0ACB93919F249EFh3X3P" TargetMode="External"/><Relationship Id="rId1" Type="http://schemas.openxmlformats.org/officeDocument/2006/relationships/styles" Target="styles.xml"/><Relationship Id="rId6" Type="http://schemas.openxmlformats.org/officeDocument/2006/relationships/hyperlink" Target="consultantplus://offline/ref=B3B330DE9A77E337036A39C6566641058CDAC6C79BCF8BAB79837989EFD3D22008799C125D3D7967A64D2AB0EF88D58DED0B13C0ACB93919F249EFh3X3P" TargetMode="External"/><Relationship Id="rId15" Type="http://schemas.openxmlformats.org/officeDocument/2006/relationships/hyperlink" Target="consultantplus://offline/ref=B3B330DE9A77E337036A39C6566641058CDAC6C790C88DAD73837989EFD3D22008799C125D3D7967A64D2EB6EF88D58DED0B13C0ACB93919F249EFh3X3P" TargetMode="External"/><Relationship Id="rId23" Type="http://schemas.openxmlformats.org/officeDocument/2006/relationships/hyperlink" Target="consultantplus://offline/ref=B3B330DE9A77E337036A39C6566641058CDAC6C79FC884AC70837989EFD3D22008799C125D3D7967A64D2AB0EF88D58DED0B13C0ACB93919F249EFh3X3P" TargetMode="External"/><Relationship Id="rId28" Type="http://schemas.openxmlformats.org/officeDocument/2006/relationships/hyperlink" Target="consultantplus://offline/ref=B3B330DE9A77E337036A27CB400A1C0D8AD39FCB9AC0DAF024852ED6BFD587724827C5501B2E7967B84F2AB7hEX6P" TargetMode="External"/><Relationship Id="rId36" Type="http://schemas.openxmlformats.org/officeDocument/2006/relationships/hyperlink" Target="consultantplus://offline/ref=B3B330DE9A77E337036A39C6566641058CDAC6C790CD89AC73837989EFD3D22008799C125D3D7967A64D2EBDEF88D58DED0B13C0ACB93919F249EFh3X3P" TargetMode="External"/><Relationship Id="rId49" Type="http://schemas.openxmlformats.org/officeDocument/2006/relationships/hyperlink" Target="consultantplus://offline/ref=B3B330DE9A77E337036A27CB400A1C0D89D19FC898C387FA2CDC22D4B8DAD8775D369D5C18326666A65328B5E6hDXEP" TargetMode="External"/><Relationship Id="rId57" Type="http://schemas.openxmlformats.org/officeDocument/2006/relationships/hyperlink" Target="consultantplus://offline/ref=B3B330DE9A77E337036A39C6566641058CDAC6C79FC98DAE74837989EFD3D22008799C125D3D7967A64D2EB7EF88D58DED0B13C0ACB93919F249EFh3X3P" TargetMode="External"/><Relationship Id="rId10" Type="http://schemas.openxmlformats.org/officeDocument/2006/relationships/hyperlink" Target="consultantplus://offline/ref=B3B330DE9A77E337036A39C6566641058CDAC6C79FC98DAE74837989EFD3D22008799C125D3D7967A64D2AB0EF88D58DED0B13C0ACB93919F249EFh3X3P" TargetMode="External"/><Relationship Id="rId31" Type="http://schemas.openxmlformats.org/officeDocument/2006/relationships/hyperlink" Target="consultantplus://offline/ref=B3B330DE9A77E337036A39C6566641058CDAC6C79FC98DAE74837989EFD3D22008799C125D3D7967A64D2AB3EF88D58DED0B13C0ACB93919F249EFh3X3P" TargetMode="External"/><Relationship Id="rId44" Type="http://schemas.openxmlformats.org/officeDocument/2006/relationships/hyperlink" Target="consultantplus://offline/ref=B3B330DE9A77E337036A39C6566641058CDAC6C79DCF8AA472837989EFD3D22008799C125D3D7967A64D2AB3EF88D58DED0B13C0ACB93919F249EFh3X3P" TargetMode="External"/><Relationship Id="rId52" Type="http://schemas.openxmlformats.org/officeDocument/2006/relationships/hyperlink" Target="consultantplus://offline/ref=B3B330DE9A77E337036A39C6566641058CDAC6C79FC98DAE74837989EFD3D22008799C125D3D7967A64D29B4EF88D58DED0B13C0ACB93919F249EFh3X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5869</Words>
  <Characters>33455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2022-10-12T15:23:00Z</dcterms:created>
  <dcterms:modified xsi:type="dcterms:W3CDTF">2022-10-12T15:23:00Z</dcterms:modified>
</cp:coreProperties>
</file>