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EE" w:rsidRDefault="008174E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74EE" w:rsidRDefault="008174EE">
      <w:pPr>
        <w:pStyle w:val="ConsPlusNormal"/>
        <w:outlineLvl w:val="0"/>
      </w:pPr>
    </w:p>
    <w:p w:rsidR="008174EE" w:rsidRDefault="008174EE">
      <w:pPr>
        <w:pStyle w:val="ConsPlusTitle"/>
        <w:jc w:val="center"/>
        <w:outlineLvl w:val="0"/>
      </w:pPr>
      <w:r>
        <w:t>АДМИНИСТРАЦИЯ ГОРОДА ПСКОВА</w:t>
      </w:r>
    </w:p>
    <w:p w:rsidR="008174EE" w:rsidRDefault="008174EE">
      <w:pPr>
        <w:pStyle w:val="ConsPlusTitle"/>
        <w:jc w:val="center"/>
      </w:pPr>
    </w:p>
    <w:p w:rsidR="008174EE" w:rsidRDefault="008174EE">
      <w:pPr>
        <w:pStyle w:val="ConsPlusTitle"/>
        <w:jc w:val="center"/>
      </w:pPr>
      <w:r>
        <w:t>ПОСТАНОВЛЕНИЕ</w:t>
      </w:r>
    </w:p>
    <w:p w:rsidR="008174EE" w:rsidRDefault="008174EE">
      <w:pPr>
        <w:pStyle w:val="ConsPlusTitle"/>
        <w:jc w:val="center"/>
      </w:pPr>
      <w:r>
        <w:t>от 16 декабря 2011 г. N 3116</w:t>
      </w:r>
    </w:p>
    <w:p w:rsidR="008174EE" w:rsidRDefault="008174EE">
      <w:pPr>
        <w:pStyle w:val="ConsPlusTitle"/>
        <w:jc w:val="center"/>
      </w:pPr>
    </w:p>
    <w:p w:rsidR="008174EE" w:rsidRDefault="008174EE">
      <w:pPr>
        <w:pStyle w:val="ConsPlusTitle"/>
        <w:jc w:val="center"/>
      </w:pPr>
      <w:r>
        <w:t>ОБ УТВЕРЖДЕНИИ АДМИНИСТРАТИВНОГО РЕГЛАМЕНТА</w:t>
      </w:r>
    </w:p>
    <w:p w:rsidR="008174EE" w:rsidRDefault="008174EE">
      <w:pPr>
        <w:pStyle w:val="ConsPlusTitle"/>
        <w:jc w:val="center"/>
      </w:pPr>
      <w:r>
        <w:t>"ПОДГОТОВКА ГРАДОСТРОИТЕЛЬНОГО ПЛАНА ЗЕМЕЛЬНОГО УЧАСТКА"</w:t>
      </w:r>
    </w:p>
    <w:p w:rsidR="008174EE" w:rsidRDefault="008174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4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4EE" w:rsidRDefault="008174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8">
              <w:r>
                <w:rPr>
                  <w:color w:val="0000FF"/>
                </w:rPr>
                <w:t>N 2656</w:t>
              </w:r>
            </w:hyperlink>
            <w:r>
              <w:rPr>
                <w:color w:val="392C69"/>
              </w:rPr>
              <w:t>,</w:t>
            </w:r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9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12.05.2017 </w:t>
            </w:r>
            <w:hyperlink r:id="rId11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2">
              <w:r>
                <w:rPr>
                  <w:color w:val="0000FF"/>
                </w:rPr>
                <w:t>N 2312</w:t>
              </w:r>
            </w:hyperlink>
            <w:r>
              <w:rPr>
                <w:color w:val="392C69"/>
              </w:rPr>
              <w:t xml:space="preserve">, от 12.01.2018 </w:t>
            </w:r>
            <w:hyperlink r:id="rId13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21.11.2018 </w:t>
            </w:r>
            <w:hyperlink r:id="rId14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5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</w:tr>
    </w:tbl>
    <w:p w:rsidR="008174EE" w:rsidRDefault="008174EE">
      <w:pPr>
        <w:pStyle w:val="ConsPlusNormal"/>
        <w:jc w:val="center"/>
      </w:pPr>
    </w:p>
    <w:p w:rsidR="008174EE" w:rsidRDefault="008174EE">
      <w:pPr>
        <w:pStyle w:val="ConsPlusNormal"/>
        <w:ind w:firstLine="540"/>
        <w:jc w:val="both"/>
      </w:pPr>
      <w:proofErr w:type="gramStart"/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8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</w:t>
      </w:r>
      <w:proofErr w:type="gramEnd"/>
      <w:r>
        <w:t xml:space="preserve"> постановлением Администрации города Пскова от 11.03.2011 N 346, руководствуясь </w:t>
      </w:r>
      <w:hyperlink r:id="rId19">
        <w:r>
          <w:rPr>
            <w:color w:val="0000FF"/>
          </w:rPr>
          <w:t>пунктом 2 статьи 32</w:t>
        </w:r>
      </w:hyperlink>
      <w:r>
        <w:t xml:space="preserve">, </w:t>
      </w:r>
      <w:hyperlink r:id="rId20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"Подготовка градостроительного плана земельного участка" согласно приложению к настоящему постановлению.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jc w:val="right"/>
      </w:pPr>
      <w:r>
        <w:t>Глава Администрации города Пскова</w:t>
      </w:r>
    </w:p>
    <w:p w:rsidR="008174EE" w:rsidRDefault="008174EE">
      <w:pPr>
        <w:pStyle w:val="ConsPlusNormal"/>
        <w:jc w:val="right"/>
      </w:pPr>
      <w:r>
        <w:t>П.М.СЛЕПЧЕНКО</w:t>
      </w:r>
    </w:p>
    <w:p w:rsidR="008174EE" w:rsidRDefault="008174EE">
      <w:pPr>
        <w:pStyle w:val="ConsPlusNormal"/>
        <w:jc w:val="right"/>
      </w:pPr>
    </w:p>
    <w:p w:rsidR="008174EE" w:rsidRDefault="008174EE">
      <w:pPr>
        <w:pStyle w:val="ConsPlusNormal"/>
        <w:jc w:val="right"/>
      </w:pPr>
    </w:p>
    <w:p w:rsidR="008174EE" w:rsidRDefault="008174EE">
      <w:pPr>
        <w:pStyle w:val="ConsPlusNormal"/>
        <w:jc w:val="right"/>
      </w:pPr>
    </w:p>
    <w:p w:rsidR="008174EE" w:rsidRDefault="008174EE">
      <w:pPr>
        <w:pStyle w:val="ConsPlusNormal"/>
        <w:jc w:val="right"/>
      </w:pPr>
    </w:p>
    <w:p w:rsidR="008174EE" w:rsidRDefault="008174EE">
      <w:pPr>
        <w:pStyle w:val="ConsPlusNormal"/>
        <w:jc w:val="right"/>
      </w:pPr>
    </w:p>
    <w:p w:rsidR="008174EE" w:rsidRDefault="008174EE">
      <w:pPr>
        <w:pStyle w:val="ConsPlusNormal"/>
        <w:jc w:val="right"/>
        <w:outlineLvl w:val="0"/>
      </w:pPr>
      <w:r>
        <w:t>Приложение</w:t>
      </w:r>
    </w:p>
    <w:p w:rsidR="008174EE" w:rsidRDefault="008174EE">
      <w:pPr>
        <w:pStyle w:val="ConsPlusNormal"/>
        <w:jc w:val="right"/>
      </w:pPr>
      <w:r>
        <w:t>к постановлению</w:t>
      </w:r>
    </w:p>
    <w:p w:rsidR="008174EE" w:rsidRDefault="008174EE">
      <w:pPr>
        <w:pStyle w:val="ConsPlusNormal"/>
        <w:jc w:val="right"/>
      </w:pPr>
      <w:r>
        <w:t>Администрации города</w:t>
      </w:r>
    </w:p>
    <w:p w:rsidR="008174EE" w:rsidRDefault="008174EE">
      <w:pPr>
        <w:pStyle w:val="ConsPlusNormal"/>
        <w:jc w:val="right"/>
      </w:pPr>
      <w:r>
        <w:t>от 16 декабря 2011 г. N 3116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8174EE" w:rsidRDefault="008174EE">
      <w:pPr>
        <w:pStyle w:val="ConsPlusTitle"/>
        <w:jc w:val="center"/>
      </w:pPr>
      <w:r>
        <w:t>ПРЕДОСТАВЛЕНИЯ МУНИЦИПАЛЬНОЙ УСЛУГИ "ПОДГОТОВКА</w:t>
      </w:r>
    </w:p>
    <w:p w:rsidR="008174EE" w:rsidRDefault="008174EE">
      <w:pPr>
        <w:pStyle w:val="ConsPlusTitle"/>
        <w:jc w:val="center"/>
      </w:pPr>
      <w:r>
        <w:t>ГРАДОСТРОИТЕЛЬНОГО ПЛАНА ЗЕМЕЛЬНОГО УЧАСТКА"</w:t>
      </w:r>
    </w:p>
    <w:p w:rsidR="008174EE" w:rsidRDefault="008174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4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4EE" w:rsidRDefault="008174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17.05.2013 </w:t>
            </w:r>
            <w:hyperlink r:id="rId22">
              <w:r>
                <w:rPr>
                  <w:color w:val="0000FF"/>
                </w:rPr>
                <w:t>N 1108</w:t>
              </w:r>
            </w:hyperlink>
            <w:r>
              <w:rPr>
                <w:color w:val="392C69"/>
              </w:rPr>
              <w:t xml:space="preserve">, от 16.12.2015 </w:t>
            </w:r>
            <w:hyperlink r:id="rId23">
              <w:r>
                <w:rPr>
                  <w:color w:val="0000FF"/>
                </w:rPr>
                <w:t>N 2656</w:t>
              </w:r>
            </w:hyperlink>
            <w:r>
              <w:rPr>
                <w:color w:val="392C69"/>
              </w:rPr>
              <w:t>,</w:t>
            </w:r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24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14.02.2017 </w:t>
            </w:r>
            <w:hyperlink r:id="rId25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12.05.2017 </w:t>
            </w:r>
            <w:hyperlink r:id="rId26">
              <w:r>
                <w:rPr>
                  <w:color w:val="0000FF"/>
                </w:rPr>
                <w:t>N 634</w:t>
              </w:r>
            </w:hyperlink>
            <w:r>
              <w:rPr>
                <w:color w:val="392C69"/>
              </w:rPr>
              <w:t>,</w:t>
            </w:r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27">
              <w:r>
                <w:rPr>
                  <w:color w:val="0000FF"/>
                </w:rPr>
                <w:t>N 2312</w:t>
              </w:r>
            </w:hyperlink>
            <w:r>
              <w:rPr>
                <w:color w:val="392C69"/>
              </w:rPr>
              <w:t xml:space="preserve">, от 12.01.2018 </w:t>
            </w:r>
            <w:hyperlink r:id="rId28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21.11.2018 </w:t>
            </w:r>
            <w:hyperlink r:id="rId29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,</w:t>
            </w:r>
          </w:p>
          <w:p w:rsidR="008174EE" w:rsidRDefault="008174E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10.04.2020 </w:t>
            </w:r>
            <w:hyperlink r:id="rId30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</w:tr>
    </w:tbl>
    <w:p w:rsidR="008174EE" w:rsidRDefault="008174EE">
      <w:pPr>
        <w:pStyle w:val="ConsPlusNormal"/>
        <w:jc w:val="center"/>
      </w:pPr>
    </w:p>
    <w:p w:rsidR="008174EE" w:rsidRDefault="008174EE">
      <w:pPr>
        <w:pStyle w:val="ConsPlusTitle"/>
        <w:jc w:val="center"/>
        <w:outlineLvl w:val="1"/>
      </w:pPr>
      <w:r>
        <w:t>I. ОБЩИЕ ПОЛОЖЕНИЯ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ind w:firstLine="540"/>
        <w:jc w:val="both"/>
      </w:pPr>
      <w:r>
        <w:t>1. Указание на цели разработки Административного регламента.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Административный регламент предоставления муниципальной услуги (далее - административный регламент) "Подготовка градостроительного плана земельного участка" (далее - муниципальная услуга)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("Российская газета", N 202 от 08.10.2003, "Парламентская газета", N 186 от 08.10.2003, "Ведомости Федерального Собрания РФ", N 29 от 11.10.2003);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 от 30.07.2010, "Собрание законодательства РФ" от 02.08.2010, N 31);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("Парламентская газета", N 17 от 08-14.04.2011, "Российская газета", N 75 от 08.04.2011, "Собрание законодательства РФ" от 11.04.2011, N 15);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09.06.2006 N 363 "Об информационном обеспечении градостроительной деятельности" ("Российская газета", N 138, 29.06.2006);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Градостроительный </w:t>
      </w:r>
      <w:hyperlink r:id="rId35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 от 30.12.2004);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("Собрание законодательства РФ" от 20.02.2006, N 8);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 от 02.07.2012, "Собрание законодательства РФ" от 02.07.2012, N 27);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 xml:space="preserve">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 от 31.08.2012, "Собрание законодательства РФ" от 03.09.2012, N 36);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 от 31.12.2012, "Собрание законодательства РФ" от 31.12.2012, N 53, часть 2);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>
        <w:lastRenderedPageBreak/>
        <w:t>Федерации, органами местного самоуправления" ("Собрание законодательства РФ" от 03.10.2011, N 40, "Российская газета", N 222 от 05.10.2011);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25.04.2017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порядок ее заполнения" (информационный портал сети "Интернет" www.pravo.gov.ru);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Псковской области от 30.03.2007 N 128 "О некоторых вопросах, связанных с градостроительной деятельностью на территории области" ("</w:t>
      </w:r>
      <w:proofErr w:type="gramStart"/>
      <w:r>
        <w:t>Псковская</w:t>
      </w:r>
      <w:proofErr w:type="gramEnd"/>
      <w:r>
        <w:t xml:space="preserve"> правда", N 75, 17.04.2007);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("Новости Пскова", N 1332 от 20.03.1997);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hyperlink r:id="rId44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("</w:t>
      </w:r>
      <w:proofErr w:type="gramStart"/>
      <w:r>
        <w:t>Псковская</w:t>
      </w:r>
      <w:proofErr w:type="gramEnd"/>
      <w:r>
        <w:t xml:space="preserve"> правда" от 10.07.2009, N 135 - 136).</w:t>
      </w:r>
    </w:p>
    <w:p w:rsidR="008174EE" w:rsidRDefault="008174EE">
      <w:pPr>
        <w:pStyle w:val="ConsPlusNormal"/>
        <w:jc w:val="both"/>
      </w:pPr>
      <w:r>
        <w:t xml:space="preserve">(п.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или их уполномоченным представителям, органам государственной власти, органам местного самоуправления, обратившимся в Администрацию города Пскова с письменным заявлением о предоставлении муниципальной услуги (далее - заявители).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4. Информация о настоящем административном регламенте и муниципальной услуге предоставляется </w:t>
      </w:r>
      <w:proofErr w:type="gramStart"/>
      <w:r>
        <w:t>в</w:t>
      </w:r>
      <w:proofErr w:type="gramEnd"/>
      <w:r>
        <w:t>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Администрации города Пскова.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Местонахождение: 180000, г. Псков, ул. Некрасова, д. 22.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График работы: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 рабочие дни (кроме субботы и воскресенья)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с 8 часов 48 минут до 18.00,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 пятницу - с 8 часов 48 минут до 17.00;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обеденный перерыв - с 13.00 до 14.00.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Контактный телефон: (8112) 66-26-67 (приемная).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Адрес электронной почты: goradmin@ellink.ru.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Интернет-сайт: www.pskovgorod.ru.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Управлении</w:t>
      </w:r>
      <w:proofErr w:type="gramEnd"/>
      <w:r>
        <w:t xml:space="preserve"> по градостроительной деятельности Администрации города Пскова (далее - Управление):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Местонахождение: 180017, г. Псков, ул. Я.Фабрициуса, 2-а.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График работы: в рабочие дни (кроме субботы и воскресенья)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с 8 часов 48 минут до 18.00,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 пятницу - с 8 часов 48 минут до 17.00;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обеденный перерыв - с 13.00 до 14.00.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Контактный телефон: (8112) 661363 (приемная).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ugd.pskov@mail.ru.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Информация о предоставлении муниципальной услуги размещается на Портале Государственных услуг Псковской области в сети Интернет: gosuslugi.pskov.ru, на официальном сайте муниципального образования "Город Псков" в сети "Интернет" www.pskovgorod.ru.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ind w:firstLine="540"/>
        <w:jc w:val="both"/>
      </w:pPr>
      <w:r>
        <w:t>1. Наименование муниципальной услуги - "Подготовка градостроительного плана земельного участка".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 Управление.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 подготовка градостроительного плана земельного участка.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4. Срок предоставления муниципальной услуги не может превышать 14 рабочих дней со дня поступления заявления в Администрацию города Пскова.</w:t>
      </w:r>
    </w:p>
    <w:p w:rsidR="008174EE" w:rsidRDefault="008174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503)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5. Правовые основания для предоставления муниципальной услуги: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47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25.04.2017 N 741/</w:t>
      </w:r>
      <w:proofErr w:type="gramStart"/>
      <w:r>
        <w:t>пр</w:t>
      </w:r>
      <w:proofErr w:type="gramEnd"/>
      <w:r>
        <w:t xml:space="preserve"> "Об утверждении формы градостроительного плана земельного участка и порядок ее заполнения";</w:t>
      </w:r>
    </w:p>
    <w:p w:rsidR="008174EE" w:rsidRDefault="008174EE">
      <w:pPr>
        <w:pStyle w:val="ConsPlusNormal"/>
        <w:jc w:val="both"/>
      </w:pPr>
      <w:r>
        <w:t xml:space="preserve">(пп. 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51">
        <w:r>
          <w:rPr>
            <w:color w:val="0000FF"/>
          </w:rPr>
          <w:t>закон</w:t>
        </w:r>
      </w:hyperlink>
      <w:r>
        <w:t xml:space="preserve"> Российской Федерации от 03.07.2016 N 373-ФЗ "О 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Федерации".</w:t>
      </w:r>
    </w:p>
    <w:p w:rsidR="008174EE" w:rsidRDefault="008174EE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24.11.2017 N 2312)</w:t>
      </w:r>
    </w:p>
    <w:p w:rsidR="008174EE" w:rsidRDefault="008174EE">
      <w:pPr>
        <w:pStyle w:val="ConsPlusNormal"/>
        <w:spacing w:before="200"/>
        <w:ind w:firstLine="540"/>
        <w:jc w:val="both"/>
      </w:pPr>
      <w:bookmarkStart w:id="1" w:name="P101"/>
      <w:bookmarkEnd w:id="1"/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Для получения муниципальной услуги заявитель подает: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письменное заявление.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Для физических лиц в заявлении указывается: фамилия, имя, отчество заявителя, адрес места жительства, контактный телефон.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Для юридических лиц: форма и наименование организации, юридический адрес, телефон руководителя или секретаря предприятия.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документы, предоставляемые заявителем лично: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копия паспорта (для физического лица);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доверенность, подтверждающая полномочия лица, подающего заявление, заверенные нотариально (при необходимости);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копия документа, подтверждающего право на земельный участок, в случае если право на земельный участок возникло до 31.01.1998 и не зарегистрировано в Едином государственном реестре недвижимости (далее - ЕГРН);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документы, получаемые по каналам межведомственного взаимодействия: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lastRenderedPageBreak/>
        <w:t>- выписка из ЕГРН об объекте недвижимости;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выписка из ЕГРН об основных характеристиках и зарегистрированных правах на объект недвижимости;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Заявитель вправе представить документы, указанные в </w:t>
      </w:r>
      <w:hyperlink w:anchor="P10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регламента, по собственной инициативе.</w:t>
      </w:r>
    </w:p>
    <w:p w:rsidR="008174EE" w:rsidRDefault="008174EE">
      <w:pPr>
        <w:pStyle w:val="ConsPlusNormal"/>
        <w:jc w:val="both"/>
      </w:pPr>
      <w:r>
        <w:t xml:space="preserve">(п. 6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Предоставление документов в ненадлежащий орган.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Предоставление документов ненадлежащим лицом.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3) Представление заявителем документов, оформленных не в соответствии с установленными требованиями.</w:t>
      </w:r>
    </w:p>
    <w:p w:rsidR="008174EE" w:rsidRDefault="008174EE">
      <w:pPr>
        <w:pStyle w:val="ConsPlusNormal"/>
        <w:spacing w:before="200"/>
        <w:ind w:firstLine="540"/>
        <w:jc w:val="both"/>
      </w:pPr>
      <w:bookmarkStart w:id="2" w:name="P120"/>
      <w:bookmarkEnd w:id="2"/>
      <w:r>
        <w:t>8. Исчерпывающий перечень оснований для отказа в предоставлении муниципальной услуги: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выявление в представленных документах недостоверной, искаженной информации;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17.05.2013 N 1108;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16.12.2015 N 2656;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4) обращение заявителя об отказе предоставления муниципальной услуги в процессе подготовки документов;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5) на основании определения или решения суда;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6) в приеме документов, необходимых для предоставления муниципальной услуги, поданных в форме электронного документа, отказывается в случае несоответствия электронных документов требованиям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подписи";</w:t>
      </w:r>
    </w:p>
    <w:p w:rsidR="008174EE" w:rsidRDefault="008174EE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7) в приеме документов, необходимых для предоставления услуги, поданных в МФЦ, отказывается в случае отсутствия хотя бы одного из документов, предусмотренных </w:t>
      </w:r>
      <w:hyperlink w:anchor="P101">
        <w:r>
          <w:rPr>
            <w:color w:val="0000FF"/>
          </w:rPr>
          <w:t>пунктом 6 раздела II</w:t>
        </w:r>
      </w:hyperlink>
      <w:r>
        <w:t xml:space="preserve"> настоящего Административного регламента.</w:t>
      </w:r>
    </w:p>
    <w:p w:rsidR="008174EE" w:rsidRDefault="008174EE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Предоставление градостроительного плана земельного участка - без взимания платы.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запроса о предоставлении муниципальной услуги не может превышать 15 минут.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8174EE" w:rsidRDefault="008174EE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12.05.2017 N 634)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11. Срок регистрации заявления о предоставлении муниципальной услуги - 20 минут.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lastRenderedPageBreak/>
        <w:t xml:space="preserve">Помещения, выделенные для предоставления муниципальной услуги, соответствуют Санитарно-эпидемиологическим </w:t>
      </w:r>
      <w:hyperlink r:id="rId60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 Место информирования, предназначенное для ознакомления заявителей с информационными материалами, оснащено: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выдержки из законодательных и иных нормативно-правовых актов, регулирующих вопросы, связанные с исполнением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4) текст настоящего административного регламента.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номера кабинета;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04.04.2016 N 391)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04.04.2016 N 391)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муниципальных услуг.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Показатели доступности и качества предоставления муниципальной услуги подразделяются </w:t>
      </w:r>
      <w:proofErr w:type="gramStart"/>
      <w:r>
        <w:t>на</w:t>
      </w:r>
      <w:proofErr w:type="gramEnd"/>
      <w:r>
        <w:t xml:space="preserve"> количественные и качественные.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 число количественных показателей доступности входят: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время ожидания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график работы управления.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 число качественных показателей доступности предоставляемой муниципальной услуги входят: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достоверность и полнота информации о предоставляемой услуге;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простота и ясность изложения информационных и инструктивных документов;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культура обслуживания;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возможность получения муниципальной услуги в электронной форме;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возможность предоставления муниципальной услуги через МФЦ.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Критерии оценки Обобщенный показатель Условия оценки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lastRenderedPageBreak/>
        <w:t>Отсутствие нарушений требованиям стандарта качества 1.0 Услуга соответствует стандарту качества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Наличие единичных нарушений требованиям стандарта качества или отклонений количественных показателей (срока исполнения и др.) от плановых значений до 5% 0.7 Услуга предоставляется с устранимыми нарушениями стандарта качества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Наличие многочисленных нарушений требованиям стандарта качества или отклонений количественных показателей (срока исполнения и др.) от плановых значений свыше 20% при не устранении 0 Услуга не соответствует стандарту качества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 города Пскова, путем: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подачи заявителем заявления и иных документов, необходимых для предоставления муниципальной услуги, в электронном виде и прием таких заявления и документов;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получения заявителем сведений о ходе рассмотрения заявления;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получения заявителем результата предоставления муниципальной услуги.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12.01.2018 N 40)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174EE" w:rsidRDefault="008174EE">
      <w:pPr>
        <w:pStyle w:val="ConsPlusTitle"/>
        <w:jc w:val="center"/>
      </w:pPr>
      <w:r>
        <w:t>АДМИНИСТРАТИВНЫХ ПРОЦЕДУР, ТРЕБОВАНИЯ К ПОРЯДКУ ИХ</w:t>
      </w:r>
    </w:p>
    <w:p w:rsidR="008174EE" w:rsidRDefault="008174EE">
      <w:pPr>
        <w:pStyle w:val="ConsPlusTitle"/>
        <w:jc w:val="center"/>
      </w:pPr>
      <w:r>
        <w:t>ВЫПОЛНЕНИЯ, В ТОМ ЧИСЛЕ ОСОБЕННОСТИ ВЫПОЛНЕНИЯ</w:t>
      </w:r>
    </w:p>
    <w:p w:rsidR="008174EE" w:rsidRDefault="008174EE">
      <w:pPr>
        <w:pStyle w:val="ConsPlusTitle"/>
        <w:jc w:val="center"/>
      </w:pPr>
      <w:r>
        <w:t>АДМИНИСТРАТИВНЫХ ПРОЦЕДУР В ЭЛЕКТРОННОЙ ФОРМЕ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ind w:firstLine="540"/>
        <w:jc w:val="both"/>
        <w:outlineLvl w:val="2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консультирование заявителя в письменной и устной форме по вопросам предоставления муниципальной услуги;</w:t>
      </w:r>
    </w:p>
    <w:p w:rsidR="008174EE" w:rsidRDefault="008174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4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4EE" w:rsidRDefault="008174EE">
            <w:pPr>
              <w:pStyle w:val="ConsPlusNormal"/>
              <w:jc w:val="both"/>
            </w:pP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Пскова от 12.01.2018 N 40 подпункт 2 пункта 1 изложен в следующей редакции: "Заявление подается в форме документа на бумажном носителе и (или) в форме электронного документа. Заявление и прилагаемые к нему документы могут быть представлены в Администрацию города Пскова лично, направлены по почте по адресам, указанным в пункте 4 раздела I "Общие положения" настоящего Административного регламента, в электронном виде или с использованием Единого портала, через МФЦ.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>При обращении заявителей в МФЦ обеспечивается передача заявления и документов в Администрацию города Пскова в электронном виде с использованием автоматизированной информационной системы обеспечения деятельности МФЦ в срок не более 1 (одного) рабочего дня с момента получения от заявителя заявления о предоставлении муниципальной услуги.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>При наличии оснований, указанных в пункте 7 раздела II "Стандарт предоставления муниципальной услуги" настоящего Административного регламента, сотрудник МФЦ сообщает заявителю об отказе в приеме заявления в электронном виде с прилагаемыми к нему документами.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отсутствии оснований, указанных в пункте 7 раздела II "Стандарт предоставления муниципальной услуги" настоящего Административного регламента, сотрудник МФЦ при подаче заявления распечатывает и передает заявителю информацию о дате подачи заявления, </w:t>
            </w:r>
            <w:r>
              <w:rPr>
                <w:color w:val="392C69"/>
              </w:rPr>
              <w:lastRenderedPageBreak/>
              <w:t>принятых документах, присвоенном заявлению порядковом номере.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>В случае подачи заявления через МФЦ специалист Администрации города Пскова, ответственный за предоставление муниципальной услуги: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>- передает на бумажном носителе экземпляр градостроительного плана земельного участка и постановления Администрации города Пскова о его утверждении в МФЦ для вручения заявителю (его уполномоченному представителю) либо уведомление об отказе в предоставлении услуги не позднее 2 (двух) рабочих дней с момента утверждения.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>В случае обращения за предоставлением услуги в электронном виде специалист Администрации города Пскова, ответственный за предоставление муниципальной услуги:</w:t>
            </w:r>
          </w:p>
          <w:p w:rsidR="008174EE" w:rsidRDefault="008174EE">
            <w:pPr>
              <w:pStyle w:val="ConsPlusNormal"/>
              <w:jc w:val="both"/>
            </w:pPr>
            <w:r>
              <w:rPr>
                <w:color w:val="392C69"/>
              </w:rPr>
              <w:t>- информирует заявителя о выдаче градостроительного плана земельного участка и постановления Администрации города Пскова о его утверждении с указанием даты, времени и места получения градостроительного плана земельного участка и постановления Администрации города Пскова о его утверждении с использованием Единого портала или Портала государственных и муниципальных услуг Псковской области</w:t>
            </w:r>
            <w:proofErr w:type="gramStart"/>
            <w:r>
              <w:rPr>
                <w:color w:val="392C69"/>
              </w:rPr>
              <w:t>;"</w:t>
            </w:r>
            <w:proofErr w:type="gramEnd"/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4EE" w:rsidRDefault="008174EE">
            <w:pPr>
              <w:pStyle w:val="ConsPlusNormal"/>
            </w:pPr>
          </w:p>
        </w:tc>
      </w:tr>
    </w:tbl>
    <w:p w:rsidR="008174EE" w:rsidRDefault="008174EE">
      <w:pPr>
        <w:pStyle w:val="ConsPlusNormal"/>
        <w:spacing w:before="260"/>
        <w:ind w:firstLine="540"/>
        <w:jc w:val="both"/>
      </w:pPr>
      <w:r>
        <w:lastRenderedPageBreak/>
        <w:t>2) прием и регистрация заявления в письменном виде по установленной форме в Администрации города Пскова, однако не исключает возможность добровольного представления заявителем документов, принудительное истребование которых запрещено;</w:t>
      </w:r>
    </w:p>
    <w:p w:rsidR="008174EE" w:rsidRDefault="008174E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3) регистрация принятых документов в журнале и в электронном виде в информационной системе в Управлении;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4) присвоение градостроительному плану земельного участка идентификационного номера;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5) подготовка и визирование градостроительного плана земельного участка, подготовка и согласование </w:t>
      </w:r>
      <w:proofErr w:type="gramStart"/>
      <w:r>
        <w:t>проекта постановления Администрации города Пскова</w:t>
      </w:r>
      <w:proofErr w:type="gramEnd"/>
      <w:r>
        <w:t xml:space="preserve"> об утверждении градостроительного плана земельного участка;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6) выдача градостроительного плана земельного участка заявителю.</w:t>
      </w:r>
    </w:p>
    <w:p w:rsidR="008174EE" w:rsidRDefault="008174EE">
      <w:pPr>
        <w:pStyle w:val="ConsPlusTitle"/>
        <w:spacing w:before="200"/>
        <w:ind w:firstLine="540"/>
        <w:jc w:val="both"/>
        <w:outlineLvl w:val="2"/>
      </w:pPr>
      <w:r>
        <w:t>2. Административная процедура по консультированию заявителей.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Получение заявителями консультаций по предоставлению муниципальной услуги осуществляется следующими способами: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посредством личного обращения, по телефону;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посредством письменного обращения по почте или по электронной почте.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Консультации проводятся по следующим вопросам: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а) по срокам предоставления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б) по законодательству, регулирующему предоставление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в) по графику работы Управления.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Срок устного консультирования составляет 15 минут.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Срок письменного консультирования не может превышать 30 дней с момента поступления заявления в Управление.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услуги.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04.04.2016 N 391)</w:t>
      </w:r>
    </w:p>
    <w:p w:rsidR="008174EE" w:rsidRDefault="008174EE">
      <w:pPr>
        <w:pStyle w:val="ConsPlusTitle"/>
        <w:spacing w:before="200"/>
        <w:ind w:firstLine="540"/>
        <w:jc w:val="both"/>
        <w:outlineLvl w:val="2"/>
      </w:pPr>
      <w:r>
        <w:t>3. Прием и регистрация заявления и прилагаемых к нему документов в Администрации города Пскова.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Лицом, ответственным за прием заявлений, является специалист Администрации, </w:t>
      </w:r>
      <w:r>
        <w:lastRenderedPageBreak/>
        <w:t>выполняющий функции по приему и отправке корреспонденции (далее - специалист).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При приеме заявления в день получения заявления специалист регистрирует заявление и передает на визирование заместителю Главы Администрации города Пскова, курирующему деятельность Управления. После визирования документы передаются в Управление.</w:t>
      </w:r>
    </w:p>
    <w:p w:rsidR="008174EE" w:rsidRDefault="008174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158)</w:t>
      </w:r>
    </w:p>
    <w:p w:rsidR="008174EE" w:rsidRDefault="008174EE">
      <w:pPr>
        <w:pStyle w:val="ConsPlusNormal"/>
        <w:spacing w:before="200"/>
        <w:ind w:firstLine="540"/>
        <w:jc w:val="both"/>
        <w:outlineLvl w:val="2"/>
      </w:pPr>
      <w:r>
        <w:t>4. Секретарь Управления фиксирует факт получения заявления путем записи в журнале регистрации входящей корреспонденции Управления.</w:t>
      </w:r>
    </w:p>
    <w:p w:rsidR="008174EE" w:rsidRDefault="008174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8174EE" w:rsidRDefault="008174EE">
      <w:pPr>
        <w:pStyle w:val="ConsPlusTitle"/>
        <w:spacing w:before="200"/>
        <w:ind w:firstLine="540"/>
        <w:jc w:val="both"/>
        <w:outlineLvl w:val="2"/>
      </w:pPr>
      <w:r>
        <w:t>5. Административная процедура о подготовке и согласованию градостроительного плана земельного участка.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В течение 1 дня, следующего за днем регистрации заявления, специалист Управления, ответственный за подготовку градостроительного плана земельного участка, осуществляет проверку заявления.</w:t>
      </w:r>
    </w:p>
    <w:p w:rsidR="008174EE" w:rsidRDefault="008174EE">
      <w:pPr>
        <w:pStyle w:val="ConsPlusNormal"/>
        <w:jc w:val="both"/>
      </w:pPr>
      <w:r>
        <w:t xml:space="preserve">(пп. 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17.05.2013 N 1108)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В случае соответствия документов специалист Управления, ответственный за подготовку градостроительного плана земельного участка: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- производит запись о регистрации поступивших документов в журнале о выдаче градостроительных планов земельных участков, готовит и направляет запросы в межведомственные службы и организации, осуществляющие эксплуатацию сетей инженерно-технического обеспечения с целью получения технических условий о возможности подключения (технологического присоединения) объектов капитального строительства к сетям в течение 1 дня с момента регистрации поступивших документов из Администрации города Пскова;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>- готовит чертеж, формирует сведения для заполнения формы градостроительного плана земельного участка в течение 3 дней с момента регистрации заявления в журнале;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- заполняет форму градостроительного плана земельного участка после получения запрашиваемых сведений и технических условий, готовит проект правового акта об утверждении градостроительного плана земельного участка и отдает на визирование начальнику Управления; после визирования сканирует и размещает в системе электронного документооборота в течение 3 дней с момента получения сведений межведомственных служб и технических условий от организаций, осуществляющих эксплуатацию сетей инженерно-технического обеспечения;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>- направляет градостроительный план земельного участка и проект правового акта о его утверждении в электронном виде на согласование и утверждение должностным лицам Администрации города Пскова. После согласования и утверждения правового акта производится его регистрация в протокольной части Администрации города Пскова. Срок данных административных действий составляет 7 рабочих дней с момента размещения данного проекта правового акта в системе электронного документооборота;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- выдает утвержденный градостроительный план земельного участка.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Градостроительный план земельного участка выдается в форме электронного документа, подписанного электронной подписью, в случае, если это указано в заявлении о выдаче градостроительного плана земельного участка.</w:t>
      </w:r>
    </w:p>
    <w:p w:rsidR="008174EE" w:rsidRDefault="008174EE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10.04.2020 N 503)</w:t>
      </w:r>
    </w:p>
    <w:p w:rsidR="008174EE" w:rsidRDefault="008174EE">
      <w:pPr>
        <w:pStyle w:val="ConsPlusNormal"/>
        <w:jc w:val="both"/>
      </w:pPr>
      <w:r>
        <w:t xml:space="preserve">(пп. 2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24.11.2017 N 2312)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3) В случае наличия оснований для отказа, предусмотренных </w:t>
      </w:r>
      <w:hyperlink w:anchor="P120">
        <w:r>
          <w:rPr>
            <w:color w:val="0000FF"/>
          </w:rPr>
          <w:t>п. 8 раздела 2</w:t>
        </w:r>
      </w:hyperlink>
      <w:r>
        <w:t xml:space="preserve"> настоящего административного регламента, специалист в течение 15 дней с момента регистрации заявления в Управлении подготавливает в письменной форме проект уведомления об отказе.</w:t>
      </w:r>
    </w:p>
    <w:p w:rsidR="008174EE" w:rsidRDefault="008174E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158)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Зарегистрированное в установленном порядке уведомление об отказе в подготовке градостроительного плана земельного участка с указанием причин отказа и подписанное заместителем главы Администрации города Пскова (далее - должностное лицо Администрации) или начальником Управления направляется письмом в адрес заявителя, либо вручается заявителю под роспись.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lastRenderedPageBreak/>
        <w:t>4) Специалист, ответственный за подготовку градостроительного плана земельного участка, вручает заявителю или его уполномоченному представителю, лично под роспись подготовленный градостроительный план земельного участка и правовой акт о его утверждении.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Title"/>
        <w:ind w:firstLine="540"/>
        <w:jc w:val="both"/>
        <w:outlineLvl w:val="2"/>
      </w:pPr>
      <w:r>
        <w:t>6. Формирование и направление межведомственных запросов (при необходимости).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по оформлению и направлению межведомственных запросов (при необходимости)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Срок исполнения процедуры (с учетом получения ответов на межведомственные запросы) - 1 рабочий день.</w:t>
      </w:r>
    </w:p>
    <w:p w:rsidR="008174EE" w:rsidRDefault="008174E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10.04.2020 N 503)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8174EE" w:rsidRDefault="008174EE">
      <w:pPr>
        <w:pStyle w:val="ConsPlusTitle"/>
        <w:jc w:val="center"/>
      </w:pPr>
      <w:r>
        <w:t>АДМИНИСТРАТИВНОГО РЕГЛАМЕНТА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а также за принятием решений осуществляется начальником Управления ежедневно.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Проверки бывают плановые (согласно плану начальника Управления) и внеплановые (по конкретному обращению гражданина).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Специалисты, предоставляющие муниципальную услугу, несут персональную ответственность за соблюдение сроков, порядка, последовательности действий и правильности составления документов.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174EE" w:rsidRDefault="008174EE">
      <w:pPr>
        <w:pStyle w:val="ConsPlusTitle"/>
        <w:jc w:val="center"/>
      </w:pPr>
      <w:r>
        <w:t>РЕШЕНИЙ И ДЕЙСТВИЙ (БЕЗДЕЙСТВИЯ) ОРГАНА,</w:t>
      </w:r>
    </w:p>
    <w:p w:rsidR="008174EE" w:rsidRDefault="008174EE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8174EE" w:rsidRDefault="008174EE">
      <w:pPr>
        <w:pStyle w:val="ConsPlusTitle"/>
        <w:jc w:val="center"/>
      </w:pPr>
      <w:r>
        <w:t>ДОЛЖНОСТНЫХ ЛИЦ И МУНИЦИПАЛЬНЫХ СЛУЖАЩИХ</w:t>
      </w:r>
    </w:p>
    <w:p w:rsidR="008174EE" w:rsidRDefault="008174EE">
      <w:pPr>
        <w:pStyle w:val="ConsPlusNormal"/>
        <w:jc w:val="center"/>
      </w:pPr>
      <w:proofErr w:type="gramStart"/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8174EE" w:rsidRDefault="008174EE">
      <w:pPr>
        <w:pStyle w:val="ConsPlusNormal"/>
        <w:jc w:val="center"/>
      </w:pPr>
      <w:r>
        <w:t>от 18.05.2012 N 1147)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 предоставляющего муниципальную услугу, а также должностных лиц и муниципальных служащих в досудебном и судебном порядке.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2. В части досудебного обжалования заявители имеют право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174EE" w:rsidRDefault="008174EE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1770)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174EE" w:rsidRDefault="008174EE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1770)</w:t>
      </w:r>
    </w:p>
    <w:p w:rsidR="008174EE" w:rsidRDefault="008174EE">
      <w:pPr>
        <w:pStyle w:val="ConsPlusNormal"/>
        <w:spacing w:before="200"/>
        <w:ind w:firstLine="540"/>
        <w:jc w:val="both"/>
      </w:pPr>
      <w:bookmarkStart w:id="3" w:name="P270"/>
      <w:bookmarkEnd w:id="3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</w:t>
      </w:r>
      <w: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8174EE" w:rsidRDefault="008174EE">
      <w:pPr>
        <w:pStyle w:val="ConsPlusNormal"/>
        <w:spacing w:before="200"/>
        <w:ind w:firstLine="540"/>
        <w:jc w:val="both"/>
      </w:pPr>
      <w:bookmarkStart w:id="4" w:name="P278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8174EE" w:rsidRDefault="008174EE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8174EE" w:rsidRDefault="008174EE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78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70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174EE" w:rsidRDefault="008174EE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174EE" w:rsidRDefault="008174EE">
      <w:pPr>
        <w:pStyle w:val="ConsPlusNormal"/>
        <w:ind w:firstLine="540"/>
        <w:jc w:val="both"/>
      </w:pPr>
    </w:p>
    <w:p w:rsidR="008174EE" w:rsidRDefault="008174EE">
      <w:pPr>
        <w:pStyle w:val="ConsPlusNormal"/>
        <w:jc w:val="right"/>
      </w:pPr>
      <w:r>
        <w:t>Глава Администрации города Пскова</w:t>
      </w:r>
    </w:p>
    <w:p w:rsidR="008174EE" w:rsidRDefault="008174EE">
      <w:pPr>
        <w:pStyle w:val="ConsPlusNormal"/>
        <w:jc w:val="right"/>
      </w:pPr>
      <w:r>
        <w:t>П.М.СЛЕПЧЕНКО</w:t>
      </w:r>
    </w:p>
    <w:p w:rsidR="008174EE" w:rsidRDefault="008174EE">
      <w:pPr>
        <w:pStyle w:val="ConsPlusNormal"/>
      </w:pPr>
    </w:p>
    <w:p w:rsidR="008174EE" w:rsidRDefault="008174EE">
      <w:pPr>
        <w:pStyle w:val="ConsPlusNormal"/>
      </w:pPr>
    </w:p>
    <w:p w:rsidR="008174EE" w:rsidRDefault="008174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5" w:name="_GoBack"/>
      <w:bookmarkEnd w:id="5"/>
    </w:p>
    <w:sectPr w:rsidR="007539B4" w:rsidSect="00D2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EE"/>
    <w:rsid w:val="007539B4"/>
    <w:rsid w:val="008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74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7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4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74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7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E00D429761E16B4F69A6518643497D8BB5F058AEFB30EAE816A4E7A982AEDCF236AF67C6CE69264AFA5BE648E8214E41F00FE174852509563CA9y8RBP" TargetMode="External"/><Relationship Id="rId21" Type="http://schemas.openxmlformats.org/officeDocument/2006/relationships/hyperlink" Target="consultantplus://offline/ref=94E00D429761E16B4F69A6518643497D8BB5F058ABFF33E7E016A4E7A982AEDCF236AF67C6CE69264AFA5BE648E8214E41F00FE174852509563CA9y8RBP" TargetMode="External"/><Relationship Id="rId42" Type="http://schemas.openxmlformats.org/officeDocument/2006/relationships/hyperlink" Target="consultantplus://offline/ref=94E00D429761E16B4F69A6518643497D8BB5F058AAF936E7E816A4E7A982AEDCF236AF75C696652748E45AE35DBE7008y1R6P" TargetMode="External"/><Relationship Id="rId47" Type="http://schemas.openxmlformats.org/officeDocument/2006/relationships/hyperlink" Target="consultantplus://offline/ref=94E00D429761E16B4F69B85C902F14758EBEA957A8F33FB9BC49FFBAFE8BA48BB579F62582C36E2E49F10FB207E97D0B16E30FE374862515y5R6P" TargetMode="External"/><Relationship Id="rId63" Type="http://schemas.openxmlformats.org/officeDocument/2006/relationships/hyperlink" Target="consultantplus://offline/ref=94E00D429761E16B4F69A6518643497D8BB5F058AEF833E9E516A4E7A982AEDCF236AF67C6CE69264AFA5FE248E8214E41F00FE174852509563CA9y8RBP" TargetMode="External"/><Relationship Id="rId68" Type="http://schemas.openxmlformats.org/officeDocument/2006/relationships/hyperlink" Target="consultantplus://offline/ref=94E00D429761E16B4F69A6518643497D8BB5F058ADFF32E7E316A4E7A982AEDCF236AF67C6CE69264AFA5BEA48E8214E41F00FE174852509563CA9y8RBP" TargetMode="External"/><Relationship Id="rId16" Type="http://schemas.openxmlformats.org/officeDocument/2006/relationships/hyperlink" Target="consultantplus://offline/ref=94E00D429761E16B4F69B85C902F14758EBEAB5DABF93FB9BC49FFBAFE8BA48BB579F62283C563721BBE0EEE42BE6E0B14E30CE368y8R6P" TargetMode="External"/><Relationship Id="rId11" Type="http://schemas.openxmlformats.org/officeDocument/2006/relationships/hyperlink" Target="consultantplus://offline/ref=94E00D429761E16B4F69A6518643497D8BB5F058AEFB30EAE816A4E7A982AEDCF236AF67C6CE69264AFA5BE648E8214E41F00FE174852509563CA9y8RBP" TargetMode="External"/><Relationship Id="rId24" Type="http://schemas.openxmlformats.org/officeDocument/2006/relationships/hyperlink" Target="consultantplus://offline/ref=94E00D429761E16B4F69A6518643497D8BB5F058ADFF32E7E316A4E7A982AEDCF236AF67C6CE69264AFA5BE648E8214E41F00FE174852509563CA9y8RBP" TargetMode="External"/><Relationship Id="rId32" Type="http://schemas.openxmlformats.org/officeDocument/2006/relationships/hyperlink" Target="consultantplus://offline/ref=94E00D429761E16B4F69B85C902F14758EBFAC5DAEFF3FB9BC49FFBAFE8BA48BB579F62582C3682F4EF10FB207E97D0B16E30FE374862515y5R6P" TargetMode="External"/><Relationship Id="rId37" Type="http://schemas.openxmlformats.org/officeDocument/2006/relationships/hyperlink" Target="consultantplus://offline/ref=94E00D429761E16B4F69B85C902F147589B6AB55A8FF3FB9BC49FFBAFE8BA48BA779AE2983C176274AE459E341yBREP" TargetMode="External"/><Relationship Id="rId40" Type="http://schemas.openxmlformats.org/officeDocument/2006/relationships/hyperlink" Target="consultantplus://offline/ref=94E00D429761E16B4F69B85C902F14758EBCA957ADFC3FB9BC49FFBAFE8BA48BA779AE2983C176274AE459E341yBREP" TargetMode="External"/><Relationship Id="rId45" Type="http://schemas.openxmlformats.org/officeDocument/2006/relationships/hyperlink" Target="consultantplus://offline/ref=94E00D429761E16B4F69A6518643497D8BB5F058AEF833E9E516A4E7A982AEDCF236AF67C6CE69264AFA5BE548E8214E41F00FE174852509563CA9y8RBP" TargetMode="External"/><Relationship Id="rId53" Type="http://schemas.openxmlformats.org/officeDocument/2006/relationships/hyperlink" Target="consultantplus://offline/ref=94E00D429761E16B4F69A6518643497D8BB5F058AEF833E9E516A4E7A982AEDCF236AF67C6CE69264AFA59E048E8214E41F00FE174852509563CA9y8RBP" TargetMode="External"/><Relationship Id="rId58" Type="http://schemas.openxmlformats.org/officeDocument/2006/relationships/hyperlink" Target="consultantplus://offline/ref=94E00D429761E16B4F69A6518643497D8BB5F058AEF833E9E516A4E7A982AEDCF236AF67C6CE69264AFA5FE348E8214E41F00FE174852509563CA9y8RBP" TargetMode="External"/><Relationship Id="rId66" Type="http://schemas.openxmlformats.org/officeDocument/2006/relationships/hyperlink" Target="consultantplus://offline/ref=94E00D429761E16B4F69A6518643497D8BB5F058AEF833E9E516A4E7A982AEDCF236AF67C6CE69264AFA5EE348E8214E41F00FE174852509563CA9y8RBP" TargetMode="External"/><Relationship Id="rId74" Type="http://schemas.openxmlformats.org/officeDocument/2006/relationships/hyperlink" Target="consultantplus://offline/ref=94E00D429761E16B4F69A6518643497D8BB5F058ADF236EEE116A4E7A982AEDCF236AF67C6CE69264AFA59E348E8214E41F00FE174852509563CA9y8RB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4E00D429761E16B4F69A6518643497D8BB5F058ADFF32E7E316A4E7A982AEDCF236AF67C6CE69264AFA5BE548E8214E41F00FE174852509563CA9y8RBP" TargetMode="External"/><Relationship Id="rId19" Type="http://schemas.openxmlformats.org/officeDocument/2006/relationships/hyperlink" Target="consultantplus://offline/ref=94E00D429761E16B4F69A6518643497D8BB5F058A0FC36EBE016A4E7A982AEDCF236AF67C6CE69264AF35EEB48E8214E41F00FE174852509563CA9y8RBP" TargetMode="External"/><Relationship Id="rId14" Type="http://schemas.openxmlformats.org/officeDocument/2006/relationships/hyperlink" Target="consultantplus://offline/ref=94E00D429761E16B4F69A6518643497D8BB5F058AEFC30E9E816A4E7A982AEDCF236AF67C6CE69264AFA5BE648E8214E41F00FE174852509563CA9y8RBP" TargetMode="External"/><Relationship Id="rId22" Type="http://schemas.openxmlformats.org/officeDocument/2006/relationships/hyperlink" Target="consultantplus://offline/ref=94E00D429761E16B4F69A6518643497D8BB5F058ABF23CE6E216A4E7A982AEDCF236AF67C6CE69264AFA5BE648E8214E41F00FE174852509563CA9y8RBP" TargetMode="External"/><Relationship Id="rId27" Type="http://schemas.openxmlformats.org/officeDocument/2006/relationships/hyperlink" Target="consultantplus://offline/ref=94E00D429761E16B4F69A6518643497D8BB5F058AEF834EEE216A4E7A982AEDCF236AF67C6CE69264AFA5BE648E8214E41F00FE174852509563CA9y8RBP" TargetMode="External"/><Relationship Id="rId30" Type="http://schemas.openxmlformats.org/officeDocument/2006/relationships/hyperlink" Target="consultantplus://offline/ref=94E00D429761E16B4F69A6518643497D8BB5F058AFFE30EBE116A4E7A982AEDCF236AF67C6CE69264AFA5BE648E8214E41F00FE174852509563CA9y8RBP" TargetMode="External"/><Relationship Id="rId35" Type="http://schemas.openxmlformats.org/officeDocument/2006/relationships/hyperlink" Target="consultantplus://offline/ref=94E00D429761E16B4F69B85C902F14758EBEA957A8F33FB9BC49FFBAFE8BA48BB579F6258BC3612D1EAB1FB64EBD721415FD10E16A86y2R7P" TargetMode="External"/><Relationship Id="rId43" Type="http://schemas.openxmlformats.org/officeDocument/2006/relationships/hyperlink" Target="consultantplus://offline/ref=94E00D429761E16B4F69A6518643497D8BB5F058A0FC36EBE016A4E7A982AEDCF236AF67C6CE69264BFF52E748E8214E41F00FE174852509563CA9y8RBP" TargetMode="External"/><Relationship Id="rId48" Type="http://schemas.openxmlformats.org/officeDocument/2006/relationships/hyperlink" Target="consultantplus://offline/ref=94E00D429761E16B4F69B85C902F14758EBEAE50AFFB3FB9BC49FFBAFE8BA48BA779AE2983C176274AE459E341yBREP" TargetMode="External"/><Relationship Id="rId56" Type="http://schemas.openxmlformats.org/officeDocument/2006/relationships/hyperlink" Target="consultantplus://offline/ref=94E00D429761E16B4F69B85C902F14758EBCAC54ADFD3FB9BC49FFBAFE8BA48BA779AE2983C176274AE459E341yBREP" TargetMode="External"/><Relationship Id="rId64" Type="http://schemas.openxmlformats.org/officeDocument/2006/relationships/hyperlink" Target="consultantplus://offline/ref=94E00D429761E16B4F69A6518643497D8BB5F058AEF833E9E516A4E7A982AEDCF236AF67C6CE69264AFA5FE048E8214E41F00FE174852509563CA9y8RBP" TargetMode="External"/><Relationship Id="rId69" Type="http://schemas.openxmlformats.org/officeDocument/2006/relationships/hyperlink" Target="consultantplus://offline/ref=94E00D429761E16B4F69A6518643497D8BB5F058ADF236EEE116A4E7A982AEDCF236AF67C6CE69264AFA5AE348E8214E41F00FE174852509563CA9y8RBP" TargetMode="External"/><Relationship Id="rId77" Type="http://schemas.openxmlformats.org/officeDocument/2006/relationships/hyperlink" Target="consultantplus://offline/ref=94E00D429761E16B4F69A6518643497D8BB5F058AEFC30E9E816A4E7A982AEDCF236AF67C6CE69264AFA5BE548E8214E41F00FE174852509563CA9y8RBP" TargetMode="External"/><Relationship Id="rId8" Type="http://schemas.openxmlformats.org/officeDocument/2006/relationships/hyperlink" Target="consultantplus://offline/ref=94E00D429761E16B4F69A6518643497D8BB5F058ADF834E9E016A4E7A982AEDCF236AF67C6CE69264AFA5BE648E8214E41F00FE174852509563CA9y8RBP" TargetMode="External"/><Relationship Id="rId51" Type="http://schemas.openxmlformats.org/officeDocument/2006/relationships/hyperlink" Target="consultantplus://offline/ref=94E00D429761E16B4F69B85C902F147589BDAE5DACFD3FB9BC49FFBAFE8BA48BA779AE2983C176274AE459E341yBREP" TargetMode="External"/><Relationship Id="rId72" Type="http://schemas.openxmlformats.org/officeDocument/2006/relationships/hyperlink" Target="consultantplus://offline/ref=94E00D429761E16B4F69A6518643497D8BB5F058AFFE30EBE116A4E7A982AEDCF236AF67C6CE69264AFA5BEA48E8214E41F00FE174852509563CA9y8RBP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E00D429761E16B4F69A6518643497D8BB5F058AEF834EEE216A4E7A982AEDCF236AF67C6CE69264AFA5BE648E8214E41F00FE174852509563CA9y8RBP" TargetMode="External"/><Relationship Id="rId17" Type="http://schemas.openxmlformats.org/officeDocument/2006/relationships/hyperlink" Target="consultantplus://offline/ref=94E00D429761E16B4F69B85C902F14758EBFAC5DAEFF3FB9BC49FFBAFE8BA48BB579F62582C3682F4EF10FB207E97D0B16E30FE374862515y5R6P" TargetMode="External"/><Relationship Id="rId25" Type="http://schemas.openxmlformats.org/officeDocument/2006/relationships/hyperlink" Target="consultantplus://offline/ref=94E00D429761E16B4F69A6518643497D8BB5F058ADF236EEE116A4E7A982AEDCF236AF67C6CE69264AFA5BE648E8214E41F00FE174852509563CA9y8RBP" TargetMode="External"/><Relationship Id="rId33" Type="http://schemas.openxmlformats.org/officeDocument/2006/relationships/hyperlink" Target="consultantplus://offline/ref=94E00D429761E16B4F69B85C902F14758EBCAC54ADFD3FB9BC49FFBAFE8BA48BA779AE2983C176274AE459E341yBREP" TargetMode="External"/><Relationship Id="rId38" Type="http://schemas.openxmlformats.org/officeDocument/2006/relationships/hyperlink" Target="consultantplus://offline/ref=94E00D429761E16B4F69B85C902F147589B7AF53ABFD3FB9BC49FFBAFE8BA48BA779AE2983C176274AE459E341yBREP" TargetMode="External"/><Relationship Id="rId46" Type="http://schemas.openxmlformats.org/officeDocument/2006/relationships/hyperlink" Target="consultantplus://offline/ref=94E00D429761E16B4F69A6518643497D8BB5F058AFFE30EBE116A4E7A982AEDCF236AF67C6CE69264AFA5BE548E8214E41F00FE174852509563CA9y8RBP" TargetMode="External"/><Relationship Id="rId59" Type="http://schemas.openxmlformats.org/officeDocument/2006/relationships/hyperlink" Target="consultantplus://offline/ref=94E00D429761E16B4F69A6518643497D8BB5F058AEFB30EAE816A4E7A982AEDCF236AF67C6CE69264AFA5BE548E8214E41F00FE174852509563CA9y8RBP" TargetMode="External"/><Relationship Id="rId67" Type="http://schemas.openxmlformats.org/officeDocument/2006/relationships/hyperlink" Target="consultantplus://offline/ref=94E00D429761E16B4F69A6518643497D8BB5F058ABF23CE6E216A4E7A982AEDCF236AF67C6CE69264AFA5BEB48E8214E41F00FE174852509563CA9y8RBP" TargetMode="External"/><Relationship Id="rId20" Type="http://schemas.openxmlformats.org/officeDocument/2006/relationships/hyperlink" Target="consultantplus://offline/ref=94E00D429761E16B4F69A6518643497D8BB5F058A0FC36EBE016A4E7A982AEDCF236AF67C6CE69264BFA5DE048E8214E41F00FE174852509563CA9y8RBP" TargetMode="External"/><Relationship Id="rId41" Type="http://schemas.openxmlformats.org/officeDocument/2006/relationships/hyperlink" Target="consultantplus://offline/ref=94E00D429761E16B4F69B85C902F14758EBEAE50AFFB3FB9BC49FFBAFE8BA48BA779AE2983C176274AE459E341yBREP" TargetMode="External"/><Relationship Id="rId54" Type="http://schemas.openxmlformats.org/officeDocument/2006/relationships/hyperlink" Target="consultantplus://offline/ref=94E00D429761E16B4F69A6518643497D8BB5F058ABF23CE6E216A4E7A982AEDCF236AF67C6CE69264AFA5BE448E8214E41F00FE174852509563CA9y8RBP" TargetMode="External"/><Relationship Id="rId62" Type="http://schemas.openxmlformats.org/officeDocument/2006/relationships/hyperlink" Target="consultantplus://offline/ref=94E00D429761E16B4F69A6518643497D8BB5F058ADFF32E7E316A4E7A982AEDCF236AF67C6CE69264AFA5BEB48E8214E41F00FE174852509563CA9y8RBP" TargetMode="External"/><Relationship Id="rId70" Type="http://schemas.openxmlformats.org/officeDocument/2006/relationships/hyperlink" Target="consultantplus://offline/ref=94E00D429761E16B4F69A6518643497D8BB5F058ABF23CE6E216A4E7A982AEDCF236AF67C6CE69264AFA5AE348E8214E41F00FE174852509563CA9y8RBP" TargetMode="External"/><Relationship Id="rId75" Type="http://schemas.openxmlformats.org/officeDocument/2006/relationships/hyperlink" Target="consultantplus://offline/ref=94E00D429761E16B4F69A6518643497D8BB5F058AFFE30EBE116A4E7A982AEDCF236AF67C6CE69264AFA5AE248E8214E41F00FE174852509563CA9y8R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00D429761E16B4F69A6518643497D8BB5F058ABFF33E7E016A4E7A982AEDCF236AF67C6CE69264AFA5BE648E8214E41F00FE174852509563CA9y8RBP" TargetMode="External"/><Relationship Id="rId15" Type="http://schemas.openxmlformats.org/officeDocument/2006/relationships/hyperlink" Target="consultantplus://offline/ref=94E00D429761E16B4F69A6518643497D8BB5F058AFFE30EBE116A4E7A982AEDCF236AF67C6CE69264AFA5BE648E8214E41F00FE174852509563CA9y8RBP" TargetMode="External"/><Relationship Id="rId23" Type="http://schemas.openxmlformats.org/officeDocument/2006/relationships/hyperlink" Target="consultantplus://offline/ref=94E00D429761E16B4F69A6518643497D8BB5F058ADF834E9E016A4E7A982AEDCF236AF67C6CE69264AFA5BE648E8214E41F00FE174852509563CA9y8RBP" TargetMode="External"/><Relationship Id="rId28" Type="http://schemas.openxmlformats.org/officeDocument/2006/relationships/hyperlink" Target="consultantplus://offline/ref=94E00D429761E16B4F69A6518643497D8BB5F058AEF833E9E516A4E7A982AEDCF236AF67C6CE69264AFA5BE648E8214E41F00FE174852509563CA9y8RBP" TargetMode="External"/><Relationship Id="rId36" Type="http://schemas.openxmlformats.org/officeDocument/2006/relationships/hyperlink" Target="consultantplus://offline/ref=94E00D429761E16B4F69B85C902F147589BBAD51A1F33FB9BC49FFBAFE8BA48BA779AE2983C176274AE459E341yBREP" TargetMode="External"/><Relationship Id="rId49" Type="http://schemas.openxmlformats.org/officeDocument/2006/relationships/hyperlink" Target="consultantplus://offline/ref=94E00D429761E16B4F69A6518643497D8BB5F058AEF833E9E516A4E7A982AEDCF236AF67C6CE69264AFA59E148E8214E41F00FE174852509563CA9y8RBP" TargetMode="External"/><Relationship Id="rId57" Type="http://schemas.openxmlformats.org/officeDocument/2006/relationships/hyperlink" Target="consultantplus://offline/ref=94E00D429761E16B4F69A6518643497D8BB5F058AEF833E9E516A4E7A982AEDCF236AF67C6CE69264AFA58EB48E8214E41F00FE174852509563CA9y8RBP" TargetMode="External"/><Relationship Id="rId10" Type="http://schemas.openxmlformats.org/officeDocument/2006/relationships/hyperlink" Target="consultantplus://offline/ref=94E00D429761E16B4F69A6518643497D8BB5F058ADF236EEE116A4E7A982AEDCF236AF67C6CE69264AFA5BE648E8214E41F00FE174852509563CA9y8RBP" TargetMode="External"/><Relationship Id="rId31" Type="http://schemas.openxmlformats.org/officeDocument/2006/relationships/hyperlink" Target="consultantplus://offline/ref=94E00D429761E16B4F69B85C902F14758EBEAB5DABF93FB9BC49FFBAFE8BA48BB579F62283C563721BBE0EEE42BE6E0B14E30CE368y8R6P" TargetMode="External"/><Relationship Id="rId44" Type="http://schemas.openxmlformats.org/officeDocument/2006/relationships/hyperlink" Target="consultantplus://offline/ref=94E00D429761E16B4F69A6518643497D8BB5F058A0FD31EFE316A4E7A982AEDCF236AF67C6CE69264AFA58E448E8214E41F00FE174852509563CA9y8RBP" TargetMode="External"/><Relationship Id="rId52" Type="http://schemas.openxmlformats.org/officeDocument/2006/relationships/hyperlink" Target="consultantplus://offline/ref=94E00D429761E16B4F69A6518643497D8BB5F058AEF834EEE216A4E7A982AEDCF236AF67C6CE69264AFA5BE448E8214E41F00FE174852509563CA9y8RBP" TargetMode="External"/><Relationship Id="rId60" Type="http://schemas.openxmlformats.org/officeDocument/2006/relationships/hyperlink" Target="consultantplus://offline/ref=94E00D429761E16B4F69B85C902F147588BEAD56A8FA3FB9BC49FFBAFE8BA48BB579F62582C368274FF10FB207E97D0B16E30FE374862515y5R6P" TargetMode="External"/><Relationship Id="rId65" Type="http://schemas.openxmlformats.org/officeDocument/2006/relationships/hyperlink" Target="consultantplus://offline/ref=94E00D429761E16B4F69A6518643497D8BB5F058AEF833E9E516A4E7A982AEDCF236AF67C6CE69264AFA5FE748E8214E41F00FE174852509563CA9y8RBP" TargetMode="External"/><Relationship Id="rId73" Type="http://schemas.openxmlformats.org/officeDocument/2006/relationships/hyperlink" Target="consultantplus://offline/ref=94E00D429761E16B4F69A6518643497D8BB5F058AEF834EEE216A4E7A982AEDCF236AF67C6CE69264AFA5BEB48E8214E41F00FE174852509563CA9y8RBP" TargetMode="External"/><Relationship Id="rId78" Type="http://schemas.openxmlformats.org/officeDocument/2006/relationships/hyperlink" Target="consultantplus://offline/ref=94E00D429761E16B4F69A6518643497D8BB5F058AEFC30E9E816A4E7A982AEDCF236AF67C6CE69264AFA5BEB48E8214E41F00FE174852509563CA9y8R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00D429761E16B4F69A6518643497D8BB5F058ADFF32E7E316A4E7A982AEDCF236AF67C6CE69264AFA5BE648E8214E41F00FE174852509563CA9y8RBP" TargetMode="External"/><Relationship Id="rId13" Type="http://schemas.openxmlformats.org/officeDocument/2006/relationships/hyperlink" Target="consultantplus://offline/ref=94E00D429761E16B4F69A6518643497D8BB5F058AEF833E9E516A4E7A982AEDCF236AF67C6CE69264AFA5BE648E8214E41F00FE174852509563CA9y8RBP" TargetMode="External"/><Relationship Id="rId18" Type="http://schemas.openxmlformats.org/officeDocument/2006/relationships/hyperlink" Target="consultantplus://offline/ref=94E00D429761E16B4F69A6518643497D8BB5F058A0F835EEE316A4E7A982AEDCF236AF67C6CE69264AFA5FE048E8214E41F00FE174852509563CA9y8RBP" TargetMode="External"/><Relationship Id="rId39" Type="http://schemas.openxmlformats.org/officeDocument/2006/relationships/hyperlink" Target="consultantplus://offline/ref=94E00D429761E16B4F69B85C902F14758EBCA85DA9FC3FB9BC49FFBAFE8BA48BA779AE2983C176274AE459E341yBREP" TargetMode="External"/><Relationship Id="rId34" Type="http://schemas.openxmlformats.org/officeDocument/2006/relationships/hyperlink" Target="consultantplus://offline/ref=94E00D429761E16B4F69B85C902F147588BEA657AAF83FB9BC49FFBAFE8BA48BA779AE2983C176274AE459E341yBREP" TargetMode="External"/><Relationship Id="rId50" Type="http://schemas.openxmlformats.org/officeDocument/2006/relationships/hyperlink" Target="consultantplus://offline/ref=94E00D429761E16B4F69A6518643497D8BB5F058A0FD31EFE316A4E7A982AEDCF236AF67C6CE69264AFA58E448E8214E41F00FE174852509563CA9y8RBP" TargetMode="External"/><Relationship Id="rId55" Type="http://schemas.openxmlformats.org/officeDocument/2006/relationships/hyperlink" Target="consultantplus://offline/ref=94E00D429761E16B4F69A6518643497D8BB5F058ADF834E9E016A4E7A982AEDCF236AF67C6CE69264AFA5BE448E8214E41F00FE174852509563CA9y8RBP" TargetMode="External"/><Relationship Id="rId76" Type="http://schemas.openxmlformats.org/officeDocument/2006/relationships/hyperlink" Target="consultantplus://offline/ref=94E00D429761E16B4F69A6518643497D8BB5F058ABFF33E7E016A4E7A982AEDCF236AF67C6CE69264AFA5BEB48E8214E41F00FE174852509563CA9y8RBP" TargetMode="External"/><Relationship Id="rId7" Type="http://schemas.openxmlformats.org/officeDocument/2006/relationships/hyperlink" Target="consultantplus://offline/ref=94E00D429761E16B4F69A6518643497D8BB5F058ABF23CE6E216A4E7A982AEDCF236AF67C6CE69264AFA5BE648E8214E41F00FE174852509563CA9y8RBP" TargetMode="External"/><Relationship Id="rId71" Type="http://schemas.openxmlformats.org/officeDocument/2006/relationships/hyperlink" Target="consultantplus://offline/ref=94E00D429761E16B4F69A6518643497D8BB5F058ABF23CE6E216A4E7A982AEDCF236AF67C6CE69264AFA5AE248E8214E41F00FE174852509563CA9y8RB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E00D429761E16B4F69A6518643497D8BB5F058AEFC30E9E816A4E7A982AEDCF236AF67C6CE69264AFA5BE648E8214E41F00FE174852509563CA9y8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7100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2022-10-12T15:17:00Z</dcterms:created>
  <dcterms:modified xsi:type="dcterms:W3CDTF">2022-10-12T15:18:00Z</dcterms:modified>
</cp:coreProperties>
</file>