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26" w:rsidRDefault="00435026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35026" w:rsidRDefault="00435026">
      <w:pPr>
        <w:pStyle w:val="ConsPlusNormal"/>
        <w:outlineLvl w:val="0"/>
      </w:pPr>
    </w:p>
    <w:p w:rsidR="00435026" w:rsidRDefault="00435026">
      <w:pPr>
        <w:pStyle w:val="ConsPlusTitle"/>
        <w:jc w:val="center"/>
        <w:outlineLvl w:val="0"/>
      </w:pPr>
      <w:r>
        <w:t>АДМИНИСТРАЦИЯ ГОРОДА ПСКОВА</w:t>
      </w:r>
    </w:p>
    <w:p w:rsidR="00435026" w:rsidRDefault="00435026">
      <w:pPr>
        <w:pStyle w:val="ConsPlusTitle"/>
        <w:jc w:val="center"/>
      </w:pPr>
    </w:p>
    <w:p w:rsidR="00435026" w:rsidRDefault="00435026">
      <w:pPr>
        <w:pStyle w:val="ConsPlusTitle"/>
        <w:jc w:val="center"/>
      </w:pPr>
      <w:r>
        <w:t>ПОСТАНОВЛЕНИЕ</w:t>
      </w:r>
    </w:p>
    <w:p w:rsidR="00435026" w:rsidRDefault="00435026">
      <w:pPr>
        <w:pStyle w:val="ConsPlusTitle"/>
        <w:jc w:val="center"/>
      </w:pPr>
      <w:r>
        <w:t>от 28 декабря 2011 г. N 3395</w:t>
      </w:r>
    </w:p>
    <w:p w:rsidR="00435026" w:rsidRDefault="00435026">
      <w:pPr>
        <w:pStyle w:val="ConsPlusTitle"/>
        <w:jc w:val="center"/>
      </w:pPr>
    </w:p>
    <w:p w:rsidR="00435026" w:rsidRDefault="00435026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435026" w:rsidRDefault="00435026">
      <w:pPr>
        <w:pStyle w:val="ConsPlusTitle"/>
        <w:jc w:val="center"/>
      </w:pPr>
      <w:r>
        <w:t>МУНИЦИПАЛЬНОЙ УСЛУГИ "ПРЕДОСТАВЛЕНИЕ ОБЪЕКТОВ МУНИЦИПАЛЬНОЙ</w:t>
      </w:r>
    </w:p>
    <w:p w:rsidR="00435026" w:rsidRDefault="00435026">
      <w:pPr>
        <w:pStyle w:val="ConsPlusTitle"/>
        <w:jc w:val="center"/>
      </w:pPr>
      <w:r>
        <w:t>СОБСТВЕННОСТИ В АРЕНДУ"</w:t>
      </w:r>
    </w:p>
    <w:p w:rsidR="00435026" w:rsidRDefault="0043502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350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026" w:rsidRDefault="0043502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026" w:rsidRDefault="0043502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35026" w:rsidRDefault="004350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5026" w:rsidRDefault="0043502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Пскова</w:t>
            </w:r>
            <w:proofErr w:type="gramEnd"/>
          </w:p>
          <w:p w:rsidR="00435026" w:rsidRDefault="004350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25.05.2012 </w:t>
            </w:r>
            <w:hyperlink r:id="rId6">
              <w:r>
                <w:rPr>
                  <w:color w:val="0000FF"/>
                </w:rPr>
                <w:t>N 1256</w:t>
              </w:r>
            </w:hyperlink>
            <w:r>
              <w:rPr>
                <w:color w:val="392C69"/>
              </w:rPr>
              <w:t xml:space="preserve">, от 14.10.2013 </w:t>
            </w:r>
            <w:hyperlink r:id="rId7">
              <w:r>
                <w:rPr>
                  <w:color w:val="0000FF"/>
                </w:rPr>
                <w:t>N 2738</w:t>
              </w:r>
            </w:hyperlink>
            <w:r>
              <w:rPr>
                <w:color w:val="392C69"/>
              </w:rPr>
              <w:t xml:space="preserve">, от 19.06.2015 </w:t>
            </w:r>
            <w:hyperlink r:id="rId8">
              <w:r>
                <w:rPr>
                  <w:color w:val="0000FF"/>
                </w:rPr>
                <w:t>N 1354</w:t>
              </w:r>
            </w:hyperlink>
            <w:r>
              <w:rPr>
                <w:color w:val="392C69"/>
              </w:rPr>
              <w:t>,</w:t>
            </w:r>
          </w:p>
          <w:p w:rsidR="00435026" w:rsidRDefault="004350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16.05.2016 </w:t>
            </w:r>
            <w:hyperlink r:id="rId9">
              <w:r>
                <w:rPr>
                  <w:color w:val="0000FF"/>
                </w:rPr>
                <w:t>N 613</w:t>
              </w:r>
            </w:hyperlink>
            <w:r>
              <w:rPr>
                <w:color w:val="392C69"/>
              </w:rPr>
              <w:t xml:space="preserve">, от 15.06.2017 </w:t>
            </w:r>
            <w:hyperlink r:id="rId10">
              <w:r>
                <w:rPr>
                  <w:color w:val="0000FF"/>
                </w:rPr>
                <w:t>N 937</w:t>
              </w:r>
            </w:hyperlink>
            <w:r>
              <w:rPr>
                <w:color w:val="392C69"/>
              </w:rPr>
              <w:t xml:space="preserve">, от 05.02.2019 </w:t>
            </w:r>
            <w:hyperlink r:id="rId11">
              <w:r>
                <w:rPr>
                  <w:color w:val="0000FF"/>
                </w:rPr>
                <w:t>N 90</w:t>
              </w:r>
            </w:hyperlink>
            <w:r>
              <w:rPr>
                <w:color w:val="392C69"/>
              </w:rPr>
              <w:t>,</w:t>
            </w:r>
          </w:p>
          <w:p w:rsidR="00435026" w:rsidRDefault="004350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31.05.2019 </w:t>
            </w:r>
            <w:hyperlink r:id="rId12">
              <w:r>
                <w:rPr>
                  <w:color w:val="0000FF"/>
                </w:rPr>
                <w:t>N 730</w:t>
              </w:r>
            </w:hyperlink>
            <w:r>
              <w:rPr>
                <w:color w:val="392C69"/>
              </w:rPr>
              <w:t xml:space="preserve">, от 23.03.2022 </w:t>
            </w:r>
            <w:hyperlink r:id="rId13">
              <w:r>
                <w:rPr>
                  <w:color w:val="0000FF"/>
                </w:rPr>
                <w:t>N 467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026" w:rsidRDefault="00435026">
            <w:pPr>
              <w:pStyle w:val="ConsPlusNormal"/>
            </w:pPr>
          </w:p>
        </w:tc>
      </w:tr>
    </w:tbl>
    <w:p w:rsidR="00435026" w:rsidRDefault="00435026">
      <w:pPr>
        <w:pStyle w:val="ConsPlusNormal"/>
        <w:jc w:val="center"/>
      </w:pPr>
    </w:p>
    <w:p w:rsidR="00435026" w:rsidRDefault="00435026">
      <w:pPr>
        <w:pStyle w:val="ConsPlusNormal"/>
        <w:ind w:firstLine="540"/>
        <w:jc w:val="both"/>
      </w:pPr>
      <w:proofErr w:type="gramStart"/>
      <w:r>
        <w:t xml:space="preserve">В целях повышения качества и доступности предоставления муниципальных услуг в сфере имущественных и земельных отношений в соответствии с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16">
        <w:r>
          <w:rPr>
            <w:color w:val="0000FF"/>
          </w:rPr>
          <w:t>Порядком</w:t>
        </w:r>
      </w:hyperlink>
      <w:r>
        <w:t xml:space="preserve"> разработки и утверждения административных регламентов исполнения муниципальных функций и предоставления муниципальных услуг, утвержденным</w:t>
      </w:r>
      <w:proofErr w:type="gramEnd"/>
      <w:r>
        <w:t xml:space="preserve"> постановлением Администрации города Пскова от 11.03.2011 N 346, руководствуясь </w:t>
      </w:r>
      <w:hyperlink r:id="rId17">
        <w:r>
          <w:rPr>
            <w:color w:val="0000FF"/>
          </w:rPr>
          <w:t>пунктом 2 статьи 32</w:t>
        </w:r>
      </w:hyperlink>
      <w:r>
        <w:t xml:space="preserve">, </w:t>
      </w:r>
      <w:hyperlink r:id="rId18">
        <w:r>
          <w:rPr>
            <w:color w:val="0000FF"/>
          </w:rPr>
          <w:t>подпунктом 5 пункта 1 статьи 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 xml:space="preserve">1. Утвердить Административный </w:t>
      </w:r>
      <w:hyperlink w:anchor="P33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объектов муниципальной собственности в аренду" согласно приложению к настоящему постановлению.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2. Опубликовать настоящее постановление в газете "Псковские новости" и разместить на официальном сайте муниципального образования "Город Псков" в сети "Интернет".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 момента его официального опубликования.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Пскова С.Д.Калинкина.</w:t>
      </w:r>
    </w:p>
    <w:p w:rsidR="00435026" w:rsidRDefault="00435026">
      <w:pPr>
        <w:pStyle w:val="ConsPlusNormal"/>
        <w:ind w:firstLine="540"/>
        <w:jc w:val="both"/>
      </w:pPr>
    </w:p>
    <w:p w:rsidR="00435026" w:rsidRDefault="00435026">
      <w:pPr>
        <w:pStyle w:val="ConsPlusNormal"/>
        <w:jc w:val="right"/>
      </w:pPr>
      <w:r>
        <w:t>Глава Администрации города Пскова</w:t>
      </w:r>
    </w:p>
    <w:p w:rsidR="00435026" w:rsidRDefault="00435026">
      <w:pPr>
        <w:pStyle w:val="ConsPlusNormal"/>
        <w:jc w:val="right"/>
      </w:pPr>
      <w:r>
        <w:t>П.М.СЛЕПЧЕНКО</w:t>
      </w:r>
    </w:p>
    <w:p w:rsidR="00435026" w:rsidRDefault="00435026">
      <w:pPr>
        <w:pStyle w:val="ConsPlusNormal"/>
        <w:jc w:val="right"/>
      </w:pPr>
    </w:p>
    <w:p w:rsidR="00435026" w:rsidRDefault="00435026">
      <w:pPr>
        <w:pStyle w:val="ConsPlusNormal"/>
        <w:jc w:val="right"/>
      </w:pPr>
    </w:p>
    <w:p w:rsidR="00435026" w:rsidRDefault="00435026">
      <w:pPr>
        <w:pStyle w:val="ConsPlusNormal"/>
        <w:jc w:val="right"/>
      </w:pPr>
    </w:p>
    <w:p w:rsidR="00435026" w:rsidRDefault="00435026">
      <w:pPr>
        <w:pStyle w:val="ConsPlusNormal"/>
        <w:jc w:val="right"/>
      </w:pPr>
    </w:p>
    <w:p w:rsidR="00435026" w:rsidRDefault="00435026">
      <w:pPr>
        <w:pStyle w:val="ConsPlusNormal"/>
        <w:jc w:val="right"/>
      </w:pPr>
    </w:p>
    <w:p w:rsidR="00435026" w:rsidRDefault="00435026">
      <w:pPr>
        <w:pStyle w:val="ConsPlusNormal"/>
        <w:jc w:val="right"/>
        <w:outlineLvl w:val="0"/>
      </w:pPr>
      <w:r>
        <w:t>Приложение</w:t>
      </w:r>
    </w:p>
    <w:p w:rsidR="00435026" w:rsidRDefault="00435026">
      <w:pPr>
        <w:pStyle w:val="ConsPlusNormal"/>
        <w:jc w:val="right"/>
      </w:pPr>
      <w:r>
        <w:t>к постановлению</w:t>
      </w:r>
    </w:p>
    <w:p w:rsidR="00435026" w:rsidRDefault="00435026">
      <w:pPr>
        <w:pStyle w:val="ConsPlusNormal"/>
        <w:jc w:val="right"/>
      </w:pPr>
      <w:r>
        <w:t>Администрации города Пскова</w:t>
      </w:r>
    </w:p>
    <w:p w:rsidR="00435026" w:rsidRDefault="00435026">
      <w:pPr>
        <w:pStyle w:val="ConsPlusNormal"/>
        <w:jc w:val="right"/>
      </w:pPr>
      <w:r>
        <w:t>от 28 декабря 2011 г. N 3395</w:t>
      </w:r>
    </w:p>
    <w:p w:rsidR="00435026" w:rsidRDefault="00435026">
      <w:pPr>
        <w:pStyle w:val="ConsPlusNormal"/>
        <w:jc w:val="center"/>
      </w:pPr>
    </w:p>
    <w:p w:rsidR="00435026" w:rsidRDefault="00435026">
      <w:pPr>
        <w:pStyle w:val="ConsPlusTitle"/>
        <w:jc w:val="center"/>
      </w:pPr>
      <w:bookmarkStart w:id="0" w:name="P33"/>
      <w:bookmarkEnd w:id="0"/>
      <w:r>
        <w:t>АДМИНИСТРАТИВНЫЙ РЕГЛАМЕНТ</w:t>
      </w:r>
    </w:p>
    <w:p w:rsidR="00435026" w:rsidRDefault="00435026">
      <w:pPr>
        <w:pStyle w:val="ConsPlusTitle"/>
        <w:jc w:val="center"/>
      </w:pPr>
      <w:r>
        <w:t>ПРЕДОСТАВЛЕНИЯ МУНИЦИПАЛЬНОЙ УСЛУГИ "ПРЕДОСТАВЛЕНИЕ</w:t>
      </w:r>
    </w:p>
    <w:p w:rsidR="00435026" w:rsidRDefault="00435026">
      <w:pPr>
        <w:pStyle w:val="ConsPlusTitle"/>
        <w:jc w:val="center"/>
      </w:pPr>
      <w:r>
        <w:t>ОБЪЕКТОВ МУНИЦИПАЛЬНОЙ СОБСТВЕННОСТИ В АРЕНДУ"</w:t>
      </w:r>
    </w:p>
    <w:p w:rsidR="00435026" w:rsidRDefault="0043502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350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026" w:rsidRDefault="0043502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026" w:rsidRDefault="0043502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35026" w:rsidRDefault="004350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5026" w:rsidRDefault="0043502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Пскова</w:t>
            </w:r>
            <w:proofErr w:type="gramEnd"/>
          </w:p>
          <w:p w:rsidR="00435026" w:rsidRDefault="004350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25.05.2012 </w:t>
            </w:r>
            <w:hyperlink r:id="rId19">
              <w:r>
                <w:rPr>
                  <w:color w:val="0000FF"/>
                </w:rPr>
                <w:t>N 1256</w:t>
              </w:r>
            </w:hyperlink>
            <w:r>
              <w:rPr>
                <w:color w:val="392C69"/>
              </w:rPr>
              <w:t xml:space="preserve">, от 14.10.2013 </w:t>
            </w:r>
            <w:hyperlink r:id="rId20">
              <w:r>
                <w:rPr>
                  <w:color w:val="0000FF"/>
                </w:rPr>
                <w:t>N 2738</w:t>
              </w:r>
            </w:hyperlink>
            <w:r>
              <w:rPr>
                <w:color w:val="392C69"/>
              </w:rPr>
              <w:t xml:space="preserve">, от 19.06.2015 </w:t>
            </w:r>
            <w:hyperlink r:id="rId21">
              <w:r>
                <w:rPr>
                  <w:color w:val="0000FF"/>
                </w:rPr>
                <w:t>N 1354</w:t>
              </w:r>
            </w:hyperlink>
            <w:r>
              <w:rPr>
                <w:color w:val="392C69"/>
              </w:rPr>
              <w:t>,</w:t>
            </w:r>
          </w:p>
          <w:p w:rsidR="00435026" w:rsidRDefault="004350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16.05.2016 </w:t>
            </w:r>
            <w:hyperlink r:id="rId22">
              <w:r>
                <w:rPr>
                  <w:color w:val="0000FF"/>
                </w:rPr>
                <w:t>N 613</w:t>
              </w:r>
            </w:hyperlink>
            <w:r>
              <w:rPr>
                <w:color w:val="392C69"/>
              </w:rPr>
              <w:t xml:space="preserve">, от 15.06.2017 </w:t>
            </w:r>
            <w:hyperlink r:id="rId23">
              <w:r>
                <w:rPr>
                  <w:color w:val="0000FF"/>
                </w:rPr>
                <w:t>N 937</w:t>
              </w:r>
            </w:hyperlink>
            <w:r>
              <w:rPr>
                <w:color w:val="392C69"/>
              </w:rPr>
              <w:t xml:space="preserve">, от 05.02.2019 </w:t>
            </w:r>
            <w:hyperlink r:id="rId24">
              <w:r>
                <w:rPr>
                  <w:color w:val="0000FF"/>
                </w:rPr>
                <w:t>N 90</w:t>
              </w:r>
            </w:hyperlink>
            <w:r>
              <w:rPr>
                <w:color w:val="392C69"/>
              </w:rPr>
              <w:t>,</w:t>
            </w:r>
          </w:p>
          <w:p w:rsidR="00435026" w:rsidRDefault="004350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31.05.2019 </w:t>
            </w:r>
            <w:hyperlink r:id="rId25">
              <w:r>
                <w:rPr>
                  <w:color w:val="0000FF"/>
                </w:rPr>
                <w:t>N 730</w:t>
              </w:r>
            </w:hyperlink>
            <w:r>
              <w:rPr>
                <w:color w:val="392C69"/>
              </w:rPr>
              <w:t xml:space="preserve">, от 23.03.2022 </w:t>
            </w:r>
            <w:hyperlink r:id="rId26">
              <w:r>
                <w:rPr>
                  <w:color w:val="0000FF"/>
                </w:rPr>
                <w:t>N 467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026" w:rsidRDefault="00435026">
            <w:pPr>
              <w:pStyle w:val="ConsPlusNormal"/>
            </w:pPr>
          </w:p>
        </w:tc>
      </w:tr>
    </w:tbl>
    <w:p w:rsidR="00435026" w:rsidRDefault="00435026">
      <w:pPr>
        <w:pStyle w:val="ConsPlusNormal"/>
        <w:ind w:firstLine="540"/>
        <w:jc w:val="both"/>
      </w:pPr>
    </w:p>
    <w:p w:rsidR="00435026" w:rsidRDefault="00435026">
      <w:pPr>
        <w:pStyle w:val="ConsPlusTitle"/>
        <w:jc w:val="center"/>
        <w:outlineLvl w:val="1"/>
      </w:pPr>
      <w:r>
        <w:t>I. ОБЩИЕ ПОЛОЖЕНИЯ</w:t>
      </w:r>
    </w:p>
    <w:p w:rsidR="00435026" w:rsidRDefault="00435026">
      <w:pPr>
        <w:pStyle w:val="ConsPlusNormal"/>
        <w:ind w:firstLine="540"/>
        <w:jc w:val="both"/>
      </w:pPr>
    </w:p>
    <w:p w:rsidR="00435026" w:rsidRDefault="00435026">
      <w:pPr>
        <w:pStyle w:val="ConsPlusNormal"/>
        <w:ind w:firstLine="540"/>
        <w:jc w:val="both"/>
      </w:pPr>
      <w:r>
        <w:t>1. Административный регламент предоставления муниципальной услуги "Предоставление объектов муниципальной собственности в аренду" (далее - административный регламент) разработан в целях повышения качества исполнения и доступности муниципальной услуги "Предоставление объектов муниципальной собственности в аренду" (далее - муниципальная услуга), определяет сроки и последовательность действий (административных процедур) в процессе предоставления муниципальной услуги.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2. Перечень нормативных правовых актов, непосредственно регулирующих предоставление муниципальной услуги и являющихся основанием для разработки административного регламента: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 xml:space="preserve">1) </w:t>
      </w:r>
      <w:hyperlink r:id="rId27">
        <w:r>
          <w:rPr>
            <w:color w:val="0000FF"/>
          </w:rPr>
          <w:t>Конституция</w:t>
        </w:r>
      </w:hyperlink>
      <w:r>
        <w:t xml:space="preserve"> Российской Федерации ("Собрание законодательства Российской Федерации", N 4, 26.01.2009);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 xml:space="preserve">2) Гражданский кодекс Российской Федерации, </w:t>
      </w:r>
      <w:hyperlink r:id="rId28">
        <w:r>
          <w:rPr>
            <w:color w:val="0000FF"/>
          </w:rPr>
          <w:t>части первая</w:t>
        </w:r>
      </w:hyperlink>
      <w:r>
        <w:t xml:space="preserve"> - вторая, </w:t>
      </w:r>
      <w:hyperlink r:id="rId29">
        <w:r>
          <w:rPr>
            <w:color w:val="0000FF"/>
          </w:rPr>
          <w:t>глава 34</w:t>
        </w:r>
      </w:hyperlink>
      <w:r>
        <w:t xml:space="preserve"> ("Собрание законодательства Российской Федерации", 1994, N 32, ст. 3301, "Собрание законодательства Российской Федерации", 1994, N 32, ст. 3302, "Собрание законодательства Российской Федерации", N 5, 29.01.96, ст. 410, 411);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 xml:space="preserve">3) Федеральный </w:t>
      </w:r>
      <w:hyperlink r:id="rId30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 ("Собрание законодательства Российской Федерации", N 40, 06.10.2003, ст. 3822);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 xml:space="preserve">4) Федеральный </w:t>
      </w:r>
      <w:hyperlink r:id="rId31">
        <w:r>
          <w:rPr>
            <w:color w:val="0000FF"/>
          </w:rPr>
          <w:t>закон</w:t>
        </w:r>
      </w:hyperlink>
      <w:r>
        <w:t xml:space="preserve"> от 26.07.2006 N 135-ФЗ "О защите конкуренции" ("Собрание законодательства Российской Федерации", N 31 (ч. I), 31.07.2006, ст. 3434);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 xml:space="preserve">5) Федеральный </w:t>
      </w:r>
      <w:hyperlink r:id="rId32">
        <w:r>
          <w:rPr>
            <w:color w:val="0000FF"/>
          </w:rPr>
          <w:t>закон</w:t>
        </w:r>
      </w:hyperlink>
      <w:r>
        <w:t xml:space="preserve"> от 24.07.2007 N 209-ФЗ "О развитии малого и среднего предпринимательства в Российской Федерации" ("Собрание законодательства Российской Федерации", N 31, 30.07.2007, ст. 4006);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 xml:space="preserve">6) Федеральный закон от 12.01.1996 N 7-ФЗ "О некоммерческих организациях", </w:t>
      </w:r>
      <w:hyperlink r:id="rId33">
        <w:r>
          <w:rPr>
            <w:color w:val="0000FF"/>
          </w:rPr>
          <w:t>статья 31.1</w:t>
        </w:r>
      </w:hyperlink>
      <w:r>
        <w:t xml:space="preserve"> ("Собрание законодательства Российской Федерации", N 3, 15.01.1996, ст. 145);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 xml:space="preserve">7) Федеральный </w:t>
      </w:r>
      <w:hyperlink r:id="rId34">
        <w:r>
          <w:rPr>
            <w:color w:val="0000FF"/>
          </w:rPr>
          <w:t>закон</w:t>
        </w:r>
      </w:hyperlink>
      <w:r>
        <w:t xml:space="preserve"> от 29.07.1998 N 135-ФЗ "Об оценочной деятельности в Российской Федерации" ("Собрание законодательства Российской Федерации", N 31, 03.08.98, ст. 3813);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 xml:space="preserve">8) Федеральный </w:t>
      </w:r>
      <w:hyperlink r:id="rId35">
        <w:r>
          <w:rPr>
            <w:color w:val="0000FF"/>
          </w:rPr>
          <w:t>закон</w:t>
        </w:r>
      </w:hyperlink>
      <w:r>
        <w:t xml:space="preserve"> от 25 июня 2002 года N 73-ФЗ "Об объектах культурного наследия (памятниках истории и культуры) народов Российской Федерации" ("Собрание законодательства Российской Федерации", N 26, 01.07.2002, ст. 2519);</w:t>
      </w:r>
    </w:p>
    <w:p w:rsidR="00435026" w:rsidRDefault="00435026">
      <w:pPr>
        <w:pStyle w:val="ConsPlusNormal"/>
        <w:spacing w:before="200"/>
        <w:ind w:firstLine="540"/>
        <w:jc w:val="both"/>
      </w:pPr>
      <w:proofErr w:type="gramStart"/>
      <w:r>
        <w:t xml:space="preserve">9) </w:t>
      </w:r>
      <w:hyperlink r:id="rId36">
        <w:r>
          <w:rPr>
            <w:color w:val="0000FF"/>
          </w:rPr>
          <w:t>приказ</w:t>
        </w:r>
      </w:hyperlink>
      <w:r>
        <w:t xml:space="preserve"> Федеральной антимонопольной службы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proofErr w:type="gramEnd"/>
      <w:r>
        <w:t>" ("</w:t>
      </w:r>
      <w:proofErr w:type="gramStart"/>
      <w:r>
        <w:t>Российская газета", N 37, 24.02.2010);</w:t>
      </w:r>
      <w:proofErr w:type="gramEnd"/>
    </w:p>
    <w:p w:rsidR="00435026" w:rsidRDefault="00435026">
      <w:pPr>
        <w:pStyle w:val="ConsPlusNormal"/>
        <w:spacing w:before="200"/>
        <w:ind w:firstLine="540"/>
        <w:jc w:val="both"/>
      </w:pPr>
      <w:r>
        <w:t xml:space="preserve">10) </w:t>
      </w:r>
      <w:hyperlink r:id="rId37">
        <w:r>
          <w:rPr>
            <w:color w:val="0000FF"/>
          </w:rPr>
          <w:t>Устав</w:t>
        </w:r>
      </w:hyperlink>
      <w:r>
        <w:t xml:space="preserve"> муниципального образования "Город Псков" ("Новости Пскова" N 1332 от 20.03.97, "</w:t>
      </w:r>
      <w:proofErr w:type="gramStart"/>
      <w:r>
        <w:t>Псковская</w:t>
      </w:r>
      <w:proofErr w:type="gramEnd"/>
      <w:r>
        <w:t xml:space="preserve"> правда" от 30.06.06 N 133);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 xml:space="preserve">11) </w:t>
      </w:r>
      <w:hyperlink r:id="rId38">
        <w:r>
          <w:rPr>
            <w:color w:val="0000FF"/>
          </w:rPr>
          <w:t>Положение</w:t>
        </w:r>
      </w:hyperlink>
      <w:r>
        <w:t xml:space="preserve"> о комитете по управлению муниципальным имуществом города Пскова, утвержденное решением Псковской городской Думы от 09.11.2007 N 215 ("</w:t>
      </w:r>
      <w:proofErr w:type="gramStart"/>
      <w:r>
        <w:t>Псковская</w:t>
      </w:r>
      <w:proofErr w:type="gramEnd"/>
      <w:r>
        <w:t xml:space="preserve"> правда" от 13.11.07 N 235);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 xml:space="preserve">12) </w:t>
      </w:r>
      <w:hyperlink r:id="rId39">
        <w:r>
          <w:rPr>
            <w:color w:val="0000FF"/>
          </w:rPr>
          <w:t>Порядок</w:t>
        </w:r>
      </w:hyperlink>
      <w:r>
        <w:t xml:space="preserve"> управления и распоряжения имуществом, находящимся в муниципальной собственности муниципального образования "Город Псков", утвержденный решением Псковской городской Думы от 14.10.2008 N 552 ("</w:t>
      </w:r>
      <w:proofErr w:type="gramStart"/>
      <w:r>
        <w:t>Псковская</w:t>
      </w:r>
      <w:proofErr w:type="gramEnd"/>
      <w:r>
        <w:t xml:space="preserve"> правда" от 24.10.08 N 260 - 261);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 xml:space="preserve">13) Федеральный </w:t>
      </w:r>
      <w:hyperlink r:id="rId40">
        <w:r>
          <w:rPr>
            <w:color w:val="0000FF"/>
          </w:rPr>
          <w:t>закон</w:t>
        </w:r>
      </w:hyperlink>
      <w:r>
        <w:t xml:space="preserve"> от 13.07.2015 N 218-ФЗ "О государственной регистрации недвижимости" (Официальный интернет-портал правовой информации www.pravo.gov.ru, 14.07.2015, N 0001201507140007, Российская газета, N 156, 17.07.2015, Собрание законодательства Российской Федерации, N 29 (ч. I), 20.07.2015, ст. 4344).</w:t>
      </w:r>
    </w:p>
    <w:p w:rsidR="00435026" w:rsidRDefault="00435026">
      <w:pPr>
        <w:pStyle w:val="ConsPlusNormal"/>
        <w:jc w:val="both"/>
      </w:pPr>
      <w:r>
        <w:lastRenderedPageBreak/>
        <w:t xml:space="preserve">(пп. 13 </w:t>
      </w:r>
      <w:proofErr w:type="gramStart"/>
      <w:r>
        <w:t>введен</w:t>
      </w:r>
      <w:proofErr w:type="gramEnd"/>
      <w:r>
        <w:t xml:space="preserve"> </w:t>
      </w:r>
      <w:hyperlink r:id="rId4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15.06.2017 N 937)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3. Получателями муниципальной услуги (далее - заявители) являются: любые физические и юридические лица и их законные представители (далее - заявители). От имени юридических лиц заявления о предоставлении муниципальной услуги могут подавать лица, действующие в соответствии с законом, иными правовыми актами и учредительными документами без доверенности, а также представители в силу полномочий, основанных на доверенности или договоре.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4. Порядок предоставления и размещения информации о предоставлении муниципальной услуги: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1) административная процедура по предоставлению муниципальной услуги осуществляется уполномоченным органом - комитетом по управлению муниципальным имуществом города Пскова (далее - Комитет);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2) информационное обеспечение по предоставлению муниципальной услуги осуществляется непосредственно Комитетом;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3) местонахождение Комитета: 180017, г. Псков, ул. Я.Фабрициуса, д. 6;</w:t>
      </w:r>
    </w:p>
    <w:p w:rsidR="00435026" w:rsidRDefault="00435026">
      <w:pPr>
        <w:pStyle w:val="ConsPlusNormal"/>
        <w:jc w:val="both"/>
      </w:pPr>
      <w:r>
        <w:t xml:space="preserve">(пп. 3 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31.05.2019 N 730)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4) график работы Комитета: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понедельник - четверг: 8.48 - 18.00 часов; пятница - 8.48 - 17.00 часов;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перерыв на обед: 13.00 - 14.00 часов;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приемные дни: ежедневно;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выходные дни - суббота, воскресенье;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5) справочные телефоны Комитета: приемная: (8112) 29-19-02; отдел арендных отношений: (8112) 29-19-20, (8112) 29-19-30; отдел приватизации муниципального имущества, выкупа земельных участков и организации торгов: (8112) 29-19-22, (8112) 29-19-26;</w:t>
      </w:r>
    </w:p>
    <w:p w:rsidR="00435026" w:rsidRDefault="00435026">
      <w:pPr>
        <w:pStyle w:val="ConsPlusNormal"/>
        <w:jc w:val="both"/>
      </w:pPr>
      <w:r>
        <w:t xml:space="preserve">(пп. 5 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15.06.2017 N 937)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6) адрес электронной почты Комитета: kumi@pskovadmin.ru;</w:t>
      </w:r>
    </w:p>
    <w:p w:rsidR="00435026" w:rsidRDefault="00435026">
      <w:pPr>
        <w:pStyle w:val="ConsPlusNormal"/>
        <w:jc w:val="both"/>
      </w:pPr>
      <w:r>
        <w:t xml:space="preserve">(пп. 6 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15.06.2017 N 937)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7) информация об административном регламенте и предоставляемой муниципальной услуге размещается следующим образом: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а) путем размещения информации в информационно-телекоммуникационных сетях общего пользования, в том числе в сети "Интернет" на официальном сайте Администрации города Пскова www.pskovgorod.ru, а также на сайтах www.gosuslugi.ru;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б) путем опубликования в муниципальной газете "Псковские новости".</w:t>
      </w:r>
    </w:p>
    <w:p w:rsidR="00435026" w:rsidRDefault="00435026">
      <w:pPr>
        <w:pStyle w:val="ConsPlusNormal"/>
        <w:ind w:firstLine="540"/>
        <w:jc w:val="both"/>
      </w:pPr>
    </w:p>
    <w:p w:rsidR="00435026" w:rsidRDefault="00435026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435026" w:rsidRDefault="00435026">
      <w:pPr>
        <w:pStyle w:val="ConsPlusNormal"/>
        <w:ind w:firstLine="540"/>
        <w:jc w:val="both"/>
      </w:pPr>
    </w:p>
    <w:p w:rsidR="00435026" w:rsidRDefault="00435026">
      <w:pPr>
        <w:pStyle w:val="ConsPlusNormal"/>
        <w:ind w:firstLine="540"/>
        <w:jc w:val="both"/>
      </w:pPr>
      <w:r>
        <w:t>1. Наименование муниципальной услуги: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"Предоставление объектов муниципальной собственности в аренду".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2. Наименование органа, предоставляющего муниципальную услугу: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Комитет по управлению муниципальным имуществом города Пскова.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3. Результат предоставления муниципальной услуги: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1) заключение договора о передаче в аренду конкретного объекта имущества, находящегося в муниципальной собственности;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2) отказ в предоставлении муниципальной услуги.</w:t>
      </w:r>
    </w:p>
    <w:p w:rsidR="00435026" w:rsidRDefault="00435026">
      <w:pPr>
        <w:pStyle w:val="ConsPlusNormal"/>
        <w:jc w:val="both"/>
      </w:pPr>
      <w:r>
        <w:t xml:space="preserve">(пп. 2 </w:t>
      </w:r>
      <w:proofErr w:type="gramStart"/>
      <w:r>
        <w:t>введен</w:t>
      </w:r>
      <w:proofErr w:type="gramEnd"/>
      <w:r>
        <w:t xml:space="preserve"> </w:t>
      </w:r>
      <w:hyperlink r:id="rId45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19.06.2015 N 1354)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lastRenderedPageBreak/>
        <w:t>4. Срок предоставления муниципальной услуги: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Максимальный срок предоставления муниципальной услуги: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 xml:space="preserve">- в случае проведения конкурсов или аукционов - 70 календарных дней </w:t>
      </w:r>
      <w:proofErr w:type="gramStart"/>
      <w:r>
        <w:t>с даты опубликования</w:t>
      </w:r>
      <w:proofErr w:type="gramEnd"/>
      <w:r>
        <w:t xml:space="preserve"> извещения о проведении конкурса или аукциона;</w:t>
      </w:r>
    </w:p>
    <w:p w:rsidR="00435026" w:rsidRDefault="00435026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19.06.2015 N 1354)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- в случае предоставления в аренду без проведения конкурсов или аукционов (целевым назначением) - не более 105 дней с момента поступления заявления в Комитет;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 xml:space="preserve">- абзац исключен. - </w:t>
      </w:r>
      <w:hyperlink r:id="rId47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19.06.2015 N 1354;</w:t>
      </w:r>
    </w:p>
    <w:p w:rsidR="00435026" w:rsidRDefault="00435026">
      <w:pPr>
        <w:pStyle w:val="ConsPlusNormal"/>
        <w:spacing w:before="200"/>
        <w:ind w:firstLine="540"/>
        <w:jc w:val="both"/>
      </w:pPr>
      <w:proofErr w:type="gramStart"/>
      <w:r>
        <w:t xml:space="preserve">- в случае предоставления в аренду без проведения конкурсов или аукционов (целевым назначением) в порядке предоставления муниципальной преференции (в соответствии со </w:t>
      </w:r>
      <w:hyperlink r:id="rId48">
        <w:r>
          <w:rPr>
            <w:color w:val="0000FF"/>
          </w:rPr>
          <w:t>статьей 17</w:t>
        </w:r>
      </w:hyperlink>
      <w:r>
        <w:t xml:space="preserve"> Порядка управления и распоряжения имуществом, находящимся в муниципальной собственности муниципального образования "Город Псков", утвержденного решением Псковской городской Думы от 14.10.2008 N 552) - не более 135 дней с даты поступления заявления в Комитет.</w:t>
      </w:r>
      <w:proofErr w:type="gramEnd"/>
    </w:p>
    <w:p w:rsidR="00435026" w:rsidRDefault="00435026">
      <w:pPr>
        <w:pStyle w:val="ConsPlusNormal"/>
        <w:jc w:val="both"/>
      </w:pPr>
      <w:r>
        <w:t xml:space="preserve">(абзац введен </w:t>
      </w:r>
      <w:hyperlink r:id="rId49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14.10.2013 N 2738)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5. Правовые основания для предоставления муниципальной услуги: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 xml:space="preserve">1) </w:t>
      </w:r>
      <w:hyperlink r:id="rId50">
        <w:r>
          <w:rPr>
            <w:color w:val="0000FF"/>
          </w:rPr>
          <w:t>Положение</w:t>
        </w:r>
      </w:hyperlink>
      <w:r>
        <w:t xml:space="preserve"> о комитете по управлению муниципальным имуществом города Пскова, утвержденное решением Псковской городской Думы от 09.11.2007 N 215;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 xml:space="preserve">2) </w:t>
      </w:r>
      <w:hyperlink r:id="rId51">
        <w:r>
          <w:rPr>
            <w:color w:val="0000FF"/>
          </w:rPr>
          <w:t>Порядок</w:t>
        </w:r>
      </w:hyperlink>
      <w:r>
        <w:t xml:space="preserve"> управления и распоряжения имуществом, находящимся в муниципальной собственности муниципального образования "Город Псков", утвержденный решением Псковской городской Думы от 14.10.2008 N 552.</w:t>
      </w:r>
    </w:p>
    <w:p w:rsidR="00435026" w:rsidRDefault="00435026">
      <w:pPr>
        <w:pStyle w:val="ConsPlusNormal"/>
        <w:spacing w:before="200"/>
        <w:ind w:firstLine="540"/>
        <w:jc w:val="both"/>
      </w:pPr>
      <w:bookmarkStart w:id="1" w:name="P100"/>
      <w:bookmarkEnd w:id="1"/>
      <w:r>
        <w:t>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в случае предоставления объектов муниципальной собственности в аренду без проведения конкурсов или аукционов (целевым назначением):</w:t>
      </w:r>
    </w:p>
    <w:p w:rsidR="00435026" w:rsidRDefault="00435026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19.06.2015 N 1354)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1) письменное обращение заявителя, составленное в форме заявления (произвольной формы);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 xml:space="preserve">2) копии учредительных документов. </w:t>
      </w:r>
      <w:proofErr w:type="gramStart"/>
      <w:r>
        <w:t>Заявители, претендующие на передачу объектов муниципальной собственности в аренду в порядке предоставления муниципальной преференции предоставляют</w:t>
      </w:r>
      <w:proofErr w:type="gramEnd"/>
      <w:r>
        <w:t xml:space="preserve"> нотариально заверенные копии учредительных документов;</w:t>
      </w:r>
    </w:p>
    <w:p w:rsidR="00435026" w:rsidRDefault="00435026">
      <w:pPr>
        <w:pStyle w:val="ConsPlusNormal"/>
        <w:jc w:val="both"/>
      </w:pPr>
      <w:r>
        <w:t xml:space="preserve">(пп. 2 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19.06.2015 N 1354)</w:t>
      </w:r>
    </w:p>
    <w:p w:rsidR="00435026" w:rsidRDefault="00435026">
      <w:pPr>
        <w:pStyle w:val="ConsPlusNormal"/>
        <w:spacing w:before="200"/>
        <w:ind w:firstLine="540"/>
        <w:jc w:val="both"/>
      </w:pPr>
      <w:bookmarkStart w:id="2" w:name="P105"/>
      <w:bookmarkEnd w:id="2"/>
      <w:r>
        <w:t>3) копия свидетельства о внесении записи в Единый государственный реестр юридических лиц (индивидуальных предпринимателей) или выписка из государственных реестров о юридическом лице или индивидуальном предпринимателе, являющимся заявителем;</w:t>
      </w:r>
    </w:p>
    <w:p w:rsidR="00435026" w:rsidRDefault="00435026">
      <w:pPr>
        <w:pStyle w:val="ConsPlusNormal"/>
        <w:spacing w:before="200"/>
        <w:ind w:firstLine="540"/>
        <w:jc w:val="both"/>
      </w:pPr>
      <w:bookmarkStart w:id="3" w:name="P106"/>
      <w:bookmarkEnd w:id="3"/>
      <w:r>
        <w:t>4) копия свидетельства о постановке на учет в налоговом органе по месту нахождения на территории Российской Федерации налогоплательщика;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5) документ, подтверждающий полномочия лица на осуществление действий от имени заявителя;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6) копия лицензии на осуществление деятельности, если вид деятельности потенциального арендатора требует лицензирования;</w:t>
      </w:r>
    </w:p>
    <w:p w:rsidR="00435026" w:rsidRDefault="00435026">
      <w:pPr>
        <w:pStyle w:val="ConsPlusNormal"/>
        <w:spacing w:before="200"/>
        <w:ind w:firstLine="540"/>
        <w:jc w:val="both"/>
      </w:pPr>
      <w:bookmarkStart w:id="4" w:name="P109"/>
      <w:bookmarkEnd w:id="4"/>
      <w:r>
        <w:t>7) справка налогового органа об отсутствии задолженности по налогам и иным обязательным платежам на дату представления документов;</w:t>
      </w:r>
    </w:p>
    <w:p w:rsidR="00435026" w:rsidRDefault="00435026">
      <w:pPr>
        <w:pStyle w:val="ConsPlusNormal"/>
        <w:spacing w:before="200"/>
        <w:ind w:firstLine="540"/>
        <w:jc w:val="both"/>
      </w:pPr>
      <w:bookmarkStart w:id="5" w:name="P110"/>
      <w:bookmarkEnd w:id="5"/>
      <w:r>
        <w:t>8) иные сведения по желанию заявителя.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 xml:space="preserve">Заявители, являющиеся субъектами малого и среднего предпринимательства, дополнительно представляют документы, подтверждающие, что заявитель является субъектом малого и среднего предпринимательства, то есть соответствует условиям, указанным в </w:t>
      </w:r>
      <w:hyperlink r:id="rId54">
        <w:r>
          <w:rPr>
            <w:color w:val="0000FF"/>
          </w:rPr>
          <w:t xml:space="preserve">части 3 </w:t>
        </w:r>
        <w:r>
          <w:rPr>
            <w:color w:val="0000FF"/>
          </w:rPr>
          <w:lastRenderedPageBreak/>
          <w:t>статьи 14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Федерации", а именно: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9) копия документа о среднесписочной численности работников за предшествующий календарный год;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10) копия отчета о прибылях и убытках за предшествующий календарный год.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вышеперечисленных документах не указаны виды деятельности:</w:t>
      </w:r>
    </w:p>
    <w:p w:rsidR="00435026" w:rsidRDefault="00435026">
      <w:pPr>
        <w:pStyle w:val="ConsPlusNormal"/>
        <w:spacing w:before="200"/>
        <w:ind w:firstLine="540"/>
        <w:jc w:val="both"/>
      </w:pPr>
      <w:bookmarkStart w:id="6" w:name="P115"/>
      <w:bookmarkEnd w:id="6"/>
      <w:r>
        <w:t>11) копия письма Территориального органа Федеральной службы Государственной статистики по Псковской области.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Заявители, являющиеся социально ориентированными некоммерческими организациями, дополнительно представляют документ, подтверждающий государственную регистрацию некоммерческой организации в Управлении Министерства юстиции Российской Федерации по Псковской области, а именно:</w:t>
      </w:r>
    </w:p>
    <w:p w:rsidR="00435026" w:rsidRDefault="00435026">
      <w:pPr>
        <w:pStyle w:val="ConsPlusNormal"/>
        <w:spacing w:before="200"/>
        <w:ind w:firstLine="540"/>
        <w:jc w:val="both"/>
      </w:pPr>
      <w:bookmarkStart w:id="7" w:name="P117"/>
      <w:bookmarkEnd w:id="7"/>
      <w:r>
        <w:t>12) копию свидетельства о государственной регистрации некоммерческой организации.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 xml:space="preserve">Документы, указанные в </w:t>
      </w:r>
      <w:hyperlink w:anchor="P105">
        <w:r>
          <w:rPr>
            <w:color w:val="0000FF"/>
          </w:rPr>
          <w:t>подпунктах 3</w:t>
        </w:r>
      </w:hyperlink>
      <w:r>
        <w:t xml:space="preserve">, </w:t>
      </w:r>
      <w:hyperlink w:anchor="P106">
        <w:r>
          <w:rPr>
            <w:color w:val="0000FF"/>
          </w:rPr>
          <w:t>4</w:t>
        </w:r>
      </w:hyperlink>
      <w:r>
        <w:t xml:space="preserve">, </w:t>
      </w:r>
      <w:hyperlink w:anchor="P109">
        <w:r>
          <w:rPr>
            <w:color w:val="0000FF"/>
          </w:rPr>
          <w:t>7</w:t>
        </w:r>
      </w:hyperlink>
      <w:r>
        <w:t xml:space="preserve">, </w:t>
      </w:r>
      <w:hyperlink w:anchor="P115">
        <w:r>
          <w:rPr>
            <w:color w:val="0000FF"/>
          </w:rPr>
          <w:t>11</w:t>
        </w:r>
      </w:hyperlink>
      <w:r>
        <w:t xml:space="preserve">, </w:t>
      </w:r>
      <w:hyperlink w:anchor="P117">
        <w:r>
          <w:rPr>
            <w:color w:val="0000FF"/>
          </w:rPr>
          <w:t>12</w:t>
        </w:r>
      </w:hyperlink>
      <w:r>
        <w:t xml:space="preserve"> настоящего пункта, запрашиваются Комитетом путем межведомственного электронного взаимодействия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организациях. Данные документы не могут быть затребованы у заявителя, ходатайствующего о предоставлении услуги, при этом заявитель вправе представить указанные документы и информацию в Комитет вместе с заявлением, по собственной инициативе.</w:t>
      </w:r>
    </w:p>
    <w:p w:rsidR="00435026" w:rsidRDefault="00435026">
      <w:pPr>
        <w:pStyle w:val="ConsPlusNormal"/>
        <w:jc w:val="both"/>
      </w:pPr>
      <w:r>
        <w:t xml:space="preserve">(абзац введен </w:t>
      </w:r>
      <w:hyperlink r:id="rId55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25.05.2012 N 1256)</w:t>
      </w:r>
    </w:p>
    <w:p w:rsidR="00435026" w:rsidRDefault="00435026">
      <w:pPr>
        <w:pStyle w:val="ConsPlusNormal"/>
        <w:spacing w:before="200"/>
        <w:ind w:firstLine="540"/>
        <w:jc w:val="both"/>
      </w:pPr>
      <w:proofErr w:type="gramStart"/>
      <w:r>
        <w:t xml:space="preserve">Заявители, претендующие на передачу объектов муниципальной собственности в аренду без проведения конкурсов или аукционов (целевым назначением) в порядке предоставления муниципальной преференции (в соответствии со </w:t>
      </w:r>
      <w:hyperlink r:id="rId56">
        <w:r>
          <w:rPr>
            <w:color w:val="0000FF"/>
          </w:rPr>
          <w:t>статьей 17</w:t>
        </w:r>
      </w:hyperlink>
      <w:r>
        <w:t xml:space="preserve"> Порядка управления и распоряжения имуществом, находящимся в муниципальной собственности муниципального образования "Город Псков", утвержденного решением Псковской городской Думы от 14.10.2008 N 552), дополнительно предоставляют следующие документы:</w:t>
      </w:r>
      <w:proofErr w:type="gramEnd"/>
    </w:p>
    <w:p w:rsidR="00435026" w:rsidRDefault="00435026">
      <w:pPr>
        <w:pStyle w:val="ConsPlusNormal"/>
        <w:jc w:val="both"/>
      </w:pPr>
      <w:r>
        <w:t xml:space="preserve">(абзац введен </w:t>
      </w:r>
      <w:hyperlink r:id="rId57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14.10.2013 N 2738)</w:t>
      </w:r>
    </w:p>
    <w:p w:rsidR="00435026" w:rsidRDefault="00435026">
      <w:pPr>
        <w:pStyle w:val="ConsPlusNormal"/>
        <w:spacing w:before="200"/>
        <w:ind w:firstLine="540"/>
        <w:jc w:val="both"/>
      </w:pPr>
      <w:proofErr w:type="gramStart"/>
      <w:r>
        <w:t>13) перечень видов деятельности, осуществляемых и (или) осуществлявшихся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</w:t>
      </w:r>
      <w:proofErr w:type="gramEnd"/>
      <w:r>
        <w:t xml:space="preserve"> для их осуществления требуются и (или) требовались специальные разрешения;</w:t>
      </w:r>
    </w:p>
    <w:p w:rsidR="00435026" w:rsidRDefault="00435026">
      <w:pPr>
        <w:pStyle w:val="ConsPlusNormal"/>
        <w:jc w:val="both"/>
      </w:pPr>
      <w:r>
        <w:t xml:space="preserve">(п. 13 </w:t>
      </w:r>
      <w:proofErr w:type="gramStart"/>
      <w:r>
        <w:t>введен</w:t>
      </w:r>
      <w:proofErr w:type="gramEnd"/>
      <w:r>
        <w:t xml:space="preserve"> </w:t>
      </w:r>
      <w:hyperlink r:id="rId58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14.10.2013 N 2738)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14) 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435026" w:rsidRDefault="00435026">
      <w:pPr>
        <w:pStyle w:val="ConsPlusNormal"/>
        <w:jc w:val="both"/>
      </w:pPr>
      <w:r>
        <w:t xml:space="preserve">(п. 14 </w:t>
      </w:r>
      <w:proofErr w:type="gramStart"/>
      <w:r>
        <w:t>введен</w:t>
      </w:r>
      <w:proofErr w:type="gramEnd"/>
      <w:r>
        <w:t xml:space="preserve"> </w:t>
      </w:r>
      <w:hyperlink r:id="rId59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14.10.2013 N 2738)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15) бухгалтерский баланс хозяйствующего субъекта,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435026" w:rsidRDefault="00435026">
      <w:pPr>
        <w:pStyle w:val="ConsPlusNormal"/>
        <w:jc w:val="both"/>
      </w:pPr>
      <w:r>
        <w:t xml:space="preserve">(п. 15 </w:t>
      </w:r>
      <w:proofErr w:type="gramStart"/>
      <w:r>
        <w:t>введен</w:t>
      </w:r>
      <w:proofErr w:type="gramEnd"/>
      <w:r>
        <w:t xml:space="preserve"> </w:t>
      </w:r>
      <w:hyperlink r:id="rId60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14.10.2013 N 2738)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16) перечень лиц, входящих в одну группу лиц с хозяйствующим субъектом, в отношении которого имеется намерение предоставить муниципальную преференцию, с указанием основания для вхождения таких лиц в эту группу.</w:t>
      </w:r>
    </w:p>
    <w:p w:rsidR="00435026" w:rsidRDefault="00435026">
      <w:pPr>
        <w:pStyle w:val="ConsPlusNormal"/>
        <w:jc w:val="both"/>
      </w:pPr>
      <w:r>
        <w:lastRenderedPageBreak/>
        <w:t xml:space="preserve">(п. 16 </w:t>
      </w:r>
      <w:proofErr w:type="gramStart"/>
      <w:r>
        <w:t>введен</w:t>
      </w:r>
      <w:proofErr w:type="gramEnd"/>
      <w:r>
        <w:t xml:space="preserve"> </w:t>
      </w:r>
      <w:hyperlink r:id="rId6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14.10.2013 N 2738)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В случае предоставления объектов муниципальной собственности в аренду по результатам конкурсов или аукционов требования к содержанию, составу, оформлению и форме заявки на участие в конкурсе или аукционе, инструкция по ее заполнению содержится в конкурсной документации или документации об аукционе.</w:t>
      </w:r>
    </w:p>
    <w:p w:rsidR="00435026" w:rsidRDefault="00435026">
      <w:pPr>
        <w:pStyle w:val="ConsPlusNormal"/>
        <w:jc w:val="both"/>
      </w:pPr>
      <w:r>
        <w:t xml:space="preserve">(абзац введен </w:t>
      </w:r>
      <w:hyperlink r:id="rId62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19.06.2015 N 1354)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7. Исчерпывающий перечень оснований для отказа в приеме документов, необходимых для предоставления муниципальной услуги: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Оснований для отказа в приеме документов, необходимых для предоставления муниципальной услуги, не установлено.</w:t>
      </w:r>
    </w:p>
    <w:p w:rsidR="00435026" w:rsidRDefault="00435026">
      <w:pPr>
        <w:pStyle w:val="ConsPlusNormal"/>
        <w:spacing w:before="200"/>
        <w:ind w:firstLine="540"/>
        <w:jc w:val="both"/>
      </w:pPr>
      <w:bookmarkStart w:id="8" w:name="P134"/>
      <w:bookmarkEnd w:id="8"/>
      <w:r>
        <w:t>8. Исчерпывающий перечень оснований для отказа в предоставлении муниципальной услуги, в случае предоставления объектов муниципальной собственности в аренду без проведения конкурсов или аукционов (целевым назначением):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 xml:space="preserve">а) непредставление всех требующихся документов или сведений, указанных в </w:t>
      </w:r>
      <w:hyperlink w:anchor="P100">
        <w:r>
          <w:rPr>
            <w:color w:val="0000FF"/>
          </w:rPr>
          <w:t>пункте 6 раздела II</w:t>
        </w:r>
      </w:hyperlink>
      <w:r>
        <w:t xml:space="preserve"> (кроме </w:t>
      </w:r>
      <w:hyperlink w:anchor="P110">
        <w:r>
          <w:rPr>
            <w:color w:val="0000FF"/>
          </w:rPr>
          <w:t>пп. 8</w:t>
        </w:r>
      </w:hyperlink>
      <w:r>
        <w:t xml:space="preserve"> и документов, запрашиваемых в рамках межведомственного электронного взаимодействия) настоящего административного регламента;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б) наличие в представленных документах недостоверной или искаженной информации;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в) несоответствие цели (целей) использования имущества, заявляемой потенциальным пользователем, функциональному назначению данного имущества;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г) принятие в установленном порядке решения, предусматривающего иной порядок распоряжения таким имуществом;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д) наличие у арендатора задолженности по арендной плате, начисленным неустойкам (штрафам, пеням) в размере, превышающем размер арендной платы за более чем один период платежа, установленный договором аренды в случае заключения договора аренды на новый срок без проведения торгов.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 xml:space="preserve">В случае предоставления объектов муниципальной собственности в аренду по результатам конкурсов или аукционов исчерпывающий перечень оснований, по которым заявитель не допускается конкурсной или аукционной комиссией к участию в конкурсе или аукционе, установлен </w:t>
      </w:r>
      <w:hyperlink r:id="rId63">
        <w:r>
          <w:rPr>
            <w:color w:val="0000FF"/>
          </w:rPr>
          <w:t>Приказом</w:t>
        </w:r>
      </w:hyperlink>
      <w:r>
        <w:t xml:space="preserve"> ФАС от 10.02.2010 N 67.</w:t>
      </w:r>
    </w:p>
    <w:p w:rsidR="00435026" w:rsidRDefault="00435026">
      <w:pPr>
        <w:pStyle w:val="ConsPlusNormal"/>
        <w:jc w:val="both"/>
      </w:pPr>
      <w:r>
        <w:t xml:space="preserve">(п. 8 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19.06.2015 N 1354)</w:t>
      </w:r>
    </w:p>
    <w:p w:rsidR="00435026" w:rsidRDefault="00435026">
      <w:pPr>
        <w:pStyle w:val="ConsPlusNormal"/>
        <w:spacing w:before="200"/>
        <w:ind w:firstLine="540"/>
        <w:jc w:val="both"/>
      </w:pPr>
      <w:bookmarkStart w:id="9" w:name="P142"/>
      <w:bookmarkEnd w:id="9"/>
      <w:r>
        <w:t>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 города Пскова: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Информация по процедуре предоставления муниципальной услуги предоставляется бесплатно.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Заявление с прилагаемыми документами о предоставлении муниципальной услуги рассматривается бесплатно.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Максимальный срок ожидания в очереди при подаче заявления о предоставлении муниципальной услуги и при получении результатов предоставления муниципальной услуги не может превышать 15 минут.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11. Срок регистрации запроса заявителя о предоставлении муниципальной услуги: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Срок регистрации запроса заявителя о предоставлении муниципальной услуги не может превышать 15 минут.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lastRenderedPageBreak/>
        <w:t>Заявление, поступившее в Комитет, регистрируется в установленном порядке сотрудником Комитета, в должностные обязанности которого входит регистрация входящей корреспонденции, в день его поступления.</w:t>
      </w:r>
    </w:p>
    <w:p w:rsidR="00435026" w:rsidRDefault="00435026">
      <w:pPr>
        <w:pStyle w:val="ConsPlusNormal"/>
        <w:jc w:val="both"/>
      </w:pPr>
      <w:r>
        <w:t xml:space="preserve">(абзац введен </w:t>
      </w:r>
      <w:hyperlink r:id="rId65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23.03.2022 N 467)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Заявление, поступившее в Администрацию в форме электронного документа с использованием Единого портала государственных услуг или Портала государственных и муниципальных услуг Псковской области в нерабочий день, регистрируется в течение первого рабочего дня, следующего за днем поступления заявления.</w:t>
      </w:r>
    </w:p>
    <w:p w:rsidR="00435026" w:rsidRDefault="00435026">
      <w:pPr>
        <w:pStyle w:val="ConsPlusNormal"/>
        <w:jc w:val="both"/>
      </w:pPr>
      <w:r>
        <w:t xml:space="preserve">(абзац введен </w:t>
      </w:r>
      <w:hyperlink r:id="rId66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23.03.2022 N 467)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услуги: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1) Помещения, предназначенные для ознакомления заявителей с информационными материалами, а также для ожидания приема, оборудуются информационными стендами, стульями и столами для возможности оформления документов.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2) кабинеты приема заявителей должны быть оборудованы информационными табличками с указанием: номера кабинета; фамилии, имени, отчества и должности специалиста, осуществляющего предоставление муниципальной услуги.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3) При необходимости оказывается содействие со стороны специалистов Комитета инвалиду при входе в Комитет и выходе из него и иная необходимая помощь в преодолении барьеров, мешающих получению инвалидом услуги наравне с другими лицами.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В случае необходимости специалисты Комитета оказывают инвалидам необходимую помощь, связанную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услуги.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При необходимости муниципальная услуга предоставляется по месту жительства инвалида.</w:t>
      </w:r>
    </w:p>
    <w:p w:rsidR="00435026" w:rsidRDefault="00435026">
      <w:pPr>
        <w:pStyle w:val="ConsPlusNormal"/>
        <w:jc w:val="both"/>
      </w:pPr>
      <w:r>
        <w:t xml:space="preserve">(пп. 3 </w:t>
      </w:r>
      <w:proofErr w:type="gramStart"/>
      <w:r>
        <w:t>введен</w:t>
      </w:r>
      <w:proofErr w:type="gramEnd"/>
      <w:r>
        <w:t xml:space="preserve"> </w:t>
      </w:r>
      <w:hyperlink r:id="rId67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16.05.2016 N 613)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12.1.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Муниципальная услуга оказывается в электронной форме через Единый портал государственных услуг и Портал государственных и муниципальных услуг Псковской области при наличии технической возможности путем:</w:t>
      </w:r>
    </w:p>
    <w:p w:rsidR="00435026" w:rsidRDefault="00435026">
      <w:pPr>
        <w:pStyle w:val="ConsPlusNormal"/>
        <w:spacing w:before="200"/>
        <w:ind w:firstLine="540"/>
        <w:jc w:val="both"/>
      </w:pPr>
      <w:proofErr w:type="gramStart"/>
      <w:r>
        <w:t>1) предоставления в установленном порядке информации заявителям и обеспечения доступа заявителей к сведениям о муниципальной услуге;</w:t>
      </w:r>
      <w:proofErr w:type="gramEnd"/>
    </w:p>
    <w:p w:rsidR="00435026" w:rsidRDefault="00435026">
      <w:pPr>
        <w:pStyle w:val="ConsPlusNormal"/>
        <w:spacing w:before="200"/>
        <w:ind w:firstLine="540"/>
        <w:jc w:val="both"/>
      </w:pPr>
      <w:r>
        <w:t>2) подачи заявителем заявления и иных документов, необходимых для предоставления муниципальной услуги, и приема таких заявления и документов Администрацией с использованием информационно-технологической и коммуникационной инфраструктуры, в том числе Единого портала государственных услуг и Портала государственных и муниципальных услуг Псковской области;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3) получения заявителем сведений о ходе рассмотрения заявления;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4) получения заявителем результата предоставления муниципальной услуги в случае отказа в предоставлении муниципальной услуги, если иное не установлено федеральным законом.</w:t>
      </w:r>
    </w:p>
    <w:p w:rsidR="00435026" w:rsidRDefault="00435026">
      <w:pPr>
        <w:pStyle w:val="ConsPlusNormal"/>
        <w:spacing w:before="200"/>
        <w:ind w:firstLine="540"/>
        <w:jc w:val="both"/>
      </w:pPr>
      <w:proofErr w:type="gramStart"/>
      <w: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</w:t>
      </w:r>
      <w:r>
        <w:lastRenderedPageBreak/>
        <w:t xml:space="preserve">предусмотренных </w:t>
      </w:r>
      <w:hyperlink r:id="rId68">
        <w:r>
          <w:rPr>
            <w:color w:val="0000FF"/>
          </w:rPr>
          <w:t>частью 18 статьи 14.1</w:t>
        </w:r>
      </w:hyperlink>
      <w:r>
        <w:t xml:space="preserve"> Федерального закона от 27</w:t>
      </w:r>
      <w:proofErr w:type="gramEnd"/>
      <w:r>
        <w:t xml:space="preserve"> июля 2006 года N 149-ФЗ "Об информации, информационных технологиях и о защите информации".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435026" w:rsidRDefault="00435026">
      <w:pPr>
        <w:pStyle w:val="ConsPlusNormal"/>
        <w:spacing w:before="200"/>
        <w:ind w:firstLine="540"/>
        <w:jc w:val="both"/>
      </w:pPr>
      <w:proofErr w:type="gramStart"/>
      <w: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435026" w:rsidRDefault="00435026">
      <w:pPr>
        <w:pStyle w:val="ConsPlusNormal"/>
        <w:spacing w:before="200"/>
        <w:ind w:firstLine="540"/>
        <w:jc w:val="both"/>
      </w:pPr>
      <w:r>
        <w:t>2) единой системы идентификац</w:t>
      </w:r>
      <w:proofErr w:type="gramStart"/>
      <w:r>
        <w:t>ии и ау</w:t>
      </w:r>
      <w:proofErr w:type="gramEnd"/>
      <w: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435026" w:rsidRDefault="00435026">
      <w:pPr>
        <w:pStyle w:val="ConsPlusNormal"/>
        <w:jc w:val="both"/>
      </w:pPr>
      <w:r>
        <w:t xml:space="preserve">(п. 12.1 </w:t>
      </w:r>
      <w:proofErr w:type="gramStart"/>
      <w:r>
        <w:t>введен</w:t>
      </w:r>
      <w:proofErr w:type="gramEnd"/>
      <w:r>
        <w:t xml:space="preserve"> </w:t>
      </w:r>
      <w:hyperlink r:id="rId69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23.03.2022 N 467)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13. Показатели доступности и качества муниципальной услуги: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1) показателями доступности муниципальной услуги являются: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- простота и ясность изложения информационных документов;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 xml:space="preserve">- наличие различных </w:t>
      </w:r>
      <w:proofErr w:type="gramStart"/>
      <w:r>
        <w:t>каналов получения информации предоставления услуги</w:t>
      </w:r>
      <w:proofErr w:type="gramEnd"/>
      <w:r>
        <w:t>;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- удобный график работы Комитета;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- удобное территориальное расположение Комитета.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Количественными показателями доступности муниципальной услуги являются: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- % (доля) потребителей, удовлетворенных качеством информации о порядке предоставления услуги;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- % (доля) случаев правильно заполненных потребителем заявлений с приложением полного комплекта документов и сданных с первого раза;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2) показателями качества муниципальной услуги являются: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- точность исполнения муниципальной услуги;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- профессиональная подготовка сотрудников Комитета;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- высокая культура обслуживания заявителей;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- строгое соблюдение сроков предоставления муниципальной услуги.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Количественными показателями качества муниципальной услуги являются: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- % (доля) случаев предоставления услуги в установленный срок с момента сдачи документов;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- % (доля) обоснованных жалоб к общему количеству обслуженных потребителей.</w:t>
      </w:r>
    </w:p>
    <w:p w:rsidR="00435026" w:rsidRDefault="00435026">
      <w:pPr>
        <w:pStyle w:val="ConsPlusNormal"/>
        <w:ind w:firstLine="540"/>
        <w:jc w:val="both"/>
      </w:pPr>
    </w:p>
    <w:p w:rsidR="00435026" w:rsidRDefault="00435026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435026" w:rsidRDefault="00435026">
      <w:pPr>
        <w:pStyle w:val="ConsPlusTitle"/>
        <w:jc w:val="center"/>
      </w:pPr>
      <w:r>
        <w:t>АДМИНИСТРАТИВНЫХ ПРОЦЕДУР, ТРЕБОВАНИЯ К ПОРЯДКУ ИХ</w:t>
      </w:r>
    </w:p>
    <w:p w:rsidR="00435026" w:rsidRDefault="00435026">
      <w:pPr>
        <w:pStyle w:val="ConsPlusTitle"/>
        <w:jc w:val="center"/>
      </w:pPr>
      <w:r>
        <w:t>ВЫПОЛНЕНИЯ, В ТОМ ЧИСЛЕ ОСОБЕННОСТИ ВЫПОЛНЕНИЯ</w:t>
      </w:r>
    </w:p>
    <w:p w:rsidR="00435026" w:rsidRDefault="00435026">
      <w:pPr>
        <w:pStyle w:val="ConsPlusTitle"/>
        <w:jc w:val="center"/>
      </w:pPr>
      <w:r>
        <w:t>АДМИНИСТРАТИВНЫХ ПРОЦЕДУР В ЭЛЕКТРОННОЙ ФОРМЕ</w:t>
      </w:r>
    </w:p>
    <w:p w:rsidR="00435026" w:rsidRDefault="00435026">
      <w:pPr>
        <w:pStyle w:val="ConsPlusNormal"/>
        <w:ind w:firstLine="540"/>
        <w:jc w:val="both"/>
      </w:pPr>
    </w:p>
    <w:p w:rsidR="00435026" w:rsidRDefault="00435026">
      <w:pPr>
        <w:pStyle w:val="ConsPlusNormal"/>
        <w:ind w:firstLine="540"/>
        <w:jc w:val="both"/>
      </w:pPr>
      <w:r>
        <w:t>Объекты муниципальной собственности могут предоставляться в аренду: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- по результатам проведения конкурсов или аукционов;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- без проведения конкурсов или аукционов (целевым назначением);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lastRenderedPageBreak/>
        <w:t>- путем заключения договора аренды на новый срок.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 xml:space="preserve">Выбор способа предоставления объекта муниципальной собственности в аренду осуществляется в соответствии с законодательством Российской Федерации и </w:t>
      </w:r>
      <w:hyperlink r:id="rId70">
        <w:r>
          <w:rPr>
            <w:color w:val="0000FF"/>
          </w:rPr>
          <w:t>Порядком</w:t>
        </w:r>
      </w:hyperlink>
      <w:r>
        <w:t xml:space="preserve"> управления и распоряжения имуществом, находящимся в муниципальной собственности муниципального образования "Город Псков".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1. Предоставление объектов муниципальной собственности в аренду путем проведения конкурсов или аукционов на право аренды включает в себя следующие административные процедуры: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- принятие решения о проведении конкурса или аукциона на право заключения договора аренды недвижимого имущества;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- размещение документации об аукционе или конкурсной документации в сети "Интернет" на сайтах: torgi.gov.ru и www.pskovgorod.ru (Власть/Администрация города/Торги/Аренда);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- размещение извещения о проведении конкурса или аукциона в сети "Интернет" на сайтах: torgi.gov.ru и www.pskovgorod.ru (Власть/Администрация города/Торги/Аренда) и в газете "Псковские новости";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- регистрация предоставленных заявок в журнале приема заявок и их проверка;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- рассмотрение заявок;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- проведение конкурса или аукциона;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- опубликование в газете "Псковские новости" и размещение на официальном сайте муниципального образования "Город Псков" в сети "Интернет" на сайте www.pskovgorod.ru протокола конкурса или аукциона;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- оформление договора аренды;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- регистрация и выдача договора аренды муниципального имущества.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 xml:space="preserve">1) Решение о проведении конкурсов или аукционов на право заключения договора аренды принимается Администрацией города Пскова, при согласии Псковской городской Думы. Срок </w:t>
      </w:r>
      <w:proofErr w:type="gramStart"/>
      <w:r>
        <w:t>издания постановления Администрации города Пскова</w:t>
      </w:r>
      <w:proofErr w:type="gramEnd"/>
      <w:r>
        <w:t xml:space="preserve"> о проведении конкурса или аукциона - в течение 30-ти дней с даты выхода решения Псковской городской Думы о даче согласия на проведение конкурса или аукциона.</w:t>
      </w:r>
    </w:p>
    <w:p w:rsidR="00435026" w:rsidRDefault="0043502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350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026" w:rsidRDefault="0043502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026" w:rsidRDefault="0043502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35026" w:rsidRDefault="00435026">
            <w:pPr>
              <w:pStyle w:val="ConsPlusNormal"/>
              <w:jc w:val="both"/>
            </w:pPr>
            <w:hyperlink r:id="rId7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Пскова от 19.06.2015 N 1354 подпункт 2 пункта 1 раздела 3 изложен в следующей редакции:</w:t>
            </w:r>
          </w:p>
          <w:p w:rsidR="00435026" w:rsidRDefault="00435026">
            <w:pPr>
              <w:pStyle w:val="ConsPlusNormal"/>
              <w:jc w:val="both"/>
            </w:pPr>
            <w:r>
              <w:rPr>
                <w:color w:val="392C69"/>
              </w:rPr>
              <w:t>"2) Подготовка документации и извещения о проведении конкурса или аукциона осуществляется не позднее 10 дней после издания постановления Администрации города Пскова, при согласии Псковской городской Думы, оформленного в виде решения.</w:t>
            </w:r>
          </w:p>
          <w:p w:rsidR="00435026" w:rsidRDefault="00435026">
            <w:pPr>
              <w:pStyle w:val="ConsPlusNormal"/>
              <w:jc w:val="both"/>
            </w:pPr>
            <w:r>
              <w:rPr>
                <w:color w:val="392C69"/>
              </w:rPr>
              <w:t>Опубликование в газете "Псковские новости" извещения о проведении конкурса или аукциона и размещение извещения и документации о проведении конкурса или аукциона на сайтах: torgi.gov.ru и www.pskovgorod.ru осуществляется:</w:t>
            </w:r>
          </w:p>
          <w:p w:rsidR="00435026" w:rsidRDefault="00435026">
            <w:pPr>
              <w:pStyle w:val="ConsPlusNormal"/>
              <w:jc w:val="both"/>
            </w:pPr>
            <w:r>
              <w:rPr>
                <w:color w:val="392C69"/>
              </w:rPr>
              <w:t>- не менее чем за 30 дней до дня окончания подачи заявок на участие в конкурсе, в случае проведения конкурса;</w:t>
            </w:r>
          </w:p>
          <w:p w:rsidR="00435026" w:rsidRDefault="00435026">
            <w:pPr>
              <w:pStyle w:val="ConsPlusNormal"/>
              <w:jc w:val="both"/>
            </w:pPr>
            <w:r>
              <w:rPr>
                <w:color w:val="392C69"/>
              </w:rPr>
              <w:t>- не менее чем за 20 дней до дня окончания подачи заявок на участие в аукционе, в случае проведения аукциона.</w:t>
            </w:r>
          </w:p>
          <w:p w:rsidR="00435026" w:rsidRDefault="00435026">
            <w:pPr>
              <w:pStyle w:val="ConsPlusNormal"/>
              <w:jc w:val="both"/>
            </w:pPr>
            <w:r>
              <w:rPr>
                <w:color w:val="392C69"/>
              </w:rPr>
              <w:t>Основание для предоставления услуги - поданная письменная заявка на участие в конкурсе или аукционе.</w:t>
            </w:r>
          </w:p>
          <w:p w:rsidR="00435026" w:rsidRDefault="00435026">
            <w:pPr>
              <w:pStyle w:val="ConsPlusNormal"/>
              <w:jc w:val="both"/>
            </w:pPr>
            <w:r>
              <w:rPr>
                <w:color w:val="392C69"/>
              </w:rPr>
              <w:t>Заявка на участие в аукционе с прилагаемыми к ней документами или конверт с заявкой на участие в конкурсе регистрируются в журнале приема заявок с присвоением каждой заявке номера и с указанием даты и времени подачи документов. По требованию заявителя выдается расписка в получении заявки на участие в аукционе или конверта с заявкой на участие в конкурсе с указанием даты и времени их получения</w:t>
            </w:r>
            <w:proofErr w:type="gramStart"/>
            <w:r>
              <w:rPr>
                <w:color w:val="392C69"/>
              </w:rPr>
              <w:t>.".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026" w:rsidRDefault="00435026">
            <w:pPr>
              <w:pStyle w:val="ConsPlusNormal"/>
            </w:pPr>
          </w:p>
        </w:tc>
      </w:tr>
    </w:tbl>
    <w:p w:rsidR="00435026" w:rsidRDefault="00435026">
      <w:pPr>
        <w:pStyle w:val="ConsPlusNormal"/>
        <w:spacing w:before="260"/>
        <w:ind w:firstLine="540"/>
        <w:jc w:val="both"/>
      </w:pPr>
      <w:r>
        <w:t xml:space="preserve">2) Подготовка документации и извещения о проведении конкурса или аукциона осуществляется не позднее 10 дней после издания постановления Администрации города Пскова, </w:t>
      </w:r>
      <w:r>
        <w:lastRenderedPageBreak/>
        <w:t>при согласии Псковской городской Думы, оформленного в виде решения.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Опубликование в газете "Псковские новости" и размещение на официальном сайте муниципального образования "Город Псков" в сети "Интернет" на сайте www.pskovgorod.ru извещения о проведении конкурса или аукциона осуществляется не менее чем за 40 дней до даты проведения торгов.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Основание для предоставления услуги - поданная письменная заявка на участие в конкурсе или аукционе.</w:t>
      </w:r>
    </w:p>
    <w:p w:rsidR="00435026" w:rsidRDefault="0043502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350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026" w:rsidRDefault="0043502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026" w:rsidRDefault="0043502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35026" w:rsidRDefault="0043502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35026" w:rsidRDefault="00435026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026" w:rsidRDefault="00435026">
            <w:pPr>
              <w:pStyle w:val="ConsPlusNormal"/>
            </w:pPr>
          </w:p>
        </w:tc>
      </w:tr>
    </w:tbl>
    <w:p w:rsidR="00435026" w:rsidRDefault="00435026">
      <w:pPr>
        <w:pStyle w:val="ConsPlusNormal"/>
        <w:spacing w:before="260"/>
        <w:ind w:firstLine="540"/>
        <w:jc w:val="both"/>
      </w:pPr>
      <w:r>
        <w:t>2)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Должностное лицо Комитета, ответственное за прием заявок на участие в торгах, проверяет заявки на наличие всех перечисленных в описи документов, удостоверяясь, что: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а) тексты заявок и иных документов написаны разборчиво, наименование юридических лиц, имена физических лиц - без сокращений, с указанием их мест нахождения и банковских реквизитов, с расшифровкой подписей лиц, подписавших заявки на участие в торгах;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б) в документах нет подчисток, приписок, зачеркнутых слов и иных не оговоренных исправлений;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в) документы не заполнены карандашом;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г) документы не имеют серьезных повреждений, наличие которых не позволяет однозначно истолковать их содержание.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Должностное лицо Комитета, ответственное за прием документов, вносит в журнал учета запись о приеме заявки, где указывает: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а) порядковый номер принятой заявки;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б) наименование объекта;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в) наименование участника;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г) дату и время приема заявки.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Указывает на заявке дату, время предоставления документов, номер заявки, свою фамилию, инициалы и ставит подпись.</w:t>
      </w:r>
    </w:p>
    <w:p w:rsidR="00435026" w:rsidRDefault="0043502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350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026" w:rsidRDefault="0043502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026" w:rsidRDefault="0043502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35026" w:rsidRDefault="0043502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35026" w:rsidRDefault="00435026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приказ ФАС РФ N 67 издан 10.02.2010, а не 10.06.2010.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026" w:rsidRDefault="00435026">
            <w:pPr>
              <w:pStyle w:val="ConsPlusNormal"/>
            </w:pPr>
          </w:p>
        </w:tc>
      </w:tr>
    </w:tbl>
    <w:p w:rsidR="00435026" w:rsidRDefault="00435026">
      <w:pPr>
        <w:pStyle w:val="ConsPlusNormal"/>
        <w:spacing w:before="260"/>
        <w:ind w:firstLine="540"/>
        <w:jc w:val="both"/>
      </w:pPr>
      <w:r>
        <w:t xml:space="preserve">3) Рассмотрение заявок, признание претендентов участниками конкурса или аукциона проводится в сроки, установленные </w:t>
      </w:r>
      <w:hyperlink r:id="rId72">
        <w:r>
          <w:rPr>
            <w:color w:val="0000FF"/>
          </w:rPr>
          <w:t>приказом</w:t>
        </w:r>
      </w:hyperlink>
      <w:r>
        <w:t xml:space="preserve"> ФАС от 10.06.2010 N 67. Дата и время окончания приема заявок указываются в извещении. По окончании установленного срока приема заявок они рассматриваются в день и час, указанные в извещении.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 xml:space="preserve">4) Конкурсы или аукционы проводятся в соответствии с порядком, установленным </w:t>
      </w:r>
      <w:hyperlink r:id="rId73">
        <w:r>
          <w:rPr>
            <w:color w:val="0000FF"/>
          </w:rPr>
          <w:t>приказом</w:t>
        </w:r>
      </w:hyperlink>
      <w:r>
        <w:t xml:space="preserve"> ФАС от 10.02.2010 N 67.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5) Проект договора аренды муниципального имущества подписывается в срок: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 xml:space="preserve">- не менее десяти дней со дня размещения на официальном сайте торгов протокола оценки и сопоставления заявок на участие в конкурсе либо протокола рассмотрения заявок на участие в </w:t>
      </w:r>
      <w:r>
        <w:lastRenderedPageBreak/>
        <w:t>конкурсе в случае,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заявителя;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-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 xml:space="preserve">Срок выполнения муниципальной услуги - не позднее 70 календарных дней </w:t>
      </w:r>
      <w:proofErr w:type="gramStart"/>
      <w:r>
        <w:t>с даты опубликования</w:t>
      </w:r>
      <w:proofErr w:type="gramEnd"/>
      <w:r>
        <w:t xml:space="preserve"> извещения о проведении конкурса или аукциона.</w:t>
      </w:r>
    </w:p>
    <w:p w:rsidR="00435026" w:rsidRDefault="00435026">
      <w:pPr>
        <w:pStyle w:val="ConsPlusNormal"/>
        <w:jc w:val="both"/>
      </w:pPr>
      <w:r>
        <w:t xml:space="preserve">(пп. 5 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19.06.2015 N 1354)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2. Предоставление объектов муниципальной собственности в аренду без проведения аукционов (целевым назначением) включает в себя следующие административные процедуры: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- регистрация предоставленных заявителем документов в журнале регистрации входящей корреспонденции Комитета;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- проведение экспертизы предоставленных документов;</w:t>
      </w:r>
    </w:p>
    <w:p w:rsidR="00435026" w:rsidRDefault="00435026">
      <w:pPr>
        <w:pStyle w:val="ConsPlusNormal"/>
        <w:spacing w:before="200"/>
        <w:ind w:firstLine="540"/>
        <w:jc w:val="both"/>
      </w:pPr>
      <w:proofErr w:type="gramStart"/>
      <w:r>
        <w:t xml:space="preserve">- получение согласия антимонопольного органа в случае передачи объектов муниципальной собственности в аренду без проведения конкурсов или аукционов (целевым назначением) в порядке предоставления муниципальной преференции, в соответствии с Административным </w:t>
      </w:r>
      <w:hyperlink r:id="rId75">
        <w:r>
          <w:rPr>
            <w:color w:val="0000FF"/>
          </w:rPr>
          <w:t>регламентом</w:t>
        </w:r>
      </w:hyperlink>
      <w:r>
        <w:t xml:space="preserve">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преференции, утвержденным Приказом Федеральной антимонопольной службы от 16.12.2009 N 841;</w:t>
      </w:r>
      <w:proofErr w:type="gramEnd"/>
    </w:p>
    <w:p w:rsidR="00435026" w:rsidRDefault="00435026">
      <w:pPr>
        <w:pStyle w:val="ConsPlusNormal"/>
        <w:spacing w:before="200"/>
        <w:ind w:firstLine="540"/>
        <w:jc w:val="both"/>
      </w:pPr>
      <w:r>
        <w:t>- подготовка проекта решения Псковской городской Думы о согласовании предоставления муниципального имущества в аренду;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 xml:space="preserve">- проведение оценки рыночной стоимости обязательств арендатора по уплате годового размера платы за пользование муниципальным имуществом в порядке, установленном Федеральным </w:t>
      </w:r>
      <w:hyperlink r:id="rId76">
        <w:r>
          <w:rPr>
            <w:color w:val="0000FF"/>
          </w:rPr>
          <w:t>законом</w:t>
        </w:r>
      </w:hyperlink>
      <w:r>
        <w:t xml:space="preserve"> от 29.07.1998 N 135-ФЗ "Об оценочной деятельности в Российской Федерации" (после получения согласия Псковской городской Думы);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- издание постановления Администрации города Пскова (после получения согласия Псковской городской Думы);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- оформление договора аренды;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- регистрация и выдача договора аренды муниципального имущества.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 xml:space="preserve">1) Основанием для предоставления муниципальной услуги является соответствующее письменное обращение заявителя, направленное по почте или доставленное лично в Комитет с приложением документов, указанных в </w:t>
      </w:r>
      <w:hyperlink w:anchor="P100">
        <w:r>
          <w:rPr>
            <w:color w:val="0000FF"/>
          </w:rPr>
          <w:t>пункте 6 раздела II</w:t>
        </w:r>
      </w:hyperlink>
      <w:r>
        <w:t xml:space="preserve"> настоящего административного регламента.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Регистрация указанных документов в журнале регистрации входящей корреспонденции осуществляется должностным лицом Комитета, ответственным за делопроизводство, в момент их поступления в Комитет.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При регистрации документам присваивается входящий номер.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2) Для рассмотрения документов, представленных для заключения договора аренды конкретного объекта муниципального имущества, руководитель Комитета назначает должностное лицо, уполномоченное на предоставление соответствующей муниципальной услуги.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 xml:space="preserve">3) Должностным лицом осуществляется проверка представленных документов. Если заявителем представлены не все необходимые документы, предусмотренные </w:t>
      </w:r>
      <w:hyperlink w:anchor="P100">
        <w:r>
          <w:rPr>
            <w:color w:val="0000FF"/>
          </w:rPr>
          <w:t>пунктом 6 раздела II</w:t>
        </w:r>
      </w:hyperlink>
      <w:r>
        <w:t xml:space="preserve"> настоящего административного регламента, должностное лицо осуществляет подготовку уведомления об отказе в заключени</w:t>
      </w:r>
      <w:proofErr w:type="gramStart"/>
      <w:r>
        <w:t>и</w:t>
      </w:r>
      <w:proofErr w:type="gramEnd"/>
      <w:r>
        <w:t xml:space="preserve"> договора аренды конкретного объекта муниципального имущества.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 xml:space="preserve">4) Если заявителем представлены все документы, предусмотренные </w:t>
      </w:r>
      <w:hyperlink w:anchor="P100">
        <w:r>
          <w:rPr>
            <w:color w:val="0000FF"/>
          </w:rPr>
          <w:t>пунктом 6 раздела II</w:t>
        </w:r>
      </w:hyperlink>
      <w:r>
        <w:t xml:space="preserve"> </w:t>
      </w:r>
      <w:r>
        <w:lastRenderedPageBreak/>
        <w:t>настоящего административного регламента, должностное лицо осуществляет проверку содержания представленных документов, в том числе на соответствие их настоящему административному регламенту.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5) По результатам проверки документов должностное лицо осуществляет одно из следующих действий: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а) продолжает выполнение административных процедур в соответствии с настоящим регламентом;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б) готовит уведомление об отказе в заключени</w:t>
      </w:r>
      <w:proofErr w:type="gramStart"/>
      <w:r>
        <w:t>и</w:t>
      </w:r>
      <w:proofErr w:type="gramEnd"/>
      <w:r>
        <w:t xml:space="preserve"> договора о передаче в аренду конкретного объекта муниципального имущества с указанием причин.</w:t>
      </w:r>
    </w:p>
    <w:p w:rsidR="00435026" w:rsidRDefault="00435026">
      <w:pPr>
        <w:pStyle w:val="ConsPlusNormal"/>
        <w:spacing w:before="200"/>
        <w:ind w:firstLine="540"/>
        <w:jc w:val="both"/>
      </w:pPr>
      <w:proofErr w:type="gramStart"/>
      <w:r>
        <w:t xml:space="preserve">Срок подготовки решения Псковской городской Думы о даче согласия на заключение договора аренды с заявителем, имеющим право на заключение договора без проведения торгов, - 5 дней с даты регистрации заявления или с даты получения согласия антимонопольного органа, в случае передачи объектов муниципальной собственности в аренду без проведения конкурсов или аукционов (целевым назначением) в порядке предоставления муниципальной преференции (в соответствии со </w:t>
      </w:r>
      <w:hyperlink r:id="rId77">
        <w:r>
          <w:rPr>
            <w:color w:val="0000FF"/>
          </w:rPr>
          <w:t>статьей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17</w:t>
        </w:r>
      </w:hyperlink>
      <w:r>
        <w:t xml:space="preserve"> Порядка управления и распоряжения имуществом, находящимся в муниципальной собственности муниципального образования "Город Псков", утвержденного решением Псковской городской Думы от 14.10.2008 N 552).</w:t>
      </w:r>
      <w:proofErr w:type="gramEnd"/>
      <w:r>
        <w:t xml:space="preserve"> Срок издания решения Псковской городской Думы - 70 дней.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 xml:space="preserve">Проведение оценки рыночной стоимости обязательств арендатора по уплате годового размера платы за пользование муниципальным имуществом осуществляется в течение 30 дней </w:t>
      </w:r>
      <w:proofErr w:type="gramStart"/>
      <w:r>
        <w:t>с даты получения</w:t>
      </w:r>
      <w:proofErr w:type="gramEnd"/>
      <w:r>
        <w:t xml:space="preserve"> согласия Псковской городской Думы.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 xml:space="preserve">Срок </w:t>
      </w:r>
      <w:proofErr w:type="gramStart"/>
      <w:r>
        <w:t>издания постановления Администрации города Пскова</w:t>
      </w:r>
      <w:proofErr w:type="gramEnd"/>
      <w:r>
        <w:t xml:space="preserve"> и заключения договора аренды с заявителем, имеющим право на заключение договора без проведения торгов, - в течение 20 дней с даты вступления в силу решения Псковской городской Думы о даче согласия на предоставление муниципального имущества в аренду целевым назначением.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 xml:space="preserve">Об отказе в заключение договора заявителю сообщается письменно не </w:t>
      </w:r>
      <w:proofErr w:type="gramStart"/>
      <w:r>
        <w:t>позднее</w:t>
      </w:r>
      <w:proofErr w:type="gramEnd"/>
      <w:r>
        <w:t xml:space="preserve"> чем за 30 дней с момента подачи заявки.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 xml:space="preserve">6) договор о передаче в аренду конкретного объекта муниципального имущества подписывается руководителем Комитета в течение 10 дней с даты </w:t>
      </w:r>
      <w:proofErr w:type="gramStart"/>
      <w:r>
        <w:t>принятия соответствующего постановления Администрации города Пскова</w:t>
      </w:r>
      <w:proofErr w:type="gramEnd"/>
      <w:r>
        <w:t>.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7) Подписанный и скрепленный печатью договор аренды подлежит регистрации в реестре договоров на использование муниципального имущества.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 xml:space="preserve">При заключении договора на срок более года все экземпляры договора аренды передаются арендатору (его уполномоченному представителю) для государственной регистрации договоров аренды в соответствии с Федеральным </w:t>
      </w:r>
      <w:hyperlink r:id="rId78">
        <w:r>
          <w:rPr>
            <w:color w:val="0000FF"/>
          </w:rPr>
          <w:t>законом</w:t>
        </w:r>
      </w:hyperlink>
      <w:r>
        <w:t xml:space="preserve"> от 13.07.2015 N 218-ФЗ "О государственной регистрации недвижимости".</w:t>
      </w:r>
    </w:p>
    <w:p w:rsidR="00435026" w:rsidRDefault="00435026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15.06.2017 N 937)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Один экземпляр договора с отметкой о регистрации возвращается арендатором в Комитет и подлежит хранению в Комитете.</w:t>
      </w:r>
    </w:p>
    <w:p w:rsidR="00435026" w:rsidRDefault="00435026">
      <w:pPr>
        <w:pStyle w:val="ConsPlusNormal"/>
        <w:jc w:val="both"/>
      </w:pPr>
      <w:r>
        <w:t xml:space="preserve">(п. 2 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14.10.2013 N 2738)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3. Заключение договоров аренды муниципального имущества на новый срок включает в себя следующие административные процедуры: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- регистрация предоставленных заявителем документов в журнале регистрации входящей корреспонденции и их рассмотрение;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- проведение экспертизы предоставленных документов;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 xml:space="preserve">- проведение оценки рыночной стоимости обязательств арендатора по уплате годового размера платы за пользование муниципальным имуществом в порядке, установленном Федеральным </w:t>
      </w:r>
      <w:hyperlink r:id="rId81">
        <w:r>
          <w:rPr>
            <w:color w:val="0000FF"/>
          </w:rPr>
          <w:t>законом</w:t>
        </w:r>
      </w:hyperlink>
      <w:r>
        <w:t xml:space="preserve"> от 29.07.1998 N 135-ФЗ "Об оценочной деятельности в Российской Федерации";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lastRenderedPageBreak/>
        <w:t xml:space="preserve">- подготовка </w:t>
      </w:r>
      <w:proofErr w:type="gramStart"/>
      <w:r>
        <w:t>проекта постановления Администрации города Пскова</w:t>
      </w:r>
      <w:proofErr w:type="gramEnd"/>
      <w:r>
        <w:t>;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- оформление договора аренды;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- регистрация и выдача договора аренды муниципального имущества.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 xml:space="preserve">1) Основанием для рассмотрения вопроса о заключении на новый срок является </w:t>
      </w:r>
      <w:proofErr w:type="gramStart"/>
      <w:r>
        <w:t>соответствующее</w:t>
      </w:r>
      <w:proofErr w:type="gramEnd"/>
      <w:r>
        <w:t xml:space="preserve"> письменное обращения заявителя, направленное по почте или доставленное лично в Комитет с приложением документов, указанных в </w:t>
      </w:r>
      <w:hyperlink w:anchor="P100">
        <w:r>
          <w:rPr>
            <w:color w:val="0000FF"/>
          </w:rPr>
          <w:t>пункте 6 раздела II</w:t>
        </w:r>
      </w:hyperlink>
      <w:r>
        <w:t xml:space="preserve"> настоящего административного регламента.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Регистрация указанных документов в журнале регистрации входящей корреспонденции осуществляется должностным лицом Комитета, ответственным за делопроизводство, в момент их поступления в Комитет.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При регистрации заявлению присваивается входящий номер.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2) Для рассмотрения заявления о заключении на новый срок руководитель Комитета назначает должностное лицо, уполномоченное на предоставление соответствующей муниципальной услуги.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3) Должностным лицом осуществляется проверка комплектности документов.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Если заявителем представлены не все необходимые документы, должностное лицо осуществляет подготовку уведомления об отказе в заключени</w:t>
      </w:r>
      <w:proofErr w:type="gramStart"/>
      <w:r>
        <w:t>и</w:t>
      </w:r>
      <w:proofErr w:type="gramEnd"/>
      <w:r>
        <w:t xml:space="preserve"> договора аренды муниципального имущества на новый срок на основании непредставления необходимых документов.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 xml:space="preserve">4) Если заявителем представлены все необходимые документы, предусмотренные </w:t>
      </w:r>
      <w:hyperlink w:anchor="P134">
        <w:r>
          <w:rPr>
            <w:color w:val="0000FF"/>
          </w:rPr>
          <w:t>пунктами 8</w:t>
        </w:r>
      </w:hyperlink>
      <w:r>
        <w:t xml:space="preserve">, </w:t>
      </w:r>
      <w:hyperlink w:anchor="P142">
        <w:r>
          <w:rPr>
            <w:color w:val="0000FF"/>
          </w:rPr>
          <w:t>9 раздела II</w:t>
        </w:r>
      </w:hyperlink>
      <w:r>
        <w:t xml:space="preserve"> настоящего административного регламента, должностное лицо осуществляет проверку содержания представленных документов, в том числе на соответствие их настоящему административному регламенту.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5) По результатам проверки документов должностное лицо осуществляет одно из следующих действий: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 xml:space="preserve">а) проведение оценки рыночной стоимости обязательств арендатора по уплате годового размера платы за пользование муниципальным имуществом и подготовка </w:t>
      </w:r>
      <w:proofErr w:type="gramStart"/>
      <w:r>
        <w:t>проекта постановления Администрации города Пскова</w:t>
      </w:r>
      <w:proofErr w:type="gramEnd"/>
      <w:r>
        <w:t>;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б) подготовку уведомления об отказе в заключени</w:t>
      </w:r>
      <w:proofErr w:type="gramStart"/>
      <w:r>
        <w:t>и</w:t>
      </w:r>
      <w:proofErr w:type="gramEnd"/>
      <w:r>
        <w:t xml:space="preserve"> договора о передаче в аренду конкретного объекта муниципального имущества с указанием причин.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Проведение оценки рыночной стоимости обязательств арендатора по уплате годового размера платы за пользование муниципальным имуществом осуществляется в течение 30 дней с момента получения заявления.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 xml:space="preserve">Срок </w:t>
      </w:r>
      <w:proofErr w:type="gramStart"/>
      <w:r>
        <w:t>издания постановления Администрации города Пскова</w:t>
      </w:r>
      <w:proofErr w:type="gramEnd"/>
      <w:r>
        <w:t xml:space="preserve"> о заключении договора аренды муниципального имущества на новый срок - 30 дней со дня принятия отчета об оценке рыночной стоимости обязательств арендатора по уплате годового размера платы за пользование муниципальным имуществом.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Уведомление об отказе в заключени</w:t>
      </w:r>
      <w:proofErr w:type="gramStart"/>
      <w:r>
        <w:t>и</w:t>
      </w:r>
      <w:proofErr w:type="gramEnd"/>
      <w:r>
        <w:t xml:space="preserve"> договора аренды муниципального имущества на новый срок в письменной форме направляется претенденту в течение 30 дней с момента поступления заявления.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 xml:space="preserve">6) Заключение договоров аренды на новый срок осуществляется Комитетом в течение 10 дней с даты </w:t>
      </w:r>
      <w:proofErr w:type="gramStart"/>
      <w:r>
        <w:t>принятия соответствующего постановления Администрации города Пскова</w:t>
      </w:r>
      <w:proofErr w:type="gramEnd"/>
      <w:r>
        <w:t>.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 xml:space="preserve">7) При сроке договора более года все экземпляры договора передаются заявителю (его уполномоченному представителю) для государственной регистрации договора аренды в соответствии с Федеральным </w:t>
      </w:r>
      <w:hyperlink r:id="rId82">
        <w:r>
          <w:rPr>
            <w:color w:val="0000FF"/>
          </w:rPr>
          <w:t>законом</w:t>
        </w:r>
      </w:hyperlink>
      <w:r>
        <w:t xml:space="preserve"> от 13.07.2015 N 218-ФЗ "О государственной регистрации недвижимости".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Один экземпляр договора с отметкой о регистрации заявителем возвращается в Комитет и подлежит хранению в Комитете.</w:t>
      </w:r>
    </w:p>
    <w:p w:rsidR="00435026" w:rsidRDefault="00435026">
      <w:pPr>
        <w:pStyle w:val="ConsPlusNormal"/>
        <w:jc w:val="both"/>
      </w:pPr>
      <w:r>
        <w:lastRenderedPageBreak/>
        <w:t xml:space="preserve">(пп. 7 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15.06.2017 N 937)</w:t>
      </w:r>
    </w:p>
    <w:p w:rsidR="00435026" w:rsidRDefault="00435026">
      <w:pPr>
        <w:pStyle w:val="ConsPlusNormal"/>
        <w:ind w:firstLine="540"/>
        <w:jc w:val="both"/>
      </w:pPr>
    </w:p>
    <w:p w:rsidR="00435026" w:rsidRDefault="00435026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435026" w:rsidRDefault="00435026">
      <w:pPr>
        <w:pStyle w:val="ConsPlusTitle"/>
        <w:jc w:val="center"/>
      </w:pPr>
      <w:r>
        <w:t>АДМИНИСТРАТИВНОГО РЕГЛАМЕНТА</w:t>
      </w:r>
    </w:p>
    <w:p w:rsidR="00435026" w:rsidRDefault="00435026">
      <w:pPr>
        <w:pStyle w:val="ConsPlusNormal"/>
        <w:ind w:firstLine="540"/>
        <w:jc w:val="both"/>
      </w:pPr>
    </w:p>
    <w:p w:rsidR="00435026" w:rsidRDefault="00435026">
      <w:pPr>
        <w:pStyle w:val="ConsPlusNormal"/>
        <w:ind w:firstLine="540"/>
        <w:jc w:val="both"/>
      </w:pPr>
      <w:r>
        <w:t xml:space="preserve">1. Текущий </w:t>
      </w:r>
      <w:proofErr w:type="gramStart"/>
      <w:r>
        <w:t>контроль за</w:t>
      </w:r>
      <w:proofErr w:type="gramEnd"/>
      <w:r>
        <w:t xml:space="preserve"> исполнением административного регламента (далее - текущий контроль) осуществляется руководителем Комитета и его заместителями, ответственными за организацию работы по предоставлению муниципальной услуги, ежедневно.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2. Текущий контроль осуществляется путем проверок соблюдения и исполнения специалистами положений настоящего административного регламента, иных нормативных правовых актов.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3. 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4. Проверки могут быть плановыми и внеплановыми. При проведении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в связи с конкретным обращением заявителя.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6. Должностные лица органов местного самоуправления за решения и действия (бездействие),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</w:t>
      </w:r>
    </w:p>
    <w:p w:rsidR="00435026" w:rsidRDefault="00435026">
      <w:pPr>
        <w:pStyle w:val="ConsPlusNormal"/>
        <w:ind w:firstLine="540"/>
        <w:jc w:val="both"/>
      </w:pPr>
    </w:p>
    <w:p w:rsidR="00435026" w:rsidRDefault="00435026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435026" w:rsidRDefault="00435026">
      <w:pPr>
        <w:pStyle w:val="ConsPlusTitle"/>
        <w:jc w:val="center"/>
      </w:pPr>
      <w:r>
        <w:t>И ДЕЙСТВИЙ (БЕЗДЕЙСТВИЯ) ОРГАНА, ПРЕДОСТАВЛЯЮЩЕГО</w:t>
      </w:r>
    </w:p>
    <w:p w:rsidR="00435026" w:rsidRDefault="00435026">
      <w:pPr>
        <w:pStyle w:val="ConsPlusTitle"/>
        <w:jc w:val="center"/>
      </w:pPr>
      <w:r>
        <w:t>МУНИЦИПАЛЬНУЮ УСЛУГУ, А ТАКЖЕ ДОЛЖНОСТНЫХ ЛИЦ</w:t>
      </w:r>
    </w:p>
    <w:p w:rsidR="00435026" w:rsidRDefault="00435026">
      <w:pPr>
        <w:pStyle w:val="ConsPlusTitle"/>
        <w:jc w:val="center"/>
      </w:pPr>
      <w:r>
        <w:t>И МУНИЦИПАЛЬНЫХ СЛУЖАЩИХ</w:t>
      </w:r>
    </w:p>
    <w:p w:rsidR="00435026" w:rsidRDefault="00435026">
      <w:pPr>
        <w:pStyle w:val="ConsPlusNormal"/>
        <w:jc w:val="center"/>
      </w:pPr>
      <w:proofErr w:type="gramStart"/>
      <w:r>
        <w:t xml:space="preserve">(в ред. </w:t>
      </w:r>
      <w:hyperlink r:id="rId84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  <w:proofErr w:type="gramEnd"/>
    </w:p>
    <w:p w:rsidR="00435026" w:rsidRDefault="00435026">
      <w:pPr>
        <w:pStyle w:val="ConsPlusNormal"/>
        <w:jc w:val="center"/>
      </w:pPr>
      <w:r>
        <w:t>от 25.05.2012 N 1256)</w:t>
      </w:r>
    </w:p>
    <w:p w:rsidR="00435026" w:rsidRDefault="00435026">
      <w:pPr>
        <w:pStyle w:val="ConsPlusNormal"/>
        <w:ind w:firstLine="540"/>
        <w:jc w:val="both"/>
      </w:pPr>
    </w:p>
    <w:p w:rsidR="00435026" w:rsidRDefault="00435026">
      <w:pPr>
        <w:pStyle w:val="ConsPlusNormal"/>
        <w:ind w:firstLine="540"/>
        <w:jc w:val="both"/>
      </w:pPr>
      <w:r>
        <w:t>1. Заявители имеют право на обжалование решений и действий (бездействия) Комитета, а также должностных лиц и муниципальных служащих в досудебном и судебном порядке.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2. В части досудебного обжалования заявители имеют право обратиться с жалобой, в том числе в следующих случаях: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2) нарушение срока предоставления муниципальной услуги;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435026" w:rsidRDefault="00435026">
      <w:pPr>
        <w:pStyle w:val="ConsPlusNormal"/>
        <w:jc w:val="both"/>
      </w:pPr>
      <w:r>
        <w:t xml:space="preserve">(в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31.05.2019 N 730)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услуги, у заявителя;</w:t>
      </w:r>
    </w:p>
    <w:p w:rsidR="00435026" w:rsidRDefault="00435026">
      <w:pPr>
        <w:pStyle w:val="ConsPlusNormal"/>
        <w:spacing w:before="20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  <w:proofErr w:type="gramEnd"/>
    </w:p>
    <w:p w:rsidR="00435026" w:rsidRDefault="00435026">
      <w:pPr>
        <w:pStyle w:val="ConsPlusNormal"/>
        <w:spacing w:before="20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435026" w:rsidRDefault="00435026">
      <w:pPr>
        <w:pStyle w:val="ConsPlusNormal"/>
        <w:spacing w:before="200"/>
        <w:ind w:firstLine="540"/>
        <w:jc w:val="both"/>
      </w:pPr>
      <w:proofErr w:type="gramStart"/>
      <w:r>
        <w:lastRenderedPageBreak/>
        <w:t>7) отказ Комитета,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35026" w:rsidRDefault="00435026">
      <w:pPr>
        <w:pStyle w:val="ConsPlusNormal"/>
        <w:spacing w:before="20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435026" w:rsidRDefault="00435026">
      <w:pPr>
        <w:pStyle w:val="ConsPlusNormal"/>
        <w:jc w:val="both"/>
      </w:pPr>
      <w:r>
        <w:t xml:space="preserve">(пп. 8 </w:t>
      </w:r>
      <w:proofErr w:type="gramStart"/>
      <w:r>
        <w:t>введен</w:t>
      </w:r>
      <w:proofErr w:type="gramEnd"/>
      <w:r>
        <w:t xml:space="preserve"> </w:t>
      </w:r>
      <w:hyperlink r:id="rId86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05.02.2019 N 90)</w:t>
      </w:r>
    </w:p>
    <w:p w:rsidR="00435026" w:rsidRDefault="00435026">
      <w:pPr>
        <w:pStyle w:val="ConsPlusNormal"/>
        <w:spacing w:before="200"/>
        <w:ind w:firstLine="540"/>
        <w:jc w:val="both"/>
      </w:pPr>
      <w:proofErr w:type="gramStart"/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Псковской области, муниципальными правовыми актами;</w:t>
      </w:r>
      <w:proofErr w:type="gramEnd"/>
    </w:p>
    <w:p w:rsidR="00435026" w:rsidRDefault="00435026">
      <w:pPr>
        <w:pStyle w:val="ConsPlusNormal"/>
        <w:jc w:val="both"/>
      </w:pPr>
      <w:r>
        <w:t xml:space="preserve">(пп. 9 </w:t>
      </w:r>
      <w:proofErr w:type="gramStart"/>
      <w:r>
        <w:t>введен</w:t>
      </w:r>
      <w:proofErr w:type="gramEnd"/>
      <w:r>
        <w:t xml:space="preserve"> </w:t>
      </w:r>
      <w:hyperlink r:id="rId87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05.02.2019 N 90)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35026" w:rsidRDefault="00435026">
      <w:pPr>
        <w:pStyle w:val="ConsPlusNormal"/>
        <w:spacing w:before="200"/>
        <w:ind w:firstLine="540"/>
        <w:jc w:val="both"/>
      </w:pPr>
      <w:proofErr w:type="gramStart"/>
      <w:r>
        <w:t>г) выявление документально подтвержденного факта (признаков) ошибочного или противоправного действия (бездействия) должностного лица Комитета,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Управления, предоставляющего муниципальную услугу, уведомляется заявитель, а также приносятся извинения за доставленные неудобства.</w:t>
      </w:r>
      <w:proofErr w:type="gramEnd"/>
    </w:p>
    <w:p w:rsidR="00435026" w:rsidRDefault="00435026">
      <w:pPr>
        <w:pStyle w:val="ConsPlusNormal"/>
        <w:jc w:val="both"/>
      </w:pPr>
      <w:r>
        <w:t xml:space="preserve">(пп. 10 </w:t>
      </w:r>
      <w:proofErr w:type="gramStart"/>
      <w:r>
        <w:t>введен</w:t>
      </w:r>
      <w:proofErr w:type="gramEnd"/>
      <w:r>
        <w:t xml:space="preserve"> </w:t>
      </w:r>
      <w:hyperlink r:id="rId88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31.05.2019 N 730)</w:t>
      </w:r>
    </w:p>
    <w:p w:rsidR="00435026" w:rsidRDefault="00435026">
      <w:pPr>
        <w:pStyle w:val="ConsPlusNormal"/>
        <w:spacing w:before="200"/>
        <w:ind w:firstLine="540"/>
        <w:jc w:val="both"/>
      </w:pPr>
      <w:bookmarkStart w:id="10" w:name="P333"/>
      <w:bookmarkEnd w:id="10"/>
      <w:r>
        <w:t>3. Жалоба подается в письменной форме на бумажном носителе, в электронной форме в Комитет. Жалобы на решения, принятые председателем Комитета, подаются в Администрацию города Пскова.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города Пскова,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4. Жалоба должна содержать: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35026" w:rsidRDefault="00435026">
      <w:pPr>
        <w:pStyle w:val="ConsPlusNormal"/>
        <w:spacing w:before="20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35026" w:rsidRDefault="00435026">
      <w:pPr>
        <w:pStyle w:val="ConsPlusNormal"/>
        <w:spacing w:before="200"/>
        <w:ind w:firstLine="540"/>
        <w:jc w:val="both"/>
      </w:pPr>
      <w:r>
        <w:t>3) сведения об обжалуемых решениях и действиях (бездействии) Комитета, должностного лица Комитета, либо муниципального служащего;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 xml:space="preserve">4) доводы, на основании которых заявитель не согласен с решением и действием </w:t>
      </w:r>
      <w:r>
        <w:lastRenderedPageBreak/>
        <w:t>(бездействием) Комитета, должностного лица Комитета,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Жалоба, поступившая в Комитет, Администрацию города Пскова,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Комитета, должностного лица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>
        <w:t xml:space="preserve"> со дня ее регистрации.</w:t>
      </w:r>
    </w:p>
    <w:p w:rsidR="00435026" w:rsidRDefault="00435026">
      <w:pPr>
        <w:pStyle w:val="ConsPlusNormal"/>
        <w:spacing w:before="200"/>
        <w:ind w:firstLine="540"/>
        <w:jc w:val="both"/>
      </w:pPr>
      <w:bookmarkStart w:id="11" w:name="P341"/>
      <w:bookmarkEnd w:id="11"/>
      <w:r>
        <w:t>6. По результатам рассмотрения жалобы Комитет, Администрация города Пскова принимает одно из следующих решений:</w:t>
      </w:r>
    </w:p>
    <w:p w:rsidR="00435026" w:rsidRDefault="00435026">
      <w:pPr>
        <w:pStyle w:val="ConsPlusNormal"/>
        <w:spacing w:before="200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Комитетом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актами, а также в иных формах;</w:t>
      </w:r>
      <w:proofErr w:type="gramEnd"/>
    </w:p>
    <w:p w:rsidR="00435026" w:rsidRDefault="00435026">
      <w:pPr>
        <w:pStyle w:val="ConsPlusNormal"/>
        <w:spacing w:before="200"/>
        <w:ind w:firstLine="540"/>
        <w:jc w:val="both"/>
      </w:pPr>
      <w:r>
        <w:t>2) отказывает в удовлетворении жалобы.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 xml:space="preserve">7. Не позднее дня, следующего за днем принятия решения, указанного в </w:t>
      </w:r>
      <w:hyperlink w:anchor="P341">
        <w:r>
          <w:rPr>
            <w:color w:val="0000FF"/>
          </w:rPr>
          <w:t>пункте 6</w:t>
        </w:r>
      </w:hyperlink>
      <w: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 xml:space="preserve">7.1. В случае признания жалобы подлежащей удовлетворению в ответе заявителю дается информация о действиях, осуществляемых Комитетом,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35026" w:rsidRDefault="0043502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7.1 введен </w:t>
      </w:r>
      <w:hyperlink r:id="rId89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31.05.2019 N 730)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 xml:space="preserve">7.2. 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35026" w:rsidRDefault="0043502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7.2 введен </w:t>
      </w:r>
      <w:hyperlink r:id="rId90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31.05.2019 N 730)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 xml:space="preserve">8.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 в соответствии с </w:t>
      </w:r>
      <w:hyperlink w:anchor="P333">
        <w:r>
          <w:rPr>
            <w:color w:val="0000FF"/>
          </w:rPr>
          <w:t>пунктом 3</w:t>
        </w:r>
      </w:hyperlink>
      <w:r>
        <w:t xml:space="preserve"> настоящего раздела, незамедлительно направляет имеющиеся материалы в органы прокуратуры.</w:t>
      </w:r>
    </w:p>
    <w:p w:rsidR="00435026" w:rsidRDefault="00435026">
      <w:pPr>
        <w:pStyle w:val="ConsPlusNormal"/>
        <w:spacing w:before="200"/>
        <w:ind w:firstLine="540"/>
        <w:jc w:val="both"/>
      </w:pPr>
      <w:r>
        <w:t>9. Заявители вправе обжаловать решения, принятые в ходе предоставления муниципальной услуги, действия или бездействие органов местного самоуправления, их должностных лиц в судебном порядке в соответствии с нормами гражданского судопроизводства.</w:t>
      </w:r>
    </w:p>
    <w:p w:rsidR="00435026" w:rsidRDefault="00435026">
      <w:pPr>
        <w:pStyle w:val="ConsPlusNormal"/>
        <w:ind w:firstLine="540"/>
        <w:jc w:val="both"/>
      </w:pPr>
    </w:p>
    <w:p w:rsidR="00435026" w:rsidRDefault="00435026">
      <w:pPr>
        <w:pStyle w:val="ConsPlusNormal"/>
        <w:jc w:val="right"/>
      </w:pPr>
      <w:r>
        <w:t>Глава Администрации города Пскова</w:t>
      </w:r>
    </w:p>
    <w:p w:rsidR="00435026" w:rsidRDefault="00435026">
      <w:pPr>
        <w:pStyle w:val="ConsPlusNormal"/>
        <w:jc w:val="right"/>
      </w:pPr>
      <w:r>
        <w:t>П.М.СЛЕПЧЕНКО</w:t>
      </w:r>
    </w:p>
    <w:p w:rsidR="00435026" w:rsidRDefault="00435026">
      <w:pPr>
        <w:pStyle w:val="ConsPlusNormal"/>
      </w:pPr>
    </w:p>
    <w:p w:rsidR="00435026" w:rsidRDefault="00435026">
      <w:pPr>
        <w:pStyle w:val="ConsPlusNormal"/>
      </w:pPr>
    </w:p>
    <w:p w:rsidR="00435026" w:rsidRDefault="0043502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093F" w:rsidRDefault="00C5093F">
      <w:bookmarkStart w:id="12" w:name="_GoBack"/>
      <w:bookmarkEnd w:id="12"/>
    </w:p>
    <w:sectPr w:rsidR="00C5093F" w:rsidSect="00A43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26"/>
    <w:rsid w:val="00435026"/>
    <w:rsid w:val="00C5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02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3502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3502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02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3502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3502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73C99CBFEAA33EEA6B2423E6F866551A48D6AEBC0BB569D62FBECBB0675017C211E2F43F4FB04BB6B105B9298929C7CB5155AFF3B4BFFF587C14AH7J8H" TargetMode="External"/><Relationship Id="rId21" Type="http://schemas.openxmlformats.org/officeDocument/2006/relationships/hyperlink" Target="consultantplus://offline/ref=C73C99CBFEAA33EEA6B2423E6F866551A48D6AEBCDBD529862FBECBB0675017C211E2F43F4FB04BB6B105B9298929C7CB5155AFF3B4BFFF587C14AH7J8H" TargetMode="External"/><Relationship Id="rId42" Type="http://schemas.openxmlformats.org/officeDocument/2006/relationships/hyperlink" Target="consultantplus://offline/ref=C73C99CBFEAA33EEA6B2423E6F866551A48D6AEBCFBD559E6EFBECBB0675017C211E2F43F4FB04BB6B105B9098929C7CB5155AFF3B4BFFF587C14AH7J8H" TargetMode="External"/><Relationship Id="rId47" Type="http://schemas.openxmlformats.org/officeDocument/2006/relationships/hyperlink" Target="consultantplus://offline/ref=C73C99CBFEAA33EEA6B2423E6F866551A48D6AEBCDBD529862FBECBB0675017C211E2F43F4FB04BB6B105B9E98929C7CB5155AFF3B4BFFF587C14AH7J8H" TargetMode="External"/><Relationship Id="rId63" Type="http://schemas.openxmlformats.org/officeDocument/2006/relationships/hyperlink" Target="consultantplus://offline/ref=C73C99CBFEAA33EEA6B25C3379EA3859A68F30E1CBBE5DCD3AA4B7E6517C0B2B74512E0DB1F51BBA6B0E599791HCJ4H" TargetMode="External"/><Relationship Id="rId68" Type="http://schemas.openxmlformats.org/officeDocument/2006/relationships/hyperlink" Target="consultantplus://offline/ref=C73C99CBFEAA33EEA6B25C3379EA3859A18436E6CDB95DCD3AA4B7E6517C0B2B66517601B0F607BA631B0FC6D793C039E3065AFC3B48FFE9H8J7H" TargetMode="External"/><Relationship Id="rId84" Type="http://schemas.openxmlformats.org/officeDocument/2006/relationships/hyperlink" Target="consultantplus://offline/ref=C73C99CBFEAA33EEA6B2423E6F866551A48D6AEBCBB95F9B67FBECBB0675017C211E2F43F4FB04BB6B105B9F98929C7CB5155AFF3B4BFFF587C14AH7J8H" TargetMode="External"/><Relationship Id="rId89" Type="http://schemas.openxmlformats.org/officeDocument/2006/relationships/hyperlink" Target="consultantplus://offline/ref=C73C99CBFEAA33EEA6B2423E6F866551A48D6AEBCFBD559E6EFBECBB0675017C211E2F43F4FB04BB6B105A9098929C7CB5155AFF3B4BFFF587C14AH7J8H" TargetMode="External"/><Relationship Id="rId16" Type="http://schemas.openxmlformats.org/officeDocument/2006/relationships/hyperlink" Target="consultantplus://offline/ref=C73C99CBFEAA33EEA6B2423E6F866551A48D6AEBC0BE579A65FBECBB0675017C211E2F43F4FB04BB6B105F9498929C7CB5155AFF3B4BFFF587C14AH7J8H" TargetMode="External"/><Relationship Id="rId11" Type="http://schemas.openxmlformats.org/officeDocument/2006/relationships/hyperlink" Target="consultantplus://offline/ref=C73C99CBFEAA33EEA6B2423E6F866551A48D6AEBCEB5509E61FBECBB0675017C211E2F43F4FB04BB6B105B9298929C7CB5155AFF3B4BFFF587C14AH7J8H" TargetMode="External"/><Relationship Id="rId32" Type="http://schemas.openxmlformats.org/officeDocument/2006/relationships/hyperlink" Target="consultantplus://offline/ref=C73C99CBFEAA33EEA6B25C3379EA3859A18434E2C0BB5DCD3AA4B7E6517C0B2B74512E0DB1F51BBA6B0E599791HCJ4H" TargetMode="External"/><Relationship Id="rId37" Type="http://schemas.openxmlformats.org/officeDocument/2006/relationships/hyperlink" Target="consultantplus://offline/ref=C73C99CBFEAA33EEA6B2423E6F866551A48D6AEBC0BA549F66FBECBB0675017C211E2F43F4FB04BB6B195E9E98929C7CB5155AFF3B4BFFF587C14AH7J8H" TargetMode="External"/><Relationship Id="rId53" Type="http://schemas.openxmlformats.org/officeDocument/2006/relationships/hyperlink" Target="consultantplus://offline/ref=C73C99CBFEAA33EEA6B2423E6F866551A48D6AEBCDBD529862FBECBB0675017C211E2F43F4FB04BB6B105A9598929C7CB5155AFF3B4BFFF587C14AH7J8H" TargetMode="External"/><Relationship Id="rId58" Type="http://schemas.openxmlformats.org/officeDocument/2006/relationships/hyperlink" Target="consultantplus://offline/ref=C73C99CBFEAA33EEA6B2423E6F866551A48D6AEBCCBC5E9363FBECBB0675017C211E2F43F4FB04BB6B105A9798929C7CB5155AFF3B4BFFF587C14AH7J8H" TargetMode="External"/><Relationship Id="rId74" Type="http://schemas.openxmlformats.org/officeDocument/2006/relationships/hyperlink" Target="consultantplus://offline/ref=C73C99CBFEAA33EEA6B2423E6F866551A48D6AEBCDBD529862FBECBB0675017C211E2F43F4FB04BB6B10589698929C7CB5155AFF3B4BFFF587C14AH7J8H" TargetMode="External"/><Relationship Id="rId79" Type="http://schemas.openxmlformats.org/officeDocument/2006/relationships/hyperlink" Target="consultantplus://offline/ref=C73C99CBFEAA33EEA6B2423E6F866551A48D6AEBCEBD5E9262FBECBB0675017C211E2F43F4FB04BB6B105A9698929C7CB5155AFF3B4BFFF587C14AH7J8H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C73C99CBFEAA33EEA6B2423E6F866551A48D6AEBCFBD559E6EFBECBB0675017C211E2F43F4FB04BB6B105A9E98929C7CB5155AFF3B4BFFF587C14AH7J8H" TargetMode="External"/><Relationship Id="rId14" Type="http://schemas.openxmlformats.org/officeDocument/2006/relationships/hyperlink" Target="consultantplus://offline/ref=C73C99CBFEAA33EEA6B25C3379EA3859A18631EECBBF5DCD3AA4B7E6517C0B2B66517601B0F603B86A1B0FC6D793C039E3065AFC3B48FFE9H8J7H" TargetMode="External"/><Relationship Id="rId22" Type="http://schemas.openxmlformats.org/officeDocument/2006/relationships/hyperlink" Target="consultantplus://offline/ref=C73C99CBFEAA33EEA6B2423E6F866551A48D6AEBCDB8549261FBECBB0675017C211E2F43F4FB04BB6B105B9298929C7CB5155AFF3B4BFFF587C14AH7J8H" TargetMode="External"/><Relationship Id="rId27" Type="http://schemas.openxmlformats.org/officeDocument/2006/relationships/hyperlink" Target="consultantplus://offline/ref=C73C99CBFEAA33EEA6B25C3379EA3859A78E33E3C3EB0ACF6BF1B9E3592C513B70187A03AEF705A5691059H9J5H" TargetMode="External"/><Relationship Id="rId30" Type="http://schemas.openxmlformats.org/officeDocument/2006/relationships/hyperlink" Target="consultantplus://offline/ref=C73C99CBFEAA33EEA6B25C3379EA3859A18631EECBBF5DCD3AA4B7E6517C0B2B66517601B0F603B86A1B0FC6D793C039E3065AFC3B48FFE9H8J7H" TargetMode="External"/><Relationship Id="rId35" Type="http://schemas.openxmlformats.org/officeDocument/2006/relationships/hyperlink" Target="consultantplus://offline/ref=C73C99CBFEAA33EEA6B25C3379EA3859A68E33E3CABC5DCD3AA4B7E6517C0B2B74512E0DB1F51BBA6B0E599791HCJ4H" TargetMode="External"/><Relationship Id="rId43" Type="http://schemas.openxmlformats.org/officeDocument/2006/relationships/hyperlink" Target="consultantplus://offline/ref=C73C99CBFEAA33EEA6B2423E6F866551A48D6AEBCEBD5E9262FBECBB0675017C211E2F43F4FB04BB6B105B9F98929C7CB5155AFF3B4BFFF587C14AH7J8H" TargetMode="External"/><Relationship Id="rId48" Type="http://schemas.openxmlformats.org/officeDocument/2006/relationships/hyperlink" Target="consultantplus://offline/ref=C73C99CBFEAA33EEA6B2423E6F866551A48D6AEBC0BA5E936EFBECBB0675017C211E2F43F4FB04BB6B135F9498929C7CB5155AFF3B4BFFF587C14AH7J8H" TargetMode="External"/><Relationship Id="rId56" Type="http://schemas.openxmlformats.org/officeDocument/2006/relationships/hyperlink" Target="consultantplus://offline/ref=C73C99CBFEAA33EEA6B2423E6F866551A48D6AEBC0BA5E936EFBECBB0675017C211E2F43F4FB04BB6B135F9498929C7CB5155AFF3B4BFFF587C14AH7J8H" TargetMode="External"/><Relationship Id="rId64" Type="http://schemas.openxmlformats.org/officeDocument/2006/relationships/hyperlink" Target="consultantplus://offline/ref=C73C99CBFEAA33EEA6B2423E6F866551A48D6AEBCDBD529862FBECBB0675017C211E2F43F4FB04BB6B105A9198929C7CB5155AFF3B4BFFF587C14AH7J8H" TargetMode="External"/><Relationship Id="rId69" Type="http://schemas.openxmlformats.org/officeDocument/2006/relationships/hyperlink" Target="consultantplus://offline/ref=C73C99CBFEAA33EEA6B2423E6F866551A48D6AEBC0BB569D62FBECBB0675017C211E2F43F4FB04BB6B105A9798929C7CB5155AFF3B4BFFF587C14AH7J8H" TargetMode="External"/><Relationship Id="rId77" Type="http://schemas.openxmlformats.org/officeDocument/2006/relationships/hyperlink" Target="consultantplus://offline/ref=C73C99CBFEAA33EEA6B2423E6F866551A48D6AEBC0BA5E936EFBECBB0675017C211E2F43F4FB04BB6B135F9498929C7CB5155AFF3B4BFFF587C14AH7J8H" TargetMode="External"/><Relationship Id="rId8" Type="http://schemas.openxmlformats.org/officeDocument/2006/relationships/hyperlink" Target="consultantplus://offline/ref=C73C99CBFEAA33EEA6B2423E6F866551A48D6AEBCDBD529862FBECBB0675017C211E2F43F4FB04BB6B105B9298929C7CB5155AFF3B4BFFF587C14AH7J8H" TargetMode="External"/><Relationship Id="rId51" Type="http://schemas.openxmlformats.org/officeDocument/2006/relationships/hyperlink" Target="consultantplus://offline/ref=C73C99CBFEAA33EEA6B2423E6F866551A48D6AEBC0BA5E936EFBECBB0675017C211E2F43F4FB04BB6B10589798929C7CB5155AFF3B4BFFF587C14AH7J8H" TargetMode="External"/><Relationship Id="rId72" Type="http://schemas.openxmlformats.org/officeDocument/2006/relationships/hyperlink" Target="consultantplus://offline/ref=C73C99CBFEAA33EEA6B25C3379EA3859A68F30E1CBBE5DCD3AA4B7E6517C0B2B74512E0DB1F51BBA6B0E599791HCJ4H" TargetMode="External"/><Relationship Id="rId80" Type="http://schemas.openxmlformats.org/officeDocument/2006/relationships/hyperlink" Target="consultantplus://offline/ref=C73C99CBFEAA33EEA6B2423E6F866551A48D6AEBCCBC5E9363FBECBB0675017C211E2F43F4FB04BB6B105A9398929C7CB5155AFF3B4BFFF587C14AH7J8H" TargetMode="External"/><Relationship Id="rId85" Type="http://schemas.openxmlformats.org/officeDocument/2006/relationships/hyperlink" Target="consultantplus://offline/ref=C73C99CBFEAA33EEA6B2423E6F866551A48D6AEBCFBD559E6EFBECBB0675017C211E2F43F4FB04BB6B105A9798929C7CB5155AFF3B4BFFF587C14AH7J8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73C99CBFEAA33EEA6B2423E6F866551A48D6AEBCFBD559E6EFBECBB0675017C211E2F43F4FB04BB6B105B9298929C7CB5155AFF3B4BFFF587C14AH7J8H" TargetMode="External"/><Relationship Id="rId17" Type="http://schemas.openxmlformats.org/officeDocument/2006/relationships/hyperlink" Target="consultantplus://offline/ref=C73C99CBFEAA33EEA6B2423E6F866551A48D6AEBC0BA549F66FBECBB0675017C211E2F43F4FB04BB6B195E9E98929C7CB5155AFF3B4BFFF587C14AH7J8H" TargetMode="External"/><Relationship Id="rId25" Type="http://schemas.openxmlformats.org/officeDocument/2006/relationships/hyperlink" Target="consultantplus://offline/ref=C73C99CBFEAA33EEA6B2423E6F866551A48D6AEBCFBD559E6EFBECBB0675017C211E2F43F4FB04BB6B105B9298929C7CB5155AFF3B4BFFF587C14AH7J8H" TargetMode="External"/><Relationship Id="rId33" Type="http://schemas.openxmlformats.org/officeDocument/2006/relationships/hyperlink" Target="consultantplus://offline/ref=C73C99CBFEAA33EEA6B25C3379EA3859A68E3DEFCBBF5DCD3AA4B7E6517C0B2B66517601B3F20EEF3A540E9A92C5D339E00659FC27H4J8H" TargetMode="External"/><Relationship Id="rId38" Type="http://schemas.openxmlformats.org/officeDocument/2006/relationships/hyperlink" Target="consultantplus://offline/ref=C73C99CBFEAA33EEA6B2423E6F866551A48D6AEBC0BE529862FBECBB0675017C211E2F43F4FB04BB6B115E9398929C7CB5155AFF3B4BFFF587C14AH7J8H" TargetMode="External"/><Relationship Id="rId46" Type="http://schemas.openxmlformats.org/officeDocument/2006/relationships/hyperlink" Target="consultantplus://offline/ref=C73C99CBFEAA33EEA6B2423E6F866551A48D6AEBCDBD529862FBECBB0675017C211E2F43F4FB04BB6B105B9F98929C7CB5155AFF3B4BFFF587C14AH7J8H" TargetMode="External"/><Relationship Id="rId59" Type="http://schemas.openxmlformats.org/officeDocument/2006/relationships/hyperlink" Target="consultantplus://offline/ref=C73C99CBFEAA33EEA6B2423E6F866551A48D6AEBCCBC5E9363FBECBB0675017C211E2F43F4FB04BB6B105A9698929C7CB5155AFF3B4BFFF587C14AH7J8H" TargetMode="External"/><Relationship Id="rId67" Type="http://schemas.openxmlformats.org/officeDocument/2006/relationships/hyperlink" Target="consultantplus://offline/ref=C73C99CBFEAA33EEA6B2423E6F866551A48D6AEBCDB8549261FBECBB0675017C211E2F43F4FB04BB6B105B9198929C7CB5155AFF3B4BFFF587C14AH7J8H" TargetMode="External"/><Relationship Id="rId20" Type="http://schemas.openxmlformats.org/officeDocument/2006/relationships/hyperlink" Target="consultantplus://offline/ref=C73C99CBFEAA33EEA6B2423E6F866551A48D6AEBCCBC5E9363FBECBB0675017C211E2F43F4FB04BB6B105B9298929C7CB5155AFF3B4BFFF587C14AH7J8H" TargetMode="External"/><Relationship Id="rId41" Type="http://schemas.openxmlformats.org/officeDocument/2006/relationships/hyperlink" Target="consultantplus://offline/ref=C73C99CBFEAA33EEA6B2423E6F866551A48D6AEBCEBD5E9262FBECBB0675017C211E2F43F4FB04BB6B105B9198929C7CB5155AFF3B4BFFF587C14AH7J8H" TargetMode="External"/><Relationship Id="rId54" Type="http://schemas.openxmlformats.org/officeDocument/2006/relationships/hyperlink" Target="consultantplus://offline/ref=C73C99CBFEAA33EEA6B25C3379EA3859A18434E2C0BB5DCD3AA4B7E6517C0B2B66517601B0F604B8631B0FC6D793C039E3065AFC3B48FFE9H8J7H" TargetMode="External"/><Relationship Id="rId62" Type="http://schemas.openxmlformats.org/officeDocument/2006/relationships/hyperlink" Target="consultantplus://offline/ref=C73C99CBFEAA33EEA6B2423E6F866551A48D6AEBCDBD529862FBECBB0675017C211E2F43F4FB04BB6B105A9398929C7CB5155AFF3B4BFFF587C14AH7J8H" TargetMode="External"/><Relationship Id="rId70" Type="http://schemas.openxmlformats.org/officeDocument/2006/relationships/hyperlink" Target="consultantplus://offline/ref=C73C99CBFEAA33EEA6B2423E6F866551A48D6AEBC0BA5E936EFBECBB0675017C211E2F43F4FB04BB6B10589798929C7CB5155AFF3B4BFFF587C14AH7J8H" TargetMode="External"/><Relationship Id="rId75" Type="http://schemas.openxmlformats.org/officeDocument/2006/relationships/hyperlink" Target="consultantplus://offline/ref=C73C99CBFEAA33EEA6B25C3379EA3859AC8132E3CBB600C732FDBBE45673543C61187A00B0F604BB60440AD3C6CBCC3BFE195BE2274AFDHEJ9H" TargetMode="External"/><Relationship Id="rId83" Type="http://schemas.openxmlformats.org/officeDocument/2006/relationships/hyperlink" Target="consultantplus://offline/ref=C73C99CBFEAA33EEA6B2423E6F866551A48D6AEBCEBD5E9262FBECBB0675017C211E2F43F4FB04BB6B105A9498929C7CB5155AFF3B4BFFF587C14AH7J8H" TargetMode="External"/><Relationship Id="rId88" Type="http://schemas.openxmlformats.org/officeDocument/2006/relationships/hyperlink" Target="consultantplus://offline/ref=C73C99CBFEAA33EEA6B2423E6F866551A48D6AEBCFBD559E6EFBECBB0675017C211E2F43F4FB04BB6B105A9698929C7CB5155AFF3B4BFFF587C14AH7J8H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3C99CBFEAA33EEA6B2423E6F866551A48D6AEBCBB95F9B67FBECBB0675017C211E2F43F4FB04BB6B105B9298929C7CB5155AFF3B4BFFF587C14AH7J8H" TargetMode="External"/><Relationship Id="rId15" Type="http://schemas.openxmlformats.org/officeDocument/2006/relationships/hyperlink" Target="consultantplus://offline/ref=C73C99CBFEAA33EEA6B25C3379EA3859A18736EECEB95DCD3AA4B7E6517C0B2B66517601B0F605B26F1B0FC6D793C039E3065AFC3B48FFE9H8J7H" TargetMode="External"/><Relationship Id="rId23" Type="http://schemas.openxmlformats.org/officeDocument/2006/relationships/hyperlink" Target="consultantplus://offline/ref=C73C99CBFEAA33EEA6B2423E6F866551A48D6AEBCEBD5E9262FBECBB0675017C211E2F43F4FB04BB6B105B9298929C7CB5155AFF3B4BFFF587C14AH7J8H" TargetMode="External"/><Relationship Id="rId28" Type="http://schemas.openxmlformats.org/officeDocument/2006/relationships/hyperlink" Target="consultantplus://offline/ref=C73C99CBFEAA33EEA6B25C3379EA3859A18734E1C8BB5DCD3AA4B7E6517C0B2B66517601B0F704BE691B0FC6D793C039E3065AFC3B48FFE9H8J7H" TargetMode="External"/><Relationship Id="rId36" Type="http://schemas.openxmlformats.org/officeDocument/2006/relationships/hyperlink" Target="consultantplus://offline/ref=C73C99CBFEAA33EEA6B25C3379EA3859A68F30E1CBBE5DCD3AA4B7E6517C0B2B74512E0DB1F51BBA6B0E599791HCJ4H" TargetMode="External"/><Relationship Id="rId49" Type="http://schemas.openxmlformats.org/officeDocument/2006/relationships/hyperlink" Target="consultantplus://offline/ref=C73C99CBFEAA33EEA6B2423E6F866551A48D6AEBCCBC5E9363FBECBB0675017C211E2F43F4FB04BB6B105B9198929C7CB5155AFF3B4BFFF587C14AH7J8H" TargetMode="External"/><Relationship Id="rId57" Type="http://schemas.openxmlformats.org/officeDocument/2006/relationships/hyperlink" Target="consultantplus://offline/ref=C73C99CBFEAA33EEA6B2423E6F866551A48D6AEBCCBC5E9363FBECBB0675017C211E2F43F4FB04BB6B105B9F98929C7CB5155AFF3B4BFFF587C14AH7J8H" TargetMode="External"/><Relationship Id="rId10" Type="http://schemas.openxmlformats.org/officeDocument/2006/relationships/hyperlink" Target="consultantplus://offline/ref=C73C99CBFEAA33EEA6B2423E6F866551A48D6AEBCEBD5E9262FBECBB0675017C211E2F43F4FB04BB6B105B9298929C7CB5155AFF3B4BFFF587C14AH7J8H" TargetMode="External"/><Relationship Id="rId31" Type="http://schemas.openxmlformats.org/officeDocument/2006/relationships/hyperlink" Target="consultantplus://offline/ref=C73C99CBFEAA33EEA6B25C3379EA3859A1873DE4C9B55DCD3AA4B7E6517C0B2B74512E0DB1F51BBA6B0E599791HCJ4H" TargetMode="External"/><Relationship Id="rId44" Type="http://schemas.openxmlformats.org/officeDocument/2006/relationships/hyperlink" Target="consultantplus://offline/ref=C73C99CBFEAA33EEA6B2423E6F866551A48D6AEBCEBD5E9262FBECBB0675017C211E2F43F4FB04BB6B105A9798929C7CB5155AFF3B4BFFF587C14AH7J8H" TargetMode="External"/><Relationship Id="rId52" Type="http://schemas.openxmlformats.org/officeDocument/2006/relationships/hyperlink" Target="consultantplus://offline/ref=C73C99CBFEAA33EEA6B2423E6F866551A48D6AEBCDBD529862FBECBB0675017C211E2F43F4FB04BB6B105A9798929C7CB5155AFF3B4BFFF587C14AH7J8H" TargetMode="External"/><Relationship Id="rId60" Type="http://schemas.openxmlformats.org/officeDocument/2006/relationships/hyperlink" Target="consultantplus://offline/ref=C73C99CBFEAA33EEA6B2423E6F866551A48D6AEBCCBC5E9363FBECBB0675017C211E2F43F4FB04BB6B105A9598929C7CB5155AFF3B4BFFF587C14AH7J8H" TargetMode="External"/><Relationship Id="rId65" Type="http://schemas.openxmlformats.org/officeDocument/2006/relationships/hyperlink" Target="consultantplus://offline/ref=C73C99CBFEAA33EEA6B2423E6F866551A48D6AEBC0BB569D62FBECBB0675017C211E2F43F4FB04BB6B105B9098929C7CB5155AFF3B4BFFF587C14AH7J8H" TargetMode="External"/><Relationship Id="rId73" Type="http://schemas.openxmlformats.org/officeDocument/2006/relationships/hyperlink" Target="consultantplus://offline/ref=C73C99CBFEAA33EEA6B25C3379EA3859A68F30E1CBBE5DCD3AA4B7E6517C0B2B74512E0DB1F51BBA6B0E599791HCJ4H" TargetMode="External"/><Relationship Id="rId78" Type="http://schemas.openxmlformats.org/officeDocument/2006/relationships/hyperlink" Target="consultantplus://offline/ref=C73C99CBFEAA33EEA6B25C3379EA3859A18734E4CABA5DCD3AA4B7E6517C0B2B74512E0DB1F51BBA6B0E599791HCJ4H" TargetMode="External"/><Relationship Id="rId81" Type="http://schemas.openxmlformats.org/officeDocument/2006/relationships/hyperlink" Target="consultantplus://offline/ref=C73C99CBFEAA33EEA6B25C3379EA3859A68E3DE1CAB45DCD3AA4B7E6517C0B2B74512E0DB1F51BBA6B0E599791HCJ4H" TargetMode="External"/><Relationship Id="rId86" Type="http://schemas.openxmlformats.org/officeDocument/2006/relationships/hyperlink" Target="consultantplus://offline/ref=C73C99CBFEAA33EEA6B2423E6F866551A48D6AEBCEB5509E61FBECBB0675017C211E2F43F4FB04BB6B105B9198929C7CB5155AFF3B4BFFF587C14AH7J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3C99CBFEAA33EEA6B2423E6F866551A48D6AEBCDB8549261FBECBB0675017C211E2F43F4FB04BB6B105B9298929C7CB5155AFF3B4BFFF587C14AH7J8H" TargetMode="External"/><Relationship Id="rId13" Type="http://schemas.openxmlformats.org/officeDocument/2006/relationships/hyperlink" Target="consultantplus://offline/ref=C73C99CBFEAA33EEA6B2423E6F866551A48D6AEBC0BB569D62FBECBB0675017C211E2F43F4FB04BB6B105B9298929C7CB5155AFF3B4BFFF587C14AH7J8H" TargetMode="External"/><Relationship Id="rId18" Type="http://schemas.openxmlformats.org/officeDocument/2006/relationships/hyperlink" Target="consultantplus://offline/ref=C73C99CBFEAA33EEA6B2423E6F866551A48D6AEBC0BA549F66FBECBB0675017C211E2F43F4FB04BB6A105D9498929C7CB5155AFF3B4BFFF587C14AH7J8H" TargetMode="External"/><Relationship Id="rId39" Type="http://schemas.openxmlformats.org/officeDocument/2006/relationships/hyperlink" Target="consultantplus://offline/ref=C73C99CBFEAA33EEA6B2423E6F866551A48D6AEBC0BA5E936EFBECBB0675017C211E2F43F4FB04BB6B10589798929C7CB5155AFF3B4BFFF587C14AH7J8H" TargetMode="External"/><Relationship Id="rId34" Type="http://schemas.openxmlformats.org/officeDocument/2006/relationships/hyperlink" Target="consultantplus://offline/ref=C73C99CBFEAA33EEA6B25C3379EA3859A68E3DE1CAB45DCD3AA4B7E6517C0B2B74512E0DB1F51BBA6B0E599791HCJ4H" TargetMode="External"/><Relationship Id="rId50" Type="http://schemas.openxmlformats.org/officeDocument/2006/relationships/hyperlink" Target="consultantplus://offline/ref=C73C99CBFEAA33EEA6B2423E6F866551A48D6AEBC0BE529862FBECBB0675017C211E2F43F4FB04BB6B115E9398929C7CB5155AFF3B4BFFF587C14AH7J8H" TargetMode="External"/><Relationship Id="rId55" Type="http://schemas.openxmlformats.org/officeDocument/2006/relationships/hyperlink" Target="consultantplus://offline/ref=C73C99CBFEAA33EEA6B2423E6F866551A48D6AEBCBB95F9B67FBECBB0675017C211E2F43F4FB04BB6B105B9198929C7CB5155AFF3B4BFFF587C14AH7J8H" TargetMode="External"/><Relationship Id="rId76" Type="http://schemas.openxmlformats.org/officeDocument/2006/relationships/hyperlink" Target="consultantplus://offline/ref=C73C99CBFEAA33EEA6B25C3379EA3859A68E3DE1CAB45DCD3AA4B7E6517C0B2B74512E0DB1F51BBA6B0E599791HCJ4H" TargetMode="External"/><Relationship Id="rId7" Type="http://schemas.openxmlformats.org/officeDocument/2006/relationships/hyperlink" Target="consultantplus://offline/ref=C73C99CBFEAA33EEA6B2423E6F866551A48D6AEBCCBC5E9363FBECBB0675017C211E2F43F4FB04BB6B105B9298929C7CB5155AFF3B4BFFF587C14AH7J8H" TargetMode="External"/><Relationship Id="rId71" Type="http://schemas.openxmlformats.org/officeDocument/2006/relationships/hyperlink" Target="consultantplus://offline/ref=C73C99CBFEAA33EEA6B2423E6F866551A48D6AEBCDBD529862FBECBB0675017C211E2F43F4FB04BB6B10599398929C7CB5155AFF3B4BFFF587C14AH7J8H" TargetMode="External"/><Relationship Id="rId92" Type="http://schemas.openxmlformats.org/officeDocument/2006/relationships/theme" Target="theme/theme1.xm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73C99CBFEAA33EEA6B25C3379EA3859A68133E6CAB85DCD3AA4B7E6517C0B2B66517601B0F603BE681B0FC6D793C039E3065AFC3B48FFE9H8J7H" TargetMode="External"/><Relationship Id="rId24" Type="http://schemas.openxmlformats.org/officeDocument/2006/relationships/hyperlink" Target="consultantplus://offline/ref=C73C99CBFEAA33EEA6B2423E6F866551A48D6AEBCEB5509E61FBECBB0675017C211E2F43F4FB04BB6B105B9298929C7CB5155AFF3B4BFFF587C14AH7J8H" TargetMode="External"/><Relationship Id="rId40" Type="http://schemas.openxmlformats.org/officeDocument/2006/relationships/hyperlink" Target="consultantplus://offline/ref=C73C99CBFEAA33EEA6B25C3379EA3859A18734E4CABA5DCD3AA4B7E6517C0B2B74512E0DB1F51BBA6B0E599791HCJ4H" TargetMode="External"/><Relationship Id="rId45" Type="http://schemas.openxmlformats.org/officeDocument/2006/relationships/hyperlink" Target="consultantplus://offline/ref=C73C99CBFEAA33EEA6B2423E6F866551A48D6AEBCDBD529862FBECBB0675017C211E2F43F4FB04BB6B105B9198929C7CB5155AFF3B4BFFF587C14AH7J8H" TargetMode="External"/><Relationship Id="rId66" Type="http://schemas.openxmlformats.org/officeDocument/2006/relationships/hyperlink" Target="consultantplus://offline/ref=C73C99CBFEAA33EEA6B2423E6F866551A48D6AEBC0BB569D62FBECBB0675017C211E2F43F4FB04BB6B105B9E98929C7CB5155AFF3B4BFFF587C14AH7J8H" TargetMode="External"/><Relationship Id="rId87" Type="http://schemas.openxmlformats.org/officeDocument/2006/relationships/hyperlink" Target="consultantplus://offline/ref=C73C99CBFEAA33EEA6B2423E6F866551A48D6AEBCEB5509E61FBECBB0675017C211E2F43F4FB04BB6B105B9F98929C7CB5155AFF3B4BFFF587C14AH7J8H" TargetMode="External"/><Relationship Id="rId61" Type="http://schemas.openxmlformats.org/officeDocument/2006/relationships/hyperlink" Target="consultantplus://offline/ref=C73C99CBFEAA33EEA6B2423E6F866551A48D6AEBCCBC5E9363FBECBB0675017C211E2F43F4FB04BB6B105A9498929C7CB5155AFF3B4BFFF587C14AH7J8H" TargetMode="External"/><Relationship Id="rId82" Type="http://schemas.openxmlformats.org/officeDocument/2006/relationships/hyperlink" Target="consultantplus://offline/ref=C73C99CBFEAA33EEA6B25C3379EA3859A18734E4CABA5DCD3AA4B7E6517C0B2B74512E0DB1F51BBA6B0E599791HCJ4H" TargetMode="External"/><Relationship Id="rId19" Type="http://schemas.openxmlformats.org/officeDocument/2006/relationships/hyperlink" Target="consultantplus://offline/ref=C73C99CBFEAA33EEA6B2423E6F866551A48D6AEBCBB95F9B67FBECBB0675017C211E2F43F4FB04BB6B105B9298929C7CB5155AFF3B4BFFF587C14AH7J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9785</Words>
  <Characters>55775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Ирина Юрьевна</dc:creator>
  <cp:lastModifiedBy>Жукова Ирина Юрьевна</cp:lastModifiedBy>
  <cp:revision>1</cp:revision>
  <dcterms:created xsi:type="dcterms:W3CDTF">2022-10-13T07:09:00Z</dcterms:created>
  <dcterms:modified xsi:type="dcterms:W3CDTF">2022-10-13T07:09:00Z</dcterms:modified>
</cp:coreProperties>
</file>