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73B" w:rsidRDefault="00B2473B">
      <w:pPr>
        <w:pStyle w:val="ConsPlusTitlePage"/>
      </w:pPr>
      <w:r>
        <w:t xml:space="preserve">Документ предоставлен </w:t>
      </w:r>
      <w:hyperlink r:id="rId5">
        <w:r>
          <w:rPr>
            <w:color w:val="0000FF"/>
          </w:rPr>
          <w:t>КонсультантПлюс</w:t>
        </w:r>
      </w:hyperlink>
      <w:r>
        <w:br/>
      </w:r>
    </w:p>
    <w:p w:rsidR="00B2473B" w:rsidRDefault="00B2473B">
      <w:pPr>
        <w:pStyle w:val="ConsPlusNormal"/>
        <w:jc w:val="both"/>
        <w:outlineLvl w:val="0"/>
      </w:pPr>
    </w:p>
    <w:p w:rsidR="00B2473B" w:rsidRDefault="00B2473B">
      <w:pPr>
        <w:pStyle w:val="ConsPlusTitle"/>
        <w:jc w:val="center"/>
        <w:outlineLvl w:val="0"/>
      </w:pPr>
      <w:r>
        <w:t>АДМИНИСТРАЦИЯ ГОРОДА ПСКОВА</w:t>
      </w:r>
    </w:p>
    <w:p w:rsidR="00B2473B" w:rsidRDefault="00B2473B">
      <w:pPr>
        <w:pStyle w:val="ConsPlusTitle"/>
        <w:jc w:val="both"/>
      </w:pPr>
    </w:p>
    <w:p w:rsidR="00B2473B" w:rsidRDefault="00B2473B">
      <w:pPr>
        <w:pStyle w:val="ConsPlusTitle"/>
        <w:jc w:val="center"/>
      </w:pPr>
      <w:r>
        <w:t>ПОСТАНОВЛЕНИЕ</w:t>
      </w:r>
    </w:p>
    <w:p w:rsidR="00B2473B" w:rsidRDefault="00B2473B">
      <w:pPr>
        <w:pStyle w:val="ConsPlusTitle"/>
        <w:jc w:val="center"/>
      </w:pPr>
      <w:r>
        <w:t>от 25 марта 2021 г. N 362</w:t>
      </w:r>
    </w:p>
    <w:p w:rsidR="00B2473B" w:rsidRDefault="00B2473B">
      <w:pPr>
        <w:pStyle w:val="ConsPlusTitle"/>
        <w:jc w:val="both"/>
      </w:pPr>
    </w:p>
    <w:p w:rsidR="00B2473B" w:rsidRDefault="00B2473B">
      <w:pPr>
        <w:pStyle w:val="ConsPlusTitle"/>
        <w:jc w:val="center"/>
      </w:pPr>
      <w:r>
        <w:t>ОБ УТВЕРЖДЕНИИ АДМИНИСТРАТИВНОГО РЕГЛАМЕНТА ПРЕДОСТАВЛЕНИЯ</w:t>
      </w:r>
    </w:p>
    <w:p w:rsidR="00B2473B" w:rsidRDefault="00B2473B">
      <w:pPr>
        <w:pStyle w:val="ConsPlusTitle"/>
        <w:jc w:val="center"/>
      </w:pPr>
      <w:r>
        <w:t>МУНИЦИПАЛЬНОЙ УСЛУГИ "ВЫДАЧА УВЕДОМЛЕНИЯ О СООТВЕТСТВИИ</w:t>
      </w:r>
    </w:p>
    <w:p w:rsidR="00B2473B" w:rsidRDefault="00B2473B">
      <w:pPr>
        <w:pStyle w:val="ConsPlusTitle"/>
        <w:jc w:val="center"/>
      </w:pPr>
      <w:r>
        <w:t>ПОСТРОЕННЫХ ИЛИ РЕКОНСТРУИРОВАННЫХ ОБЪЕКТА ИНДИВИДУАЛЬНОГО</w:t>
      </w:r>
    </w:p>
    <w:p w:rsidR="00B2473B" w:rsidRDefault="00B2473B">
      <w:pPr>
        <w:pStyle w:val="ConsPlusTitle"/>
        <w:jc w:val="center"/>
      </w:pPr>
      <w:r>
        <w:t>ЖИЛИЩНОГО СТРОИТЕЛЬСТВА ИЛИ САДОВОГО ДОМА ТРЕБОВАНИЯМ</w:t>
      </w:r>
    </w:p>
    <w:p w:rsidR="00B2473B" w:rsidRDefault="00B2473B">
      <w:pPr>
        <w:pStyle w:val="ConsPlusTitle"/>
        <w:jc w:val="center"/>
      </w:pPr>
      <w:r>
        <w:t>ЗАКОНОДАТЕЛЬСТВА О ГРАДОСТРОИТЕЛЬНОЙ ДЕЯТЕЛЬНОСТИ"</w:t>
      </w:r>
    </w:p>
    <w:p w:rsidR="00B2473B" w:rsidRDefault="00B247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47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473B" w:rsidRDefault="00B247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473B" w:rsidRDefault="00B247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473B" w:rsidRDefault="00B2473B">
            <w:pPr>
              <w:pStyle w:val="ConsPlusNormal"/>
              <w:jc w:val="center"/>
            </w:pPr>
            <w:r>
              <w:rPr>
                <w:color w:val="392C69"/>
              </w:rPr>
              <w:t>Список изменяющих документов</w:t>
            </w:r>
          </w:p>
          <w:p w:rsidR="00B2473B" w:rsidRDefault="00B2473B">
            <w:pPr>
              <w:pStyle w:val="ConsPlusNormal"/>
              <w:jc w:val="center"/>
            </w:pPr>
            <w:r>
              <w:rPr>
                <w:color w:val="392C69"/>
              </w:rPr>
              <w:t xml:space="preserve">(в ред. </w:t>
            </w:r>
            <w:hyperlink r:id="rId6">
              <w:r>
                <w:rPr>
                  <w:color w:val="0000FF"/>
                </w:rPr>
                <w:t>постановления</w:t>
              </w:r>
            </w:hyperlink>
            <w:r>
              <w:rPr>
                <w:color w:val="392C69"/>
              </w:rPr>
              <w:t xml:space="preserve"> Администрации города Пскова</w:t>
            </w:r>
          </w:p>
          <w:p w:rsidR="00B2473B" w:rsidRDefault="00B2473B">
            <w:pPr>
              <w:pStyle w:val="ConsPlusNormal"/>
              <w:jc w:val="center"/>
            </w:pPr>
            <w:r>
              <w:rPr>
                <w:color w:val="392C69"/>
              </w:rPr>
              <w:t>от 28.09.2021 N 1443)</w:t>
            </w:r>
          </w:p>
        </w:tc>
        <w:tc>
          <w:tcPr>
            <w:tcW w:w="113" w:type="dxa"/>
            <w:tcBorders>
              <w:top w:val="nil"/>
              <w:left w:val="nil"/>
              <w:bottom w:val="nil"/>
              <w:right w:val="nil"/>
            </w:tcBorders>
            <w:shd w:val="clear" w:color="auto" w:fill="F4F3F8"/>
            <w:tcMar>
              <w:top w:w="0" w:type="dxa"/>
              <w:left w:w="0" w:type="dxa"/>
              <w:bottom w:w="0" w:type="dxa"/>
              <w:right w:w="0" w:type="dxa"/>
            </w:tcMar>
          </w:tcPr>
          <w:p w:rsidR="00B2473B" w:rsidRDefault="00B2473B">
            <w:pPr>
              <w:pStyle w:val="ConsPlusNormal"/>
            </w:pPr>
          </w:p>
        </w:tc>
      </w:tr>
    </w:tbl>
    <w:p w:rsidR="00B2473B" w:rsidRDefault="00B2473B">
      <w:pPr>
        <w:pStyle w:val="ConsPlusNormal"/>
        <w:jc w:val="center"/>
      </w:pPr>
    </w:p>
    <w:p w:rsidR="00B2473B" w:rsidRDefault="00B2473B">
      <w:pPr>
        <w:pStyle w:val="ConsPlusNormal"/>
        <w:ind w:firstLine="540"/>
        <w:jc w:val="both"/>
      </w:pPr>
      <w:r>
        <w:t xml:space="preserve">В целях повышения качества и доступности предоставления муниципальных услуг в сфере имущественных и земельных отношений в соответствии с Федеральным </w:t>
      </w:r>
      <w:hyperlink r:id="rId7">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8">
        <w:r>
          <w:rPr>
            <w:color w:val="0000FF"/>
          </w:rPr>
          <w:t>законом</w:t>
        </w:r>
      </w:hyperlink>
      <w:r>
        <w:t xml:space="preserve"> от 27.07.2010 N 210-ФЗ "Об организации предоставления государственных и муниципальных услуг", </w:t>
      </w:r>
      <w:hyperlink r:id="rId9">
        <w:r>
          <w:rPr>
            <w:color w:val="0000FF"/>
          </w:rPr>
          <w:t>Порядком</w:t>
        </w:r>
      </w:hyperlink>
      <w:r>
        <w:t xml:space="preserve"> разработки и утверждения административных регламентов исполнения муниципальных функций и предоставления муниципальных услуг, утвержденным постановлением Администрации города Пскова от 11.03.2011 N 346, руководствуясь </w:t>
      </w:r>
      <w:hyperlink r:id="rId10">
        <w:r>
          <w:rPr>
            <w:color w:val="0000FF"/>
          </w:rPr>
          <w:t>статьями 32</w:t>
        </w:r>
      </w:hyperlink>
      <w:r>
        <w:t xml:space="preserve"> и </w:t>
      </w:r>
      <w:hyperlink r:id="rId11">
        <w:r>
          <w:rPr>
            <w:color w:val="0000FF"/>
          </w:rPr>
          <w:t>34</w:t>
        </w:r>
      </w:hyperlink>
      <w:r>
        <w:t xml:space="preserve"> Устава муниципального образования "Город Псков", Администрация города Пскова постановляет:</w:t>
      </w:r>
    </w:p>
    <w:p w:rsidR="00B2473B" w:rsidRDefault="00B2473B">
      <w:pPr>
        <w:pStyle w:val="ConsPlusNormal"/>
        <w:spacing w:before="200"/>
        <w:ind w:firstLine="540"/>
        <w:jc w:val="both"/>
      </w:pPr>
      <w:r>
        <w:t xml:space="preserve">1. Утвердить Административный </w:t>
      </w:r>
      <w:hyperlink w:anchor="P33">
        <w:r>
          <w:rPr>
            <w:color w:val="0000FF"/>
          </w:rPr>
          <w:t>регламент</w:t>
        </w:r>
      </w:hyperlink>
      <w:r>
        <w:t xml:space="preserve"> предоставления муниципальной услуги "Выдача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согласно приложению к настоящему постановлению.</w:t>
      </w:r>
    </w:p>
    <w:p w:rsidR="00B2473B" w:rsidRDefault="00B2473B">
      <w:pPr>
        <w:pStyle w:val="ConsPlusNormal"/>
        <w:spacing w:before="200"/>
        <w:ind w:firstLine="540"/>
        <w:jc w:val="both"/>
      </w:pPr>
      <w:r>
        <w:t>2.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B2473B" w:rsidRDefault="00B2473B">
      <w:pPr>
        <w:pStyle w:val="ConsPlusNormal"/>
        <w:spacing w:before="200"/>
        <w:ind w:firstLine="540"/>
        <w:jc w:val="both"/>
      </w:pPr>
      <w:r>
        <w:t>3. Настоящее постановление вступает в силу с даты его официального опубликования.</w:t>
      </w:r>
    </w:p>
    <w:p w:rsidR="00B2473B" w:rsidRDefault="00B2473B">
      <w:pPr>
        <w:pStyle w:val="ConsPlusNormal"/>
        <w:spacing w:before="200"/>
        <w:ind w:firstLine="540"/>
        <w:jc w:val="both"/>
      </w:pPr>
      <w:r>
        <w:t>4. Контроль за исполнением настоящего постановления возложить на заместителя главы Администрации города Пскова В.А.Зубову.</w:t>
      </w:r>
    </w:p>
    <w:p w:rsidR="00B2473B" w:rsidRDefault="00B2473B">
      <w:pPr>
        <w:pStyle w:val="ConsPlusNormal"/>
        <w:jc w:val="both"/>
      </w:pPr>
    </w:p>
    <w:p w:rsidR="00B2473B" w:rsidRDefault="00B2473B">
      <w:pPr>
        <w:pStyle w:val="ConsPlusNormal"/>
        <w:jc w:val="right"/>
      </w:pPr>
      <w:r>
        <w:t>Глава Администрации города Пскова</w:t>
      </w:r>
    </w:p>
    <w:p w:rsidR="00B2473B" w:rsidRDefault="00B2473B">
      <w:pPr>
        <w:pStyle w:val="ConsPlusNormal"/>
        <w:jc w:val="right"/>
      </w:pPr>
      <w:r>
        <w:t>А.Н.БРАТЧИКОВ</w:t>
      </w:r>
    </w:p>
    <w:p w:rsidR="00B2473B" w:rsidRDefault="00B2473B">
      <w:pPr>
        <w:pStyle w:val="ConsPlusNormal"/>
        <w:jc w:val="both"/>
      </w:pPr>
    </w:p>
    <w:p w:rsidR="00B2473B" w:rsidRDefault="00B2473B">
      <w:pPr>
        <w:pStyle w:val="ConsPlusNormal"/>
        <w:jc w:val="both"/>
      </w:pPr>
    </w:p>
    <w:p w:rsidR="00B2473B" w:rsidRDefault="00B2473B">
      <w:pPr>
        <w:pStyle w:val="ConsPlusNormal"/>
        <w:jc w:val="both"/>
      </w:pPr>
    </w:p>
    <w:p w:rsidR="00B2473B" w:rsidRDefault="00B2473B">
      <w:pPr>
        <w:pStyle w:val="ConsPlusNormal"/>
        <w:jc w:val="both"/>
      </w:pPr>
    </w:p>
    <w:p w:rsidR="00B2473B" w:rsidRDefault="00B2473B">
      <w:pPr>
        <w:pStyle w:val="ConsPlusNormal"/>
        <w:jc w:val="both"/>
      </w:pPr>
    </w:p>
    <w:p w:rsidR="00B2473B" w:rsidRDefault="00B2473B">
      <w:pPr>
        <w:pStyle w:val="ConsPlusNormal"/>
        <w:jc w:val="right"/>
        <w:outlineLvl w:val="0"/>
      </w:pPr>
      <w:r>
        <w:t>Приложение</w:t>
      </w:r>
    </w:p>
    <w:p w:rsidR="00B2473B" w:rsidRDefault="00B2473B">
      <w:pPr>
        <w:pStyle w:val="ConsPlusNormal"/>
        <w:jc w:val="right"/>
      </w:pPr>
      <w:r>
        <w:t>к постановлению</w:t>
      </w:r>
    </w:p>
    <w:p w:rsidR="00B2473B" w:rsidRDefault="00B2473B">
      <w:pPr>
        <w:pStyle w:val="ConsPlusNormal"/>
        <w:jc w:val="right"/>
      </w:pPr>
      <w:r>
        <w:t>Администрации города Пскова</w:t>
      </w:r>
    </w:p>
    <w:p w:rsidR="00B2473B" w:rsidRDefault="00B2473B">
      <w:pPr>
        <w:pStyle w:val="ConsPlusNormal"/>
        <w:jc w:val="right"/>
      </w:pPr>
      <w:r>
        <w:t>от 25 марта 2021 г. N 362</w:t>
      </w:r>
    </w:p>
    <w:p w:rsidR="00B2473B" w:rsidRDefault="00B2473B">
      <w:pPr>
        <w:pStyle w:val="ConsPlusNormal"/>
        <w:jc w:val="both"/>
      </w:pPr>
    </w:p>
    <w:p w:rsidR="00B2473B" w:rsidRDefault="00B2473B">
      <w:pPr>
        <w:pStyle w:val="ConsPlusTitle"/>
        <w:jc w:val="center"/>
      </w:pPr>
      <w:bookmarkStart w:id="0" w:name="P33"/>
      <w:bookmarkEnd w:id="0"/>
      <w:r>
        <w:t>АДМИНИСТРАТИВНЫЙ РЕГЛАМЕНТ</w:t>
      </w:r>
    </w:p>
    <w:p w:rsidR="00B2473B" w:rsidRDefault="00B2473B">
      <w:pPr>
        <w:pStyle w:val="ConsPlusTitle"/>
        <w:jc w:val="center"/>
      </w:pPr>
      <w:r>
        <w:t>ПРЕДОСТАВЛЕНИЯ МУНИЦИПАЛЬНОЙ УСЛУГИ "ВЫДАЧА УВЕДОМЛЕНИЯ</w:t>
      </w:r>
    </w:p>
    <w:p w:rsidR="00B2473B" w:rsidRDefault="00B2473B">
      <w:pPr>
        <w:pStyle w:val="ConsPlusTitle"/>
        <w:jc w:val="center"/>
      </w:pPr>
      <w:r>
        <w:t>О СООТВЕТСТВИИ ПОСТРОЕННЫХ ИЛИ РЕКОНСТРУИРОВАННЫХ</w:t>
      </w:r>
    </w:p>
    <w:p w:rsidR="00B2473B" w:rsidRDefault="00B2473B">
      <w:pPr>
        <w:pStyle w:val="ConsPlusTitle"/>
        <w:jc w:val="center"/>
      </w:pPr>
      <w:r>
        <w:t>ОБЪЕКТА ИНДИВИДУАЛЬНОГО ЖИЛИЩНОГО СТРОИТЕЛЬСТВА ИЛИ</w:t>
      </w:r>
    </w:p>
    <w:p w:rsidR="00B2473B" w:rsidRDefault="00B2473B">
      <w:pPr>
        <w:pStyle w:val="ConsPlusTitle"/>
        <w:jc w:val="center"/>
      </w:pPr>
      <w:r>
        <w:t>САДОВОГО ДОМА ТРЕБОВАНИЯМ ЗАКОНОДАТЕЛЬСТВА О</w:t>
      </w:r>
    </w:p>
    <w:p w:rsidR="00B2473B" w:rsidRDefault="00B2473B">
      <w:pPr>
        <w:pStyle w:val="ConsPlusTitle"/>
        <w:jc w:val="center"/>
      </w:pPr>
      <w:r>
        <w:t>ГРАДОСТРОИТЕЛЬНОЙ ДЕЯТЕЛЬНОСТИ"</w:t>
      </w:r>
    </w:p>
    <w:p w:rsidR="00B2473B" w:rsidRDefault="00B247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47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473B" w:rsidRDefault="00B247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473B" w:rsidRDefault="00B247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473B" w:rsidRDefault="00B2473B">
            <w:pPr>
              <w:pStyle w:val="ConsPlusNormal"/>
              <w:jc w:val="center"/>
            </w:pPr>
            <w:r>
              <w:rPr>
                <w:color w:val="392C69"/>
              </w:rPr>
              <w:t>Список изменяющих документов</w:t>
            </w:r>
          </w:p>
          <w:p w:rsidR="00B2473B" w:rsidRDefault="00B2473B">
            <w:pPr>
              <w:pStyle w:val="ConsPlusNormal"/>
              <w:jc w:val="center"/>
            </w:pPr>
            <w:r>
              <w:rPr>
                <w:color w:val="392C69"/>
              </w:rPr>
              <w:lastRenderedPageBreak/>
              <w:t xml:space="preserve">(в ред. </w:t>
            </w:r>
            <w:hyperlink r:id="rId12">
              <w:r>
                <w:rPr>
                  <w:color w:val="0000FF"/>
                </w:rPr>
                <w:t>постановления</w:t>
              </w:r>
            </w:hyperlink>
            <w:r>
              <w:rPr>
                <w:color w:val="392C69"/>
              </w:rPr>
              <w:t xml:space="preserve"> Администрации города Пскова</w:t>
            </w:r>
          </w:p>
          <w:p w:rsidR="00B2473B" w:rsidRDefault="00B2473B">
            <w:pPr>
              <w:pStyle w:val="ConsPlusNormal"/>
              <w:jc w:val="center"/>
            </w:pPr>
            <w:r>
              <w:rPr>
                <w:color w:val="392C69"/>
              </w:rPr>
              <w:t>от 28.09.2021 N 1443)</w:t>
            </w:r>
          </w:p>
        </w:tc>
        <w:tc>
          <w:tcPr>
            <w:tcW w:w="113" w:type="dxa"/>
            <w:tcBorders>
              <w:top w:val="nil"/>
              <w:left w:val="nil"/>
              <w:bottom w:val="nil"/>
              <w:right w:val="nil"/>
            </w:tcBorders>
            <w:shd w:val="clear" w:color="auto" w:fill="F4F3F8"/>
            <w:tcMar>
              <w:top w:w="0" w:type="dxa"/>
              <w:left w:w="0" w:type="dxa"/>
              <w:bottom w:w="0" w:type="dxa"/>
              <w:right w:w="0" w:type="dxa"/>
            </w:tcMar>
          </w:tcPr>
          <w:p w:rsidR="00B2473B" w:rsidRDefault="00B2473B">
            <w:pPr>
              <w:pStyle w:val="ConsPlusNormal"/>
            </w:pPr>
          </w:p>
        </w:tc>
      </w:tr>
    </w:tbl>
    <w:p w:rsidR="00B2473B" w:rsidRDefault="00B2473B">
      <w:pPr>
        <w:pStyle w:val="ConsPlusNormal"/>
        <w:jc w:val="both"/>
      </w:pPr>
    </w:p>
    <w:p w:rsidR="00B2473B" w:rsidRDefault="00B2473B">
      <w:pPr>
        <w:pStyle w:val="ConsPlusTitle"/>
        <w:jc w:val="center"/>
        <w:outlineLvl w:val="1"/>
      </w:pPr>
      <w:r>
        <w:t>I. ОБЩИЕ ПОЛОЖЕНИЯ</w:t>
      </w:r>
    </w:p>
    <w:p w:rsidR="00B2473B" w:rsidRDefault="00B2473B">
      <w:pPr>
        <w:pStyle w:val="ConsPlusNormal"/>
        <w:jc w:val="both"/>
      </w:pPr>
    </w:p>
    <w:p w:rsidR="00B2473B" w:rsidRDefault="00B2473B">
      <w:pPr>
        <w:pStyle w:val="ConsPlusNormal"/>
        <w:ind w:firstLine="540"/>
        <w:jc w:val="both"/>
      </w:pPr>
      <w:r>
        <w:t>1. Административный регламент предоставления муниципальной услуги (далее - административный регламент) "Выдача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муниципальная услуга) разработан с целью:</w:t>
      </w:r>
    </w:p>
    <w:p w:rsidR="00B2473B" w:rsidRDefault="00B2473B">
      <w:pPr>
        <w:pStyle w:val="ConsPlusNormal"/>
        <w:spacing w:before="200"/>
        <w:ind w:firstLine="540"/>
        <w:jc w:val="both"/>
      </w:pPr>
      <w:r>
        <w:t>1) упорядочения, устранения избыточных административных процедур и административных действий при предоставлении муниципальной услуги;</w:t>
      </w:r>
    </w:p>
    <w:p w:rsidR="00B2473B" w:rsidRDefault="00B2473B">
      <w:pPr>
        <w:pStyle w:val="ConsPlusNormal"/>
        <w:spacing w:before="200"/>
        <w:ind w:firstLine="540"/>
        <w:jc w:val="both"/>
      </w:pPr>
      <w:r>
        <w:t>2) минимизации расходов времени и иных ресурсов заявителя,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w:t>
      </w:r>
    </w:p>
    <w:p w:rsidR="00B2473B" w:rsidRDefault="00B2473B">
      <w:pPr>
        <w:pStyle w:val="ConsPlusNormal"/>
        <w:spacing w:before="200"/>
        <w:ind w:firstLine="540"/>
        <w:jc w:val="both"/>
      </w:pPr>
      <w:r>
        <w:t>3) повышения качества предоставляемой муниципальной услуги;</w:t>
      </w:r>
    </w:p>
    <w:p w:rsidR="00B2473B" w:rsidRDefault="00B2473B">
      <w:pPr>
        <w:pStyle w:val="ConsPlusNormal"/>
        <w:spacing w:before="200"/>
        <w:ind w:firstLine="540"/>
        <w:jc w:val="both"/>
      </w:pPr>
      <w:r>
        <w:t>4) закрепления ответственности должностных лиц органа, уполномоченного на предоставление муниципальной услуги, за соблюдение ими требований административных процедур или административных действий.</w:t>
      </w:r>
    </w:p>
    <w:p w:rsidR="00B2473B" w:rsidRDefault="00B2473B">
      <w:pPr>
        <w:pStyle w:val="ConsPlusNormal"/>
        <w:spacing w:before="200"/>
        <w:ind w:firstLine="540"/>
        <w:jc w:val="both"/>
      </w:pPr>
      <w:r>
        <w:t>2. Перечень нормативных правовых актов, непосредственно регулирующих исполнение муниципальной функции или предоставление муниципальной услуги и являющихся основанием для разработки административного регламента, с указанием реквизитов и источников официального опубликования:</w:t>
      </w:r>
    </w:p>
    <w:p w:rsidR="00B2473B" w:rsidRDefault="00B2473B">
      <w:pPr>
        <w:pStyle w:val="ConsPlusNormal"/>
        <w:spacing w:before="200"/>
        <w:ind w:firstLine="540"/>
        <w:jc w:val="both"/>
      </w:pPr>
      <w:r>
        <w:t xml:space="preserve">1) Градостроительный </w:t>
      </w:r>
      <w:hyperlink r:id="rId13">
        <w:r>
          <w:rPr>
            <w:color w:val="0000FF"/>
          </w:rPr>
          <w:t>кодекс</w:t>
        </w:r>
      </w:hyperlink>
      <w:r>
        <w:t xml:space="preserve"> Российской Федерации от 22.12.2004 N 190-ФЗ ("Российская газета", N 290, 30.12.2004);</w:t>
      </w:r>
    </w:p>
    <w:p w:rsidR="00B2473B" w:rsidRDefault="00B2473B">
      <w:pPr>
        <w:pStyle w:val="ConsPlusNormal"/>
        <w:spacing w:before="200"/>
        <w:ind w:firstLine="540"/>
        <w:jc w:val="both"/>
      </w:pPr>
      <w:r>
        <w:t xml:space="preserve">2) Земельный </w:t>
      </w:r>
      <w:hyperlink r:id="rId14">
        <w:r>
          <w:rPr>
            <w:color w:val="0000FF"/>
          </w:rPr>
          <w:t>кодекс</w:t>
        </w:r>
      </w:hyperlink>
      <w:r>
        <w:t xml:space="preserve"> Российской Федерации от 28.09.2001 N 136-ФЗ ("Российская газета", N 211 - 212, 30.10.2001);</w:t>
      </w:r>
    </w:p>
    <w:p w:rsidR="00B2473B" w:rsidRDefault="00B2473B">
      <w:pPr>
        <w:pStyle w:val="ConsPlusNormal"/>
        <w:spacing w:before="200"/>
        <w:ind w:firstLine="540"/>
        <w:jc w:val="both"/>
      </w:pPr>
      <w:r>
        <w:t xml:space="preserve">3) Федеральный </w:t>
      </w:r>
      <w:hyperlink r:id="rId15">
        <w:r>
          <w:rPr>
            <w:color w:val="0000FF"/>
          </w:rPr>
          <w:t>закон</w:t>
        </w:r>
      </w:hyperlink>
      <w:r>
        <w:t xml:space="preserve"> от 06.10.2003 N 131-ФЗ "Об общих принципах организации местного самоуправления в РФ" ("Российская газета", N 202, 08.10.2003);</w:t>
      </w:r>
    </w:p>
    <w:p w:rsidR="00B2473B" w:rsidRDefault="00B2473B">
      <w:pPr>
        <w:pStyle w:val="ConsPlusNormal"/>
        <w:spacing w:before="200"/>
        <w:ind w:firstLine="540"/>
        <w:jc w:val="both"/>
      </w:pPr>
      <w:r>
        <w:t xml:space="preserve">4) Федеральный </w:t>
      </w:r>
      <w:hyperlink r:id="rId16">
        <w:r>
          <w:rPr>
            <w:color w:val="0000FF"/>
          </w:rPr>
          <w:t>закон</w:t>
        </w:r>
      </w:hyperlink>
      <w:r>
        <w:t xml:space="preserve"> от 02.05.2006 N 59-ФЗ "О порядке рассмотрения обращений граждан Российской Федерации" ("Российская газета", N 95, 05.05.2006);</w:t>
      </w:r>
    </w:p>
    <w:p w:rsidR="00B2473B" w:rsidRDefault="00B2473B">
      <w:pPr>
        <w:pStyle w:val="ConsPlusNormal"/>
        <w:spacing w:before="200"/>
        <w:ind w:firstLine="540"/>
        <w:jc w:val="both"/>
      </w:pPr>
      <w:r>
        <w:t xml:space="preserve">5) </w:t>
      </w:r>
      <w:hyperlink r:id="rId17">
        <w:r>
          <w:rPr>
            <w:color w:val="0000FF"/>
          </w:rPr>
          <w:t>Приказ</w:t>
        </w:r>
      </w:hyperlink>
      <w:r>
        <w:t xml:space="preserve"> Министерства строительства и жилищно-коммунального хозяйства Российской Федерации от 19 сентября 2018 года N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(Официальный интернет-портал правовой информации (http://www.pravo.gov.ru), 28.09.2018);</w:t>
      </w:r>
    </w:p>
    <w:p w:rsidR="00B2473B" w:rsidRDefault="00B2473B">
      <w:pPr>
        <w:pStyle w:val="ConsPlusNormal"/>
        <w:spacing w:before="200"/>
        <w:ind w:firstLine="540"/>
        <w:jc w:val="both"/>
      </w:pPr>
      <w:r>
        <w:t xml:space="preserve">6) </w:t>
      </w:r>
      <w:hyperlink r:id="rId18">
        <w:r>
          <w:rPr>
            <w:color w:val="0000FF"/>
          </w:rPr>
          <w:t>Устав</w:t>
        </w:r>
      </w:hyperlink>
      <w:r>
        <w:t xml:space="preserve"> муниципального образования "Город Псков" от 06.03.1997 N 132 (газета "Новости Пскова", N 1332 от 20.03.97);</w:t>
      </w:r>
    </w:p>
    <w:p w:rsidR="00B2473B" w:rsidRDefault="00B2473B">
      <w:pPr>
        <w:pStyle w:val="ConsPlusNormal"/>
        <w:spacing w:before="200"/>
        <w:ind w:firstLine="540"/>
        <w:jc w:val="both"/>
      </w:pPr>
      <w:r>
        <w:t xml:space="preserve">7) </w:t>
      </w:r>
      <w:hyperlink r:id="rId19">
        <w:r>
          <w:rPr>
            <w:color w:val="0000FF"/>
          </w:rPr>
          <w:t>решение</w:t>
        </w:r>
      </w:hyperlink>
      <w:r>
        <w:t xml:space="preserve"> Псковской городской Думы от 26.06.2009 N 834 "Об утверждении Положения об Управлении по градостроительной деятельности Администрации города Пскова" (газета "Псковская правда", N 135 - 136 от 10.07.2009).</w:t>
      </w:r>
    </w:p>
    <w:p w:rsidR="00B2473B" w:rsidRDefault="00B2473B">
      <w:pPr>
        <w:pStyle w:val="ConsPlusNormal"/>
        <w:spacing w:before="200"/>
        <w:ind w:firstLine="540"/>
        <w:jc w:val="both"/>
      </w:pPr>
      <w:r>
        <w:t>3. Муниципальная услуга предоставляется физическим и юридическим лицам либо их уполномоченным представителям (далее - заявители).</w:t>
      </w:r>
    </w:p>
    <w:p w:rsidR="00B2473B" w:rsidRDefault="00B2473B">
      <w:pPr>
        <w:pStyle w:val="ConsPlusNormal"/>
        <w:spacing w:before="200"/>
        <w:ind w:firstLine="540"/>
        <w:jc w:val="both"/>
      </w:pPr>
      <w:r>
        <w:t>4. Информация об административном регламенте и предоставляемой муниципальной услуге предоставляется:</w:t>
      </w:r>
    </w:p>
    <w:p w:rsidR="00B2473B" w:rsidRDefault="00B2473B">
      <w:pPr>
        <w:pStyle w:val="ConsPlusNormal"/>
        <w:spacing w:before="200"/>
        <w:ind w:firstLine="540"/>
        <w:jc w:val="both"/>
      </w:pPr>
      <w:r>
        <w:t>- в Администрации города Пскова: 180000, г. Псков, ул. Некрасова, 22.</w:t>
      </w:r>
    </w:p>
    <w:p w:rsidR="00B2473B" w:rsidRDefault="00B2473B">
      <w:pPr>
        <w:pStyle w:val="ConsPlusNormal"/>
        <w:spacing w:before="200"/>
        <w:ind w:firstLine="540"/>
        <w:jc w:val="both"/>
      </w:pPr>
      <w:r>
        <w:t>Руководитель: Глава Администрации города Пскова.</w:t>
      </w:r>
    </w:p>
    <w:p w:rsidR="00B2473B" w:rsidRDefault="00B2473B">
      <w:pPr>
        <w:pStyle w:val="ConsPlusNormal"/>
        <w:spacing w:before="200"/>
        <w:ind w:firstLine="540"/>
        <w:jc w:val="both"/>
      </w:pPr>
      <w:r>
        <w:lastRenderedPageBreak/>
        <w:t>Контактный телефон: (8112) 290000;</w:t>
      </w:r>
    </w:p>
    <w:p w:rsidR="00B2473B" w:rsidRDefault="00B2473B">
      <w:pPr>
        <w:pStyle w:val="ConsPlusNormal"/>
        <w:spacing w:before="200"/>
        <w:ind w:firstLine="540"/>
        <w:jc w:val="both"/>
      </w:pPr>
      <w:r>
        <w:t>сведения о режиме работы:</w:t>
      </w:r>
    </w:p>
    <w:p w:rsidR="00B2473B" w:rsidRDefault="00B2473B">
      <w:pPr>
        <w:pStyle w:val="ConsPlusNormal"/>
        <w:spacing w:before="200"/>
        <w:ind w:firstLine="540"/>
        <w:jc w:val="both"/>
      </w:pPr>
      <w:r>
        <w:t>понедельник - четверг: 08.48 - 13.00, 14.00 - 18.00,</w:t>
      </w:r>
    </w:p>
    <w:p w:rsidR="00B2473B" w:rsidRDefault="00B2473B">
      <w:pPr>
        <w:pStyle w:val="ConsPlusNormal"/>
        <w:spacing w:before="200"/>
        <w:ind w:firstLine="540"/>
        <w:jc w:val="both"/>
      </w:pPr>
      <w:r>
        <w:t>пятница: 08.48 - 13.00, 14.00 - 17.00;</w:t>
      </w:r>
    </w:p>
    <w:p w:rsidR="00B2473B" w:rsidRDefault="00B2473B">
      <w:pPr>
        <w:pStyle w:val="ConsPlusNormal"/>
        <w:spacing w:before="200"/>
        <w:ind w:firstLine="540"/>
        <w:jc w:val="both"/>
      </w:pPr>
      <w:r>
        <w:t>адрес электронной почты: goradmin@pskovadmin.ru;</w:t>
      </w:r>
    </w:p>
    <w:p w:rsidR="00B2473B" w:rsidRDefault="00B2473B">
      <w:pPr>
        <w:pStyle w:val="ConsPlusNormal"/>
        <w:spacing w:before="200"/>
        <w:ind w:firstLine="540"/>
        <w:jc w:val="both"/>
      </w:pPr>
      <w:r>
        <w:t>Интернет-сайт: www.pskovadmin.ru;</w:t>
      </w:r>
    </w:p>
    <w:p w:rsidR="00B2473B" w:rsidRDefault="00B2473B">
      <w:pPr>
        <w:pStyle w:val="ConsPlusNormal"/>
        <w:spacing w:before="200"/>
        <w:ind w:firstLine="540"/>
        <w:jc w:val="both"/>
      </w:pPr>
      <w:r>
        <w:t>- в Управлении по градостроительной деятельности Администрации города Пскова: 180017, г. Псков, ул. Я.Фабрициуса, 2-а.</w:t>
      </w:r>
    </w:p>
    <w:p w:rsidR="00B2473B" w:rsidRDefault="00B2473B">
      <w:pPr>
        <w:pStyle w:val="ConsPlusNormal"/>
        <w:spacing w:before="200"/>
        <w:ind w:firstLine="540"/>
        <w:jc w:val="both"/>
      </w:pPr>
      <w:r>
        <w:t>Руководитель: начальник Управления.</w:t>
      </w:r>
    </w:p>
    <w:p w:rsidR="00B2473B" w:rsidRDefault="00B2473B">
      <w:pPr>
        <w:pStyle w:val="ConsPlusNormal"/>
        <w:spacing w:before="200"/>
        <w:ind w:firstLine="540"/>
        <w:jc w:val="both"/>
      </w:pPr>
      <w:r>
        <w:t>Контактный телефон: (8112) 661363, (8112) 660672;</w:t>
      </w:r>
    </w:p>
    <w:p w:rsidR="00B2473B" w:rsidRDefault="00B2473B">
      <w:pPr>
        <w:pStyle w:val="ConsPlusNormal"/>
        <w:spacing w:before="200"/>
        <w:ind w:firstLine="540"/>
        <w:jc w:val="both"/>
      </w:pPr>
      <w:r>
        <w:t>сведения о режиме работы:</w:t>
      </w:r>
    </w:p>
    <w:p w:rsidR="00B2473B" w:rsidRDefault="00B2473B">
      <w:pPr>
        <w:pStyle w:val="ConsPlusNormal"/>
        <w:spacing w:before="200"/>
        <w:ind w:firstLine="540"/>
        <w:jc w:val="both"/>
      </w:pPr>
      <w:r>
        <w:t>понедельник - четверг: 08.48 - 13.00, 14.00 - 18.00,</w:t>
      </w:r>
    </w:p>
    <w:p w:rsidR="00B2473B" w:rsidRDefault="00B2473B">
      <w:pPr>
        <w:pStyle w:val="ConsPlusNormal"/>
        <w:spacing w:before="200"/>
        <w:ind w:firstLine="540"/>
        <w:jc w:val="both"/>
      </w:pPr>
      <w:r>
        <w:t>пятница: 08.48 - 13.00, 14.00 - 17.00;</w:t>
      </w:r>
    </w:p>
    <w:p w:rsidR="00B2473B" w:rsidRDefault="00B2473B">
      <w:pPr>
        <w:pStyle w:val="ConsPlusNormal"/>
        <w:spacing w:before="200"/>
        <w:ind w:firstLine="540"/>
        <w:jc w:val="both"/>
      </w:pPr>
      <w:r>
        <w:t>адрес электронной почты: ugd@pskovadmin.ru;</w:t>
      </w:r>
    </w:p>
    <w:p w:rsidR="00B2473B" w:rsidRDefault="00B2473B">
      <w:pPr>
        <w:pStyle w:val="ConsPlusNormal"/>
        <w:spacing w:before="200"/>
        <w:ind w:firstLine="540"/>
        <w:jc w:val="both"/>
      </w:pPr>
      <w:r>
        <w:t>- в Государственном бюджетном учреждении Псковской области "Многофункциональный центр предоставления государственных и муниципальных услуг Псковской области" (далее - МФЦ): 180019, г. Псков, ул. Белинского, 77-а.</w:t>
      </w:r>
    </w:p>
    <w:p w:rsidR="00B2473B" w:rsidRDefault="00B2473B">
      <w:pPr>
        <w:pStyle w:val="ConsPlusNormal"/>
        <w:spacing w:before="200"/>
        <w:ind w:firstLine="540"/>
        <w:jc w:val="both"/>
      </w:pPr>
      <w:r>
        <w:t>Контактный телефон: (8112) 299297;</w:t>
      </w:r>
    </w:p>
    <w:p w:rsidR="00B2473B" w:rsidRDefault="00B2473B">
      <w:pPr>
        <w:pStyle w:val="ConsPlusNormal"/>
        <w:spacing w:before="200"/>
        <w:ind w:firstLine="540"/>
        <w:jc w:val="both"/>
      </w:pPr>
      <w:r>
        <w:t>сведения о режиме работы:</w:t>
      </w:r>
    </w:p>
    <w:p w:rsidR="00B2473B" w:rsidRDefault="00B2473B">
      <w:pPr>
        <w:pStyle w:val="ConsPlusNormal"/>
        <w:spacing w:before="200"/>
        <w:ind w:firstLine="540"/>
        <w:jc w:val="both"/>
      </w:pPr>
      <w:r>
        <w:t>понедельник - пятница: 09.00 - 18.00;</w:t>
      </w:r>
    </w:p>
    <w:p w:rsidR="00B2473B" w:rsidRDefault="00B2473B">
      <w:pPr>
        <w:pStyle w:val="ConsPlusNormal"/>
        <w:spacing w:before="200"/>
        <w:ind w:firstLine="540"/>
        <w:jc w:val="both"/>
      </w:pPr>
      <w:r>
        <w:t>адрес электронной почты: info@mfc.pskov.ru.</w:t>
      </w:r>
    </w:p>
    <w:p w:rsidR="00B2473B" w:rsidRDefault="00B2473B">
      <w:pPr>
        <w:pStyle w:val="ConsPlusNormal"/>
        <w:spacing w:before="200"/>
        <w:ind w:firstLine="540"/>
        <w:jc w:val="both"/>
      </w:pPr>
      <w:r>
        <w:t>Информация о порядке предоставления муниципальной услуги размещается в открытой и доступной форме на официальном сайте Администрации города Пскова, а также в Администрации города Пскова на информационных стендах в доступных для ознакомления местах, предоставляется по телефону, посредством письменных разъяснений, в устной форме на личном приеме, размещается в федеральной государственной системе "Единый портал государственных и муниципальных услуг (функций)" (далее - Единый портал).</w:t>
      </w:r>
    </w:p>
    <w:p w:rsidR="00B2473B" w:rsidRDefault="00B2473B">
      <w:pPr>
        <w:pStyle w:val="ConsPlusNormal"/>
        <w:spacing w:before="200"/>
        <w:ind w:firstLine="540"/>
        <w:jc w:val="both"/>
      </w:pPr>
      <w:r>
        <w:t>5. Консультации предоставляются по вопросам:</w:t>
      </w:r>
    </w:p>
    <w:p w:rsidR="00B2473B" w:rsidRDefault="00B2473B">
      <w:pPr>
        <w:pStyle w:val="ConsPlusNormal"/>
        <w:spacing w:before="200"/>
        <w:ind w:firstLine="540"/>
        <w:jc w:val="both"/>
      </w:pPr>
      <w:r>
        <w:t>1) законодательства о градостроительной деятельности в части выдачи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(наименование, номер, дата принятия нормативного правового акта);</w:t>
      </w:r>
    </w:p>
    <w:p w:rsidR="00B2473B" w:rsidRDefault="00B2473B">
      <w:pPr>
        <w:pStyle w:val="ConsPlusNormal"/>
        <w:spacing w:before="200"/>
        <w:ind w:firstLine="540"/>
        <w:jc w:val="both"/>
      </w:pPr>
      <w:r>
        <w:t>2) перечня документов и комплектности (достаточности) представленных документов;</w:t>
      </w:r>
    </w:p>
    <w:p w:rsidR="00B2473B" w:rsidRDefault="00B2473B">
      <w:pPr>
        <w:pStyle w:val="ConsPlusNormal"/>
        <w:spacing w:before="200"/>
        <w:ind w:firstLine="540"/>
        <w:jc w:val="both"/>
      </w:pPr>
      <w:r>
        <w:t>3) требований к документам, прилагаемым к заявлению;</w:t>
      </w:r>
    </w:p>
    <w:p w:rsidR="00B2473B" w:rsidRDefault="00B2473B">
      <w:pPr>
        <w:pStyle w:val="ConsPlusNormal"/>
        <w:spacing w:before="200"/>
        <w:ind w:firstLine="540"/>
        <w:jc w:val="both"/>
      </w:pPr>
      <w:r>
        <w:t>4) источников получения документов (орган, организация и их местонахождение);</w:t>
      </w:r>
    </w:p>
    <w:p w:rsidR="00B2473B" w:rsidRDefault="00B2473B">
      <w:pPr>
        <w:pStyle w:val="ConsPlusNormal"/>
        <w:spacing w:before="200"/>
        <w:ind w:firstLine="540"/>
        <w:jc w:val="both"/>
      </w:pPr>
      <w:r>
        <w:t>5) сроков приема и выдачи документов;</w:t>
      </w:r>
    </w:p>
    <w:p w:rsidR="00B2473B" w:rsidRDefault="00B2473B">
      <w:pPr>
        <w:pStyle w:val="ConsPlusNormal"/>
        <w:spacing w:before="200"/>
        <w:ind w:firstLine="540"/>
        <w:jc w:val="both"/>
      </w:pPr>
      <w:r>
        <w:t>6) сроков оформления;</w:t>
      </w:r>
    </w:p>
    <w:p w:rsidR="00B2473B" w:rsidRDefault="00B2473B">
      <w:pPr>
        <w:pStyle w:val="ConsPlusNormal"/>
        <w:spacing w:before="200"/>
        <w:ind w:firstLine="540"/>
        <w:jc w:val="both"/>
      </w:pPr>
      <w:r>
        <w:t>7) порядка обжалования действий (бездействия) и решений, осуществляемых и принимаемых в ходе исполнения муниципальной услуги.</w:t>
      </w:r>
    </w:p>
    <w:p w:rsidR="00B2473B" w:rsidRDefault="00B2473B">
      <w:pPr>
        <w:pStyle w:val="ConsPlusNormal"/>
        <w:spacing w:before="200"/>
        <w:ind w:firstLine="540"/>
        <w:jc w:val="both"/>
      </w:pPr>
      <w:r>
        <w:lastRenderedPageBreak/>
        <w:t>Иные вопросы рассматриваются только на основании письменного обращения.</w:t>
      </w:r>
    </w:p>
    <w:p w:rsidR="00B2473B" w:rsidRDefault="00B2473B">
      <w:pPr>
        <w:pStyle w:val="ConsPlusNormal"/>
        <w:spacing w:before="200"/>
        <w:ind w:firstLine="540"/>
        <w:jc w:val="both"/>
      </w:pPr>
      <w:r>
        <w:t>Консультации граждан предоставляются в течение установленного рабочего времени в устной форме при личном обращении или посредством телефонной связи. При консультировании по телефону специалист должен назвать свои фамилию, имя, отчество, должность, а затем в вежливой форме информировать обратившихся о правилах предоставления муниципальной услуги.</w:t>
      </w:r>
    </w:p>
    <w:p w:rsidR="00B2473B" w:rsidRDefault="00B2473B">
      <w:pPr>
        <w:pStyle w:val="ConsPlusNormal"/>
        <w:jc w:val="both"/>
      </w:pPr>
    </w:p>
    <w:p w:rsidR="00B2473B" w:rsidRDefault="00B2473B">
      <w:pPr>
        <w:pStyle w:val="ConsPlusTitle"/>
        <w:jc w:val="center"/>
        <w:outlineLvl w:val="1"/>
      </w:pPr>
      <w:r>
        <w:t>II. СТАНДАРТ ПРЕДОСТАВЛЕНИЯ МУНИЦИПАЛЬНОЙ УСЛУГИ</w:t>
      </w:r>
    </w:p>
    <w:p w:rsidR="00B2473B" w:rsidRDefault="00B2473B">
      <w:pPr>
        <w:pStyle w:val="ConsPlusNormal"/>
        <w:jc w:val="both"/>
      </w:pPr>
    </w:p>
    <w:p w:rsidR="00B2473B" w:rsidRDefault="00B2473B">
      <w:pPr>
        <w:pStyle w:val="ConsPlusNormal"/>
        <w:ind w:firstLine="540"/>
        <w:jc w:val="both"/>
      </w:pPr>
      <w:r>
        <w:t>1. Наименование муниципальной услуги - "Выдача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B2473B" w:rsidRDefault="00B2473B">
      <w:pPr>
        <w:pStyle w:val="ConsPlusNormal"/>
        <w:spacing w:before="200"/>
        <w:ind w:firstLine="540"/>
        <w:jc w:val="both"/>
      </w:pPr>
      <w:r>
        <w:t>Муниципальную услугу предоставляет Управление по градостроительной деятельности Администрации города Пскова (далее - Управление).</w:t>
      </w:r>
    </w:p>
    <w:p w:rsidR="00B2473B" w:rsidRDefault="00B2473B">
      <w:pPr>
        <w:pStyle w:val="ConsPlusNormal"/>
        <w:spacing w:before="200"/>
        <w:ind w:firstLine="540"/>
        <w:jc w:val="both"/>
      </w:pPr>
      <w:r>
        <w:t>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осуществляется Администрацией города Пскова (далее - Администрация). Проект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готовится Управлением.</w:t>
      </w:r>
    </w:p>
    <w:p w:rsidR="00B2473B" w:rsidRDefault="00B2473B">
      <w:pPr>
        <w:pStyle w:val="ConsPlusNormal"/>
        <w:spacing w:before="200"/>
        <w:ind w:firstLine="540"/>
        <w:jc w:val="both"/>
      </w:pPr>
      <w:r>
        <w:t>2. Результатом предоставления муниципальной услуги является:</w:t>
      </w:r>
    </w:p>
    <w:p w:rsidR="00B2473B" w:rsidRDefault="00B2473B">
      <w:pPr>
        <w:pStyle w:val="ConsPlusNormal"/>
        <w:spacing w:before="200"/>
        <w:ind w:firstLine="540"/>
        <w:jc w:val="both"/>
      </w:pPr>
      <w:r>
        <w:t>1) 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B2473B" w:rsidRDefault="00B2473B">
      <w:pPr>
        <w:pStyle w:val="ConsPlusNormal"/>
        <w:spacing w:before="200"/>
        <w:ind w:firstLine="540"/>
        <w:jc w:val="both"/>
      </w:pPr>
      <w:r>
        <w:t>2) выдача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B2473B" w:rsidRDefault="00B2473B">
      <w:pPr>
        <w:pStyle w:val="ConsPlusNormal"/>
        <w:spacing w:before="200"/>
        <w:ind w:firstLine="540"/>
        <w:jc w:val="both"/>
      </w:pPr>
      <w:r>
        <w:t>3. Общий срок предоставления муниципальной услуги по выдаче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не превышает 7 рабочих дней со дня поступления заявления в Администрацию.</w:t>
      </w:r>
    </w:p>
    <w:p w:rsidR="00B2473B" w:rsidRDefault="00B2473B">
      <w:pPr>
        <w:pStyle w:val="ConsPlusNormal"/>
        <w:spacing w:before="200"/>
        <w:ind w:firstLine="540"/>
        <w:jc w:val="both"/>
      </w:pPr>
      <w:r>
        <w:t>4. Правовые основания для предоставления муниципальной услуги:</w:t>
      </w:r>
    </w:p>
    <w:p w:rsidR="00B2473B" w:rsidRDefault="00B2473B">
      <w:pPr>
        <w:pStyle w:val="ConsPlusNormal"/>
        <w:spacing w:before="200"/>
        <w:ind w:firstLine="540"/>
        <w:jc w:val="both"/>
      </w:pPr>
      <w:r>
        <w:t xml:space="preserve">- Градостроительный </w:t>
      </w:r>
      <w:hyperlink r:id="rId20">
        <w:r>
          <w:rPr>
            <w:color w:val="0000FF"/>
          </w:rPr>
          <w:t>кодекс</w:t>
        </w:r>
      </w:hyperlink>
      <w:r>
        <w:t xml:space="preserve"> Российской Федерации;</w:t>
      </w:r>
    </w:p>
    <w:p w:rsidR="00B2473B" w:rsidRDefault="00B2473B">
      <w:pPr>
        <w:pStyle w:val="ConsPlusNormal"/>
        <w:spacing w:before="200"/>
        <w:ind w:firstLine="540"/>
        <w:jc w:val="both"/>
      </w:pPr>
      <w:r>
        <w:t xml:space="preserve">- Земельный </w:t>
      </w:r>
      <w:hyperlink r:id="rId21">
        <w:r>
          <w:rPr>
            <w:color w:val="0000FF"/>
          </w:rPr>
          <w:t>кодекс</w:t>
        </w:r>
      </w:hyperlink>
      <w:r>
        <w:t xml:space="preserve"> Российской Федерации;</w:t>
      </w:r>
    </w:p>
    <w:p w:rsidR="00B2473B" w:rsidRDefault="00B2473B">
      <w:pPr>
        <w:pStyle w:val="ConsPlusNormal"/>
        <w:spacing w:before="200"/>
        <w:ind w:firstLine="540"/>
        <w:jc w:val="both"/>
      </w:pPr>
      <w:r>
        <w:t xml:space="preserve">- Федеральный </w:t>
      </w:r>
      <w:hyperlink r:id="rId22">
        <w:r>
          <w:rPr>
            <w:color w:val="0000FF"/>
          </w:rPr>
          <w:t>закон</w:t>
        </w:r>
      </w:hyperlink>
      <w:r>
        <w:t xml:space="preserve"> от 06.10.2003 N 131-ФЗ "Об общих принципах организации местного самоуправления в РФ";</w:t>
      </w:r>
    </w:p>
    <w:p w:rsidR="00B2473B" w:rsidRDefault="00B2473B">
      <w:pPr>
        <w:pStyle w:val="ConsPlusNormal"/>
        <w:spacing w:before="200"/>
        <w:ind w:firstLine="540"/>
        <w:jc w:val="both"/>
      </w:pPr>
      <w:r>
        <w:t xml:space="preserve">- Федеральный </w:t>
      </w:r>
      <w:hyperlink r:id="rId23">
        <w:r>
          <w:rPr>
            <w:color w:val="0000FF"/>
          </w:rPr>
          <w:t>закон</w:t>
        </w:r>
      </w:hyperlink>
      <w:r>
        <w:t xml:space="preserve"> от 27.07.2010 N 210-ФЗ "Об организации предоставления государственных и муниципальных услуг";</w:t>
      </w:r>
    </w:p>
    <w:p w:rsidR="00B2473B" w:rsidRDefault="00B2473B">
      <w:pPr>
        <w:pStyle w:val="ConsPlusNormal"/>
        <w:spacing w:before="200"/>
        <w:ind w:firstLine="540"/>
        <w:jc w:val="both"/>
      </w:pPr>
      <w:r>
        <w:t xml:space="preserve">- Федеральный </w:t>
      </w:r>
      <w:hyperlink r:id="rId24">
        <w:r>
          <w:rPr>
            <w:color w:val="0000FF"/>
          </w:rPr>
          <w:t>закон</w:t>
        </w:r>
      </w:hyperlink>
      <w:r>
        <w:t xml:space="preserve"> от 6 апреля 2011 N 63-ФЗ "Об электронной подписи";</w:t>
      </w:r>
    </w:p>
    <w:p w:rsidR="00B2473B" w:rsidRDefault="00B2473B">
      <w:pPr>
        <w:pStyle w:val="ConsPlusNormal"/>
        <w:spacing w:before="200"/>
        <w:ind w:firstLine="540"/>
        <w:jc w:val="both"/>
      </w:pPr>
      <w:r>
        <w:t xml:space="preserve">- </w:t>
      </w:r>
      <w:hyperlink r:id="rId25">
        <w:r>
          <w:rPr>
            <w:color w:val="0000FF"/>
          </w:rPr>
          <w:t>постановление</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B2473B" w:rsidRDefault="00B2473B">
      <w:pPr>
        <w:pStyle w:val="ConsPlusNormal"/>
        <w:spacing w:before="200"/>
        <w:ind w:firstLine="540"/>
        <w:jc w:val="both"/>
      </w:pPr>
      <w:r>
        <w:t xml:space="preserve">- </w:t>
      </w:r>
      <w:hyperlink r:id="rId26">
        <w:r>
          <w:rPr>
            <w:color w:val="0000FF"/>
          </w:rPr>
          <w:t>постановление</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2473B" w:rsidRDefault="00B2473B">
      <w:pPr>
        <w:pStyle w:val="ConsPlusNormal"/>
        <w:spacing w:before="200"/>
        <w:ind w:firstLine="540"/>
        <w:jc w:val="both"/>
      </w:pPr>
      <w:r>
        <w:t xml:space="preserve">- </w:t>
      </w:r>
      <w:hyperlink r:id="rId27">
        <w:r>
          <w:rPr>
            <w:color w:val="0000FF"/>
          </w:rPr>
          <w:t>постановление</w:t>
        </w:r>
      </w:hyperlink>
      <w:r>
        <w:t xml:space="preserve"> Правительства Российской Федерации от 27.09.2011 N 797 "О взаимодействии между многофункциональными центрами предоставления государственных и </w:t>
      </w:r>
      <w:r>
        <w:lastRenderedPageBreak/>
        <w:t>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2473B" w:rsidRDefault="00B2473B">
      <w:pPr>
        <w:pStyle w:val="ConsPlusNormal"/>
        <w:spacing w:before="200"/>
        <w:ind w:firstLine="540"/>
        <w:jc w:val="both"/>
      </w:pPr>
      <w:r>
        <w:t>- приказ Государственного комитета Псковской области по охране объектов культурного наследия от 28.12.2016 N 564 "Об утверждении границы территории исторического поселения регионального значения город Псков, его предмета охраны и требований к градостроительным регламентам, разработанных применительно к территориальным зонам, расположенным в границе исторического поселения";</w:t>
      </w:r>
    </w:p>
    <w:p w:rsidR="00B2473B" w:rsidRDefault="00B2473B">
      <w:pPr>
        <w:pStyle w:val="ConsPlusNormal"/>
        <w:spacing w:before="200"/>
        <w:ind w:firstLine="540"/>
        <w:jc w:val="both"/>
      </w:pPr>
      <w:r>
        <w:t>- "СП 55.13330.2016. Свод правил. Дома жилые одноквартирные. СНиП 31-02-2001".</w:t>
      </w:r>
    </w:p>
    <w:p w:rsidR="00B2473B" w:rsidRDefault="00B2473B">
      <w:pPr>
        <w:pStyle w:val="ConsPlusNormal"/>
        <w:spacing w:before="200"/>
        <w:ind w:firstLine="540"/>
        <w:jc w:val="both"/>
      </w:pPr>
      <w:bookmarkStart w:id="1" w:name="P112"/>
      <w:bookmarkEnd w:id="1"/>
      <w:r>
        <w:t>5. В целях получения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заявитель направляет в Администрацию города Пскова следующие документы:</w:t>
      </w:r>
    </w:p>
    <w:p w:rsidR="00B2473B" w:rsidRDefault="00B2473B">
      <w:pPr>
        <w:pStyle w:val="ConsPlusNormal"/>
        <w:spacing w:before="200"/>
        <w:ind w:firstLine="540"/>
        <w:jc w:val="both"/>
      </w:pPr>
      <w:bookmarkStart w:id="2" w:name="P113"/>
      <w:bookmarkEnd w:id="2"/>
      <w:r>
        <w:t xml:space="preserve">1) </w:t>
      </w:r>
      <w:hyperlink r:id="rId28">
        <w:r>
          <w:rPr>
            <w:color w:val="0000FF"/>
          </w:rPr>
          <w:t>уведомление</w:t>
        </w:r>
      </w:hyperlink>
      <w:r>
        <w:t xml:space="preserve">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по форме, утвержденной Приказом Министерства строительства и жилищно-коммунального хозяйства Российской Федерации от 19 сентября 2018 года N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содержащее следующие сведения:</w:t>
      </w:r>
    </w:p>
    <w:p w:rsidR="00B2473B" w:rsidRDefault="00B2473B">
      <w:pPr>
        <w:pStyle w:val="ConsPlusNormal"/>
        <w:spacing w:before="200"/>
        <w:ind w:firstLine="540"/>
        <w:jc w:val="both"/>
      </w:pPr>
      <w:r>
        <w:t>а) фамилия, имя, отчество (при наличии), место жительства застройщика, реквизиты документа, удостоверяющего личность (для физического лица);</w:t>
      </w:r>
    </w:p>
    <w:p w:rsidR="00B2473B" w:rsidRDefault="00B2473B">
      <w:pPr>
        <w:pStyle w:val="ConsPlusNormal"/>
        <w:spacing w:before="200"/>
        <w:ind w:firstLine="540"/>
        <w:jc w:val="both"/>
      </w:pPr>
      <w:r>
        <w:t>б)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B2473B" w:rsidRDefault="00B2473B">
      <w:pPr>
        <w:pStyle w:val="ConsPlusNormal"/>
        <w:spacing w:before="200"/>
        <w:ind w:firstLine="540"/>
        <w:jc w:val="both"/>
      </w:pPr>
      <w:r>
        <w:t>в) кадастровый номер земельного участка (при его наличии), адрес или описание местоположения земельного участка;</w:t>
      </w:r>
    </w:p>
    <w:p w:rsidR="00B2473B" w:rsidRDefault="00B2473B">
      <w:pPr>
        <w:pStyle w:val="ConsPlusNormal"/>
        <w:spacing w:before="200"/>
        <w:ind w:firstLine="540"/>
        <w:jc w:val="both"/>
      </w:pPr>
      <w:r>
        <w:t>г) сведения о праве застройщика на земельный участок, а также сведения о наличии прав иных лиц на земельный участок (при наличии таких лиц);</w:t>
      </w:r>
    </w:p>
    <w:p w:rsidR="00B2473B" w:rsidRDefault="00B2473B">
      <w:pPr>
        <w:pStyle w:val="ConsPlusNormal"/>
        <w:spacing w:before="200"/>
        <w:ind w:firstLine="540"/>
        <w:jc w:val="both"/>
      </w:pPr>
      <w:r>
        <w:t>д)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B2473B" w:rsidRDefault="00B2473B">
      <w:pPr>
        <w:pStyle w:val="ConsPlusNormal"/>
        <w:spacing w:before="200"/>
        <w:ind w:firstLine="540"/>
        <w:jc w:val="both"/>
      </w:pPr>
      <w:r>
        <w:t>е)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B2473B" w:rsidRDefault="00B2473B">
      <w:pPr>
        <w:pStyle w:val="ConsPlusNormal"/>
        <w:spacing w:before="200"/>
        <w:ind w:firstLine="540"/>
        <w:jc w:val="both"/>
      </w:pPr>
      <w:r>
        <w:t>ж) почтовый адрес и (или) адрес электронной почты для связи с застройщиком;</w:t>
      </w:r>
    </w:p>
    <w:p w:rsidR="00B2473B" w:rsidRDefault="00B2473B">
      <w:pPr>
        <w:pStyle w:val="ConsPlusNormal"/>
        <w:spacing w:before="200"/>
        <w:ind w:firstLine="540"/>
        <w:jc w:val="both"/>
      </w:pPr>
      <w:r>
        <w:t>з) сведения о параметрах построенных или реконструированных объекта индивидуального жилищного строительства или садового дома;</w:t>
      </w:r>
    </w:p>
    <w:p w:rsidR="00B2473B" w:rsidRDefault="00B2473B">
      <w:pPr>
        <w:pStyle w:val="ConsPlusNormal"/>
        <w:spacing w:before="200"/>
        <w:ind w:firstLine="540"/>
        <w:jc w:val="both"/>
      </w:pPr>
      <w:r>
        <w:t>и) сведения об оплате государственной пошлины за осуществление государственной регистрации прав;</w:t>
      </w:r>
    </w:p>
    <w:p w:rsidR="00B2473B" w:rsidRDefault="00B2473B">
      <w:pPr>
        <w:pStyle w:val="ConsPlusNormal"/>
        <w:spacing w:before="200"/>
        <w:ind w:firstLine="540"/>
        <w:jc w:val="both"/>
      </w:pPr>
      <w:r>
        <w:t>к) способ направления застройщику результата предоставления муниципальной услуги;</w:t>
      </w:r>
    </w:p>
    <w:p w:rsidR="00B2473B" w:rsidRDefault="00B2473B">
      <w:pPr>
        <w:pStyle w:val="ConsPlusNormal"/>
        <w:spacing w:before="200"/>
        <w:ind w:firstLine="540"/>
        <w:jc w:val="both"/>
      </w:pPr>
      <w:bookmarkStart w:id="3" w:name="P124"/>
      <w:bookmarkEnd w:id="3"/>
      <w: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B2473B" w:rsidRDefault="00B2473B">
      <w:pPr>
        <w:pStyle w:val="ConsPlusNormal"/>
        <w:spacing w:before="200"/>
        <w:ind w:firstLine="540"/>
        <w:jc w:val="both"/>
      </w:pPr>
      <w: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B2473B" w:rsidRDefault="00B2473B">
      <w:pPr>
        <w:pStyle w:val="ConsPlusNormal"/>
        <w:spacing w:before="200"/>
        <w:ind w:firstLine="540"/>
        <w:jc w:val="both"/>
      </w:pPr>
      <w:r>
        <w:t>4) технический план объекта индивидуального жилищного строительства или садового дома;</w:t>
      </w:r>
    </w:p>
    <w:p w:rsidR="00B2473B" w:rsidRDefault="00B2473B">
      <w:pPr>
        <w:pStyle w:val="ConsPlusNormal"/>
        <w:spacing w:before="200"/>
        <w:ind w:firstLine="540"/>
        <w:jc w:val="both"/>
      </w:pPr>
      <w:bookmarkStart w:id="4" w:name="P127"/>
      <w:bookmarkEnd w:id="4"/>
      <w:r>
        <w:t xml:space="preserve">5) заключенное между правообладателями земельного участка соглашение об определении </w:t>
      </w:r>
      <w:r>
        <w:lastRenderedPageBreak/>
        <w:t>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B2473B" w:rsidRDefault="00B2473B">
      <w:pPr>
        <w:pStyle w:val="ConsPlusNormal"/>
        <w:spacing w:before="200"/>
        <w:ind w:firstLine="540"/>
        <w:jc w:val="both"/>
      </w:pPr>
      <w:r>
        <w:t>6. Заявитель вправе представить иные документы, которые, по мнению заявителя, имеют значение для предоставления муниципальной услуги, по собственной инициативе.</w:t>
      </w:r>
    </w:p>
    <w:p w:rsidR="00B2473B" w:rsidRDefault="00B2473B">
      <w:pPr>
        <w:pStyle w:val="ConsPlusNormal"/>
        <w:spacing w:before="200"/>
        <w:ind w:firstLine="540"/>
        <w:jc w:val="both"/>
      </w:pPr>
      <w:bookmarkStart w:id="5" w:name="P129"/>
      <w:bookmarkEnd w:id="5"/>
      <w:r>
        <w:t>7. Требования к документам, необходимым для предоставления муниципальной услуги, поданным в электронном виде:</w:t>
      </w:r>
    </w:p>
    <w:p w:rsidR="00B2473B" w:rsidRDefault="00B2473B">
      <w:pPr>
        <w:pStyle w:val="ConsPlusNormal"/>
        <w:spacing w:before="200"/>
        <w:ind w:firstLine="540"/>
        <w:jc w:val="both"/>
      </w:pPr>
      <w:r>
        <w:t>- документы должны быть представлены в формате ".pdf", ".dwg", ".dwx" или ".jpeg";</w:t>
      </w:r>
    </w:p>
    <w:p w:rsidR="00B2473B" w:rsidRDefault="00B2473B">
      <w:pPr>
        <w:pStyle w:val="ConsPlusNormal"/>
        <w:spacing w:before="200"/>
        <w:ind w:firstLine="540"/>
        <w:jc w:val="both"/>
      </w:pPr>
      <w:r>
        <w:t>- сканирование документов должно осуществляться заявителем:</w:t>
      </w:r>
    </w:p>
    <w:p w:rsidR="00B2473B" w:rsidRDefault="00B2473B">
      <w:pPr>
        <w:pStyle w:val="ConsPlusNormal"/>
        <w:spacing w:before="200"/>
        <w:ind w:firstLine="540"/>
        <w:jc w:val="both"/>
      </w:pPr>
      <w:r>
        <w:t>а) непосредственно с оригинала документа в масштабе 1:1 (не допускается сканирование с копий) с разрешением не менее 300 dpi;</w:t>
      </w:r>
    </w:p>
    <w:p w:rsidR="00B2473B" w:rsidRDefault="00B2473B">
      <w:pPr>
        <w:pStyle w:val="ConsPlusNormal"/>
        <w:spacing w:before="200"/>
        <w:ind w:firstLine="540"/>
        <w:jc w:val="both"/>
      </w:pPr>
      <w:r>
        <w:t>б) в черно-белом режиме при отсутствии в документе графических изображений;</w:t>
      </w:r>
    </w:p>
    <w:p w:rsidR="00B2473B" w:rsidRDefault="00B2473B">
      <w:pPr>
        <w:pStyle w:val="ConsPlusNormal"/>
        <w:spacing w:before="200"/>
        <w:ind w:firstLine="540"/>
        <w:jc w:val="both"/>
      </w:pPr>
      <w:r>
        <w:t>в) в режиме полной цветопередачи при наличии в документе цветных графических изображений либо цветного текста;</w:t>
      </w:r>
    </w:p>
    <w:p w:rsidR="00B2473B" w:rsidRDefault="00B2473B">
      <w:pPr>
        <w:pStyle w:val="ConsPlusNormal"/>
        <w:spacing w:before="200"/>
        <w:ind w:firstLine="540"/>
        <w:jc w:val="both"/>
      </w:pPr>
      <w:r>
        <w:t>г) в режиме "оттенки серого" при наличии в документе изображений, отличных от цветного изображения;</w:t>
      </w:r>
    </w:p>
    <w:p w:rsidR="00B2473B" w:rsidRDefault="00B2473B">
      <w:pPr>
        <w:pStyle w:val="ConsPlusNormal"/>
        <w:spacing w:before="200"/>
        <w:ind w:firstLine="540"/>
        <w:jc w:val="both"/>
      </w:pPr>
      <w:r>
        <w:t xml:space="preserve">- документы должны быть подписаны усиленной квалифицированной электронной подписью в соответствии с Федеральным </w:t>
      </w:r>
      <w:hyperlink r:id="rId29">
        <w:r>
          <w:rPr>
            <w:color w:val="0000FF"/>
          </w:rPr>
          <w:t>законом</w:t>
        </w:r>
      </w:hyperlink>
      <w:r>
        <w:t xml:space="preserve"> от 6 апреля 2011 г. N 63-ФЗ "Об электронной подписи".</w:t>
      </w:r>
    </w:p>
    <w:p w:rsidR="00B2473B" w:rsidRDefault="00B2473B">
      <w:pPr>
        <w:pStyle w:val="ConsPlusNormal"/>
        <w:spacing w:before="200"/>
        <w:ind w:firstLine="540"/>
        <w:jc w:val="both"/>
      </w:pPr>
      <w:r>
        <w:t>8. Исчерпывающий перечень оснований для отказа в приеме документов, необходимых для предоставления муниципальной услуги, поданных в форме документа на бумажном носителе, отсутствует.</w:t>
      </w:r>
    </w:p>
    <w:p w:rsidR="00B2473B" w:rsidRDefault="00B2473B">
      <w:pPr>
        <w:pStyle w:val="ConsPlusNormal"/>
        <w:spacing w:before="200"/>
        <w:ind w:firstLine="540"/>
        <w:jc w:val="both"/>
      </w:pPr>
      <w:r>
        <w:t>Исчерпывающий перечень оснований для отказа в приеме документов, необходимых для предоставления муниципальной услуги, поданных в электронном виде:</w:t>
      </w:r>
    </w:p>
    <w:p w:rsidR="00B2473B" w:rsidRDefault="00B2473B">
      <w:pPr>
        <w:pStyle w:val="ConsPlusNormal"/>
        <w:spacing w:before="200"/>
        <w:ind w:firstLine="540"/>
        <w:jc w:val="both"/>
      </w:pPr>
      <w:r>
        <w:t xml:space="preserve">- несоответствие документов требованиям, указанным в </w:t>
      </w:r>
      <w:hyperlink w:anchor="P129">
        <w:r>
          <w:rPr>
            <w:color w:val="0000FF"/>
          </w:rPr>
          <w:t>пункте 7 раздела II</w:t>
        </w:r>
      </w:hyperlink>
      <w:r>
        <w:t xml:space="preserve"> настоящего Административного регламента.</w:t>
      </w:r>
    </w:p>
    <w:p w:rsidR="00B2473B" w:rsidRDefault="00B2473B">
      <w:pPr>
        <w:pStyle w:val="ConsPlusNormal"/>
        <w:spacing w:before="200"/>
        <w:ind w:firstLine="540"/>
        <w:jc w:val="both"/>
      </w:pPr>
      <w:r>
        <w:t>Основания для приостановления предоставления муниципальной услуги отсутствуют.</w:t>
      </w:r>
    </w:p>
    <w:p w:rsidR="00B2473B" w:rsidRDefault="00B2473B">
      <w:pPr>
        <w:pStyle w:val="ConsPlusNormal"/>
        <w:spacing w:before="200"/>
        <w:ind w:firstLine="540"/>
        <w:jc w:val="both"/>
      </w:pPr>
      <w:bookmarkStart w:id="6" w:name="P141"/>
      <w:bookmarkEnd w:id="6"/>
      <w:r>
        <w:t>9. Исчерпывающий перечень оснований для отказа в выдаче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B2473B" w:rsidRDefault="00B2473B">
      <w:pPr>
        <w:pStyle w:val="ConsPlusNormal"/>
        <w:spacing w:before="200"/>
        <w:ind w:firstLine="540"/>
        <w:jc w:val="both"/>
      </w:pPr>
      <w:r>
        <w:t xml:space="preserve">1) параметры построенных или реконструированных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w:t>
      </w:r>
      <w:hyperlink r:id="rId30">
        <w:r>
          <w:rPr>
            <w:color w:val="0000FF"/>
          </w:rPr>
          <w:t>кодексом</w:t>
        </w:r>
      </w:hyperlink>
      <w:r>
        <w:t>, другими федеральными законами;</w:t>
      </w:r>
    </w:p>
    <w:p w:rsidR="00B2473B" w:rsidRDefault="00B2473B">
      <w:pPr>
        <w:pStyle w:val="ConsPlusNormal"/>
        <w:spacing w:before="200"/>
        <w:ind w:firstLine="540"/>
        <w:jc w:val="both"/>
      </w:pPr>
      <w: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31">
        <w:r>
          <w:rPr>
            <w:color w:val="0000FF"/>
          </w:rPr>
          <w:t>п. 4 ч. 10 ст. 51.1</w:t>
        </w:r>
      </w:hyperlink>
      <w:r>
        <w:t xml:space="preserve"> Градостроительного кодекса РФ, в случае строительства или реконструкции объекта индивидуального жилищного строительства или садового дома в границах исторического поселения регионального значения город Псков;</w:t>
      </w:r>
    </w:p>
    <w:p w:rsidR="00B2473B" w:rsidRDefault="00B2473B">
      <w:pPr>
        <w:pStyle w:val="ConsPlusNormal"/>
        <w:spacing w:before="200"/>
        <w:ind w:firstLine="540"/>
        <w:jc w:val="both"/>
      </w:pPr>
      <w:r>
        <w:lastRenderedPageBreak/>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B2473B" w:rsidRDefault="00B2473B">
      <w:pPr>
        <w:pStyle w:val="ConsPlusNormal"/>
        <w:spacing w:before="200"/>
        <w:ind w:firstLine="540"/>
        <w:jc w:val="both"/>
      </w:pPr>
      <w: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B2473B" w:rsidRDefault="00B2473B">
      <w:pPr>
        <w:pStyle w:val="ConsPlusNormal"/>
        <w:spacing w:before="200"/>
        <w:ind w:firstLine="540"/>
        <w:jc w:val="both"/>
      </w:pPr>
      <w:r>
        <w:t>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предоставлении муниципальной услуги, указанной в уведомлении об отказе, при этом специалист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B2473B" w:rsidRDefault="00B2473B">
      <w:pPr>
        <w:pStyle w:val="ConsPlusNormal"/>
        <w:spacing w:before="20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2473B" w:rsidRDefault="00B2473B">
      <w:pPr>
        <w:pStyle w:val="ConsPlusNormal"/>
        <w:spacing w:before="20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B2473B" w:rsidRDefault="00B2473B">
      <w:pPr>
        <w:pStyle w:val="ConsPlusNormal"/>
        <w:spacing w:before="200"/>
        <w:ind w:firstLine="540"/>
        <w:jc w:val="both"/>
      </w:pPr>
      <w:r>
        <w:t>в) истечение срока действия документов или изменение информации после первоначального отказа в предоставлении муниципальной услуги;</w:t>
      </w:r>
    </w:p>
    <w:p w:rsidR="00B2473B" w:rsidRDefault="00B2473B">
      <w:pPr>
        <w:pStyle w:val="ConsPlusNormal"/>
        <w:spacing w:before="20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Управления, муниципального служащего при первоначальном отказе в предоставлении муниципальной услуги, о чем в письменном виде за подписью начальника Управления уведомляется заявитель, а также приносятся извинения за доставленные неудобства.</w:t>
      </w:r>
    </w:p>
    <w:p w:rsidR="00B2473B" w:rsidRDefault="00B2473B">
      <w:pPr>
        <w:pStyle w:val="ConsPlusNormal"/>
        <w:spacing w:before="200"/>
        <w:ind w:firstLine="540"/>
        <w:jc w:val="both"/>
      </w:pPr>
      <w:bookmarkStart w:id="7" w:name="P151"/>
      <w:bookmarkEnd w:id="7"/>
      <w:r>
        <w:t>10. Исчерпывающий перечень оснований для возврата заявителю уведомления об окончании строительства или реконструкции объекта индивидуального жилищного строительства или садового дома и прилагаемых к нему документов:</w:t>
      </w:r>
    </w:p>
    <w:p w:rsidR="00B2473B" w:rsidRDefault="00B2473B">
      <w:pPr>
        <w:pStyle w:val="ConsPlusNormal"/>
        <w:spacing w:before="200"/>
        <w:ind w:firstLine="540"/>
        <w:jc w:val="both"/>
      </w:pPr>
      <w:r>
        <w:t>1) подача документов ненадлежащим лицом;</w:t>
      </w:r>
    </w:p>
    <w:p w:rsidR="00B2473B" w:rsidRDefault="00B2473B">
      <w:pPr>
        <w:pStyle w:val="ConsPlusNormal"/>
        <w:spacing w:before="200"/>
        <w:ind w:firstLine="540"/>
        <w:jc w:val="both"/>
      </w:pPr>
      <w:r>
        <w:t xml:space="preserve">2) несоответствие представленных документов перечню документов и требованиям к документам, указанным в </w:t>
      </w:r>
      <w:hyperlink w:anchor="P112">
        <w:r>
          <w:rPr>
            <w:color w:val="0000FF"/>
          </w:rPr>
          <w:t>пункте 5</w:t>
        </w:r>
      </w:hyperlink>
      <w:r>
        <w:t xml:space="preserve"> настоящего раздела административного регламента;</w:t>
      </w:r>
    </w:p>
    <w:p w:rsidR="00B2473B" w:rsidRDefault="00B2473B">
      <w:pPr>
        <w:pStyle w:val="ConsPlusNormal"/>
        <w:spacing w:before="200"/>
        <w:ind w:firstLine="540"/>
        <w:jc w:val="both"/>
      </w:pPr>
      <w:r>
        <w:t>3) представленные документы утратили силу;</w:t>
      </w:r>
    </w:p>
    <w:p w:rsidR="00B2473B" w:rsidRDefault="00B2473B">
      <w:pPr>
        <w:pStyle w:val="ConsPlusNormal"/>
        <w:spacing w:before="200"/>
        <w:ind w:firstLine="540"/>
        <w:jc w:val="both"/>
      </w:pPr>
      <w:r>
        <w:t>4) представленные документы не соответствуют требованиям действующего законодательства.</w:t>
      </w:r>
    </w:p>
    <w:p w:rsidR="00B2473B" w:rsidRDefault="00B2473B">
      <w:pPr>
        <w:pStyle w:val="ConsPlusNormal"/>
        <w:spacing w:before="200"/>
        <w:ind w:firstLine="540"/>
        <w:jc w:val="both"/>
      </w:pPr>
      <w:r>
        <w:t>11. Предоставление муниципальной услуги осуществляется бесплатно.</w:t>
      </w:r>
    </w:p>
    <w:p w:rsidR="00B2473B" w:rsidRDefault="00B2473B">
      <w:pPr>
        <w:pStyle w:val="ConsPlusNormal"/>
        <w:spacing w:before="200"/>
        <w:ind w:firstLine="540"/>
        <w:jc w:val="both"/>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B2473B" w:rsidRDefault="00B2473B">
      <w:pPr>
        <w:pStyle w:val="ConsPlusNormal"/>
        <w:spacing w:before="200"/>
        <w:ind w:firstLine="540"/>
        <w:jc w:val="both"/>
      </w:pPr>
      <w:r>
        <w:t>Уведомление об окончании строительства, поступившее в Администрацию, регистрируется в установленном порядке сотрудником Администрации, в должностные обязанности которого входит регистрация входящей корреспонденции, в день его поступления.</w:t>
      </w:r>
    </w:p>
    <w:p w:rsidR="00B2473B" w:rsidRDefault="00B2473B">
      <w:pPr>
        <w:pStyle w:val="ConsPlusNormal"/>
        <w:spacing w:before="200"/>
        <w:ind w:firstLine="540"/>
        <w:jc w:val="both"/>
      </w:pPr>
      <w:r>
        <w:t>Уведомление об окончании строительства, поступившее в Администрацию в форме электронного документа с использованием Единого портала государственных услуг или Портала государственных и муниципальных услуг Псковской области в нерабочий день, регистрируется в течение первого рабочего дня, следующего за днем поступления заявления.</w:t>
      </w:r>
    </w:p>
    <w:p w:rsidR="00B2473B" w:rsidRDefault="00B2473B">
      <w:pPr>
        <w:pStyle w:val="ConsPlusNormal"/>
        <w:spacing w:before="200"/>
        <w:ind w:firstLine="540"/>
        <w:jc w:val="both"/>
      </w:pPr>
      <w:r>
        <w:lastRenderedPageBreak/>
        <w:t>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2473B" w:rsidRDefault="00B2473B">
      <w:pPr>
        <w:pStyle w:val="ConsPlusNormal"/>
        <w:spacing w:before="200"/>
        <w:ind w:firstLine="540"/>
        <w:jc w:val="both"/>
      </w:pPr>
      <w:r>
        <w:t>Помещения, отведенные для предоставления муниципальной услуги, должны соответствовать санитарно-эпидемиологическим правилам и нормативам.</w:t>
      </w:r>
    </w:p>
    <w:p w:rsidR="00B2473B" w:rsidRDefault="00B2473B">
      <w:pPr>
        <w:pStyle w:val="ConsPlusNormal"/>
        <w:spacing w:before="200"/>
        <w:ind w:firstLine="540"/>
        <w:jc w:val="both"/>
      </w:pPr>
      <w:r>
        <w:t>Место, предназначенное для ознакомления заявителей с информационными материалами, должно быть оснащено:</w:t>
      </w:r>
    </w:p>
    <w:p w:rsidR="00B2473B" w:rsidRDefault="00B2473B">
      <w:pPr>
        <w:pStyle w:val="ConsPlusNormal"/>
        <w:spacing w:before="200"/>
        <w:ind w:firstLine="540"/>
        <w:jc w:val="both"/>
      </w:pPr>
      <w:r>
        <w:t>1) информационными стендами;</w:t>
      </w:r>
    </w:p>
    <w:p w:rsidR="00B2473B" w:rsidRDefault="00B2473B">
      <w:pPr>
        <w:pStyle w:val="ConsPlusNormal"/>
        <w:spacing w:before="200"/>
        <w:ind w:firstLine="540"/>
        <w:jc w:val="both"/>
      </w:pPr>
      <w:r>
        <w:t>2) стульями и столами для возможности оформления документов.</w:t>
      </w:r>
    </w:p>
    <w:p w:rsidR="00B2473B" w:rsidRDefault="00B2473B">
      <w:pPr>
        <w:pStyle w:val="ConsPlusNormal"/>
        <w:spacing w:before="200"/>
        <w:ind w:firstLine="540"/>
        <w:jc w:val="both"/>
      </w:pPr>
      <w:r>
        <w:t>На информационных стендах в помещениях Управления размещается следующая информация:</w:t>
      </w:r>
    </w:p>
    <w:p w:rsidR="00B2473B" w:rsidRDefault="00B2473B">
      <w:pPr>
        <w:pStyle w:val="ConsPlusNormal"/>
        <w:spacing w:before="200"/>
        <w:ind w:firstLine="540"/>
        <w:jc w:val="both"/>
      </w:pPr>
      <w:r>
        <w:t xml:space="preserve">1) ссылки на положения Градостроительного </w:t>
      </w:r>
      <w:hyperlink r:id="rId32">
        <w:r>
          <w:rPr>
            <w:color w:val="0000FF"/>
          </w:rPr>
          <w:t>кодекса</w:t>
        </w:r>
      </w:hyperlink>
      <w:r>
        <w:t xml:space="preserve"> РФ, Федерального </w:t>
      </w:r>
      <w:hyperlink r:id="rId33">
        <w:r>
          <w:rPr>
            <w:color w:val="0000FF"/>
          </w:rPr>
          <w:t>закона</w:t>
        </w:r>
      </w:hyperlink>
      <w:r>
        <w:t xml:space="preserve"> "Об организации предоставления государственных и муниципальных услуг", </w:t>
      </w:r>
      <w:hyperlink r:id="rId34">
        <w:r>
          <w:rPr>
            <w:color w:val="0000FF"/>
          </w:rPr>
          <w:t>решения</w:t>
        </w:r>
      </w:hyperlink>
      <w:r>
        <w:t xml:space="preserve"> Псковской городской Думы "Об утверждении Положения об Управлении по градостроительной деятельности Администрации города Пскова", непосредственно регулирующие основания для предоставления муниципальной услуги;</w:t>
      </w:r>
    </w:p>
    <w:p w:rsidR="00B2473B" w:rsidRDefault="00B2473B">
      <w:pPr>
        <w:pStyle w:val="ConsPlusNormal"/>
        <w:spacing w:before="200"/>
        <w:ind w:firstLine="540"/>
        <w:jc w:val="both"/>
      </w:pPr>
      <w:r>
        <w:t>2) перечень документов, необходимых для получения муниципальной услуги;</w:t>
      </w:r>
    </w:p>
    <w:p w:rsidR="00B2473B" w:rsidRDefault="00B2473B">
      <w:pPr>
        <w:pStyle w:val="ConsPlusNormal"/>
        <w:spacing w:before="200"/>
        <w:ind w:firstLine="540"/>
        <w:jc w:val="both"/>
      </w:pPr>
      <w:r>
        <w:t>3) образцы оформления документов, необходимых для получения муниципальной услуги, и требования к ним;</w:t>
      </w:r>
    </w:p>
    <w:p w:rsidR="00B2473B" w:rsidRDefault="00B2473B">
      <w:pPr>
        <w:pStyle w:val="ConsPlusNormal"/>
        <w:spacing w:before="200"/>
        <w:ind w:firstLine="540"/>
        <w:jc w:val="both"/>
      </w:pPr>
      <w:r>
        <w:t>4) текст административного регламента.</w:t>
      </w:r>
    </w:p>
    <w:p w:rsidR="00B2473B" w:rsidRDefault="00B2473B">
      <w:pPr>
        <w:pStyle w:val="ConsPlusNormal"/>
        <w:spacing w:before="200"/>
        <w:ind w:firstLine="540"/>
        <w:jc w:val="both"/>
      </w:pPr>
      <w:r>
        <w:t>Кабинеты приема заявителей оборудуются информационными табличками с указанием:</w:t>
      </w:r>
    </w:p>
    <w:p w:rsidR="00B2473B" w:rsidRDefault="00B2473B">
      <w:pPr>
        <w:pStyle w:val="ConsPlusNormal"/>
        <w:spacing w:before="200"/>
        <w:ind w:firstLine="540"/>
        <w:jc w:val="both"/>
      </w:pPr>
      <w:r>
        <w:t>1) номера кабинета;</w:t>
      </w:r>
    </w:p>
    <w:p w:rsidR="00B2473B" w:rsidRDefault="00B2473B">
      <w:pPr>
        <w:pStyle w:val="ConsPlusNormal"/>
        <w:spacing w:before="200"/>
        <w:ind w:firstLine="540"/>
        <w:jc w:val="both"/>
      </w:pPr>
      <w:r>
        <w:t>2) фамилии, имени, отчества и должности специалиста, предоставляющего муниципальную услугу.</w:t>
      </w:r>
    </w:p>
    <w:p w:rsidR="00B2473B" w:rsidRDefault="00B2473B">
      <w:pPr>
        <w:pStyle w:val="ConsPlusNormal"/>
        <w:spacing w:before="200"/>
        <w:ind w:firstLine="540"/>
        <w:jc w:val="both"/>
      </w:pPr>
      <w:r>
        <w:t>При необходимости инвалиду оказывается содействие со стороны специалистов Управления при входе в Управление и выходе из него, а также иная необходимая помощь в преодолении барьеров, мешающих получению инвалидом муниципальной услуги наравне с другими лицами.</w:t>
      </w:r>
    </w:p>
    <w:p w:rsidR="00B2473B" w:rsidRDefault="00B2473B">
      <w:pPr>
        <w:pStyle w:val="ConsPlusNormal"/>
        <w:spacing w:before="200"/>
        <w:ind w:firstLine="540"/>
        <w:jc w:val="both"/>
      </w:pPr>
      <w:r>
        <w:t>При необходимости муниципальная услуга предоставляется по месту жительства инвалида.</w:t>
      </w:r>
    </w:p>
    <w:p w:rsidR="00B2473B" w:rsidRDefault="00B2473B">
      <w:pPr>
        <w:pStyle w:val="ConsPlusNormal"/>
        <w:spacing w:before="200"/>
        <w:ind w:firstLine="540"/>
        <w:jc w:val="both"/>
      </w:pPr>
      <w:r>
        <w:t>13. Показателями доступности предоставления муниципальной услуги являются:</w:t>
      </w:r>
    </w:p>
    <w:p w:rsidR="00B2473B" w:rsidRDefault="00B2473B">
      <w:pPr>
        <w:pStyle w:val="ConsPlusNormal"/>
        <w:spacing w:before="200"/>
        <w:ind w:firstLine="540"/>
        <w:jc w:val="both"/>
      </w:pPr>
      <w:r>
        <w:t>1) предоставление информации о муниципальной услуге в соответствии с настоящим административным регламентом;</w:t>
      </w:r>
    </w:p>
    <w:p w:rsidR="00B2473B" w:rsidRDefault="00B2473B">
      <w:pPr>
        <w:pStyle w:val="ConsPlusNormal"/>
        <w:spacing w:before="200"/>
        <w:ind w:firstLine="540"/>
        <w:jc w:val="both"/>
      </w:pPr>
      <w:r>
        <w:t>2) полнота предоставления информации о муниципальной услуге;</w:t>
      </w:r>
    </w:p>
    <w:p w:rsidR="00B2473B" w:rsidRDefault="00B2473B">
      <w:pPr>
        <w:pStyle w:val="ConsPlusNormal"/>
        <w:spacing w:before="200"/>
        <w:ind w:firstLine="540"/>
        <w:jc w:val="both"/>
      </w:pPr>
      <w:r>
        <w:t>3) возможность получения муниципальной услуги в электронной форме;</w:t>
      </w:r>
    </w:p>
    <w:p w:rsidR="00B2473B" w:rsidRDefault="00B2473B">
      <w:pPr>
        <w:pStyle w:val="ConsPlusNormal"/>
        <w:spacing w:before="200"/>
        <w:ind w:firstLine="540"/>
        <w:jc w:val="both"/>
      </w:pPr>
      <w:r>
        <w:t>4) обеспечение беспрепятственного доступа инвалидов к помещениям, в которых предоставляется муниципальная услуга.</w:t>
      </w:r>
    </w:p>
    <w:p w:rsidR="00B2473B" w:rsidRDefault="00B2473B">
      <w:pPr>
        <w:pStyle w:val="ConsPlusNormal"/>
        <w:spacing w:before="200"/>
        <w:ind w:firstLine="540"/>
        <w:jc w:val="both"/>
      </w:pPr>
      <w:r>
        <w:t>14. Показателями качества муниципальной услуги являются:</w:t>
      </w:r>
    </w:p>
    <w:p w:rsidR="00B2473B" w:rsidRDefault="00B2473B">
      <w:pPr>
        <w:pStyle w:val="ConsPlusNormal"/>
        <w:spacing w:before="200"/>
        <w:ind w:firstLine="540"/>
        <w:jc w:val="both"/>
      </w:pPr>
      <w:r>
        <w:t>1) соблюдение сроков и последовательности выполнения всех административных процедур, предусмотренных настоящим административным регламентом;</w:t>
      </w:r>
    </w:p>
    <w:p w:rsidR="00B2473B" w:rsidRDefault="00B2473B">
      <w:pPr>
        <w:pStyle w:val="ConsPlusNormal"/>
        <w:spacing w:before="200"/>
        <w:ind w:firstLine="540"/>
        <w:jc w:val="both"/>
      </w:pPr>
      <w:r>
        <w:t>2) количество обоснованных жалоб на решение и действия (бездействия) специалистов, уполномоченных на предоставление муниципальной услуги;</w:t>
      </w:r>
    </w:p>
    <w:p w:rsidR="00B2473B" w:rsidRDefault="00B2473B">
      <w:pPr>
        <w:pStyle w:val="ConsPlusNormal"/>
        <w:spacing w:before="200"/>
        <w:ind w:firstLine="540"/>
        <w:jc w:val="both"/>
      </w:pPr>
      <w:r>
        <w:lastRenderedPageBreak/>
        <w:t xml:space="preserve">3) количество установленных в соответствии с </w:t>
      </w:r>
      <w:hyperlink w:anchor="P261">
        <w:r>
          <w:rPr>
            <w:color w:val="0000FF"/>
          </w:rPr>
          <w:t>разделами IV</w:t>
        </w:r>
      </w:hyperlink>
      <w:r>
        <w:t xml:space="preserve"> и </w:t>
      </w:r>
      <w:hyperlink w:anchor="P275">
        <w:r>
          <w:rPr>
            <w:color w:val="0000FF"/>
          </w:rPr>
          <w:t>V</w:t>
        </w:r>
      </w:hyperlink>
      <w:r>
        <w:t xml:space="preserve"> настоящего административного регламента фактов его ненадлежащего исполнения.</w:t>
      </w:r>
    </w:p>
    <w:p w:rsidR="00B2473B" w:rsidRDefault="00B2473B">
      <w:pPr>
        <w:pStyle w:val="ConsPlusNormal"/>
        <w:spacing w:before="200"/>
        <w:ind w:firstLine="540"/>
        <w:jc w:val="both"/>
      </w:pPr>
      <w:r>
        <w:t>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2473B" w:rsidRDefault="00B2473B">
      <w:pPr>
        <w:pStyle w:val="ConsPlusNormal"/>
        <w:spacing w:before="200"/>
        <w:ind w:firstLine="540"/>
        <w:jc w:val="both"/>
      </w:pPr>
      <w:r>
        <w:t>Муниципальная услуга оказывается в электронной форме через Единый портал государственных услуг и Портал государственных и муниципальных услуг Псковской области при наличии технической возможности путем:</w:t>
      </w:r>
    </w:p>
    <w:p w:rsidR="00B2473B" w:rsidRDefault="00B2473B">
      <w:pPr>
        <w:pStyle w:val="ConsPlusNormal"/>
        <w:spacing w:before="200"/>
        <w:ind w:firstLine="540"/>
        <w:jc w:val="both"/>
      </w:pPr>
      <w:r>
        <w:t>1) предоставления в установленном порядке информации заявителям и обеспечения доступа заявителей к сведениям о муниципальной услуге;</w:t>
      </w:r>
    </w:p>
    <w:p w:rsidR="00B2473B" w:rsidRDefault="00B2473B">
      <w:pPr>
        <w:pStyle w:val="ConsPlusNormal"/>
        <w:spacing w:before="200"/>
        <w:ind w:firstLine="540"/>
        <w:jc w:val="both"/>
      </w:pPr>
      <w:r>
        <w:t>2) подачи заявителем заявления и иных документов, необходимых для предоставления муниципальной услуги, и прием таких заявления и документов Администрацией с использованием информационно-технологической и коммуникационной инфраструктуры, в том числе Единого портала государственных услуг и Портала государственных и муниципальных услуг Псковской области;</w:t>
      </w:r>
    </w:p>
    <w:p w:rsidR="00B2473B" w:rsidRDefault="00B2473B">
      <w:pPr>
        <w:pStyle w:val="ConsPlusNormal"/>
        <w:spacing w:before="200"/>
        <w:ind w:firstLine="540"/>
        <w:jc w:val="both"/>
      </w:pPr>
      <w:r>
        <w:t>3) получения заявителем сведений о ходе рассмотрения заявления;</w:t>
      </w:r>
    </w:p>
    <w:p w:rsidR="00B2473B" w:rsidRDefault="00B2473B">
      <w:pPr>
        <w:pStyle w:val="ConsPlusNormal"/>
        <w:spacing w:before="200"/>
        <w:ind w:firstLine="540"/>
        <w:jc w:val="both"/>
      </w:pPr>
      <w:r>
        <w:t>4) получения заявителем результата предоставления муниципальной услуги в случае отказа в предоставлении муниципальной услуги, если иное не установлено федеральным законом.</w:t>
      </w:r>
    </w:p>
    <w:p w:rsidR="00B2473B" w:rsidRDefault="00B2473B">
      <w:pPr>
        <w:pStyle w:val="ConsPlusNormal"/>
        <w:spacing w:before="200"/>
        <w:ind w:firstLine="540"/>
        <w:jc w:val="both"/>
      </w:pPr>
      <w: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35">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w:t>
      </w:r>
    </w:p>
    <w:p w:rsidR="00B2473B" w:rsidRDefault="00B2473B">
      <w:pPr>
        <w:pStyle w:val="ConsPlusNormal"/>
        <w:jc w:val="both"/>
      </w:pPr>
      <w:r>
        <w:t xml:space="preserve">(абзац введен </w:t>
      </w:r>
      <w:hyperlink r:id="rId36">
        <w:r>
          <w:rPr>
            <w:color w:val="0000FF"/>
          </w:rPr>
          <w:t>постановлением</w:t>
        </w:r>
      </w:hyperlink>
      <w:r>
        <w:t xml:space="preserve"> Администрации города Пскова от 28.09.2021 N 1443)</w:t>
      </w:r>
    </w:p>
    <w:p w:rsidR="00B2473B" w:rsidRDefault="00B2473B">
      <w:pPr>
        <w:pStyle w:val="ConsPlusNormal"/>
        <w:spacing w:before="200"/>
        <w:ind w:firstLine="540"/>
        <w:jc w:val="both"/>
      </w:pPr>
      <w:r>
        <w:t>При предоставлении муниципальной услуги в электронной форме идентификация и аутентификация могут осуществляться посредством:</w:t>
      </w:r>
    </w:p>
    <w:p w:rsidR="00B2473B" w:rsidRDefault="00B2473B">
      <w:pPr>
        <w:pStyle w:val="ConsPlusNormal"/>
        <w:spacing w:before="20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2473B" w:rsidRDefault="00B2473B">
      <w:pPr>
        <w:pStyle w:val="ConsPlusNormal"/>
        <w:spacing w:before="20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2473B" w:rsidRDefault="00B2473B">
      <w:pPr>
        <w:pStyle w:val="ConsPlusNormal"/>
        <w:jc w:val="both"/>
      </w:pPr>
      <w:r>
        <w:t xml:space="preserve">(абзац введен </w:t>
      </w:r>
      <w:hyperlink r:id="rId37">
        <w:r>
          <w:rPr>
            <w:color w:val="0000FF"/>
          </w:rPr>
          <w:t>постановлением</w:t>
        </w:r>
      </w:hyperlink>
      <w:r>
        <w:t xml:space="preserve"> Администрации города Пскова от 28.09.2021 N 1443)</w:t>
      </w:r>
    </w:p>
    <w:p w:rsidR="00B2473B" w:rsidRDefault="00B2473B">
      <w:pPr>
        <w:pStyle w:val="ConsPlusNormal"/>
        <w:jc w:val="both"/>
      </w:pPr>
    </w:p>
    <w:p w:rsidR="00B2473B" w:rsidRDefault="00B2473B">
      <w:pPr>
        <w:pStyle w:val="ConsPlusTitle"/>
        <w:jc w:val="center"/>
        <w:outlineLvl w:val="1"/>
      </w:pPr>
      <w:r>
        <w:t>III. СОСТАВ, ПОСЛЕДОВАТЕЛЬНОСТЬ И СРОКИ ВЫПОЛНЕНИЯ</w:t>
      </w:r>
    </w:p>
    <w:p w:rsidR="00B2473B" w:rsidRDefault="00B2473B">
      <w:pPr>
        <w:pStyle w:val="ConsPlusTitle"/>
        <w:jc w:val="center"/>
      </w:pPr>
      <w:r>
        <w:t>АДМИНИСТРАТИВНЫХ ПРОЦЕДУР, ТРЕБОВАНИЯ К ПОРЯДКУ ИХ</w:t>
      </w:r>
    </w:p>
    <w:p w:rsidR="00B2473B" w:rsidRDefault="00B2473B">
      <w:pPr>
        <w:pStyle w:val="ConsPlusTitle"/>
        <w:jc w:val="center"/>
      </w:pPr>
      <w:r>
        <w:t>ВЫПОЛНЕНИЯ, В ТОМ ЧИСЛЕ ОСОБЕННОСТИ ВЫПОЛНЕНИЯ</w:t>
      </w:r>
    </w:p>
    <w:p w:rsidR="00B2473B" w:rsidRDefault="00B2473B">
      <w:pPr>
        <w:pStyle w:val="ConsPlusTitle"/>
        <w:jc w:val="center"/>
      </w:pPr>
      <w:r>
        <w:t>АДМИНИСТРАТИВНЫХ ПРОЦЕДУР В ЭЛЕКТРОННОЙ ФОРМЕ, А</w:t>
      </w:r>
    </w:p>
    <w:p w:rsidR="00B2473B" w:rsidRDefault="00B2473B">
      <w:pPr>
        <w:pStyle w:val="ConsPlusTitle"/>
        <w:jc w:val="center"/>
      </w:pPr>
      <w:r>
        <w:t>ТАКЖЕ ОСОБЕННОСТИ ВЫПОЛНЕНИЯ АДМИНИСТРАТИВНЫХ</w:t>
      </w:r>
    </w:p>
    <w:p w:rsidR="00B2473B" w:rsidRDefault="00B2473B">
      <w:pPr>
        <w:pStyle w:val="ConsPlusTitle"/>
        <w:jc w:val="center"/>
      </w:pPr>
      <w:r>
        <w:t>ПРОЦЕДУР В МНОГОФУНКЦИОНАЛЬНЫХ ЦЕНТРАХ</w:t>
      </w:r>
    </w:p>
    <w:p w:rsidR="00B2473B" w:rsidRDefault="00B2473B">
      <w:pPr>
        <w:pStyle w:val="ConsPlusNormal"/>
        <w:jc w:val="both"/>
      </w:pPr>
    </w:p>
    <w:p w:rsidR="00B2473B" w:rsidRDefault="00B2473B">
      <w:pPr>
        <w:pStyle w:val="ConsPlusNormal"/>
        <w:ind w:firstLine="540"/>
        <w:jc w:val="both"/>
      </w:pPr>
      <w:r>
        <w:t>1. Административными процедурами по предоставлению муниципальной услуги, в том числе в электронной форме, являются:</w:t>
      </w:r>
    </w:p>
    <w:p w:rsidR="00B2473B" w:rsidRDefault="00B2473B">
      <w:pPr>
        <w:pStyle w:val="ConsPlusNormal"/>
        <w:spacing w:before="200"/>
        <w:ind w:firstLine="540"/>
        <w:jc w:val="both"/>
      </w:pPr>
      <w:r>
        <w:t>прием и регистрация уведомления об окончании строительства и документов;</w:t>
      </w:r>
    </w:p>
    <w:p w:rsidR="00B2473B" w:rsidRDefault="00B2473B">
      <w:pPr>
        <w:pStyle w:val="ConsPlusNormal"/>
        <w:spacing w:before="200"/>
        <w:ind w:firstLine="540"/>
        <w:jc w:val="both"/>
      </w:pPr>
      <w:r>
        <w:t>рассмотрение уведомления об окончании строительства и документов;</w:t>
      </w:r>
    </w:p>
    <w:p w:rsidR="00B2473B" w:rsidRDefault="00B2473B">
      <w:pPr>
        <w:pStyle w:val="ConsPlusNormal"/>
        <w:spacing w:before="200"/>
        <w:ind w:firstLine="540"/>
        <w:jc w:val="both"/>
      </w:pPr>
      <w:r>
        <w:t xml:space="preserve">проверка уведомления об окончании строительства и документов на соответствие </w:t>
      </w:r>
      <w:r>
        <w:lastRenderedPageBreak/>
        <w:t>установленным требованиям и осмотр построенного, реконструированного объекта капитального строительства (при необходимости);</w:t>
      </w:r>
    </w:p>
    <w:p w:rsidR="00B2473B" w:rsidRDefault="00B2473B">
      <w:pPr>
        <w:pStyle w:val="ConsPlusNormal"/>
        <w:spacing w:before="200"/>
        <w:ind w:firstLine="540"/>
        <w:jc w:val="both"/>
      </w:pPr>
      <w:r>
        <w:t>принятие решения о предоставлении муниципальной услуги или об отказе в предоставлении муниципальной услуги;</w:t>
      </w:r>
    </w:p>
    <w:p w:rsidR="00B2473B" w:rsidRDefault="00B2473B">
      <w:pPr>
        <w:pStyle w:val="ConsPlusNormal"/>
        <w:spacing w:before="200"/>
        <w:ind w:firstLine="540"/>
        <w:jc w:val="both"/>
      </w:pPr>
      <w:r>
        <w:t>оформление результата предоставления муниципальной услуги;</w:t>
      </w:r>
    </w:p>
    <w:p w:rsidR="00B2473B" w:rsidRDefault="00B2473B">
      <w:pPr>
        <w:pStyle w:val="ConsPlusNormal"/>
        <w:spacing w:before="200"/>
        <w:ind w:firstLine="540"/>
        <w:jc w:val="both"/>
      </w:pPr>
      <w:r>
        <w:t>выдача (направление) результата предоставления муниципальной услуги заявителю.</w:t>
      </w:r>
    </w:p>
    <w:p w:rsidR="00B2473B" w:rsidRDefault="00B2473B">
      <w:pPr>
        <w:pStyle w:val="ConsPlusNormal"/>
        <w:spacing w:before="200"/>
        <w:ind w:firstLine="540"/>
        <w:jc w:val="both"/>
      </w:pPr>
      <w:bookmarkStart w:id="8" w:name="P211"/>
      <w:bookmarkEnd w:id="8"/>
      <w:r>
        <w:t>2. Прием и регистрация уведомления об окончании строительства и документов.</w:t>
      </w:r>
    </w:p>
    <w:p w:rsidR="00B2473B" w:rsidRDefault="00B2473B">
      <w:pPr>
        <w:pStyle w:val="ConsPlusNormal"/>
        <w:spacing w:before="200"/>
        <w:ind w:firstLine="540"/>
        <w:jc w:val="both"/>
      </w:pPr>
      <w:r>
        <w:t>Уведомление об окончании строительства поступает в Администрацию одним из следующих способов:</w:t>
      </w:r>
    </w:p>
    <w:p w:rsidR="00B2473B" w:rsidRDefault="00B2473B">
      <w:pPr>
        <w:pStyle w:val="ConsPlusNormal"/>
        <w:spacing w:before="200"/>
        <w:ind w:firstLine="540"/>
        <w:jc w:val="both"/>
      </w:pPr>
      <w:r>
        <w:t>- почтовым отправлением;</w:t>
      </w:r>
    </w:p>
    <w:p w:rsidR="00B2473B" w:rsidRDefault="00B2473B">
      <w:pPr>
        <w:pStyle w:val="ConsPlusNormal"/>
        <w:spacing w:before="200"/>
        <w:ind w:firstLine="540"/>
        <w:jc w:val="both"/>
      </w:pPr>
      <w:r>
        <w:t>- в электронном виде (при наличии технической возможности) через сайт Администрации или Единый портал;</w:t>
      </w:r>
    </w:p>
    <w:p w:rsidR="00B2473B" w:rsidRDefault="00B2473B">
      <w:pPr>
        <w:pStyle w:val="ConsPlusNormal"/>
        <w:spacing w:before="200"/>
        <w:ind w:firstLine="540"/>
        <w:jc w:val="both"/>
      </w:pPr>
      <w:r>
        <w:t>- при личном обращении.</w:t>
      </w:r>
    </w:p>
    <w:p w:rsidR="00B2473B" w:rsidRDefault="00B2473B">
      <w:pPr>
        <w:pStyle w:val="ConsPlusNormal"/>
        <w:spacing w:before="200"/>
        <w:ind w:firstLine="540"/>
        <w:jc w:val="both"/>
      </w:pPr>
      <w:r>
        <w:t>Лицом, ответственным за прием уведомлений об окончании строительства, является специалист Администрации, выполняющий функции по приему и отправке корреспонденции (далее - специалист Администрации).</w:t>
      </w:r>
    </w:p>
    <w:p w:rsidR="00B2473B" w:rsidRDefault="00B2473B">
      <w:pPr>
        <w:pStyle w:val="ConsPlusNormal"/>
        <w:spacing w:before="200"/>
        <w:ind w:firstLine="540"/>
        <w:jc w:val="both"/>
      </w:pPr>
      <w:r>
        <w:t>Специалист Администрации регистрирует уведомление об окончании строительства, передает представленные документы для визирования Главе Администрации или лицу, исполняющему его полномочия (далее - должностное лицо Администрации).</w:t>
      </w:r>
    </w:p>
    <w:p w:rsidR="00B2473B" w:rsidRDefault="00B2473B">
      <w:pPr>
        <w:pStyle w:val="ConsPlusNormal"/>
        <w:spacing w:before="200"/>
        <w:ind w:firstLine="540"/>
        <w:jc w:val="both"/>
      </w:pPr>
      <w:r>
        <w:t>После визирования должностное лицо Администрации дает поручение начальнику Управления о рассмотрении принятого уведомления об окончании строительства с приложенным пакетом документов.</w:t>
      </w:r>
    </w:p>
    <w:p w:rsidR="00B2473B" w:rsidRDefault="00B2473B">
      <w:pPr>
        <w:pStyle w:val="ConsPlusNormal"/>
        <w:spacing w:before="200"/>
        <w:ind w:firstLine="540"/>
        <w:jc w:val="both"/>
      </w:pPr>
      <w:r>
        <w:t>Начальник Управления дает поручение о проведении проверки документации и возможности подготовки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специалисту, ответственному за предоставление муниципальной услуги.</w:t>
      </w:r>
    </w:p>
    <w:p w:rsidR="00B2473B" w:rsidRDefault="00B2473B">
      <w:pPr>
        <w:pStyle w:val="ConsPlusNormal"/>
        <w:spacing w:before="200"/>
        <w:ind w:firstLine="540"/>
        <w:jc w:val="both"/>
      </w:pPr>
      <w:r>
        <w:t>При поступлении уведомления об окончании строительства в форме электронного документа с использованием Единого портала заявителю направляется информация о дате регистрации заявления и входящем номере.</w:t>
      </w:r>
    </w:p>
    <w:p w:rsidR="00B2473B" w:rsidRDefault="00B2473B">
      <w:pPr>
        <w:pStyle w:val="ConsPlusNormal"/>
        <w:spacing w:before="200"/>
        <w:ind w:firstLine="540"/>
        <w:jc w:val="both"/>
      </w:pPr>
      <w:r>
        <w:t>Заявления, поступившие в Администрацию в форме электронного документа, распечатываются на бумажном носителе, после чего подлежат регистрации и рассмотрению в порядке, установленном настоящим административным регламентом.</w:t>
      </w:r>
    </w:p>
    <w:p w:rsidR="00B2473B" w:rsidRDefault="00B2473B">
      <w:pPr>
        <w:pStyle w:val="ConsPlusNormal"/>
        <w:spacing w:before="200"/>
        <w:ind w:firstLine="540"/>
        <w:jc w:val="both"/>
      </w:pPr>
      <w:r>
        <w:t>При обращении заявителей в МФЦ обеспечивается передача уведомления об окончании строительства и документов в Администрацию в порядке и сроки, установленные документами, регламентирующими порядок деятельности МФЦ.</w:t>
      </w:r>
    </w:p>
    <w:p w:rsidR="00B2473B" w:rsidRDefault="00B2473B">
      <w:pPr>
        <w:pStyle w:val="ConsPlusNormal"/>
        <w:spacing w:before="200"/>
        <w:ind w:firstLine="540"/>
        <w:jc w:val="both"/>
      </w:pPr>
      <w:r>
        <w:t>Результатом исполнения административной процедуры является передача зарегистрированного уведомления об окончании строительства и прилагаемых к нему документов специалисту Управления, ответственному за подготовку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B2473B" w:rsidRDefault="00B2473B">
      <w:pPr>
        <w:pStyle w:val="ConsPlusNormal"/>
        <w:spacing w:before="200"/>
        <w:ind w:firstLine="540"/>
        <w:jc w:val="both"/>
      </w:pPr>
      <w:bookmarkStart w:id="9" w:name="P224"/>
      <w:bookmarkEnd w:id="9"/>
      <w:r>
        <w:t>3. Рассмотрение уведомления об окончании строительства и документов.</w:t>
      </w:r>
    </w:p>
    <w:p w:rsidR="00B2473B" w:rsidRDefault="00B2473B">
      <w:pPr>
        <w:pStyle w:val="ConsPlusNormal"/>
        <w:spacing w:before="200"/>
        <w:ind w:firstLine="540"/>
        <w:jc w:val="both"/>
      </w:pPr>
      <w:r>
        <w:t>Основанием для начала административной процедуры рассмотрения уведомления об окончании строительства и документов является принятое и зарегистрированное уведомление об окончании строительства.</w:t>
      </w:r>
    </w:p>
    <w:p w:rsidR="00B2473B" w:rsidRDefault="00B2473B">
      <w:pPr>
        <w:pStyle w:val="ConsPlusNormal"/>
        <w:spacing w:before="200"/>
        <w:ind w:firstLine="540"/>
        <w:jc w:val="both"/>
      </w:pPr>
      <w:r>
        <w:t xml:space="preserve">Специалист Управления, ответственный за предоставление муниципальной услуги, проводит </w:t>
      </w:r>
      <w:r>
        <w:lastRenderedPageBreak/>
        <w:t xml:space="preserve">проверку полномочий заявителя (в случае действия по доверенности), наличия в уведомлении об окончании строительства сведений, предусмотренных </w:t>
      </w:r>
      <w:hyperlink w:anchor="P113">
        <w:r>
          <w:rPr>
            <w:color w:val="0000FF"/>
          </w:rPr>
          <w:t>подпунктом 1 пункта 5 раздела II</w:t>
        </w:r>
      </w:hyperlink>
      <w:r>
        <w:t xml:space="preserve"> настоящего административного регламента, и документов, предусмотренных </w:t>
      </w:r>
      <w:hyperlink w:anchor="P124">
        <w:r>
          <w:rPr>
            <w:color w:val="0000FF"/>
          </w:rPr>
          <w:t>подпунктами 2</w:t>
        </w:r>
      </w:hyperlink>
      <w:r>
        <w:t xml:space="preserve"> - </w:t>
      </w:r>
      <w:hyperlink w:anchor="P127">
        <w:r>
          <w:rPr>
            <w:color w:val="0000FF"/>
          </w:rPr>
          <w:t>5 пункта 5 раздела II</w:t>
        </w:r>
      </w:hyperlink>
      <w:r>
        <w:t xml:space="preserve"> настоящего административного регламента, срока действия документов, полноты информации, содержащейся в документах, полноты представленных документов.</w:t>
      </w:r>
    </w:p>
    <w:p w:rsidR="00B2473B" w:rsidRDefault="00B2473B">
      <w:pPr>
        <w:pStyle w:val="ConsPlusNormal"/>
        <w:spacing w:before="200"/>
        <w:ind w:firstLine="540"/>
        <w:jc w:val="both"/>
      </w:pPr>
      <w:r>
        <w:t xml:space="preserve">В случае отсутствия в уведомлении об окончании строительства сведений, предусмотренных </w:t>
      </w:r>
      <w:hyperlink w:anchor="P113">
        <w:r>
          <w:rPr>
            <w:color w:val="0000FF"/>
          </w:rPr>
          <w:t>подпунктом 1 пункта 5 раздела II</w:t>
        </w:r>
      </w:hyperlink>
      <w:r>
        <w:t xml:space="preserve"> настоящего административного регламента, и документов, предусмотренных </w:t>
      </w:r>
      <w:hyperlink w:anchor="P124">
        <w:r>
          <w:rPr>
            <w:color w:val="0000FF"/>
          </w:rPr>
          <w:t>подпунктами 2</w:t>
        </w:r>
      </w:hyperlink>
      <w:r>
        <w:t xml:space="preserve"> - </w:t>
      </w:r>
      <w:hyperlink w:anchor="P127">
        <w:r>
          <w:rPr>
            <w:color w:val="0000FF"/>
          </w:rPr>
          <w:t>5 пункта 5 раздела II</w:t>
        </w:r>
      </w:hyperlink>
      <w:r>
        <w:t xml:space="preserve">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38">
        <w:r>
          <w:rPr>
            <w:color w:val="0000FF"/>
          </w:rPr>
          <w:t>частью 6 статьи 51.1</w:t>
        </w:r>
      </w:hyperlink>
      <w:r>
        <w:t xml:space="preserve"> Градостроительного кодекса РФ), в иных случаях, предусмотренных </w:t>
      </w:r>
      <w:hyperlink w:anchor="P151">
        <w:r>
          <w:rPr>
            <w:color w:val="0000FF"/>
          </w:rPr>
          <w:t>пунктом 10 раздела II</w:t>
        </w:r>
      </w:hyperlink>
      <w:r>
        <w:t xml:space="preserve"> административного регламента, уведомление об окончании строительства возвращается застройщику без рассмотрения с указанием причин возврата.</w:t>
      </w:r>
    </w:p>
    <w:p w:rsidR="00B2473B" w:rsidRDefault="00B2473B">
      <w:pPr>
        <w:pStyle w:val="ConsPlusNormal"/>
        <w:spacing w:before="200"/>
        <w:ind w:firstLine="540"/>
        <w:jc w:val="both"/>
      </w:pPr>
      <w:r>
        <w:t xml:space="preserve">Результатом административной процедуры является установление факта наличия в уведомлении об окончании строительства всех сведений, предусмотренных </w:t>
      </w:r>
      <w:hyperlink w:anchor="P113">
        <w:r>
          <w:rPr>
            <w:color w:val="0000FF"/>
          </w:rPr>
          <w:t>подпунктом 1 пункта 5 раздела II</w:t>
        </w:r>
      </w:hyperlink>
      <w:r>
        <w:t xml:space="preserve"> настоящего административного регламента, и документов, предусмотренных </w:t>
      </w:r>
      <w:hyperlink w:anchor="P124">
        <w:r>
          <w:rPr>
            <w:color w:val="0000FF"/>
          </w:rPr>
          <w:t>подпунктами 2</w:t>
        </w:r>
      </w:hyperlink>
      <w:r>
        <w:t xml:space="preserve"> - </w:t>
      </w:r>
      <w:hyperlink w:anchor="P127">
        <w:r>
          <w:rPr>
            <w:color w:val="0000FF"/>
          </w:rPr>
          <w:t>5 пункта 5 раздела II</w:t>
        </w:r>
      </w:hyperlink>
      <w:r>
        <w:t xml:space="preserve"> настоящего административного регламента, либо установление факта отсутствия в уведомлении об окончании строительства всех сведений, предусмотренных </w:t>
      </w:r>
      <w:hyperlink w:anchor="P113">
        <w:r>
          <w:rPr>
            <w:color w:val="0000FF"/>
          </w:rPr>
          <w:t>подпунктом 1 пункта 5 раздела II</w:t>
        </w:r>
      </w:hyperlink>
      <w:r>
        <w:t xml:space="preserve"> настоящего административного регламента, и документов, предусмотренных </w:t>
      </w:r>
      <w:hyperlink w:anchor="P124">
        <w:r>
          <w:rPr>
            <w:color w:val="0000FF"/>
          </w:rPr>
          <w:t>подпунктами 2</w:t>
        </w:r>
      </w:hyperlink>
      <w:r>
        <w:t xml:space="preserve"> - </w:t>
      </w:r>
      <w:hyperlink w:anchor="P127">
        <w:r>
          <w:rPr>
            <w:color w:val="0000FF"/>
          </w:rPr>
          <w:t>5 пункта 5 раздела II</w:t>
        </w:r>
      </w:hyperlink>
      <w:r>
        <w:t xml:space="preserve"> настоящего административного регламента.</w:t>
      </w:r>
    </w:p>
    <w:p w:rsidR="00B2473B" w:rsidRDefault="00B2473B">
      <w:pPr>
        <w:pStyle w:val="ConsPlusNormal"/>
        <w:spacing w:before="200"/>
        <w:ind w:firstLine="540"/>
        <w:jc w:val="both"/>
      </w:pPr>
      <w:r>
        <w:t xml:space="preserve">Общий срок исполнения процедур, предусмотренных </w:t>
      </w:r>
      <w:hyperlink w:anchor="P211">
        <w:r>
          <w:rPr>
            <w:color w:val="0000FF"/>
          </w:rPr>
          <w:t>пунктами 2</w:t>
        </w:r>
      </w:hyperlink>
      <w:r>
        <w:t xml:space="preserve"> и </w:t>
      </w:r>
      <w:hyperlink w:anchor="P224">
        <w:r>
          <w:rPr>
            <w:color w:val="0000FF"/>
          </w:rPr>
          <w:t>3 раздела III</w:t>
        </w:r>
      </w:hyperlink>
      <w:r>
        <w:t xml:space="preserve"> настоящего административного регламента, - 3 рабочих дня.</w:t>
      </w:r>
    </w:p>
    <w:p w:rsidR="00B2473B" w:rsidRDefault="00B2473B">
      <w:pPr>
        <w:pStyle w:val="ConsPlusNormal"/>
        <w:spacing w:before="200"/>
        <w:ind w:firstLine="540"/>
        <w:jc w:val="both"/>
      </w:pPr>
      <w:bookmarkStart w:id="10" w:name="P230"/>
      <w:bookmarkEnd w:id="10"/>
      <w:r>
        <w:t>4. Проверка уведомления об окончании строительства и документов на соответствие установленным требованиям и осмотр построенного, реконструированного объекта капитального строительства.</w:t>
      </w:r>
    </w:p>
    <w:p w:rsidR="00B2473B" w:rsidRDefault="00B2473B">
      <w:pPr>
        <w:pStyle w:val="ConsPlusNormal"/>
        <w:spacing w:before="200"/>
        <w:ind w:firstLine="540"/>
        <w:jc w:val="both"/>
      </w:pPr>
      <w:r>
        <w:t>Основанием для начала административной процедуры проверки уведомления об окончании строительства и документов на соответствие установленным требованиям является сформированный полный комплект документов.</w:t>
      </w:r>
    </w:p>
    <w:p w:rsidR="00B2473B" w:rsidRDefault="00B2473B">
      <w:pPr>
        <w:pStyle w:val="ConsPlusNormal"/>
        <w:spacing w:before="200"/>
        <w:ind w:firstLine="540"/>
        <w:jc w:val="both"/>
      </w:pPr>
      <w:r>
        <w:t>Специалист Управления, ответственный за предоставление муниципальной услуги, проводит проверку:</w:t>
      </w:r>
    </w:p>
    <w:p w:rsidR="00B2473B" w:rsidRDefault="00B2473B">
      <w:pPr>
        <w:pStyle w:val="ConsPlusNormal"/>
        <w:spacing w:before="200"/>
        <w:ind w:firstLine="540"/>
        <w:jc w:val="both"/>
      </w:pPr>
      <w:bookmarkStart w:id="11" w:name="P233"/>
      <w:bookmarkEnd w:id="11"/>
      <w:r>
        <w:t xml:space="preserve">1)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w:t>
      </w:r>
      <w:hyperlink r:id="rId39">
        <w:r>
          <w:rPr>
            <w:color w:val="0000FF"/>
          </w:rPr>
          <w:t>Кодексом</w:t>
        </w:r>
      </w:hyperlink>
      <w:r>
        <w:t>,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B2473B" w:rsidRDefault="00B2473B">
      <w:pPr>
        <w:pStyle w:val="ConsPlusNormal"/>
        <w:spacing w:before="200"/>
        <w:ind w:firstLine="540"/>
        <w:jc w:val="both"/>
      </w:pPr>
      <w:r>
        <w:lastRenderedPageBreak/>
        <w:t>2) соответствия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B2473B" w:rsidRDefault="00B2473B">
      <w:pPr>
        <w:pStyle w:val="ConsPlusNormal"/>
        <w:spacing w:before="200"/>
        <w:ind w:firstLine="540"/>
        <w:jc w:val="both"/>
      </w:pPr>
      <w:bookmarkStart w:id="12" w:name="P235"/>
      <w:bookmarkEnd w:id="12"/>
      <w:r>
        <w:t>3)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B2473B" w:rsidRDefault="00B2473B">
      <w:pPr>
        <w:pStyle w:val="ConsPlusNormal"/>
        <w:spacing w:before="200"/>
        <w:ind w:firstLine="540"/>
        <w:jc w:val="both"/>
      </w:pPr>
      <w:r>
        <w:t>В случае строительства или реконструкции объекта индивидуального жилищного строительства или садового дома в границах исторического поселения регионального значения город Псков специалист Управления, ответственный за предоставление муниципальной услуги,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w:t>
      </w:r>
    </w:p>
    <w:p w:rsidR="00B2473B" w:rsidRDefault="00B2473B">
      <w:pPr>
        <w:pStyle w:val="ConsPlusNormal"/>
        <w:spacing w:before="200"/>
        <w:ind w:firstLine="540"/>
        <w:jc w:val="both"/>
      </w:pPr>
      <w:r>
        <w:t xml:space="preserve">Результатом административной процедуры является установление факта соответствия либо несоответствия представленных уведомления об окончании строительства и документов требованиям, указанным в </w:t>
      </w:r>
      <w:hyperlink w:anchor="P233">
        <w:r>
          <w:rPr>
            <w:color w:val="0000FF"/>
          </w:rPr>
          <w:t>абзацах 4</w:t>
        </w:r>
      </w:hyperlink>
      <w:r>
        <w:t xml:space="preserve"> - </w:t>
      </w:r>
      <w:hyperlink w:anchor="P235">
        <w:r>
          <w:rPr>
            <w:color w:val="0000FF"/>
          </w:rPr>
          <w:t>6 пункта 4 раздела III</w:t>
        </w:r>
      </w:hyperlink>
      <w:r>
        <w:t xml:space="preserve"> настоящего административного регламента,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w:t>
      </w:r>
    </w:p>
    <w:p w:rsidR="00B2473B" w:rsidRDefault="00B2473B">
      <w:pPr>
        <w:pStyle w:val="ConsPlusNormal"/>
        <w:spacing w:before="200"/>
        <w:ind w:firstLine="540"/>
        <w:jc w:val="both"/>
      </w:pPr>
      <w:r>
        <w:t>Срок исполнения процедуры - 2 рабочих дня.</w:t>
      </w:r>
    </w:p>
    <w:p w:rsidR="00B2473B" w:rsidRDefault="00B2473B">
      <w:pPr>
        <w:pStyle w:val="ConsPlusNormal"/>
        <w:spacing w:before="200"/>
        <w:ind w:firstLine="540"/>
        <w:jc w:val="both"/>
      </w:pPr>
      <w:r>
        <w:t>5. Принятие решения о предоставлении муниципальной услуги или об отказе в предоставлении муниципальной услуги.</w:t>
      </w:r>
    </w:p>
    <w:p w:rsidR="00B2473B" w:rsidRDefault="00B2473B">
      <w:pPr>
        <w:pStyle w:val="ConsPlusNormal"/>
        <w:spacing w:before="200"/>
        <w:ind w:firstLine="540"/>
        <w:jc w:val="both"/>
      </w:pPr>
      <w:r>
        <w:t>Основанием для начала административной процедуры принятия решения о предоставлении муниципальной услуги или об отказе в предоставлении муниципальной услуги является установление факта соответствия либо несоответствия представленных уведомления об окончании строительства и документов требованиям,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w:t>
      </w:r>
    </w:p>
    <w:p w:rsidR="00B2473B" w:rsidRDefault="00B2473B">
      <w:pPr>
        <w:pStyle w:val="ConsPlusNormal"/>
        <w:spacing w:before="200"/>
        <w:ind w:firstLine="540"/>
        <w:jc w:val="both"/>
      </w:pPr>
      <w:r>
        <w:t xml:space="preserve">Предварительное решение о предоставлении муниципальной услуги принимается должностным лицом Управления по результатам административных процедур, предусмотренных </w:t>
      </w:r>
      <w:hyperlink w:anchor="P211">
        <w:r>
          <w:rPr>
            <w:color w:val="0000FF"/>
          </w:rPr>
          <w:t>пунктами 2</w:t>
        </w:r>
      </w:hyperlink>
      <w:r>
        <w:t xml:space="preserve"> - </w:t>
      </w:r>
      <w:hyperlink w:anchor="P230">
        <w:r>
          <w:rPr>
            <w:color w:val="0000FF"/>
          </w:rPr>
          <w:t>4 раздела III</w:t>
        </w:r>
      </w:hyperlink>
      <w:r>
        <w:t xml:space="preserve"> настоящего административного регламента. Окончательное решение принимает Глава Администрации.</w:t>
      </w:r>
    </w:p>
    <w:p w:rsidR="00B2473B" w:rsidRDefault="00B2473B">
      <w:pPr>
        <w:pStyle w:val="ConsPlusNormal"/>
        <w:spacing w:before="200"/>
        <w:ind w:firstLine="540"/>
        <w:jc w:val="both"/>
      </w:pPr>
      <w:r>
        <w:t>Результатом административной процедуры является принятое решение о выдаче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B2473B" w:rsidRDefault="00B2473B">
      <w:pPr>
        <w:pStyle w:val="ConsPlusNormal"/>
        <w:spacing w:before="200"/>
        <w:ind w:firstLine="540"/>
        <w:jc w:val="both"/>
      </w:pPr>
      <w:r>
        <w:t>Срок исполнения процедуры - 1 рабочий день.</w:t>
      </w:r>
    </w:p>
    <w:p w:rsidR="00B2473B" w:rsidRDefault="00B2473B">
      <w:pPr>
        <w:pStyle w:val="ConsPlusNormal"/>
        <w:spacing w:before="200"/>
        <w:ind w:firstLine="540"/>
        <w:jc w:val="both"/>
      </w:pPr>
      <w:r>
        <w:t>6. Оформление результата предоставления муниципальной услуги.</w:t>
      </w:r>
    </w:p>
    <w:p w:rsidR="00B2473B" w:rsidRDefault="00B2473B">
      <w:pPr>
        <w:pStyle w:val="ConsPlusNormal"/>
        <w:spacing w:before="200"/>
        <w:ind w:firstLine="540"/>
        <w:jc w:val="both"/>
      </w:pPr>
      <w:r>
        <w:t xml:space="preserve">Основанием для начала административной процедуры оформления результата предоставления муниципальной услуги является принятое решение о выдаче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w:t>
      </w:r>
      <w:r>
        <w:lastRenderedPageBreak/>
        <w:t>градостроительной деятельности.</w:t>
      </w:r>
    </w:p>
    <w:p w:rsidR="00B2473B" w:rsidRDefault="00B2473B">
      <w:pPr>
        <w:pStyle w:val="ConsPlusNormal"/>
        <w:spacing w:before="200"/>
        <w:ind w:firstLine="540"/>
        <w:jc w:val="both"/>
      </w:pPr>
      <w:r>
        <w:t xml:space="preserve">В случае наличия необходимых документов, соответствия представленных документов требованиям, установленным в </w:t>
      </w:r>
      <w:hyperlink w:anchor="P230">
        <w:r>
          <w:rPr>
            <w:color w:val="0000FF"/>
          </w:rPr>
          <w:t>пункте 4 раздела III</w:t>
        </w:r>
      </w:hyperlink>
      <w:r>
        <w:t xml:space="preserve"> настоящего административного регламента, соответствия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специалист Управления, ответственный за предоставление муниципальной услуги, подготавливает </w:t>
      </w:r>
      <w:hyperlink r:id="rId40">
        <w:r>
          <w:rPr>
            <w:color w:val="0000FF"/>
          </w:rPr>
          <w:t>уведомление</w:t>
        </w:r>
      </w:hyperlink>
      <w:r>
        <w:t xml:space="preserve">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форме, утвержденной Приказом Министерства строительства и жилищно-коммунального хозяйства Российской Федерации от 19 сентября 2018 года N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и направляет указанное уведомление на рассмотрение должностному лицу Управления для принятия предварительного решения и визирования, затем направляет Главе Администрации для принятия окончательного решения и подписания.</w:t>
      </w:r>
    </w:p>
    <w:p w:rsidR="00B2473B" w:rsidRDefault="00B2473B">
      <w:pPr>
        <w:pStyle w:val="ConsPlusNormal"/>
        <w:spacing w:before="200"/>
        <w:ind w:firstLine="540"/>
        <w:jc w:val="both"/>
      </w:pPr>
      <w:r>
        <w:t>Специалист Управления, ответственный за предоставление муниципальной услуги, регистрирует подписанное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журнале учета выданных 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B2473B" w:rsidRDefault="00B2473B">
      <w:pPr>
        <w:pStyle w:val="ConsPlusNormal"/>
        <w:spacing w:before="200"/>
        <w:ind w:firstLine="540"/>
        <w:jc w:val="both"/>
      </w:pPr>
      <w: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подготавливается в двух экземплярах, один из которых направляется заявителю, один остается в Управлении для постоянного хранения.</w:t>
      </w:r>
    </w:p>
    <w:p w:rsidR="00B2473B" w:rsidRDefault="00B2473B">
      <w:pPr>
        <w:pStyle w:val="ConsPlusNormal"/>
        <w:spacing w:before="200"/>
        <w:ind w:firstLine="540"/>
        <w:jc w:val="both"/>
      </w:pPr>
      <w:r>
        <w:t xml:space="preserve">При наличии оснований, указанных в </w:t>
      </w:r>
      <w:hyperlink w:anchor="P141">
        <w:r>
          <w:rPr>
            <w:color w:val="0000FF"/>
          </w:rPr>
          <w:t>пункте 9 раздела II</w:t>
        </w:r>
      </w:hyperlink>
      <w:r>
        <w:t xml:space="preserve"> настоящего административного регламента, специалист Управления подготавливает </w:t>
      </w:r>
      <w:hyperlink r:id="rId41">
        <w:r>
          <w:rPr>
            <w:color w:val="0000FF"/>
          </w:rPr>
          <w:t>уведомление</w:t>
        </w:r>
      </w:hyperlink>
      <w:r>
        <w:t xml:space="preserve">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форме, утвержденной Приказом Министерства строительства и жилищно-коммунального хозяйства Российской Федерации от 19 сентября 2018 года N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направляет указанное уведомление на рассмотрение должностному лицу Управления для принятия предварительного решения и визирования, затем направляет Главе Администрации для принятия окончательного решения и подписания.</w:t>
      </w:r>
    </w:p>
    <w:p w:rsidR="00B2473B" w:rsidRDefault="00B2473B">
      <w:pPr>
        <w:pStyle w:val="ConsPlusNormal"/>
        <w:spacing w:before="200"/>
        <w:ind w:firstLine="540"/>
        <w:jc w:val="both"/>
      </w:pPr>
      <w:r>
        <w:t>Специалист Управления, ответственный за предоставление муниципальной услуги, регистрирует подписанное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журнале учета выданных уведомлений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B2473B" w:rsidRDefault="00B2473B">
      <w:pPr>
        <w:pStyle w:val="ConsPlusNormal"/>
        <w:spacing w:before="200"/>
        <w:ind w:firstLine="540"/>
        <w:jc w:val="both"/>
      </w:pPr>
      <w: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подготавливается в двух экземплярах, один из которых направляется заявителю, один остается в Управлении для постоянного хранения.</w:t>
      </w:r>
    </w:p>
    <w:p w:rsidR="00B2473B" w:rsidRDefault="00B2473B">
      <w:pPr>
        <w:pStyle w:val="ConsPlusNormal"/>
        <w:spacing w:before="200"/>
        <w:ind w:firstLine="540"/>
        <w:jc w:val="both"/>
      </w:pPr>
      <w: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документ, являющийся результатом предоставления муниципальной услуги) подписывает Глава Администрации.</w:t>
      </w:r>
    </w:p>
    <w:p w:rsidR="00B2473B" w:rsidRDefault="00B2473B">
      <w:pPr>
        <w:pStyle w:val="ConsPlusNormal"/>
        <w:spacing w:before="200"/>
        <w:ind w:firstLine="540"/>
        <w:jc w:val="both"/>
      </w:pPr>
      <w:r>
        <w:t xml:space="preserve">Результатом административной процедуры является оформленный в установленном </w:t>
      </w:r>
      <w:r>
        <w:lastRenderedPageBreak/>
        <w:t>порядке документ, являющийся результатом предоставления муниципальной услуги.</w:t>
      </w:r>
    </w:p>
    <w:p w:rsidR="00B2473B" w:rsidRDefault="00B2473B">
      <w:pPr>
        <w:pStyle w:val="ConsPlusNormal"/>
        <w:spacing w:before="200"/>
        <w:ind w:firstLine="540"/>
        <w:jc w:val="both"/>
      </w:pPr>
      <w:r>
        <w:t>Срок исполнения процедуры - 1 рабочий день.</w:t>
      </w:r>
    </w:p>
    <w:p w:rsidR="00B2473B" w:rsidRDefault="00B2473B">
      <w:pPr>
        <w:pStyle w:val="ConsPlusNormal"/>
        <w:spacing w:before="200"/>
        <w:ind w:firstLine="540"/>
        <w:jc w:val="both"/>
      </w:pPr>
      <w:r>
        <w:t>7. Выдача (направление) результата предоставления муниципальной услуги заявителю.</w:t>
      </w:r>
    </w:p>
    <w:p w:rsidR="00B2473B" w:rsidRDefault="00B2473B">
      <w:pPr>
        <w:pStyle w:val="ConsPlusNormal"/>
        <w:spacing w:before="200"/>
        <w:ind w:firstLine="540"/>
        <w:jc w:val="both"/>
      </w:pPr>
      <w:r>
        <w:t>Основанием для начала административной процедуры выдачи (направления) результата предоставления муниципальной услуги заявителю является оформленный в установленном порядке документ, являющийся результатом предоставления муниципальной услуги.</w:t>
      </w:r>
    </w:p>
    <w:p w:rsidR="00B2473B" w:rsidRDefault="00B2473B">
      <w:pPr>
        <w:pStyle w:val="ConsPlusNormal"/>
        <w:spacing w:before="200"/>
        <w:ind w:firstLine="540"/>
        <w:jc w:val="both"/>
      </w:pPr>
      <w:r>
        <w:t>Специалист Управления, ответственный за предоставление муниципальной услуги, направляет заявителю способом, указанным в уведомлении об окончании строительства, документ, являющийся результатом предоставления муниципальной услуги.</w:t>
      </w:r>
    </w:p>
    <w:p w:rsidR="00B2473B" w:rsidRDefault="00B2473B">
      <w:pPr>
        <w:pStyle w:val="ConsPlusNormal"/>
        <w:spacing w:before="200"/>
        <w:ind w:firstLine="540"/>
        <w:jc w:val="both"/>
      </w:pPr>
      <w:r>
        <w:t>Результатом административной процедуры является направление заявителю документа, являющегося результатом предоставления муниципальной услуги.</w:t>
      </w:r>
    </w:p>
    <w:p w:rsidR="00B2473B" w:rsidRDefault="00B2473B">
      <w:pPr>
        <w:pStyle w:val="ConsPlusNormal"/>
        <w:spacing w:before="200"/>
        <w:ind w:firstLine="540"/>
        <w:jc w:val="both"/>
      </w:pPr>
      <w:r>
        <w:t>Срок исполнения административной процедуры - 15 минут.</w:t>
      </w:r>
    </w:p>
    <w:p w:rsidR="00B2473B" w:rsidRDefault="00B2473B">
      <w:pPr>
        <w:pStyle w:val="ConsPlusNormal"/>
        <w:jc w:val="both"/>
      </w:pPr>
    </w:p>
    <w:p w:rsidR="00B2473B" w:rsidRDefault="00B2473B">
      <w:pPr>
        <w:pStyle w:val="ConsPlusTitle"/>
        <w:jc w:val="center"/>
        <w:outlineLvl w:val="1"/>
      </w:pPr>
      <w:bookmarkStart w:id="13" w:name="P261"/>
      <w:bookmarkEnd w:id="13"/>
      <w:r>
        <w:t>IV. ФОРМЫ КОНТРОЛЯ ЗА ИСПОЛНЕНИЕМ</w:t>
      </w:r>
    </w:p>
    <w:p w:rsidR="00B2473B" w:rsidRDefault="00B2473B">
      <w:pPr>
        <w:pStyle w:val="ConsPlusTitle"/>
        <w:jc w:val="center"/>
      </w:pPr>
      <w:r>
        <w:t>АДМИНИСТРАТИВНОГО РЕГЛАМЕНТА</w:t>
      </w:r>
    </w:p>
    <w:p w:rsidR="00B2473B" w:rsidRDefault="00B2473B">
      <w:pPr>
        <w:pStyle w:val="ConsPlusNormal"/>
        <w:jc w:val="both"/>
      </w:pPr>
    </w:p>
    <w:p w:rsidR="00B2473B" w:rsidRDefault="00B2473B">
      <w:pPr>
        <w:pStyle w:val="ConsPlusNormal"/>
        <w:ind w:firstLine="540"/>
        <w:jc w:val="both"/>
      </w:pPr>
      <w:r>
        <w:t>1. Текущий контроль за исполнением положений настоящего административного регламента осуществляется со стороны заместителя Главы Администрации, курирующего работу Управления, и Главой Администрации на этапе подписания документов в целях обеспечения своевременного и качественного исполнения муниципальной услуги, принятия оперативных мер по своевременному выявлению и устранению прав заявителя при предоставлении муниципальной услуги.</w:t>
      </w:r>
    </w:p>
    <w:p w:rsidR="00B2473B" w:rsidRDefault="00B2473B">
      <w:pPr>
        <w:pStyle w:val="ConsPlusNormal"/>
        <w:spacing w:before="200"/>
        <w:ind w:firstLine="540"/>
        <w:jc w:val="both"/>
      </w:pPr>
      <w:r>
        <w:t>2. В целях выявления нарушений порядка предоставления муниципальной услуги, в том числе своевременности и полноты рассмотрения заявлений о предоставлении муниципальной услуги, обоснованности и законности принятия по ним решений проводятся плановые и внеплановые проверки.</w:t>
      </w:r>
    </w:p>
    <w:p w:rsidR="00B2473B" w:rsidRDefault="00B2473B">
      <w:pPr>
        <w:pStyle w:val="ConsPlusNormal"/>
        <w:spacing w:before="200"/>
        <w:ind w:firstLine="540"/>
        <w:jc w:val="both"/>
      </w:pPr>
      <w:r>
        <w:t>3. Заместитель Главы Администрации, курирующий работу Управления, осуществляет периодический контроль и анализ работы по оказанию муниципальной услуги, а также организует плановые и внеплановые проверки полноты и качества исполнения муниципальной услуги.</w:t>
      </w:r>
    </w:p>
    <w:p w:rsidR="00B2473B" w:rsidRDefault="00B2473B">
      <w:pPr>
        <w:pStyle w:val="ConsPlusNormal"/>
        <w:spacing w:before="200"/>
        <w:ind w:firstLine="540"/>
        <w:jc w:val="both"/>
      </w:pPr>
      <w:r>
        <w:t>4. Плановые проверки включают в себя контроль полноты и качества исполнения муниципальной услуги, проведение проверок, рассмотрение, принятие в пределах компетенции решений и подготовку ответов на обращения граждан, содержащие жалобы на решения, действия (бездействие) должностных лиц, и проводятся не реже 1 раза в год.</w:t>
      </w:r>
    </w:p>
    <w:p w:rsidR="00B2473B" w:rsidRDefault="00B2473B">
      <w:pPr>
        <w:pStyle w:val="ConsPlusNormal"/>
        <w:spacing w:before="200"/>
        <w:ind w:firstLine="540"/>
        <w:jc w:val="both"/>
      </w:pPr>
      <w:r>
        <w:t>5. Проверка также проводится по конкретному обращению заявителя (внеплановая проверка).</w:t>
      </w:r>
    </w:p>
    <w:p w:rsidR="00B2473B" w:rsidRDefault="00B2473B">
      <w:pPr>
        <w:pStyle w:val="ConsPlusNormal"/>
        <w:spacing w:before="200"/>
        <w:ind w:firstLine="540"/>
        <w:jc w:val="both"/>
      </w:pPr>
      <w:r>
        <w:t>Для проведения проверки полноты и качества исполнения муниципальной услуги по конкретному обращению заявителя, в порядке внеплановых проверок, Главой Администрации формируется комиссия.</w:t>
      </w:r>
    </w:p>
    <w:p w:rsidR="00B2473B" w:rsidRDefault="00B2473B">
      <w:pPr>
        <w:pStyle w:val="ConsPlusNormal"/>
        <w:spacing w:before="200"/>
        <w:ind w:firstLine="540"/>
        <w:jc w:val="both"/>
      </w:pPr>
      <w:r>
        <w:t>Результаты проверки оформляются в виде акта, в котором отмечаются выявленные недостатки и предложения по их устранению. Акт подписывается председателем комиссии и утверждается Главой Администрации.</w:t>
      </w:r>
    </w:p>
    <w:p w:rsidR="00B2473B" w:rsidRDefault="00B2473B">
      <w:pPr>
        <w:pStyle w:val="ConsPlusNormal"/>
        <w:spacing w:before="200"/>
        <w:ind w:firstLine="540"/>
        <w:jc w:val="both"/>
      </w:pPr>
      <w:r>
        <w:t>6. Специалисты Управления, обеспечивающие предоставление муниципальной услуги, несут персональную ответственность за соблюдение сроков и порядка предоставления муниципальной услуги в соответствии с их должностными инструкциями (регламентами).</w:t>
      </w:r>
    </w:p>
    <w:p w:rsidR="00B2473B" w:rsidRDefault="00B2473B">
      <w:pPr>
        <w:pStyle w:val="ConsPlusNormal"/>
        <w:spacing w:before="200"/>
        <w:ind w:firstLine="540"/>
        <w:jc w:val="both"/>
      </w:pPr>
      <w:r>
        <w:t>7. Контроль за предоставлением муниципальной услуги со стороны заместителя Главы Администрации, курирующего работу Управления, должен быть постоянным, всесторонним и объективным.</w:t>
      </w:r>
    </w:p>
    <w:p w:rsidR="00B2473B" w:rsidRDefault="00B2473B">
      <w:pPr>
        <w:pStyle w:val="ConsPlusNormal"/>
        <w:spacing w:before="200"/>
        <w:ind w:firstLine="540"/>
        <w:jc w:val="both"/>
      </w:pPr>
      <w:r>
        <w:t>8. 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B2473B" w:rsidRDefault="00B2473B">
      <w:pPr>
        <w:pStyle w:val="ConsPlusNormal"/>
        <w:jc w:val="both"/>
      </w:pPr>
    </w:p>
    <w:p w:rsidR="00B2473B" w:rsidRDefault="00B2473B">
      <w:pPr>
        <w:pStyle w:val="ConsPlusTitle"/>
        <w:jc w:val="center"/>
        <w:outlineLvl w:val="1"/>
      </w:pPr>
      <w:bookmarkStart w:id="14" w:name="P275"/>
      <w:bookmarkEnd w:id="14"/>
      <w:r>
        <w:lastRenderedPageBreak/>
        <w:t>V. ДОСУДЕБНЫЙ (ВНЕСУДЕБНЫЙ) ПОРЯДОК ОБЖАЛОВАНИЯ РЕШЕНИЙ</w:t>
      </w:r>
    </w:p>
    <w:p w:rsidR="00B2473B" w:rsidRDefault="00B2473B">
      <w:pPr>
        <w:pStyle w:val="ConsPlusTitle"/>
        <w:jc w:val="center"/>
      </w:pPr>
      <w:r>
        <w:t>И ДЕЙСТВИЙ (БЕЗДЕЙСТВИЯ) ОРГАНА, ПРЕДОСТАВЛЯЮЩЕГО</w:t>
      </w:r>
    </w:p>
    <w:p w:rsidR="00B2473B" w:rsidRDefault="00B2473B">
      <w:pPr>
        <w:pStyle w:val="ConsPlusTitle"/>
        <w:jc w:val="center"/>
      </w:pPr>
      <w:r>
        <w:t>МУНИЦИПАЛЬНУЮ УСЛУГУ, А ТАКЖЕ ДОЛЖНОСТНЫХ ЛИЦ</w:t>
      </w:r>
    </w:p>
    <w:p w:rsidR="00B2473B" w:rsidRDefault="00B2473B">
      <w:pPr>
        <w:pStyle w:val="ConsPlusTitle"/>
        <w:jc w:val="center"/>
      </w:pPr>
      <w:r>
        <w:t>И МУНИЦИПАЛЬНЫХ СЛУЖАЩИХ</w:t>
      </w:r>
    </w:p>
    <w:p w:rsidR="00B2473B" w:rsidRDefault="00B2473B">
      <w:pPr>
        <w:pStyle w:val="ConsPlusNormal"/>
        <w:jc w:val="both"/>
      </w:pPr>
    </w:p>
    <w:p w:rsidR="00B2473B" w:rsidRDefault="00B2473B">
      <w:pPr>
        <w:pStyle w:val="ConsPlusNormal"/>
        <w:ind w:firstLine="540"/>
        <w:jc w:val="both"/>
      </w:pPr>
      <w:r>
        <w:t>1. Заявители имеют право на обжалование решений и действий (бездействия) Управления, а также должностных лиц и муниципальных служащих в досудебном и судебном порядке.</w:t>
      </w:r>
    </w:p>
    <w:p w:rsidR="00B2473B" w:rsidRDefault="00B2473B">
      <w:pPr>
        <w:pStyle w:val="ConsPlusNormal"/>
        <w:spacing w:before="200"/>
        <w:ind w:firstLine="540"/>
        <w:jc w:val="both"/>
      </w:pPr>
      <w:r>
        <w:t>2. В части досудебного обжалования заявители имеют право обратиться с жалобой, в том числе в следующих случаях:</w:t>
      </w:r>
    </w:p>
    <w:p w:rsidR="00B2473B" w:rsidRDefault="00B2473B">
      <w:pPr>
        <w:pStyle w:val="ConsPlusNormal"/>
        <w:spacing w:before="200"/>
        <w:ind w:firstLine="540"/>
        <w:jc w:val="both"/>
      </w:pPr>
      <w:r>
        <w:t>1) нарушение срока регистрации запроса заявителя о предоставлении муниципальной услуги;</w:t>
      </w:r>
    </w:p>
    <w:p w:rsidR="00B2473B" w:rsidRDefault="00B2473B">
      <w:pPr>
        <w:pStyle w:val="ConsPlusNormal"/>
        <w:spacing w:before="200"/>
        <w:ind w:firstLine="540"/>
        <w:jc w:val="both"/>
      </w:pPr>
      <w:r>
        <w:t>2) нарушение срока предоставления муниципальной услуги;</w:t>
      </w:r>
    </w:p>
    <w:p w:rsidR="00B2473B" w:rsidRDefault="00B2473B">
      <w:pPr>
        <w:pStyle w:val="ConsPlusNormal"/>
        <w:spacing w:before="20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Псковской области, муниципальными правовыми актами для предоставления муниципальной услуги;</w:t>
      </w:r>
    </w:p>
    <w:p w:rsidR="00B2473B" w:rsidRDefault="00B2473B">
      <w:pPr>
        <w:pStyle w:val="ConsPlusNormal"/>
        <w:spacing w:before="20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Псковской области, муниципальными правовыми актами для предоставления муниципальной услуги;</w:t>
      </w:r>
    </w:p>
    <w:p w:rsidR="00B2473B" w:rsidRDefault="00B2473B">
      <w:pPr>
        <w:pStyle w:val="ConsPlusNormal"/>
        <w:spacing w:before="20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Псковской области, муниципальными правовыми актами;</w:t>
      </w:r>
    </w:p>
    <w:p w:rsidR="00B2473B" w:rsidRDefault="00B2473B">
      <w:pPr>
        <w:pStyle w:val="ConsPlusNormal"/>
        <w:spacing w:before="200"/>
        <w:ind w:firstLine="540"/>
        <w:jc w:val="both"/>
      </w:pPr>
      <w: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Псковской области, муниципальными правовыми актами;</w:t>
      </w:r>
    </w:p>
    <w:p w:rsidR="00B2473B" w:rsidRDefault="00B2473B">
      <w:pPr>
        <w:pStyle w:val="ConsPlusNormal"/>
        <w:spacing w:before="200"/>
        <w:ind w:firstLine="540"/>
        <w:jc w:val="both"/>
      </w:pPr>
      <w:r>
        <w:t>7) отказ Управления,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2473B" w:rsidRDefault="00B2473B">
      <w:pPr>
        <w:pStyle w:val="ConsPlusNormal"/>
        <w:spacing w:before="200"/>
        <w:ind w:firstLine="540"/>
        <w:jc w:val="both"/>
      </w:pPr>
      <w:r>
        <w:t>8) нарушение срока или порядка выдачи документов по результатам предоставления муниципальной услуги;</w:t>
      </w:r>
    </w:p>
    <w:p w:rsidR="00B2473B" w:rsidRDefault="00B2473B">
      <w:pPr>
        <w:pStyle w:val="ConsPlusNormal"/>
        <w:spacing w:before="20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2473B" w:rsidRDefault="00B2473B">
      <w:pPr>
        <w:pStyle w:val="ConsPlusNormal"/>
        <w:spacing w:before="200"/>
        <w:ind w:firstLine="540"/>
        <w:jc w:val="both"/>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w:t>
      </w:r>
    </w:p>
    <w:p w:rsidR="00B2473B" w:rsidRDefault="00B2473B">
      <w:pPr>
        <w:pStyle w:val="ConsPlusNormal"/>
        <w:spacing w:before="200"/>
        <w:ind w:firstLine="540"/>
        <w:jc w:val="both"/>
      </w:pPr>
      <w: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2473B" w:rsidRDefault="00B2473B">
      <w:pPr>
        <w:pStyle w:val="ConsPlusNormal"/>
        <w:spacing w:before="200"/>
        <w:ind w:firstLine="540"/>
        <w:jc w:val="both"/>
      </w:pPr>
      <w:r>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2473B" w:rsidRDefault="00B2473B">
      <w:pPr>
        <w:pStyle w:val="ConsPlusNormal"/>
        <w:spacing w:before="200"/>
        <w:ind w:firstLine="540"/>
        <w:jc w:val="both"/>
      </w:pPr>
      <w: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2473B" w:rsidRDefault="00B2473B">
      <w:pPr>
        <w:pStyle w:val="ConsPlusNormal"/>
        <w:spacing w:before="200"/>
        <w:ind w:firstLine="540"/>
        <w:jc w:val="both"/>
      </w:pPr>
      <w:r>
        <w:lastRenderedPageBreak/>
        <w:t>г) выявления документально подтвержденного факта (признаков) ошибочного или противоправного действия (бездействия) должностного лица Управления,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Управления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B2473B" w:rsidRDefault="00B2473B">
      <w:pPr>
        <w:pStyle w:val="ConsPlusNormal"/>
        <w:spacing w:before="200"/>
        <w:ind w:firstLine="540"/>
        <w:jc w:val="both"/>
      </w:pPr>
      <w:r>
        <w:t>3. Жалоба подается в письменной форме на бумажном носителе, в электронной форме в Управление. Жалобы на решения, принятые начальником Управления, подаются в Администрацию города Пскова.</w:t>
      </w:r>
    </w:p>
    <w:p w:rsidR="00B2473B" w:rsidRDefault="00B2473B">
      <w:pPr>
        <w:pStyle w:val="ConsPlusNormal"/>
        <w:spacing w:before="200"/>
        <w:ind w:firstLine="540"/>
        <w:jc w:val="both"/>
      </w:pPr>
      <w: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города Пскова,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2473B" w:rsidRDefault="00B2473B">
      <w:pPr>
        <w:pStyle w:val="ConsPlusNormal"/>
        <w:spacing w:before="200"/>
        <w:ind w:firstLine="540"/>
        <w:jc w:val="both"/>
      </w:pPr>
      <w:r>
        <w:t>4. Жалоба должна содержать:</w:t>
      </w:r>
    </w:p>
    <w:p w:rsidR="00B2473B" w:rsidRDefault="00B2473B">
      <w:pPr>
        <w:pStyle w:val="ConsPlusNormal"/>
        <w:spacing w:before="20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2473B" w:rsidRDefault="00B2473B">
      <w:pPr>
        <w:pStyle w:val="ConsPlusNormal"/>
        <w:spacing w:before="20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2473B" w:rsidRDefault="00B2473B">
      <w:pPr>
        <w:pStyle w:val="ConsPlusNormal"/>
        <w:spacing w:before="200"/>
        <w:ind w:firstLine="540"/>
        <w:jc w:val="both"/>
      </w:pPr>
      <w:r>
        <w:t>3) сведения об обжалуемых решениях и действиях (бездействии) Управления, должностного лица Управления, либо и муниципального служащего;</w:t>
      </w:r>
    </w:p>
    <w:p w:rsidR="00B2473B" w:rsidRDefault="00B2473B">
      <w:pPr>
        <w:pStyle w:val="ConsPlusNormal"/>
        <w:spacing w:before="200"/>
        <w:ind w:firstLine="540"/>
        <w:jc w:val="both"/>
      </w:pPr>
      <w:r>
        <w:t>4) доводы, на основании которых заявитель не согласен с решением и действием (бездействием) Управления, должностного лица Управления,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B2473B" w:rsidRDefault="00B2473B">
      <w:pPr>
        <w:pStyle w:val="ConsPlusNormal"/>
        <w:spacing w:before="200"/>
        <w:ind w:firstLine="540"/>
        <w:jc w:val="both"/>
      </w:pPr>
      <w:bookmarkStart w:id="15" w:name="P303"/>
      <w:bookmarkEnd w:id="15"/>
      <w:r>
        <w:t>5. Жалоба, поступившая в Управление, Администрацию города Пскова,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2473B" w:rsidRDefault="00B2473B">
      <w:pPr>
        <w:pStyle w:val="ConsPlusNormal"/>
        <w:spacing w:before="200"/>
        <w:ind w:firstLine="540"/>
        <w:jc w:val="both"/>
      </w:pPr>
      <w:bookmarkStart w:id="16" w:name="P304"/>
      <w:bookmarkEnd w:id="16"/>
      <w:r>
        <w:t>6. По результатам рассмотрения жалобы Управление, Администрация города Пскова принимает одно из следующих решений:</w:t>
      </w:r>
    </w:p>
    <w:p w:rsidR="00B2473B" w:rsidRDefault="00B2473B">
      <w:pPr>
        <w:pStyle w:val="ConsPlusNormal"/>
        <w:spacing w:before="200"/>
        <w:ind w:firstLine="540"/>
        <w:jc w:val="both"/>
      </w:pPr>
      <w:r>
        <w:t>1) удовлетворяет жалобу, в том числе в форме отмены принятого решения, исправления допущенных Управлением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Псковской области, муниципальными правовыми актами, а также в иных формах;</w:t>
      </w:r>
    </w:p>
    <w:p w:rsidR="00B2473B" w:rsidRDefault="00B2473B">
      <w:pPr>
        <w:pStyle w:val="ConsPlusNormal"/>
        <w:spacing w:before="200"/>
        <w:ind w:firstLine="540"/>
        <w:jc w:val="both"/>
      </w:pPr>
      <w:r>
        <w:t>2) отказывает в удовлетворении жалобы.</w:t>
      </w:r>
    </w:p>
    <w:p w:rsidR="00B2473B" w:rsidRDefault="00B2473B">
      <w:pPr>
        <w:pStyle w:val="ConsPlusNormal"/>
        <w:spacing w:before="200"/>
        <w:ind w:firstLine="540"/>
        <w:jc w:val="both"/>
      </w:pPr>
      <w:bookmarkStart w:id="17" w:name="P307"/>
      <w:bookmarkEnd w:id="17"/>
      <w:r>
        <w:t xml:space="preserve">7. Не позднее дня, следующего за днем принятия решения, указанного в </w:t>
      </w:r>
      <w:hyperlink w:anchor="P304">
        <w:r>
          <w:rPr>
            <w:color w:val="0000FF"/>
          </w:rPr>
          <w:t>пункте 6</w:t>
        </w:r>
      </w:hyperlink>
      <w: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2473B" w:rsidRDefault="00B2473B">
      <w:pPr>
        <w:pStyle w:val="ConsPlusNormal"/>
        <w:spacing w:before="200"/>
        <w:ind w:firstLine="540"/>
        <w:jc w:val="both"/>
      </w:pPr>
      <w:r>
        <w:t xml:space="preserve">8. В случае признания жалобы подлежащей удовлетворению в ответе заявителю, указанном в </w:t>
      </w:r>
      <w:hyperlink w:anchor="P307">
        <w:r>
          <w:rPr>
            <w:color w:val="0000FF"/>
          </w:rPr>
          <w:t>пункте 7</w:t>
        </w:r>
      </w:hyperlink>
      <w:r>
        <w:t xml:space="preserve"> настоящего раздела, дается информация о действиях, осуществляемых Управлением,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lastRenderedPageBreak/>
        <w:t>муниципальной услуги.</w:t>
      </w:r>
    </w:p>
    <w:p w:rsidR="00B2473B" w:rsidRDefault="00B2473B">
      <w:pPr>
        <w:pStyle w:val="ConsPlusNormal"/>
        <w:spacing w:before="200"/>
        <w:ind w:firstLine="540"/>
        <w:jc w:val="both"/>
      </w:pPr>
      <w:r>
        <w:t xml:space="preserve">9. В случае признания жалобы не подлежащей удовлетворению в ответе заявителю, указанном в </w:t>
      </w:r>
      <w:hyperlink w:anchor="P307">
        <w:r>
          <w:rPr>
            <w:color w:val="0000FF"/>
          </w:rPr>
          <w:t>пункте 7</w:t>
        </w:r>
      </w:hyperlink>
      <w:r>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B2473B" w:rsidRDefault="00B2473B">
      <w:pPr>
        <w:pStyle w:val="ConsPlusNormal"/>
        <w:spacing w:before="200"/>
        <w:ind w:firstLine="540"/>
        <w:jc w:val="both"/>
      </w:pPr>
      <w:r>
        <w:t xml:space="preserve">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303">
        <w:r>
          <w:rPr>
            <w:color w:val="0000FF"/>
          </w:rPr>
          <w:t>пунктом 5</w:t>
        </w:r>
      </w:hyperlink>
      <w:r>
        <w:t xml:space="preserve"> настоящего раздела, незамедлительно направляет имеющиеся материалы в органы прокуратуры.</w:t>
      </w:r>
    </w:p>
    <w:p w:rsidR="00B2473B" w:rsidRDefault="00B2473B">
      <w:pPr>
        <w:pStyle w:val="ConsPlusNormal"/>
        <w:spacing w:before="200"/>
        <w:ind w:firstLine="540"/>
        <w:jc w:val="both"/>
      </w:pPr>
      <w:r>
        <w:t>11. Заявители вправе обжаловать решения, принятые в ходе предоставления муниципальной услуги, действия или бездействие органов местного самоуправления, их должностных лиц в судебном порядке в соответствии с нормами гражданского судопроизводства.</w:t>
      </w:r>
    </w:p>
    <w:p w:rsidR="00B2473B" w:rsidRDefault="00B2473B">
      <w:pPr>
        <w:pStyle w:val="ConsPlusNormal"/>
        <w:jc w:val="both"/>
      </w:pPr>
    </w:p>
    <w:p w:rsidR="00B2473B" w:rsidRDefault="00B2473B">
      <w:pPr>
        <w:pStyle w:val="ConsPlusNormal"/>
        <w:jc w:val="right"/>
      </w:pPr>
      <w:r>
        <w:t>Глава Администрации города Пскова</w:t>
      </w:r>
    </w:p>
    <w:p w:rsidR="00B2473B" w:rsidRDefault="00B2473B">
      <w:pPr>
        <w:pStyle w:val="ConsPlusNormal"/>
        <w:jc w:val="right"/>
      </w:pPr>
      <w:r>
        <w:t>А.Н.БРАТЧИКОВ</w:t>
      </w:r>
    </w:p>
    <w:p w:rsidR="00B2473B" w:rsidRDefault="00B2473B">
      <w:pPr>
        <w:pStyle w:val="ConsPlusNormal"/>
        <w:jc w:val="both"/>
      </w:pPr>
    </w:p>
    <w:p w:rsidR="00B2473B" w:rsidRDefault="00B2473B">
      <w:pPr>
        <w:pStyle w:val="ConsPlusNormal"/>
        <w:jc w:val="both"/>
      </w:pPr>
    </w:p>
    <w:p w:rsidR="00B2473B" w:rsidRDefault="00B2473B">
      <w:pPr>
        <w:pStyle w:val="ConsPlusNormal"/>
        <w:pBdr>
          <w:bottom w:val="single" w:sz="6" w:space="0" w:color="auto"/>
        </w:pBdr>
        <w:spacing w:before="100" w:after="100"/>
        <w:jc w:val="both"/>
        <w:rPr>
          <w:sz w:val="2"/>
          <w:szCs w:val="2"/>
        </w:rPr>
      </w:pPr>
    </w:p>
    <w:p w:rsidR="00905085" w:rsidRDefault="00905085">
      <w:bookmarkStart w:id="18" w:name="_GoBack"/>
      <w:bookmarkEnd w:id="18"/>
    </w:p>
    <w:sectPr w:rsidR="00905085" w:rsidSect="00DD5F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73B"/>
    <w:rsid w:val="00905085"/>
    <w:rsid w:val="00B247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473B"/>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B2473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B2473B"/>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473B"/>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B2473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B2473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860C178FD7FEF90AFF21E15198D7F387CC1C064BC7F8D7C771765AABECE1317D4B4C93029157FF6B1CF119F5613989A888C3D3804CEg5GDJ" TargetMode="External"/><Relationship Id="rId18" Type="http://schemas.openxmlformats.org/officeDocument/2006/relationships/hyperlink" Target="consultantplus://offline/ref=6860C178FD7FEF90AFF200180FE1223079CA996BB470842E2B483EF7E9C7194093FB90716B187FFDE49852CA5046CAC0DC8122391ACD5F7484B5CFg6G9J" TargetMode="External"/><Relationship Id="rId26" Type="http://schemas.openxmlformats.org/officeDocument/2006/relationships/hyperlink" Target="consultantplus://offline/ref=6860C178FD7FEF90AFF21E15198D7F387BC8C660BF718D7C771765AABECE1317C6B4913F2E1660FCE58057CA59g1G0J" TargetMode="External"/><Relationship Id="rId39" Type="http://schemas.openxmlformats.org/officeDocument/2006/relationships/hyperlink" Target="consultantplus://offline/ref=6860C178FD7FEF90AFF21E15198D7F387CC1C064BC7F8D7C771765AABECE1317C6B4913F2E1660FCE58057CA59g1G0J" TargetMode="External"/><Relationship Id="rId21" Type="http://schemas.openxmlformats.org/officeDocument/2006/relationships/hyperlink" Target="consultantplus://offline/ref=6860C178FD7FEF90AFF21E15198D7F387CC3C564B9738D7C771765AABECE1317C6B4913F2E1660FCE58057CA59g1G0J" TargetMode="External"/><Relationship Id="rId34" Type="http://schemas.openxmlformats.org/officeDocument/2006/relationships/hyperlink" Target="consultantplus://offline/ref=6860C178FD7FEF90AFF200180FE1223079CA996BB471832A28483EF7E9C7194093FB90636B4073FCE68054CA45109B86g8GBJ" TargetMode="External"/><Relationship Id="rId42" Type="http://schemas.openxmlformats.org/officeDocument/2006/relationships/fontTable" Target="fontTable.xml"/><Relationship Id="rId7" Type="http://schemas.openxmlformats.org/officeDocument/2006/relationships/hyperlink" Target="consultantplus://offline/ref=6860C178FD7FEF90AFF21E15198D7F387CC1C26EBF758D7C771765AABECE1317D4B4C93A261775A9B4DA00C75A1185858992213A06gCGEJ" TargetMode="External"/><Relationship Id="rId2" Type="http://schemas.microsoft.com/office/2007/relationships/stylesWithEffects" Target="stylesWithEffects.xml"/><Relationship Id="rId16" Type="http://schemas.openxmlformats.org/officeDocument/2006/relationships/hyperlink" Target="consultantplus://offline/ref=6860C178FD7FEF90AFF21E15198D7F387BC0C36EBE778D7C771765AABECE1317C6B4913F2E1660FCE58057CA59g1G0J" TargetMode="External"/><Relationship Id="rId20" Type="http://schemas.openxmlformats.org/officeDocument/2006/relationships/hyperlink" Target="consultantplus://offline/ref=6860C178FD7FEF90AFF21E15198D7F387CC1C064BC7F8D7C771765AABECE1317D4B4C93029157FF6B1CF119F5613989A888C3D3804CEg5GDJ" TargetMode="External"/><Relationship Id="rId29" Type="http://schemas.openxmlformats.org/officeDocument/2006/relationships/hyperlink" Target="consultantplus://offline/ref=6860C178FD7FEF90AFF21E15198D7F387CC3C567B9718D7C771765AABECE1317C6B4913F2E1660FCE58057CA59g1G0J" TargetMode="External"/><Relationship Id="rId41" Type="http://schemas.openxmlformats.org/officeDocument/2006/relationships/hyperlink" Target="consultantplus://offline/ref=6860C178FD7FEF90AFF21E15198D7F387BC1C061B97F8D7C771765AABECE1317D4B4C9332F157CFFE495019B1F4796858A92223A1ACE5F68g8G4J" TargetMode="External"/><Relationship Id="rId1" Type="http://schemas.openxmlformats.org/officeDocument/2006/relationships/styles" Target="styles.xml"/><Relationship Id="rId6" Type="http://schemas.openxmlformats.org/officeDocument/2006/relationships/hyperlink" Target="consultantplus://offline/ref=6860C178FD7FEF90AFF200180FE1223079CA996BB4758E2F28483EF7E9C7194093FB90716B187FFDE59E55CF5046CAC0DC8122391ACD5F7484B5CFg6G9J" TargetMode="External"/><Relationship Id="rId11" Type="http://schemas.openxmlformats.org/officeDocument/2006/relationships/hyperlink" Target="consultantplus://offline/ref=6860C178FD7FEF90AFF200180FE1223079CA996BB470842E2B483EF7E9C7194093FB90716B187FFDE49E50CC5046CAC0DC8122391ACD5F7484B5CFg6G9J" TargetMode="External"/><Relationship Id="rId24" Type="http://schemas.openxmlformats.org/officeDocument/2006/relationships/hyperlink" Target="consultantplus://offline/ref=6860C178FD7FEF90AFF21E15198D7F387CC3C567B9718D7C771765AABECE1317C6B4913F2E1660FCE58057CA59g1G0J" TargetMode="External"/><Relationship Id="rId32" Type="http://schemas.openxmlformats.org/officeDocument/2006/relationships/hyperlink" Target="consultantplus://offline/ref=6860C178FD7FEF90AFF21E15198D7F387CC1C064BC7F8D7C771765AABECE1317C6B4913F2E1660FCE58057CA59g1G0J" TargetMode="External"/><Relationship Id="rId37" Type="http://schemas.openxmlformats.org/officeDocument/2006/relationships/hyperlink" Target="consultantplus://offline/ref=6860C178FD7FEF90AFF200180FE1223079CA996BB4758E2F28483EF7E9C7194093FB90716B187FFDE59E55C35046CAC0DC8122391ACD5F7484B5CFg6G9J" TargetMode="External"/><Relationship Id="rId40" Type="http://schemas.openxmlformats.org/officeDocument/2006/relationships/hyperlink" Target="consultantplus://offline/ref=6860C178FD7FEF90AFF21E15198D7F387BC1C061B97F8D7C771765AABECE1317D4B4C9332F157CFDEC95019B1F4796858A92223A1ACE5F68g8G4J"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6860C178FD7FEF90AFF21E15198D7F387CC1C26EBF758D7C771765AABECE1317D4B4C93A261775A9B4DA00C75A1185858992213A06gCGEJ" TargetMode="External"/><Relationship Id="rId23" Type="http://schemas.openxmlformats.org/officeDocument/2006/relationships/hyperlink" Target="consultantplus://offline/ref=6860C178FD7FEF90AFF21E15198D7F387CC0C56EBA738D7C771765AABECE1317D4B4C9332F157EF4E195019B1F4796858A92223A1ACE5F68g8G4J" TargetMode="External"/><Relationship Id="rId28" Type="http://schemas.openxmlformats.org/officeDocument/2006/relationships/hyperlink" Target="consultantplus://offline/ref=6860C178FD7FEF90AFF21E15198D7F387BC1C061B97F8D7C771765AABECE1317D4B4C9332F157FF8E595019B1F4796858A92223A1ACE5F68g8G4J" TargetMode="External"/><Relationship Id="rId36" Type="http://schemas.openxmlformats.org/officeDocument/2006/relationships/hyperlink" Target="consultantplus://offline/ref=6860C178FD7FEF90AFF200180FE1223079CA996BB4758E2F28483EF7E9C7194093FB90716B187FFDE59E55CD5046CAC0DC8122391ACD5F7484B5CFg6G9J" TargetMode="External"/><Relationship Id="rId10" Type="http://schemas.openxmlformats.org/officeDocument/2006/relationships/hyperlink" Target="consultantplus://offline/ref=6860C178FD7FEF90AFF200180FE1223079CA996BB470842E2B483EF7E9C7194093FB90716B187FFDE49852CA5046CAC0DC8122391ACD5F7484B5CFg6G9J" TargetMode="External"/><Relationship Id="rId19" Type="http://schemas.openxmlformats.org/officeDocument/2006/relationships/hyperlink" Target="consultantplus://offline/ref=6860C178FD7FEF90AFF200180FE1223079CA996BB471832A28483EF7E9C7194093FB90636B4073FCE68054CA45109B86g8GBJ" TargetMode="External"/><Relationship Id="rId31" Type="http://schemas.openxmlformats.org/officeDocument/2006/relationships/hyperlink" Target="consultantplus://offline/ref=6860C178FD7FEF90AFF21E15198D7F387CC1C064BC7F8D7C771765AABECE1317D4B4C93029147FF6B1CF119F5613989A888C3D3804CEg5GDJ" TargetMode="External"/><Relationship Id="rId4" Type="http://schemas.openxmlformats.org/officeDocument/2006/relationships/webSettings" Target="webSettings.xml"/><Relationship Id="rId9" Type="http://schemas.openxmlformats.org/officeDocument/2006/relationships/hyperlink" Target="consultantplus://offline/ref=6860C178FD7FEF90AFF200180FE1223079CA996BB474872B28483EF7E9C7194093FB90716B187FFDE59E51C95046CAC0DC8122391ACD5F7484B5CFg6G9J" TargetMode="External"/><Relationship Id="rId14" Type="http://schemas.openxmlformats.org/officeDocument/2006/relationships/hyperlink" Target="consultantplus://offline/ref=6860C178FD7FEF90AFF21E15198D7F387CC3C564B9738D7C771765AABECE1317C6B4913F2E1660FCE58057CA59g1G0J" TargetMode="External"/><Relationship Id="rId22" Type="http://schemas.openxmlformats.org/officeDocument/2006/relationships/hyperlink" Target="consultantplus://offline/ref=6860C178FD7FEF90AFF21E15198D7F387CC1C26EBF758D7C771765AABECE1317D4B4C93A261775A9B4DA00C75A1185858992213A06gCGEJ" TargetMode="External"/><Relationship Id="rId27" Type="http://schemas.openxmlformats.org/officeDocument/2006/relationships/hyperlink" Target="consultantplus://offline/ref=6860C178FD7FEF90AFF21E15198D7F387CC3C064B9708D7C771765AABECE1317C6B4913F2E1660FCE58057CA59g1G0J" TargetMode="External"/><Relationship Id="rId30" Type="http://schemas.openxmlformats.org/officeDocument/2006/relationships/hyperlink" Target="consultantplus://offline/ref=6860C178FD7FEF90AFF21E15198D7F387CC1C064BC7F8D7C771765AABECE1317C6B4913F2E1660FCE58057CA59g1G0J" TargetMode="External"/><Relationship Id="rId35" Type="http://schemas.openxmlformats.org/officeDocument/2006/relationships/hyperlink" Target="consultantplus://offline/ref=6860C178FD7FEF90AFF21E15198D7F387CC3C566B9738D7C771765AABECE1317D4B4C9332F157CFCED95019B1F4796858A92223A1ACE5F68g8G4J" TargetMode="External"/><Relationship Id="rId43" Type="http://schemas.openxmlformats.org/officeDocument/2006/relationships/theme" Target="theme/theme1.xml"/><Relationship Id="rId8" Type="http://schemas.openxmlformats.org/officeDocument/2006/relationships/hyperlink" Target="consultantplus://offline/ref=6860C178FD7FEF90AFF21E15198D7F387CC0C56EBA738D7C771765AABECE1317D4B4C9332F157EF4E195019B1F4796858A92223A1ACE5F68g8G4J" TargetMode="External"/><Relationship Id="rId3" Type="http://schemas.openxmlformats.org/officeDocument/2006/relationships/settings" Target="settings.xml"/><Relationship Id="rId12" Type="http://schemas.openxmlformats.org/officeDocument/2006/relationships/hyperlink" Target="consultantplus://offline/ref=6860C178FD7FEF90AFF200180FE1223079CA996BB4758E2F28483EF7E9C7194093FB90716B187FFDE59E55CF5046CAC0DC8122391ACD5F7484B5CFg6G9J" TargetMode="External"/><Relationship Id="rId17" Type="http://schemas.openxmlformats.org/officeDocument/2006/relationships/hyperlink" Target="consultantplus://offline/ref=6860C178FD7FEF90AFF21E15198D7F387BC1C061B97F8D7C771765AABECE1317C6B4913F2E1660FCE58057CA59g1G0J" TargetMode="External"/><Relationship Id="rId25" Type="http://schemas.openxmlformats.org/officeDocument/2006/relationships/hyperlink" Target="consultantplus://offline/ref=6860C178FD7FEF90AFF21E15198D7F387BC9C266BC738D7C771765AABECE1317C6B4913F2E1660FCE58057CA59g1G0J" TargetMode="External"/><Relationship Id="rId33" Type="http://schemas.openxmlformats.org/officeDocument/2006/relationships/hyperlink" Target="consultantplus://offline/ref=6860C178FD7FEF90AFF21E15198D7F387CC0C56EBA738D7C771765AABECE1317C6B4913F2E1660FCE58057CA59g1G0J" TargetMode="External"/><Relationship Id="rId38" Type="http://schemas.openxmlformats.org/officeDocument/2006/relationships/hyperlink" Target="consultantplus://offline/ref=6860C178FD7FEF90AFF21E15198D7F387CC1C064BC7F8D7C771765AABECE1317D4B4C9302A1C76F6B1CF119F5613989A888C3D3804CEg5G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9186</Words>
  <Characters>52364</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Жукова Ирина Юрьевна</dc:creator>
  <cp:lastModifiedBy>Жукова Ирина Юрьевна</cp:lastModifiedBy>
  <cp:revision>1</cp:revision>
  <dcterms:created xsi:type="dcterms:W3CDTF">2022-10-13T09:06:00Z</dcterms:created>
  <dcterms:modified xsi:type="dcterms:W3CDTF">2022-10-13T09:06:00Z</dcterms:modified>
</cp:coreProperties>
</file>