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94D" w:rsidRPr="00E0794D" w:rsidRDefault="00E0794D" w:rsidP="00E0794D">
      <w:pPr>
        <w:pStyle w:val="ConsPlusNonformat"/>
        <w:jc w:val="center"/>
        <w:rPr>
          <w:rFonts w:ascii="Times New Roman" w:hAnsi="Times New Roman" w:cs="Times New Roman"/>
          <w:sz w:val="28"/>
          <w:szCs w:val="28"/>
        </w:rPr>
      </w:pPr>
      <w:r w:rsidRPr="00E0794D">
        <w:rPr>
          <w:rFonts w:ascii="Times New Roman" w:hAnsi="Times New Roman" w:cs="Times New Roman"/>
          <w:sz w:val="28"/>
          <w:szCs w:val="28"/>
        </w:rPr>
        <w:t>ПЕРЕЧЕНЬ</w:t>
      </w:r>
    </w:p>
    <w:p w:rsidR="00E0794D" w:rsidRPr="00E0794D" w:rsidRDefault="00E0794D" w:rsidP="00E0794D">
      <w:pPr>
        <w:pStyle w:val="ConsPlusNonformat"/>
        <w:jc w:val="center"/>
        <w:rPr>
          <w:rFonts w:ascii="Times New Roman" w:hAnsi="Times New Roman" w:cs="Times New Roman"/>
          <w:sz w:val="28"/>
          <w:szCs w:val="28"/>
        </w:rPr>
      </w:pPr>
      <w:r w:rsidRPr="00E0794D">
        <w:rPr>
          <w:rFonts w:ascii="Times New Roman" w:hAnsi="Times New Roman" w:cs="Times New Roman"/>
          <w:sz w:val="28"/>
          <w:szCs w:val="28"/>
        </w:rPr>
        <w:t>вопросов, обсуждаемых в ходе публичных консультаций</w:t>
      </w:r>
    </w:p>
    <w:p w:rsidR="00E0794D" w:rsidRPr="00E0794D" w:rsidRDefault="00E0794D" w:rsidP="00E0794D">
      <w:pPr>
        <w:pStyle w:val="ConsPlusNonformat"/>
        <w:jc w:val="center"/>
        <w:rPr>
          <w:rFonts w:ascii="Times New Roman" w:hAnsi="Times New Roman" w:cs="Times New Roman"/>
          <w:sz w:val="28"/>
          <w:szCs w:val="28"/>
        </w:rPr>
      </w:pPr>
      <w:r w:rsidRPr="00E0794D">
        <w:rPr>
          <w:rFonts w:ascii="Times New Roman" w:hAnsi="Times New Roman" w:cs="Times New Roman"/>
          <w:sz w:val="28"/>
          <w:szCs w:val="28"/>
        </w:rPr>
        <w:t>в целях оценки регулирующего воздействия проекта Решения Псковской городской Думы «О внесении изменения в решение Псковской городской Думы от 29 апреля 2011 г. N 1692 «Об утверждении правил благоустройства, санитарного содержания и озеленения города Пскова»</w:t>
      </w:r>
    </w:p>
    <w:p w:rsidR="00E0794D" w:rsidRDefault="00E0794D">
      <w:pPr>
        <w:pStyle w:val="ConsPlusNormal"/>
        <w:jc w:val="both"/>
        <w:outlineLvl w:val="0"/>
      </w:pPr>
    </w:p>
    <w:p w:rsidR="00E0794D" w:rsidRPr="00E0794D" w:rsidRDefault="00E0794D">
      <w:pPr>
        <w:pStyle w:val="ConsPlusNormal"/>
        <w:ind w:firstLine="540"/>
        <w:jc w:val="both"/>
        <w:rPr>
          <w:rFonts w:ascii="Times New Roman" w:hAnsi="Times New Roman" w:cs="Times New Roman"/>
          <w:sz w:val="28"/>
          <w:szCs w:val="28"/>
        </w:rPr>
      </w:pPr>
      <w:r w:rsidRPr="00E0794D">
        <w:rPr>
          <w:rFonts w:ascii="Times New Roman" w:hAnsi="Times New Roman" w:cs="Times New Roman"/>
          <w:b/>
          <w:sz w:val="28"/>
          <w:szCs w:val="28"/>
        </w:rPr>
        <w:t>Контактная информация:</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наименование организации_____________________________________;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сфера деятельности организации</w:t>
      </w:r>
      <w:r>
        <w:rPr>
          <w:rFonts w:ascii="Times New Roman" w:hAnsi="Times New Roman" w:cs="Times New Roman"/>
          <w:sz w:val="28"/>
          <w:szCs w:val="28"/>
        </w:rPr>
        <w:t>_</w:t>
      </w:r>
      <w:r w:rsidRPr="00E0794D">
        <w:rPr>
          <w:rFonts w:ascii="Times New Roman" w:hAnsi="Times New Roman" w:cs="Times New Roman"/>
          <w:sz w:val="28"/>
          <w:szCs w:val="28"/>
        </w:rPr>
        <w:t>________________________________;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Ф.И.О. контактного лица</w:t>
      </w:r>
      <w:r>
        <w:rPr>
          <w:rFonts w:ascii="Times New Roman" w:hAnsi="Times New Roman" w:cs="Times New Roman"/>
          <w:sz w:val="28"/>
          <w:szCs w:val="28"/>
        </w:rPr>
        <w:t xml:space="preserve"> _</w:t>
      </w:r>
      <w:r w:rsidRPr="00E0794D">
        <w:rPr>
          <w:rFonts w:ascii="Times New Roman" w:hAnsi="Times New Roman" w:cs="Times New Roman"/>
          <w:sz w:val="28"/>
          <w:szCs w:val="28"/>
        </w:rPr>
        <w:t>______________________________________;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номер контактного телефона___________________________________;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адрес электронной почты_______________________________________.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2. Насколько корректно разработчик обосновал необходимость административного вмешательства? Насколько цель правового регулирования соотносится с проблемой, на решение которой оно направлено? Достигнет ли, на Ваш взгляд, правовое регулирование тех целей, на которые оно направлено? Если считаете, что не достигнет, то почему?</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E0794D">
        <w:rPr>
          <w:rFonts w:ascii="Times New Roman" w:hAnsi="Times New Roman" w:cs="Times New Roman"/>
          <w:sz w:val="28"/>
          <w:szCs w:val="28"/>
        </w:rPr>
        <w:t>затратны</w:t>
      </w:r>
      <w:proofErr w:type="spellEnd"/>
      <w:r w:rsidRPr="00E0794D">
        <w:rPr>
          <w:rFonts w:ascii="Times New Roman" w:hAnsi="Times New Roman" w:cs="Times New Roman"/>
          <w:sz w:val="28"/>
          <w:szCs w:val="28"/>
        </w:rPr>
        <w:t xml:space="preserve"> и/или более эффективны?</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p>
    <w:p w:rsid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4. Какие, по Вашей оценке, субъекты предпринимательской, инвестиционной деятельности будут затронуты правовым регулированием (по видам субъектов, по отраслям, количество в городе и проч.)?</w:t>
      </w:r>
    </w:p>
    <w:p w:rsidR="00E0794D" w:rsidRPr="00E0794D" w:rsidRDefault="00E079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E0794D" w:rsidRDefault="00E0794D">
      <w:pPr>
        <w:pStyle w:val="ConsPlusNormal"/>
        <w:spacing w:before="220"/>
        <w:ind w:firstLine="540"/>
        <w:jc w:val="both"/>
        <w:rPr>
          <w:rFonts w:ascii="Times New Roman" w:hAnsi="Times New Roman" w:cs="Times New Roman"/>
          <w:sz w:val="28"/>
          <w:szCs w:val="28"/>
        </w:rPr>
      </w:pPr>
    </w:p>
    <w:p w:rsidR="00E0794D" w:rsidRDefault="00E0794D">
      <w:pPr>
        <w:pStyle w:val="ConsPlusNormal"/>
        <w:spacing w:before="220"/>
        <w:ind w:firstLine="540"/>
        <w:jc w:val="both"/>
        <w:rPr>
          <w:rFonts w:ascii="Times New Roman" w:hAnsi="Times New Roman" w:cs="Times New Roman"/>
          <w:sz w:val="28"/>
          <w:szCs w:val="28"/>
        </w:rPr>
      </w:pP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lastRenderedPageBreak/>
        <w:t>5. Повлияет ли введение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w:t>
      </w:r>
    </w:p>
    <w:p w:rsid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профильными подразделениями администрации города, насколько точно и недвусмысленно прописаны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E0794D" w:rsidRPr="00E0794D" w:rsidRDefault="00E0794D">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xml:space="preserve">7. Существуют ли в правовом регулировании </w:t>
      </w:r>
      <w:r w:rsidRPr="00E0794D">
        <w:rPr>
          <w:rFonts w:ascii="Times New Roman" w:hAnsi="Times New Roman" w:cs="Times New Roman"/>
          <w:b/>
          <w:sz w:val="28"/>
          <w:szCs w:val="28"/>
        </w:rPr>
        <w:t>положения, которые необоснованно затрудняют ведение предпринимательской, инвестиционной деятельности</w:t>
      </w:r>
      <w:r w:rsidRPr="00E0794D">
        <w:rPr>
          <w:rFonts w:ascii="Times New Roman" w:hAnsi="Times New Roman" w:cs="Times New Roman"/>
          <w:sz w:val="28"/>
          <w:szCs w:val="28"/>
        </w:rPr>
        <w:t>? Приведите обоснования по каждому указанному положению, дополнительно определив:</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E0794D" w:rsidRPr="00E0794D" w:rsidRDefault="00E0794D" w:rsidP="002E60C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имеются ли технические ошибки;</w:t>
      </w:r>
    </w:p>
    <w:p w:rsidR="00E0794D" w:rsidRPr="00E0794D" w:rsidRDefault="00E0794D" w:rsidP="002E60C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приводит ли реализация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E0794D" w:rsidRPr="00E0794D" w:rsidRDefault="00E0794D" w:rsidP="002E60C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приводит ли реализация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E0794D" w:rsidRPr="00E0794D" w:rsidRDefault="00E0794D" w:rsidP="002E60C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xml:space="preserve">- устанавливается ли в ходе реализации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w:t>
      </w:r>
      <w:proofErr w:type="gramStart"/>
      <w:r w:rsidRPr="00E0794D">
        <w:rPr>
          <w:rFonts w:ascii="Times New Roman" w:hAnsi="Times New Roman" w:cs="Times New Roman"/>
          <w:sz w:val="28"/>
          <w:szCs w:val="28"/>
        </w:rPr>
        <w:t>поставщиков</w:t>
      </w:r>
      <w:proofErr w:type="gramEnd"/>
      <w:r w:rsidRPr="00E0794D">
        <w:rPr>
          <w:rFonts w:ascii="Times New Roman" w:hAnsi="Times New Roman" w:cs="Times New Roman"/>
          <w:sz w:val="28"/>
          <w:szCs w:val="28"/>
        </w:rPr>
        <w:t xml:space="preserve"> или потребителей;</w:t>
      </w:r>
    </w:p>
    <w:p w:rsidR="00E0794D" w:rsidRPr="00E0794D" w:rsidRDefault="00E0794D" w:rsidP="002E60C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создает ли правовое регулирование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власти и должностных лиц, допускает ли возможность избирательного применения норм;</w:t>
      </w:r>
    </w:p>
    <w:p w:rsidR="00E0794D" w:rsidRPr="00E0794D" w:rsidRDefault="00E0794D" w:rsidP="002E60C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lastRenderedPageBreak/>
        <w:t>- приводит ли к невозможности совершения законных действий предпринимателей и инвесторов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E0794D" w:rsidRPr="00E0794D" w:rsidRDefault="00E0794D" w:rsidP="002E60C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 соответствует ли обычаям деловой практики, сложившейся в отрасли, либо существующим международным практика</w:t>
      </w:r>
      <w:r>
        <w:rPr>
          <w:rFonts w:ascii="Times New Roman" w:hAnsi="Times New Roman" w:cs="Times New Roman"/>
          <w:sz w:val="28"/>
          <w:szCs w:val="28"/>
        </w:rPr>
        <w:t>м, используемым в данный момент.</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8. К каким последствиям может привести принятие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инвестиционной деятельност</w:t>
      </w:r>
      <w:r>
        <w:rPr>
          <w:rFonts w:ascii="Times New Roman" w:hAnsi="Times New Roman" w:cs="Times New Roman"/>
          <w:sz w:val="28"/>
          <w:szCs w:val="28"/>
        </w:rPr>
        <w:t>и? Приведите конкретные примеры</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w:t>
      </w:r>
    </w:p>
    <w:p w:rsidR="00E0794D" w:rsidRDefault="00E0794D">
      <w:pPr>
        <w:pStyle w:val="ConsPlusNormal"/>
        <w:pBdr>
          <w:bottom w:val="single" w:sz="12" w:space="1" w:color="auto"/>
        </w:pBdr>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9. Оцените издержки (упущенную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инвестиционной деятельности как 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w:t>
      </w:r>
      <w:r w:rsidR="002E60CD">
        <w:rPr>
          <w:rFonts w:ascii="Times New Roman" w:hAnsi="Times New Roman" w:cs="Times New Roman"/>
          <w:sz w:val="28"/>
          <w:szCs w:val="28"/>
        </w:rPr>
        <w:t xml:space="preserve"> эквиваленте и проч.).</w:t>
      </w:r>
      <w:bookmarkStart w:id="0" w:name="_GoBack"/>
      <w:bookmarkEnd w:id="0"/>
    </w:p>
    <w:p w:rsidR="00E0794D" w:rsidRPr="00E0794D" w:rsidRDefault="00E0794D">
      <w:pPr>
        <w:pStyle w:val="ConsPlusNormal"/>
        <w:pBdr>
          <w:bottom w:val="single" w:sz="12" w:space="1" w:color="auto"/>
        </w:pBdr>
        <w:spacing w:before="220"/>
        <w:ind w:firstLine="540"/>
        <w:jc w:val="both"/>
        <w:rPr>
          <w:rFonts w:ascii="Times New Roman" w:hAnsi="Times New Roman" w:cs="Times New Roman"/>
          <w:sz w:val="28"/>
          <w:szCs w:val="28"/>
        </w:rPr>
      </w:pP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10. Какие, на Ваш взгляд, могут возникнуть проблемы и трудности с контролем соблюдения требований и норм, вводимых данным нормативным правовым актом? Является ли новое правовое регулирование недискриминационным по отношению ко всем его адресатам, то есть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правового регулирования различными группами адресатов регулирования?</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_____________________________________</w:t>
      </w:r>
      <w:r w:rsidR="002E60CD">
        <w:rPr>
          <w:rFonts w:ascii="Times New Roman" w:hAnsi="Times New Roman" w:cs="Times New Roman"/>
          <w:sz w:val="28"/>
          <w:szCs w:val="28"/>
        </w:rPr>
        <w:t>_________________________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11. Требуется ли переходный период для вступления в силу правового регулирования (если да, какова его продолжительность), какие ограничения по срокам введения правового регулирования необходимо учесть?</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lastRenderedPageBreak/>
        <w:t>_____________________________________</w:t>
      </w:r>
      <w:r w:rsidR="002E60CD">
        <w:rPr>
          <w:rFonts w:ascii="Times New Roman" w:hAnsi="Times New Roman" w:cs="Times New Roman"/>
          <w:sz w:val="28"/>
          <w:szCs w:val="28"/>
        </w:rPr>
        <w:t>_________________________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_____________________________________</w:t>
      </w:r>
      <w:r w:rsidR="002E60CD">
        <w:rPr>
          <w:rFonts w:ascii="Times New Roman" w:hAnsi="Times New Roman" w:cs="Times New Roman"/>
          <w:sz w:val="28"/>
          <w:szCs w:val="28"/>
        </w:rPr>
        <w:t>_________________________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13. Специальные вопросы, касающиеся конкретных положений и норм рассматриваемого проекта, отношение к которым разработчику необходимо прояснить.</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_____________________________________</w:t>
      </w:r>
      <w:r w:rsidR="002E60CD">
        <w:rPr>
          <w:rFonts w:ascii="Times New Roman" w:hAnsi="Times New Roman" w:cs="Times New Roman"/>
          <w:sz w:val="28"/>
          <w:szCs w:val="28"/>
        </w:rPr>
        <w:t>_________________________</w:t>
      </w:r>
    </w:p>
    <w:p w:rsidR="00E0794D" w:rsidRPr="00E0794D" w:rsidRDefault="00E0794D">
      <w:pPr>
        <w:pStyle w:val="ConsPlusNormal"/>
        <w:spacing w:before="220"/>
        <w:ind w:firstLine="540"/>
        <w:jc w:val="both"/>
        <w:rPr>
          <w:rFonts w:ascii="Times New Roman" w:hAnsi="Times New Roman" w:cs="Times New Roman"/>
          <w:sz w:val="28"/>
          <w:szCs w:val="28"/>
        </w:rPr>
      </w:pPr>
      <w:r w:rsidRPr="00E0794D">
        <w:rPr>
          <w:rFonts w:ascii="Times New Roman" w:hAnsi="Times New Roman" w:cs="Times New Roman"/>
          <w:sz w:val="28"/>
          <w:szCs w:val="28"/>
        </w:rPr>
        <w:t>14. Иные предложения и замечания, которые, по Вашему мнению, целесообразно учесть в рамках оценки регулирующего воздействия.</w:t>
      </w:r>
    </w:p>
    <w:p w:rsidR="00E0794D" w:rsidRPr="00E0794D" w:rsidRDefault="00E0794D">
      <w:pPr>
        <w:pStyle w:val="ConsPlusNormal"/>
        <w:spacing w:before="220"/>
        <w:jc w:val="both"/>
        <w:rPr>
          <w:rFonts w:ascii="Times New Roman" w:hAnsi="Times New Roman" w:cs="Times New Roman"/>
          <w:sz w:val="28"/>
          <w:szCs w:val="28"/>
        </w:rPr>
      </w:pPr>
      <w:r w:rsidRPr="00E0794D">
        <w:rPr>
          <w:rFonts w:ascii="Times New Roman" w:hAnsi="Times New Roman" w:cs="Times New Roman"/>
          <w:sz w:val="28"/>
          <w:szCs w:val="28"/>
        </w:rPr>
        <w:t>______________________________________________________</w:t>
      </w:r>
      <w:r w:rsidR="002E60CD">
        <w:rPr>
          <w:rFonts w:ascii="Times New Roman" w:hAnsi="Times New Roman" w:cs="Times New Roman"/>
          <w:sz w:val="28"/>
          <w:szCs w:val="28"/>
        </w:rPr>
        <w:t>____________</w:t>
      </w:r>
    </w:p>
    <w:p w:rsidR="00E22F5B" w:rsidRDefault="00E22F5B"/>
    <w:sectPr w:rsidR="00E22F5B" w:rsidSect="00001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4D"/>
    <w:rsid w:val="002E60CD"/>
    <w:rsid w:val="00E0794D"/>
    <w:rsid w:val="00E2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4D137-03F2-4DEA-A7A3-2E6E7F67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79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794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2019-12-16T11:40:00Z</dcterms:created>
  <dcterms:modified xsi:type="dcterms:W3CDTF">2019-12-16T11:53:00Z</dcterms:modified>
</cp:coreProperties>
</file>