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</w:t>
      </w:r>
      <w:r w:rsidR="009B0F21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Постановление Администрации города Пскова от 14.10.2011 № 2434 «Об утверждении Административного регламента предоставление муниципальной услуги «Рассмотрение жалоб потребителей на нарушения законодательства о защите прав потребителей и консультирование по вопросам защиты прав потребителей»</w:t>
      </w:r>
    </w:p>
    <w:p w:rsidR="006C5F70" w:rsidRDefault="006C5F70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7849" w:rsidRDefault="00ED7849" w:rsidP="003F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Административного регламента в соответствие с нормами Федерального закона от 27 июля 2010 года № 210-ФЗ «Об организации предоставления государственных и муниципальных услуг»,  руководствуясь статьями 32 и 34 Устава муниципального образования «Город Псков», Администрация города Пскова</w:t>
      </w:r>
    </w:p>
    <w:p w:rsidR="006C5F70" w:rsidRDefault="006C5F70" w:rsidP="003F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ПОСТАНОВЛЯЕТ:</w:t>
      </w:r>
    </w:p>
    <w:p w:rsidR="006C5F70" w:rsidRDefault="006C5F70" w:rsidP="003F647D">
      <w:pPr>
        <w:pStyle w:val="a3"/>
        <w:spacing w:before="0" w:beforeAutospacing="0" w:after="0" w:afterAutospacing="0"/>
        <w:jc w:val="center"/>
      </w:pPr>
    </w:p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9B0F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Внести в Приложение «Административный регламент  предоставление 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потребителей», утвержденный Постановлением Администрации города Пскова от  1</w:t>
      </w:r>
      <w:r w:rsidR="009B0F2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.10.2011 № 2</w:t>
      </w:r>
      <w:r w:rsidR="009B0F21">
        <w:rPr>
          <w:b w:val="0"/>
          <w:sz w:val="28"/>
          <w:szCs w:val="28"/>
        </w:rPr>
        <w:t>434, следующе</w:t>
      </w:r>
      <w:r>
        <w:rPr>
          <w:b w:val="0"/>
          <w:sz w:val="28"/>
          <w:szCs w:val="28"/>
        </w:rPr>
        <w:t>е изменени</w:t>
      </w:r>
      <w:r w:rsidR="009B0F2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</w:p>
    <w:p w:rsidR="00ED7849" w:rsidRDefault="00ED7849" w:rsidP="003F64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пункт 6 раздела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Приложения дополнить </w:t>
      </w:r>
      <w:r w:rsidR="009B0F21">
        <w:rPr>
          <w:b w:val="0"/>
          <w:sz w:val="28"/>
          <w:szCs w:val="28"/>
        </w:rPr>
        <w:t>предложением следующего содержания</w:t>
      </w:r>
      <w:r>
        <w:rPr>
          <w:b w:val="0"/>
          <w:sz w:val="28"/>
          <w:szCs w:val="28"/>
        </w:rPr>
        <w:t xml:space="preserve">: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обращении заявителя непосредственно в Администрацию города Пскова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Пскова</w:t>
      </w:r>
      <w:r w:rsidR="006C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</w:t>
      </w:r>
      <w:proofErr w:type="gramEnd"/>
      <w:r w:rsidR="006C5F70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B0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                                      </w:t>
      </w:r>
      <w:r w:rsidR="00560D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Б.А.</w:t>
      </w:r>
      <w:r w:rsidR="006C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3633B" w:rsidRDefault="00E3633B">
      <w:bookmarkStart w:id="0" w:name="_GoBack"/>
      <w:bookmarkEnd w:id="0"/>
    </w:p>
    <w:sectPr w:rsidR="00E3633B" w:rsidSect="003F647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9"/>
    <w:rsid w:val="00157E73"/>
    <w:rsid w:val="00216439"/>
    <w:rsid w:val="003F647D"/>
    <w:rsid w:val="00464AD8"/>
    <w:rsid w:val="00560DE4"/>
    <w:rsid w:val="006C5F70"/>
    <w:rsid w:val="009B0F21"/>
    <w:rsid w:val="009D1786"/>
    <w:rsid w:val="00E3633B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9"/>
  </w:style>
  <w:style w:type="paragraph" w:styleId="1">
    <w:name w:val="heading 1"/>
    <w:basedOn w:val="a"/>
    <w:link w:val="10"/>
    <w:qFormat/>
    <w:rsid w:val="00ED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ED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D7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9"/>
  </w:style>
  <w:style w:type="paragraph" w:styleId="1">
    <w:name w:val="heading 1"/>
    <w:basedOn w:val="a"/>
    <w:link w:val="10"/>
    <w:qFormat/>
    <w:rsid w:val="00ED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ED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D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Журавлева Анастасия Олеговна</cp:lastModifiedBy>
  <cp:revision>3</cp:revision>
  <dcterms:created xsi:type="dcterms:W3CDTF">2021-11-08T14:25:00Z</dcterms:created>
  <dcterms:modified xsi:type="dcterms:W3CDTF">2021-11-09T07:44:00Z</dcterms:modified>
</cp:coreProperties>
</file>