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E6" w:rsidRDefault="00CA61E6">
      <w:pPr>
        <w:pStyle w:val="ConsPlusNormal"/>
        <w:jc w:val="both"/>
        <w:outlineLvl w:val="0"/>
      </w:pPr>
    </w:p>
    <w:p w:rsidR="00CA61E6" w:rsidRDefault="00CA61E6">
      <w:pPr>
        <w:pStyle w:val="ConsPlusTitle"/>
        <w:jc w:val="center"/>
        <w:outlineLvl w:val="0"/>
      </w:pPr>
      <w:r>
        <w:t>АДМИНИСТРАЦИЯ ГОРОДА ПСКОВА</w:t>
      </w:r>
    </w:p>
    <w:p w:rsidR="00CA61E6" w:rsidRDefault="00CA61E6">
      <w:pPr>
        <w:pStyle w:val="ConsPlusTitle"/>
        <w:jc w:val="center"/>
      </w:pPr>
    </w:p>
    <w:p w:rsidR="00CA61E6" w:rsidRDefault="00CA61E6">
      <w:pPr>
        <w:pStyle w:val="ConsPlusTitle"/>
        <w:jc w:val="center"/>
      </w:pPr>
      <w:r>
        <w:t>ПОСТАНОВЛЕНИЕ</w:t>
      </w:r>
    </w:p>
    <w:p w:rsidR="00CA61E6" w:rsidRDefault="00CA61E6">
      <w:pPr>
        <w:pStyle w:val="ConsPlusTitle"/>
        <w:jc w:val="center"/>
      </w:pPr>
      <w:r>
        <w:t>от 6 апреля 2016 г. N 406</w:t>
      </w:r>
    </w:p>
    <w:p w:rsidR="00CA61E6" w:rsidRDefault="00CA61E6">
      <w:pPr>
        <w:pStyle w:val="ConsPlusTitle"/>
        <w:jc w:val="center"/>
      </w:pPr>
    </w:p>
    <w:p w:rsidR="00CA61E6" w:rsidRDefault="00CA61E6">
      <w:pPr>
        <w:pStyle w:val="ConsPlusTitle"/>
        <w:jc w:val="center"/>
      </w:pPr>
      <w:r>
        <w:t>ОБ УТВЕРЖДЕНИИ ПОРЯДКА ПРЕДОСТАВЛЕНИЯ СУБСИДИЙ ИЗ БЮДЖЕТА</w:t>
      </w:r>
    </w:p>
    <w:p w:rsidR="00CA61E6" w:rsidRDefault="00CA61E6">
      <w:pPr>
        <w:pStyle w:val="ConsPlusTitle"/>
        <w:jc w:val="center"/>
      </w:pPr>
      <w:r>
        <w:t xml:space="preserve">ГОРОДА ПСКОВА НА КОМПЕНСАЦИЮ ПРОЦЕНТНЫХ СТАВОК ПО </w:t>
      </w:r>
      <w:proofErr w:type="gramStart"/>
      <w:r>
        <w:t>ИПОТЕЧНЫМ</w:t>
      </w:r>
      <w:proofErr w:type="gramEnd"/>
    </w:p>
    <w:p w:rsidR="00CA61E6" w:rsidRDefault="00CA61E6">
      <w:pPr>
        <w:pStyle w:val="ConsPlusTitle"/>
        <w:jc w:val="center"/>
      </w:pPr>
      <w:r>
        <w:t xml:space="preserve">ЖИЛИЩНЫМ КРЕДИТАМ ГРАЖДАНАМ, ПРИЗНАННЫМ НУЖДАЮЩИМИСЯ В </w:t>
      </w:r>
      <w:proofErr w:type="gramStart"/>
      <w:r>
        <w:t>ЖИЛЫХ</w:t>
      </w:r>
      <w:proofErr w:type="gramEnd"/>
    </w:p>
    <w:p w:rsidR="00CA61E6" w:rsidRDefault="00CA61E6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В ГОРОДЕ ПСКОВЕ, В РАМКАХ РЕАЛИЗАЦИИ ПОДПРОГРАММЫ</w:t>
      </w:r>
    </w:p>
    <w:p w:rsidR="00CA61E6" w:rsidRDefault="00CA61E6">
      <w:pPr>
        <w:pStyle w:val="ConsPlusTitle"/>
        <w:jc w:val="center"/>
      </w:pPr>
      <w:r>
        <w:t>"ЖИЛИЩЕ" МУНИЦИПАЛЬНОЙ ПРОГРАММЫ "ОБЕСПЕЧЕНИЕ ЖИЛЬЕМ ЖИТЕЛЕЙ</w:t>
      </w:r>
    </w:p>
    <w:p w:rsidR="00CA61E6" w:rsidRDefault="00CA61E6">
      <w:pPr>
        <w:pStyle w:val="ConsPlusTitle"/>
        <w:jc w:val="center"/>
      </w:pPr>
      <w:r>
        <w:t>ГОРОДА ПСКОВА"</w:t>
      </w:r>
    </w:p>
    <w:p w:rsidR="00CA61E6" w:rsidRDefault="00CA61E6">
      <w:pPr>
        <w:pStyle w:val="ConsPlusNormal"/>
        <w:jc w:val="both"/>
      </w:pPr>
    </w:p>
    <w:p w:rsidR="00CA61E6" w:rsidRDefault="00CA61E6">
      <w:pPr>
        <w:pStyle w:val="ConsPlusNormal"/>
        <w:ind w:firstLine="540"/>
        <w:jc w:val="both"/>
      </w:pPr>
      <w:r>
        <w:t xml:space="preserve">В целях реализации мероприятия </w:t>
      </w:r>
      <w:hyperlink r:id="rId4" w:history="1">
        <w:r>
          <w:rPr>
            <w:color w:val="0000FF"/>
          </w:rPr>
          <w:t>подпрограммы</w:t>
        </w:r>
      </w:hyperlink>
      <w:r>
        <w:t xml:space="preserve"> "Жилище" муниципальной программы "Обеспечение жильем жителей города Пскова", утвержденной постановлением Администрации города Пскова от 17.12.2015 N 2703, руководствуясь </w:t>
      </w:r>
      <w:hyperlink r:id="rId5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6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города Пскова на компенсацию процентных ставок по ипотечным жилищным кредитам гражданам, признанным нуждающимися в жилых помещениях в городе Пскове, в рамках реализации подпрограммы "Жилище" муниципальной программы "Обеспечение жильем жителей города Пскова" согласно приложению к настоящему постановлению.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29.07.2015 N 1664 "Об утверждении Порядка предоставления субсидий из бюджета города Пскова на компенсацию процентных ставок по ипотечным жилищным кредитам гражданам, признанным нуждающимися в жилых помещениях в городе Пскове, в рамках реализации подпрограммы "Жилище" муниципальной программы "Обеспечение жильем жителей города Пскова".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 и распространяется на правоотношения, возникшие с 01.01.2016.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Иванову Т.Л.</w:t>
      </w:r>
    </w:p>
    <w:p w:rsidR="00CA61E6" w:rsidRDefault="00CA61E6">
      <w:pPr>
        <w:pStyle w:val="ConsPlusNormal"/>
        <w:jc w:val="both"/>
      </w:pPr>
    </w:p>
    <w:p w:rsidR="00CA61E6" w:rsidRDefault="00CA61E6">
      <w:pPr>
        <w:pStyle w:val="ConsPlusNormal"/>
        <w:jc w:val="right"/>
      </w:pPr>
      <w:r>
        <w:t>Глава Администрации города Пскова</w:t>
      </w:r>
    </w:p>
    <w:p w:rsidR="00CA61E6" w:rsidRDefault="00CA61E6">
      <w:pPr>
        <w:pStyle w:val="ConsPlusNormal"/>
        <w:jc w:val="right"/>
      </w:pPr>
      <w:r>
        <w:t>И.В.КАЛАШНИКОВ</w:t>
      </w:r>
    </w:p>
    <w:p w:rsidR="00CA61E6" w:rsidRDefault="00CA61E6">
      <w:pPr>
        <w:pStyle w:val="ConsPlusNormal"/>
        <w:jc w:val="both"/>
      </w:pPr>
    </w:p>
    <w:p w:rsidR="00CA61E6" w:rsidRDefault="00CA61E6">
      <w:pPr>
        <w:pStyle w:val="ConsPlusNormal"/>
        <w:jc w:val="both"/>
      </w:pPr>
    </w:p>
    <w:p w:rsidR="00CA61E6" w:rsidRDefault="00CA61E6">
      <w:pPr>
        <w:pStyle w:val="ConsPlusNormal"/>
        <w:jc w:val="both"/>
      </w:pPr>
    </w:p>
    <w:p w:rsidR="00CA61E6" w:rsidRDefault="00CA61E6">
      <w:pPr>
        <w:pStyle w:val="ConsPlusNormal"/>
        <w:jc w:val="both"/>
      </w:pPr>
    </w:p>
    <w:p w:rsidR="00CA61E6" w:rsidRDefault="00CA61E6">
      <w:pPr>
        <w:pStyle w:val="ConsPlusNormal"/>
        <w:jc w:val="both"/>
      </w:pPr>
    </w:p>
    <w:p w:rsidR="00CA61E6" w:rsidRDefault="00CA61E6">
      <w:pPr>
        <w:pStyle w:val="ConsPlusNormal"/>
        <w:jc w:val="both"/>
      </w:pPr>
    </w:p>
    <w:p w:rsidR="00CA61E6" w:rsidRDefault="00CA61E6">
      <w:pPr>
        <w:pStyle w:val="ConsPlusNormal"/>
        <w:jc w:val="both"/>
      </w:pPr>
    </w:p>
    <w:p w:rsidR="00CA61E6" w:rsidRDefault="00CA61E6">
      <w:pPr>
        <w:pStyle w:val="ConsPlusNormal"/>
        <w:jc w:val="both"/>
      </w:pPr>
    </w:p>
    <w:p w:rsidR="00CA61E6" w:rsidRDefault="00CA61E6">
      <w:pPr>
        <w:pStyle w:val="ConsPlusNormal"/>
        <w:jc w:val="both"/>
      </w:pPr>
    </w:p>
    <w:p w:rsidR="00CA61E6" w:rsidRDefault="00CA61E6">
      <w:pPr>
        <w:pStyle w:val="ConsPlusNormal"/>
        <w:jc w:val="right"/>
        <w:outlineLvl w:val="0"/>
      </w:pPr>
      <w:r>
        <w:t>Приложение</w:t>
      </w:r>
    </w:p>
    <w:p w:rsidR="00CA61E6" w:rsidRDefault="00CA61E6">
      <w:pPr>
        <w:pStyle w:val="ConsPlusNormal"/>
        <w:jc w:val="right"/>
      </w:pPr>
      <w:r>
        <w:t>к постановлению</w:t>
      </w:r>
    </w:p>
    <w:p w:rsidR="00CA61E6" w:rsidRDefault="00CA61E6">
      <w:pPr>
        <w:pStyle w:val="ConsPlusNormal"/>
        <w:jc w:val="right"/>
      </w:pPr>
      <w:r>
        <w:t>Администрации города Пскова</w:t>
      </w:r>
    </w:p>
    <w:p w:rsidR="00CA61E6" w:rsidRDefault="00CA61E6">
      <w:pPr>
        <w:pStyle w:val="ConsPlusNormal"/>
        <w:jc w:val="right"/>
      </w:pPr>
      <w:r>
        <w:t>от 6 апреля 2016 г. N 406</w:t>
      </w:r>
    </w:p>
    <w:p w:rsidR="00CA61E6" w:rsidRDefault="00CA61E6">
      <w:pPr>
        <w:pStyle w:val="ConsPlusNormal"/>
        <w:jc w:val="both"/>
      </w:pPr>
    </w:p>
    <w:p w:rsidR="00CA61E6" w:rsidRDefault="00CA61E6">
      <w:pPr>
        <w:pStyle w:val="ConsPlusTitle"/>
        <w:jc w:val="center"/>
      </w:pPr>
      <w:bookmarkStart w:id="0" w:name="P32"/>
      <w:bookmarkEnd w:id="0"/>
      <w:r>
        <w:lastRenderedPageBreak/>
        <w:t>ПОРЯДОК</w:t>
      </w:r>
    </w:p>
    <w:p w:rsidR="00CA61E6" w:rsidRDefault="00CA61E6">
      <w:pPr>
        <w:pStyle w:val="ConsPlusTitle"/>
        <w:jc w:val="center"/>
      </w:pPr>
      <w:r>
        <w:t xml:space="preserve">ПРЕДОСТАВЛЕНИЯ СУБСИДИЙ ИЗ БЮДЖЕТА ГОРОДА ПСКОВА </w:t>
      </w:r>
      <w:proofErr w:type="gramStart"/>
      <w:r>
        <w:t>НА</w:t>
      </w:r>
      <w:proofErr w:type="gramEnd"/>
    </w:p>
    <w:p w:rsidR="00CA61E6" w:rsidRDefault="00CA61E6">
      <w:pPr>
        <w:pStyle w:val="ConsPlusTitle"/>
        <w:jc w:val="center"/>
      </w:pPr>
      <w:r>
        <w:t xml:space="preserve">КОМПЕНСАЦИЮ ПРОЦЕНТНЫХ СТАВОК ПО </w:t>
      </w:r>
      <w:proofErr w:type="gramStart"/>
      <w:r>
        <w:t>ИПОТЕЧНЫМ</w:t>
      </w:r>
      <w:proofErr w:type="gramEnd"/>
      <w:r>
        <w:t xml:space="preserve"> ЖИЛИЩНЫМ</w:t>
      </w:r>
    </w:p>
    <w:p w:rsidR="00CA61E6" w:rsidRDefault="00CA61E6">
      <w:pPr>
        <w:pStyle w:val="ConsPlusTitle"/>
        <w:jc w:val="center"/>
      </w:pPr>
      <w:r>
        <w:t xml:space="preserve">КРЕДИТАМ ГРАЖДАНАМ, ПРИЗНАННЫМ НУЖДАЮЩИМИСЯ В </w:t>
      </w:r>
      <w:proofErr w:type="gramStart"/>
      <w:r>
        <w:t>ЖИЛЫХ</w:t>
      </w:r>
      <w:proofErr w:type="gramEnd"/>
    </w:p>
    <w:p w:rsidR="00CA61E6" w:rsidRDefault="00CA61E6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В ГОРОДЕ ПСКОВЕ, В РАМКАХ РЕАЛИЗАЦИИ</w:t>
      </w:r>
    </w:p>
    <w:p w:rsidR="00CA61E6" w:rsidRDefault="00CA61E6">
      <w:pPr>
        <w:pStyle w:val="ConsPlusTitle"/>
        <w:jc w:val="center"/>
      </w:pPr>
      <w:r>
        <w:t>ПОДПРОГРАММЫ "ЖИЛИЩЕ" МУНИЦИПАЛЬНОЙ ПРОГРАММЫ</w:t>
      </w:r>
    </w:p>
    <w:p w:rsidR="00CA61E6" w:rsidRDefault="00CA61E6">
      <w:pPr>
        <w:pStyle w:val="ConsPlusTitle"/>
        <w:jc w:val="center"/>
      </w:pPr>
      <w:r>
        <w:t>"ОБЕСПЕЧЕНИЕ ЖИЛЬЕМ ЖИТЕЛЕЙ ГОРОДА ПСКОВА"</w:t>
      </w:r>
    </w:p>
    <w:p w:rsidR="00CA61E6" w:rsidRDefault="00CA61E6">
      <w:pPr>
        <w:pStyle w:val="ConsPlusNormal"/>
        <w:jc w:val="both"/>
      </w:pPr>
    </w:p>
    <w:p w:rsidR="00CA61E6" w:rsidRDefault="00CA61E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предоставления субсидий из бюджета города Пскова на компенсацию процентных ставок по ипотечным жилищным кредитам гражданам, признанным нуждающимися в жилых помещениях в городе Пскове (далее - Порядок), разработан с целью реализации мероприятия </w:t>
      </w:r>
      <w:hyperlink r:id="rId8" w:history="1">
        <w:r>
          <w:rPr>
            <w:color w:val="0000FF"/>
          </w:rPr>
          <w:t>подпрограммы</w:t>
        </w:r>
      </w:hyperlink>
      <w:r>
        <w:t xml:space="preserve"> "Жилище" муниципальной программы "Обеспечение жильем жителей города Пскова", утвержденной постановлением Администрации города Пскова от 17.12.2015 N 2703 (далее - Программа).</w:t>
      </w:r>
      <w:proofErr w:type="gramEnd"/>
    </w:p>
    <w:p w:rsidR="00CA61E6" w:rsidRDefault="00CA61E6">
      <w:pPr>
        <w:pStyle w:val="ConsPlusNormal"/>
        <w:spacing w:before="220"/>
        <w:ind w:firstLine="540"/>
        <w:jc w:val="both"/>
      </w:pPr>
      <w:r>
        <w:t>2. Порядок определяет предоставление выплат на субсидии на компенсацию процентных ставок по ипотечным жилищным кредитам гражданам, признанным нуждающимися в жилых помещениях в городе Пскове, в части исполнения взятых Администрацией города Пскова обязательств по заключенным договорам.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>3. Выплаты субсидий на компенсацию процентных ставок по ипотечным жилищным кредитам (далее - Субсидия) гражданам осуществляет Управление по учету и распределению жилой площади Администрации города Пскова (далее - Управление).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>4. Субсидия предоставляется на срок не более 180 месяцев.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>5. Субсидия перечисляется на банковский счет граждан ежеквартально при предоставлении гражданами справки из банка, подтверждающей факт своевременной уплаты основного долга и процентов по кредитному договору за предыдущий квартал.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 xml:space="preserve">6. Предоставление субсидий гражданам производится, исходя </w:t>
      </w:r>
      <w:proofErr w:type="gramStart"/>
      <w:r>
        <w:t>из</w:t>
      </w:r>
      <w:proofErr w:type="gramEnd"/>
      <w:r>
        <w:t>: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>1) установленной банком процентной ставки по кредитному договору (далее - процентная ставка банка);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>2) условий кредитного договора по ипотечным жилищным кредитам и кредитам на приобретение недвижимости в банке (далее - кредитный договор);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>3) размера общей площади приобретаемого жилого помещения, с учетом которой определяется субсидия на компенсацию процентной ставки;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>4) льготы граждан на компенсацию процентной ставки.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>7. Гражданам компенсируется полный или частичный размер процентной ставки.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>8. Полное возмещение процентной ставки компенсируется: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>1) многодетным семьям;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>2) инвалидам 1-й группы (в т.ч. семьям, имеющим детей-инвалидов).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>9. Частичное возмещение процентной ставки компенсируется гражданам и семьям: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 xml:space="preserve">1) не </w:t>
      </w:r>
      <w:proofErr w:type="gramStart"/>
      <w:r>
        <w:t>имеющим</w:t>
      </w:r>
      <w:proofErr w:type="gramEnd"/>
      <w:r>
        <w:t xml:space="preserve"> несовершеннолетних детей - 1/4 процентной ставки банка;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>2) с одним несовершеннолетним ребенком - 1/2 процентной ставки банка;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lastRenderedPageBreak/>
        <w:t>3) с двумя несовершеннолетними детьми - 3/4 процентной ставки банка.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>10. Молодым семьям, где возраст каждого из супругов или одного родителя в неполной семье на момент предоставления субсидии не превышает 35 лет, компенсируется частичное возмещение процентной ставки: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 xml:space="preserve">1) не </w:t>
      </w:r>
      <w:proofErr w:type="gramStart"/>
      <w:r>
        <w:t>имеющим</w:t>
      </w:r>
      <w:proofErr w:type="gramEnd"/>
      <w:r>
        <w:t xml:space="preserve"> несовершеннолетних детей - 1/2 процентной ставки банка;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>2) с одним несовершеннолетним ребенком - 2/3 процентной ставки банка;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>3) с двумя несовершеннолетними детьми - 3/4 процентной ставки банка.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>11. При частичной компенсации процентной ставки обязательства по оплате остальных процентов граждане несут самостоятельно за счет собственных средств.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>12. Граждане, претендующие на получение субсидии, с учетом наличия несовершеннолетних детей, обязаны предоставить сведения, подтверждающие совместное их проживание с родителями в жилом помещении, приобретенном за счет ипотечного жилищного кредита.</w:t>
      </w:r>
    </w:p>
    <w:p w:rsidR="00CA61E6" w:rsidRDefault="00CA61E6">
      <w:pPr>
        <w:pStyle w:val="ConsPlusNormal"/>
        <w:spacing w:before="220"/>
        <w:ind w:firstLine="540"/>
        <w:jc w:val="both"/>
      </w:pPr>
      <w:bookmarkStart w:id="1" w:name="P64"/>
      <w:bookmarkEnd w:id="1"/>
      <w:r>
        <w:t>13. Субсидия по кредитному договору пересматривается в случаях: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>1) рождения детей - по заявлению граждан и возможности Администрации города Пскова, исходя из суммы средств, предусмотренных на эти цели в бюджете города Пскова;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>2) достижения несовершеннолетними детьми возраста 18 лет;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>3) достижения одним из супругов либо одним родителем в неполной семье возраста 36 лет (для молодых семей);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>4) непредставления документа, подтверждающего право на частичное или полное возмещение процентной ставки.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 xml:space="preserve">14. В соответствии с условиями, указанными в </w:t>
      </w:r>
      <w:hyperlink w:anchor="P64" w:history="1">
        <w:r>
          <w:rPr>
            <w:color w:val="0000FF"/>
          </w:rPr>
          <w:t>пункте 13</w:t>
        </w:r>
      </w:hyperlink>
      <w:r>
        <w:t xml:space="preserve"> настоящего Порядка, глава Администрации города Пскова принимает </w:t>
      </w:r>
      <w:proofErr w:type="gramStart"/>
      <w:r>
        <w:t>решение</w:t>
      </w:r>
      <w:proofErr w:type="gramEnd"/>
      <w:r>
        <w:t xml:space="preserve"> выраженное в форме постановления Администрации города Пскова "Об изменении компенсации процентной ставки по ипотечному жилищному кредиту", после чего Управление заключает с гражданами дополнительное соглашение к договору о предоставлении субсидии на компенсацию процентной ставки по ипотечному жилищному кредиту.</w:t>
      </w:r>
    </w:p>
    <w:p w:rsidR="00CA61E6" w:rsidRDefault="00CA61E6">
      <w:pPr>
        <w:pStyle w:val="ConsPlusNormal"/>
        <w:spacing w:before="220"/>
        <w:ind w:firstLine="540"/>
        <w:jc w:val="both"/>
      </w:pPr>
      <w:r>
        <w:t>15. Граждане-получатели субсидии обязаны в срок до 1 января текущего года представлять справки, подтверждающие право на полную (частичную) льготу.</w:t>
      </w:r>
    </w:p>
    <w:p w:rsidR="00CA61E6" w:rsidRDefault="00CA61E6">
      <w:pPr>
        <w:pStyle w:val="ConsPlusNormal"/>
        <w:jc w:val="both"/>
      </w:pPr>
    </w:p>
    <w:p w:rsidR="00CA61E6" w:rsidRDefault="00CA61E6">
      <w:pPr>
        <w:pStyle w:val="ConsPlusNormal"/>
        <w:jc w:val="right"/>
      </w:pPr>
      <w:r>
        <w:t>Глава Администрации города Пскова</w:t>
      </w:r>
    </w:p>
    <w:p w:rsidR="00CA61E6" w:rsidRDefault="00CA61E6">
      <w:pPr>
        <w:pStyle w:val="ConsPlusNormal"/>
        <w:jc w:val="right"/>
      </w:pPr>
      <w:r>
        <w:t>И.В.КАЛАШНИКОВ</w:t>
      </w:r>
    </w:p>
    <w:p w:rsidR="00CA61E6" w:rsidRDefault="00CA61E6">
      <w:pPr>
        <w:pStyle w:val="ConsPlusNormal"/>
        <w:jc w:val="both"/>
      </w:pPr>
    </w:p>
    <w:p w:rsidR="00CA61E6" w:rsidRDefault="00CA61E6">
      <w:pPr>
        <w:pStyle w:val="ConsPlusNormal"/>
        <w:jc w:val="both"/>
      </w:pPr>
    </w:p>
    <w:p w:rsidR="00CA61E6" w:rsidRDefault="00CA61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7A2" w:rsidRDefault="00F727A2"/>
    <w:sectPr w:rsidR="00F727A2" w:rsidSect="0003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1E6"/>
    <w:rsid w:val="006B1E45"/>
    <w:rsid w:val="00CA61E6"/>
    <w:rsid w:val="00F7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1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5FF6B5BE88D79F528FC71E9E41161CB491ADA63ACA20658ED954F7A79CEF58E0DF21FE2AF585C93D2A8o5w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55FF6B5BE88D79F528FC71E9E41161CB491ADA60AFA60159ED954F7A79CEF5o8w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55FF6B5BE88D79F528FC71E9E41161CB491ADA60A7A0045CED954F7A79CEF58E0DF21FE2AF585C92D7A4o5w2L" TargetMode="External"/><Relationship Id="rId5" Type="http://schemas.openxmlformats.org/officeDocument/2006/relationships/hyperlink" Target="consultantplus://offline/ref=4755FF6B5BE88D79F528FC71E9E41161CB491ADA60A7A0045CED954F7A79CEF58E0DF21FE2AF585C93DEA4o5w4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755FF6B5BE88D79F528FC71E9E41161CB491ADA63ACA20658ED954F7A79CEF58E0DF21FE2AF585C93D2A8o5w0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2017-11-24T11:48:00Z</dcterms:created>
  <dcterms:modified xsi:type="dcterms:W3CDTF">2017-11-24T11:49:00Z</dcterms:modified>
</cp:coreProperties>
</file>