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0" w:rsidRDefault="00CB1170">
      <w:pPr>
        <w:pStyle w:val="ConsPlusNormal"/>
        <w:jc w:val="center"/>
      </w:pPr>
      <w:bookmarkStart w:id="0" w:name="_GoBack"/>
      <w:bookmarkEnd w:id="0"/>
    </w:p>
    <w:p w:rsidR="00CB1170" w:rsidRDefault="00CB1170">
      <w:pPr>
        <w:pStyle w:val="ConsPlusTitle"/>
        <w:jc w:val="center"/>
      </w:pPr>
      <w:r>
        <w:t>АДМИНИСТРАЦИЯ ГОРОДА ПСКОВА</w:t>
      </w:r>
    </w:p>
    <w:p w:rsidR="00CB1170" w:rsidRDefault="00CB1170">
      <w:pPr>
        <w:pStyle w:val="ConsPlusTitle"/>
        <w:jc w:val="center"/>
      </w:pPr>
    </w:p>
    <w:p w:rsidR="00CB1170" w:rsidRDefault="00CB1170">
      <w:pPr>
        <w:pStyle w:val="ConsPlusTitle"/>
        <w:jc w:val="center"/>
      </w:pPr>
      <w:r>
        <w:t>ПОСТАНОВЛЕНИЕ</w:t>
      </w:r>
    </w:p>
    <w:p w:rsidR="00CB1170" w:rsidRDefault="00CB1170">
      <w:pPr>
        <w:pStyle w:val="ConsPlusTitle"/>
        <w:jc w:val="center"/>
      </w:pPr>
      <w:r>
        <w:t>от 20 октября 2011 г. N 2481</w:t>
      </w:r>
    </w:p>
    <w:p w:rsidR="00CB1170" w:rsidRDefault="00CB1170">
      <w:pPr>
        <w:pStyle w:val="ConsPlusTitle"/>
        <w:jc w:val="center"/>
      </w:pPr>
    </w:p>
    <w:p w:rsidR="00CB1170" w:rsidRDefault="00CB117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B1170" w:rsidRDefault="00CB1170">
      <w:pPr>
        <w:pStyle w:val="ConsPlusTitle"/>
        <w:jc w:val="center"/>
      </w:pPr>
      <w:r>
        <w:t>МУНИЦИПАЛЬНОЙ УСЛУГИ "ПОСТАНОВКА МАЛОИМУЩИХ ГРАЖДАН НА УЧЕТ</w:t>
      </w:r>
    </w:p>
    <w:p w:rsidR="00CB1170" w:rsidRDefault="00CB1170">
      <w:pPr>
        <w:pStyle w:val="ConsPlusTitle"/>
        <w:jc w:val="center"/>
      </w:pPr>
      <w:proofErr w:type="gramStart"/>
      <w:r>
        <w:t>В КАЧЕСТВЕ НУЖДАЮЩИХСЯ В ЖИЛЫХ ПОМЕЩЕНИЯХ"</w:t>
      </w:r>
      <w:proofErr w:type="gramEnd"/>
    </w:p>
    <w:p w:rsidR="00CB1170" w:rsidRDefault="00CB1170">
      <w:pPr>
        <w:pStyle w:val="ConsPlusNormal"/>
        <w:jc w:val="center"/>
      </w:pPr>
      <w:r>
        <w:t>Список изменяющих документов</w:t>
      </w:r>
    </w:p>
    <w:p w:rsidR="00CB1170" w:rsidRDefault="00CB1170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CB1170" w:rsidRDefault="00CB1170">
      <w:pPr>
        <w:pStyle w:val="ConsPlusNormal"/>
        <w:jc w:val="center"/>
      </w:pPr>
      <w:r>
        <w:t xml:space="preserve">от 18.05.2012 </w:t>
      </w:r>
      <w:hyperlink r:id="rId5" w:history="1">
        <w:r>
          <w:rPr>
            <w:color w:val="0000FF"/>
          </w:rPr>
          <w:t>N 1142</w:t>
        </w:r>
      </w:hyperlink>
      <w:r>
        <w:t xml:space="preserve">, от 25.01.2013 </w:t>
      </w:r>
      <w:hyperlink r:id="rId6" w:history="1">
        <w:r>
          <w:rPr>
            <w:color w:val="0000FF"/>
          </w:rPr>
          <w:t>N 169</w:t>
        </w:r>
      </w:hyperlink>
      <w:r>
        <w:t xml:space="preserve">, от 23.03.2015 </w:t>
      </w:r>
      <w:hyperlink r:id="rId7" w:history="1">
        <w:r>
          <w:rPr>
            <w:color w:val="0000FF"/>
          </w:rPr>
          <w:t>N 618</w:t>
        </w:r>
      </w:hyperlink>
      <w:r>
        <w:t>,</w:t>
      </w:r>
    </w:p>
    <w:p w:rsidR="00CB1170" w:rsidRDefault="00CB1170">
      <w:pPr>
        <w:pStyle w:val="ConsPlusNormal"/>
        <w:jc w:val="center"/>
      </w:pPr>
      <w:r>
        <w:t xml:space="preserve">от 17.12.2015 </w:t>
      </w:r>
      <w:hyperlink r:id="rId8" w:history="1">
        <w:r>
          <w:rPr>
            <w:color w:val="0000FF"/>
          </w:rPr>
          <w:t>N 2698</w:t>
        </w:r>
      </w:hyperlink>
      <w:r>
        <w:t xml:space="preserve">, от 03.03.2016 </w:t>
      </w:r>
      <w:hyperlink r:id="rId9" w:history="1">
        <w:r>
          <w:rPr>
            <w:color w:val="0000FF"/>
          </w:rPr>
          <w:t>N 202</w:t>
        </w:r>
      </w:hyperlink>
      <w:r>
        <w:t>)</w:t>
      </w:r>
    </w:p>
    <w:p w:rsidR="00CB1170" w:rsidRDefault="00CB1170">
      <w:pPr>
        <w:pStyle w:val="ConsPlusNormal"/>
        <w:jc w:val="center"/>
      </w:pPr>
    </w:p>
    <w:p w:rsidR="00CB1170" w:rsidRDefault="00CB11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CB1170" w:rsidRDefault="00CB1170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малоимущих граждан на учет в качестве нуждающихся в жилых помещениях" согласно приложению к настоящему постановлению.</w:t>
      </w:r>
    </w:p>
    <w:p w:rsidR="00CB1170" w:rsidRDefault="00CB1170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CB1170" w:rsidRDefault="00CB1170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CB1170" w:rsidRDefault="00CB117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jc w:val="right"/>
      </w:pPr>
      <w:r>
        <w:t>Глава Администрации города Пскова</w:t>
      </w:r>
    </w:p>
    <w:p w:rsidR="00CB1170" w:rsidRDefault="00CB1170">
      <w:pPr>
        <w:pStyle w:val="ConsPlusNormal"/>
        <w:jc w:val="right"/>
      </w:pPr>
      <w:r>
        <w:t>П.М.СЛЕПЧЕНКО</w:t>
      </w:r>
    </w:p>
    <w:p w:rsidR="00CB1170" w:rsidRDefault="00CB1170">
      <w:pPr>
        <w:pStyle w:val="ConsPlusNormal"/>
        <w:jc w:val="right"/>
      </w:pPr>
    </w:p>
    <w:p w:rsidR="00CB1170" w:rsidRDefault="00CB1170">
      <w:pPr>
        <w:pStyle w:val="ConsPlusNormal"/>
        <w:jc w:val="right"/>
      </w:pPr>
    </w:p>
    <w:p w:rsidR="00CB1170" w:rsidRDefault="00CB1170">
      <w:pPr>
        <w:pStyle w:val="ConsPlusNormal"/>
        <w:jc w:val="right"/>
      </w:pPr>
    </w:p>
    <w:p w:rsidR="00CB1170" w:rsidRDefault="00CB1170">
      <w:pPr>
        <w:pStyle w:val="ConsPlusNormal"/>
        <w:jc w:val="right"/>
      </w:pPr>
    </w:p>
    <w:p w:rsidR="00CB1170" w:rsidRDefault="00CB1170">
      <w:pPr>
        <w:pStyle w:val="ConsPlusNormal"/>
        <w:jc w:val="right"/>
      </w:pPr>
    </w:p>
    <w:p w:rsidR="00CB1170" w:rsidRDefault="00CB1170">
      <w:pPr>
        <w:pStyle w:val="ConsPlusNormal"/>
        <w:jc w:val="right"/>
      </w:pPr>
      <w:r>
        <w:t>Приложение</w:t>
      </w:r>
    </w:p>
    <w:p w:rsidR="00CB1170" w:rsidRDefault="00CB1170">
      <w:pPr>
        <w:pStyle w:val="ConsPlusNormal"/>
        <w:jc w:val="right"/>
      </w:pPr>
      <w:r>
        <w:t>к постановлению</w:t>
      </w:r>
    </w:p>
    <w:p w:rsidR="00CB1170" w:rsidRDefault="00CB1170">
      <w:pPr>
        <w:pStyle w:val="ConsPlusNormal"/>
        <w:jc w:val="right"/>
      </w:pPr>
      <w:r>
        <w:t>Администрации города Пскова</w:t>
      </w:r>
    </w:p>
    <w:p w:rsidR="00CB1170" w:rsidRDefault="00CB1170">
      <w:pPr>
        <w:pStyle w:val="ConsPlusNormal"/>
        <w:jc w:val="right"/>
      </w:pPr>
      <w:r>
        <w:t>от 20 октября 2011 г. N 2481</w:t>
      </w:r>
    </w:p>
    <w:p w:rsidR="00CB1170" w:rsidRDefault="00CB1170">
      <w:pPr>
        <w:pStyle w:val="ConsPlusNormal"/>
        <w:jc w:val="center"/>
      </w:pPr>
    </w:p>
    <w:p w:rsidR="00CB1170" w:rsidRDefault="00CB1170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CB1170" w:rsidRDefault="00CB1170">
      <w:pPr>
        <w:pStyle w:val="ConsPlusTitle"/>
        <w:jc w:val="center"/>
      </w:pPr>
      <w:r>
        <w:t xml:space="preserve">ПРЕДОСТАВЛЕНИЯ МУНИЦИПАЛЬНОЙ УСЛУГИ "ПОСТАНОВКА </w:t>
      </w:r>
      <w:proofErr w:type="gramStart"/>
      <w:r>
        <w:t>МАЛОИМУЩИХ</w:t>
      </w:r>
      <w:proofErr w:type="gramEnd"/>
    </w:p>
    <w:p w:rsidR="00CB1170" w:rsidRDefault="00CB1170">
      <w:pPr>
        <w:pStyle w:val="ConsPlusTitle"/>
        <w:jc w:val="center"/>
      </w:pPr>
      <w:r>
        <w:t>ГРАЖДАН НА УЧЕТ В КАЧЕСТВЕ НУЖДАЮЩИХСЯ В ЖИЛЫХ ПОМЕЩЕНИЯХ"</w:t>
      </w:r>
    </w:p>
    <w:p w:rsidR="00CB1170" w:rsidRDefault="00CB1170">
      <w:pPr>
        <w:pStyle w:val="ConsPlusNormal"/>
        <w:jc w:val="center"/>
      </w:pPr>
      <w:r>
        <w:t>Список изменяющих документов</w:t>
      </w:r>
    </w:p>
    <w:p w:rsidR="00CB1170" w:rsidRDefault="00CB1170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CB1170" w:rsidRDefault="00CB1170">
      <w:pPr>
        <w:pStyle w:val="ConsPlusNormal"/>
        <w:jc w:val="center"/>
      </w:pPr>
      <w:r>
        <w:t xml:space="preserve">от 18.05.2012 </w:t>
      </w:r>
      <w:hyperlink r:id="rId14" w:history="1">
        <w:r>
          <w:rPr>
            <w:color w:val="0000FF"/>
          </w:rPr>
          <w:t>N 1142</w:t>
        </w:r>
      </w:hyperlink>
      <w:r>
        <w:t xml:space="preserve">, от 25.01.2013 </w:t>
      </w:r>
      <w:hyperlink r:id="rId15" w:history="1">
        <w:r>
          <w:rPr>
            <w:color w:val="0000FF"/>
          </w:rPr>
          <w:t>N 169</w:t>
        </w:r>
      </w:hyperlink>
      <w:r>
        <w:t xml:space="preserve">, от 23.03.2015 </w:t>
      </w:r>
      <w:hyperlink r:id="rId16" w:history="1">
        <w:r>
          <w:rPr>
            <w:color w:val="0000FF"/>
          </w:rPr>
          <w:t>N 618</w:t>
        </w:r>
      </w:hyperlink>
      <w:r>
        <w:t>,</w:t>
      </w:r>
    </w:p>
    <w:p w:rsidR="00CB1170" w:rsidRDefault="00CB1170">
      <w:pPr>
        <w:pStyle w:val="ConsPlusNormal"/>
        <w:jc w:val="center"/>
      </w:pPr>
      <w:r>
        <w:t xml:space="preserve">от 17.12.2015 </w:t>
      </w:r>
      <w:hyperlink r:id="rId17" w:history="1">
        <w:r>
          <w:rPr>
            <w:color w:val="0000FF"/>
          </w:rPr>
          <w:t>N 2698</w:t>
        </w:r>
      </w:hyperlink>
      <w:r>
        <w:t xml:space="preserve">, от 03.03.2016 </w:t>
      </w:r>
      <w:hyperlink r:id="rId18" w:history="1">
        <w:r>
          <w:rPr>
            <w:color w:val="0000FF"/>
          </w:rPr>
          <w:t>N 202</w:t>
        </w:r>
      </w:hyperlink>
      <w:r>
        <w:t>)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I. Общие положения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"Постановка малоимущих граждан на учет в качестве нуждающихся в жилых помещениях" (далее - Административный регламент) разработан с целью:</w:t>
      </w:r>
    </w:p>
    <w:p w:rsidR="00CB1170" w:rsidRDefault="00CB1170">
      <w:pPr>
        <w:pStyle w:val="ConsPlusNormal"/>
        <w:ind w:firstLine="540"/>
        <w:jc w:val="both"/>
      </w:pPr>
      <w:r>
        <w:t xml:space="preserve">1) упорядочения, устранения избыточных административных процедур и административных </w:t>
      </w:r>
      <w:r>
        <w:lastRenderedPageBreak/>
        <w:t>действий при предоставлении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2) учета мнения и интересов заявителя;</w:t>
      </w:r>
    </w:p>
    <w:p w:rsidR="00CB1170" w:rsidRDefault="00CB1170">
      <w:pPr>
        <w:pStyle w:val="ConsPlusNormal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5) повышения качества предоставляемой услуги;</w:t>
      </w:r>
    </w:p>
    <w:p w:rsidR="00CB1170" w:rsidRDefault="00CB1170">
      <w:pPr>
        <w:pStyle w:val="ConsPlusNormal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CB1170" w:rsidRDefault="00CB1170">
      <w:pPr>
        <w:pStyle w:val="ConsPlusNormal"/>
        <w:ind w:firstLine="540"/>
        <w:jc w:val="both"/>
      </w:pPr>
      <w:r>
        <w:t>2. Предоставление муниципальной услуги "Постановка малоимущих граждан на учет в качестве нуждающихся в жилых помещениях" осуществляется в соответствии со следующими нормативными правовыми актами:</w:t>
      </w:r>
    </w:p>
    <w:p w:rsidR="00CB1170" w:rsidRDefault="00CB1170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CB1170" w:rsidRDefault="00CB1170">
      <w:pPr>
        <w:pStyle w:val="ConsPlusNormal"/>
        <w:ind w:firstLine="540"/>
        <w:jc w:val="both"/>
      </w:pPr>
      <w:r>
        <w:t xml:space="preserve">2)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CB1170" w:rsidRDefault="00CB1170">
      <w:pPr>
        <w:pStyle w:val="ConsPlusNormal"/>
        <w:ind w:firstLine="540"/>
        <w:jc w:val="both"/>
      </w:pPr>
      <w:r>
        <w:t xml:space="preserve">3)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CB1170" w:rsidRDefault="00CB1170">
      <w:pPr>
        <w:pStyle w:val="ConsPlusNormal"/>
        <w:ind w:firstLine="540"/>
        <w:jc w:val="both"/>
      </w:pPr>
      <w:r>
        <w:t xml:space="preserve">4)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CB1170" w:rsidRDefault="00CB1170">
      <w:pPr>
        <w:pStyle w:val="ConsPlusNormal"/>
        <w:ind w:firstLine="540"/>
        <w:jc w:val="both"/>
      </w:pPr>
      <w:r>
        <w:t xml:space="preserve">5)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02.05.2006 N 59-ФЗ "О порядке рассмотрения обращений граждан Российской Федерации" ("Российская газета", 05.05.2006, N 95);</w:t>
      </w:r>
    </w:p>
    <w:p w:rsidR="00CB1170" w:rsidRDefault="00CB1170">
      <w:pPr>
        <w:pStyle w:val="ConsPlusNormal"/>
        <w:ind w:firstLine="540"/>
        <w:jc w:val="both"/>
      </w:pPr>
      <w:r>
        <w:t xml:space="preserve">6)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CB1170" w:rsidRDefault="00CB1170">
      <w:pPr>
        <w:pStyle w:val="ConsPlusNormal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CB1170" w:rsidRDefault="00CB1170">
      <w:pPr>
        <w:pStyle w:val="ConsPlusNormal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Законом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 в случаях, предусмотренных статьей 57 Жилищного кодекса Российской Федерации" (газета "</w:t>
      </w:r>
      <w:proofErr w:type="gramStart"/>
      <w:r>
        <w:t>Псковская</w:t>
      </w:r>
      <w:proofErr w:type="gramEnd"/>
      <w:r>
        <w:t xml:space="preserve"> правда", N 146 - </w:t>
      </w:r>
      <w:proofErr w:type="gramStart"/>
      <w:r>
        <w:t>147, 14.07.2006);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CB1170" w:rsidRDefault="00CB1170">
      <w:pPr>
        <w:pStyle w:val="ConsPlusNormal"/>
        <w:ind w:firstLine="540"/>
        <w:jc w:val="both"/>
      </w:pPr>
      <w:r>
        <w:t xml:space="preserve">10)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N 11, подписано в печать 18.11.2005);</w:t>
      </w:r>
    </w:p>
    <w:p w:rsidR="00CB1170" w:rsidRDefault="00CB1170">
      <w:pPr>
        <w:pStyle w:val="ConsPlusNormal"/>
        <w:ind w:firstLine="540"/>
        <w:jc w:val="both"/>
      </w:pPr>
      <w:r>
        <w:t xml:space="preserve">11) </w:t>
      </w:r>
      <w:hyperlink r:id="rId2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14.09.2007 N 140 "Об утверждении Положений об Управлении городского хозяйства и Управлении по учету и распределению жилой площади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196, 25.09.2007);</w:t>
      </w:r>
    </w:p>
    <w:p w:rsidR="00CB1170" w:rsidRDefault="00CB1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170" w:rsidRDefault="00CB117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B1170" w:rsidRDefault="00CB117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Администрации города Пскова N 346 издано 11.03.2011, а не 11.02.2011.</w:t>
      </w:r>
    </w:p>
    <w:p w:rsidR="00CB1170" w:rsidRDefault="00CB1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170" w:rsidRDefault="00CB1170">
      <w:pPr>
        <w:pStyle w:val="ConsPlusNormal"/>
        <w:ind w:firstLine="540"/>
        <w:jc w:val="both"/>
      </w:pPr>
      <w:r>
        <w:t xml:space="preserve">12)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11.02.2011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CB1170" w:rsidRDefault="00CB1170">
      <w:pPr>
        <w:pStyle w:val="ConsPlusNormal"/>
        <w:ind w:firstLine="540"/>
        <w:jc w:val="both"/>
      </w:pPr>
      <w:r>
        <w:t xml:space="preserve">3. Заявителями муниципальной услуги являются граждане Российской Федерации или их </w:t>
      </w:r>
      <w:r>
        <w:lastRenderedPageBreak/>
        <w:t>законные представители.</w:t>
      </w:r>
    </w:p>
    <w:p w:rsidR="00CB1170" w:rsidRDefault="00CB1170">
      <w:pPr>
        <w:pStyle w:val="ConsPlusNormal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CB1170" w:rsidRDefault="00CB1170">
      <w:pPr>
        <w:pStyle w:val="ConsPlusNormal"/>
        <w:ind w:firstLine="540"/>
        <w:jc w:val="both"/>
      </w:pPr>
      <w:r>
        <w:t>1) предоставление муниципальной услуги "Постановка малоимущих граждан на учет в качестве нуждающихся в жилых помещениях" осуществляется Управлением по учету и распределению жилой площади Администрации города Пскова (далее - Управление);</w:t>
      </w:r>
    </w:p>
    <w:p w:rsidR="00CB1170" w:rsidRDefault="00CB1170">
      <w:pPr>
        <w:pStyle w:val="ConsPlusNormal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CB1170" w:rsidRDefault="00CB1170">
      <w:pPr>
        <w:pStyle w:val="ConsPlusNormal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суббота, воскресенье;</w:t>
      </w:r>
    </w:p>
    <w:p w:rsidR="00CB1170" w:rsidRDefault="00CB1170">
      <w:pPr>
        <w:pStyle w:val="ConsPlusNormal"/>
        <w:ind w:firstLine="540"/>
        <w:jc w:val="both"/>
      </w:pPr>
      <w:r>
        <w:t>4) справочные телефоны Управления:</w:t>
      </w:r>
    </w:p>
    <w:p w:rsidR="00CB1170" w:rsidRDefault="00CB1170">
      <w:pPr>
        <w:pStyle w:val="ConsPlusNormal"/>
        <w:ind w:firstLine="540"/>
        <w:jc w:val="both"/>
      </w:pPr>
      <w:r>
        <w:t>приемная: (8112) 29-12-00;</w:t>
      </w:r>
    </w:p>
    <w:p w:rsidR="00CB1170" w:rsidRDefault="00CB1170">
      <w:pPr>
        <w:pStyle w:val="ConsPlusNormal"/>
        <w:ind w:firstLine="540"/>
        <w:jc w:val="both"/>
      </w:pPr>
      <w:r>
        <w:t>жилищный отдел (далее - отдел): 29-12-08;</w:t>
      </w:r>
    </w:p>
    <w:p w:rsidR="00CB1170" w:rsidRDefault="00CB1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CB1170" w:rsidRDefault="00CB1170">
      <w:pPr>
        <w:pStyle w:val="ConsPlusNormal"/>
        <w:ind w:firstLine="540"/>
        <w:jc w:val="both"/>
      </w:pPr>
      <w:r>
        <w:t>5) адрес электронной почты Управления: ugfpskov@yandex.ru;</w:t>
      </w:r>
    </w:p>
    <w:p w:rsidR="00CB1170" w:rsidRDefault="00CB1170">
      <w:pPr>
        <w:pStyle w:val="ConsPlusNormal"/>
        <w:ind w:firstLine="540"/>
        <w:jc w:val="both"/>
      </w:pPr>
      <w:r>
        <w:t xml:space="preserve">6) 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CB1170" w:rsidRDefault="00CB1170">
      <w:pPr>
        <w:pStyle w:val="ConsPlusNormal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>Место нахождения 180002, г. Псков, ул. Госпитальная, д. 3, тел. 58-60-60; 180017, г. Псков.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 xml:space="preserve">График работы: понедельник - четверг с 09 до 17.00, пятница - с 09.00 до 16.00 (перерыв -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CB1170" w:rsidRDefault="00CB1170">
      <w:pPr>
        <w:pStyle w:val="ConsPlusNormal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>Место нахождения: 180017, г. Псков, ул. Рабочая, д. 11, тел. 68-74-01; график работы: вторник - четверг с 09.00 до 18.00, пятница - с 09 до 17.00, выходной - понедельник, воскресенье.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>180000, г. Псков, ул. Металлистов, д. 17, тел. 68-70-11;</w:t>
      </w:r>
    </w:p>
    <w:p w:rsidR="00CB1170" w:rsidRDefault="00CB1170">
      <w:pPr>
        <w:pStyle w:val="ConsPlusNormal"/>
        <w:ind w:firstLine="540"/>
        <w:jc w:val="both"/>
      </w:pPr>
      <w:r>
        <w:t>график работы: вторник, четверг с 09.00 до 19.00, среда, пятница, суббота - с 09.00 до 17.00, выходной - понедельник, воскресенье.</w:t>
      </w:r>
    </w:p>
    <w:p w:rsidR="00CB1170" w:rsidRDefault="00CB1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CB1170" w:rsidRDefault="00CB1170">
      <w:pPr>
        <w:pStyle w:val="ConsPlusNormal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CB1170" w:rsidRDefault="00CB1170">
      <w:pPr>
        <w:pStyle w:val="ConsPlusNormal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CB1170" w:rsidRDefault="00CB1170">
      <w:pPr>
        <w:pStyle w:val="ConsPlusNormal"/>
        <w:ind w:firstLine="540"/>
        <w:jc w:val="both"/>
      </w:pPr>
      <w:r>
        <w:t>- путем опубликования в муниципальной газете "Псковские новости";</w:t>
      </w:r>
    </w:p>
    <w:p w:rsidR="00CB1170" w:rsidRDefault="00CB1170">
      <w:pPr>
        <w:pStyle w:val="ConsPlusNormal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1. Наименование муниципальной услуги: "Постановка малоимущих граждан на учет в качестве нуждающихся в жилых помещениях" (далее - муниципальная услуга).</w:t>
      </w:r>
    </w:p>
    <w:p w:rsidR="00CB1170" w:rsidRDefault="00CB1170">
      <w:pPr>
        <w:pStyle w:val="ConsPlusNormal"/>
        <w:ind w:firstLine="540"/>
        <w:jc w:val="both"/>
      </w:pPr>
      <w:r>
        <w:t>2. Предоставление муниципальной услуги осуществляет Управление.</w:t>
      </w:r>
    </w:p>
    <w:p w:rsidR="00CB1170" w:rsidRDefault="00CB1170">
      <w:pPr>
        <w:pStyle w:val="ConsPlusNormal"/>
        <w:ind w:firstLine="540"/>
        <w:jc w:val="both"/>
      </w:pPr>
      <w:r>
        <w:t>3. Результатом оказания муниципальной услуги является постановка малоимущих граждан на учет в качестве нуждающихся в жилых помещениях.</w:t>
      </w:r>
    </w:p>
    <w:p w:rsidR="00CB1170" w:rsidRDefault="00CB1170">
      <w:pPr>
        <w:pStyle w:val="ConsPlusNormal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CB1170" w:rsidRDefault="00CB11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169)</w:t>
      </w:r>
    </w:p>
    <w:p w:rsidR="00CB1170" w:rsidRDefault="00CB1170">
      <w:pPr>
        <w:pStyle w:val="ConsPlusNormal"/>
        <w:ind w:firstLine="540"/>
        <w:jc w:val="both"/>
      </w:pPr>
      <w:r>
        <w:t>5. Правовые основания предоставления муниципальной услуги:</w:t>
      </w:r>
    </w:p>
    <w:p w:rsidR="00CB1170" w:rsidRDefault="00CB1170">
      <w:pPr>
        <w:pStyle w:val="ConsPlusNormal"/>
        <w:ind w:firstLine="540"/>
        <w:jc w:val="both"/>
      </w:pPr>
      <w:r>
        <w:t xml:space="preserve">1) Жилищный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 xml:space="preserve">2) </w:t>
      </w:r>
      <w:hyperlink r:id="rId35" w:history="1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Федерации".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>6. Муниципальная услуга предоставляется на основании:</w:t>
      </w:r>
    </w:p>
    <w:p w:rsidR="00CB1170" w:rsidRDefault="00CB1170">
      <w:pPr>
        <w:pStyle w:val="ConsPlusNormal"/>
        <w:ind w:firstLine="540"/>
        <w:jc w:val="both"/>
      </w:pPr>
      <w:r>
        <w:t xml:space="preserve">1) письменного обращения заявителя, составленного в форме заявления (по установленной </w:t>
      </w:r>
      <w:r>
        <w:lastRenderedPageBreak/>
        <w:t>форме).</w:t>
      </w:r>
    </w:p>
    <w:p w:rsidR="00CB1170" w:rsidRDefault="00CB1170">
      <w:pPr>
        <w:pStyle w:val="ConsPlusNormal"/>
        <w:ind w:firstLine="540"/>
        <w:jc w:val="both"/>
      </w:pPr>
      <w:r>
        <w:t xml:space="preserve">Заявление заявителем муниципальной услуги заполняется разборчиво, на русском языке. </w:t>
      </w:r>
      <w:proofErr w:type="gramStart"/>
      <w:r>
        <w:t>Заявления подписываются лично заявителем, за недееспособного - опекуном.</w:t>
      </w:r>
      <w:proofErr w:type="gramEnd"/>
      <w:r>
        <w:t xml:space="preserve"> Доверенное лицо вправе подписывать заявление по доверенности, удостоверенной нотариусом;</w:t>
      </w:r>
    </w:p>
    <w:p w:rsidR="00CB1170" w:rsidRDefault="00CB1170">
      <w:pPr>
        <w:pStyle w:val="ConsPlusNormal"/>
        <w:ind w:firstLine="540"/>
        <w:jc w:val="both"/>
      </w:pPr>
      <w:bookmarkStart w:id="2" w:name="P103"/>
      <w:bookmarkEnd w:id="2"/>
      <w:r>
        <w:t>2) заявитель прилагает к письменному обращению (заявлению) необходимые документы:</w:t>
      </w:r>
    </w:p>
    <w:p w:rsidR="00CB1170" w:rsidRDefault="00CB1170">
      <w:pPr>
        <w:pStyle w:val="ConsPlusNormal"/>
        <w:ind w:firstLine="540"/>
        <w:jc w:val="both"/>
      </w:pPr>
      <w:r>
        <w:t>- паспорт заявителя и всех совершеннолетних членов семьи и их ксерокопии;</w:t>
      </w:r>
    </w:p>
    <w:p w:rsidR="00CB1170" w:rsidRDefault="00CB1170">
      <w:pPr>
        <w:pStyle w:val="ConsPlusNormal"/>
        <w:ind w:firstLine="540"/>
        <w:jc w:val="both"/>
      </w:pPr>
      <w:r>
        <w:t>- выписку из лицевого счета или домовой книги с места жительства всех членов семьи, если регистрация по месту жительства менее 5 лет - архивную справку с предыдущего места жительства;</w:t>
      </w:r>
    </w:p>
    <w:p w:rsidR="00CB1170" w:rsidRDefault="00CB1170">
      <w:pPr>
        <w:pStyle w:val="ConsPlusNormal"/>
        <w:ind w:firstLine="540"/>
        <w:jc w:val="both"/>
      </w:pPr>
      <w:r>
        <w:t>- документы, подтверждающие степень родства;</w:t>
      </w:r>
    </w:p>
    <w:p w:rsidR="00CB1170" w:rsidRDefault="00CB1170">
      <w:pPr>
        <w:pStyle w:val="ConsPlusNormal"/>
        <w:ind w:firstLine="540"/>
        <w:jc w:val="both"/>
      </w:pPr>
      <w:r>
        <w:t>- документы, подтверждающие право пользования жилым помещением;</w:t>
      </w:r>
    </w:p>
    <w:p w:rsidR="00CB1170" w:rsidRDefault="00CB1170">
      <w:pPr>
        <w:pStyle w:val="ConsPlusNormal"/>
        <w:ind w:firstLine="540"/>
        <w:jc w:val="both"/>
      </w:pPr>
      <w:r>
        <w:t>- справки ГП Псковской области "БТИ" на всех членов семьи;</w:t>
      </w:r>
    </w:p>
    <w:p w:rsidR="00CB1170" w:rsidRDefault="00CB1170">
      <w:pPr>
        <w:pStyle w:val="ConsPlusNormal"/>
        <w:ind w:firstLine="540"/>
        <w:jc w:val="both"/>
      </w:pPr>
      <w:bookmarkStart w:id="3" w:name="P109"/>
      <w:bookmarkEnd w:id="3"/>
      <w:r>
        <w:t>- выписки из ЕГРП на недвижимое имущество и сделок с ним о наличии или отсутствии жилых помещений в собственности на территории Псковской области на всех членов семьи;</w:t>
      </w:r>
    </w:p>
    <w:p w:rsidR="00CB1170" w:rsidRDefault="00CB1170">
      <w:pPr>
        <w:pStyle w:val="ConsPlusNormal"/>
        <w:ind w:firstLine="540"/>
        <w:jc w:val="both"/>
      </w:pPr>
      <w:bookmarkStart w:id="4" w:name="P110"/>
      <w:bookmarkEnd w:id="4"/>
      <w:r>
        <w:t>- документы (их копии или содержащиеся в них сведения), подтверждающие наличие в собственности у заявителя и членов его семьи или одиноко проживающего гражданина имущества;</w:t>
      </w:r>
    </w:p>
    <w:p w:rsidR="00CB1170" w:rsidRDefault="00CB1170">
      <w:pPr>
        <w:pStyle w:val="ConsPlusNormal"/>
        <w:ind w:firstLine="540"/>
        <w:jc w:val="both"/>
      </w:pPr>
      <w:bookmarkStart w:id="5" w:name="P111"/>
      <w:bookmarkEnd w:id="5"/>
      <w:r>
        <w:t>- сведения о кадастровой стоимости объектов недвижимости, находящихся в собственности заявителя и членов его семьи или одиноко проживающего гражданина, а также, в случае если кадастровая стоимость земельного участка не определена, - сведения о нормативной цене таких земельных участков.</w:t>
      </w:r>
    </w:p>
    <w:p w:rsidR="00CB1170" w:rsidRDefault="00CB1170">
      <w:pPr>
        <w:pStyle w:val="ConsPlusNormal"/>
        <w:ind w:firstLine="540"/>
        <w:jc w:val="both"/>
      </w:pPr>
      <w:r>
        <w:t>Заявители муниципальной услуги имеют право на неоднократное обращение за муниципальной услугой.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109" w:history="1">
        <w:r>
          <w:rPr>
            <w:color w:val="0000FF"/>
          </w:rPr>
          <w:t>абзацах 7</w:t>
        </w:r>
      </w:hyperlink>
      <w:r>
        <w:t xml:space="preserve">, </w:t>
      </w:r>
      <w:hyperlink w:anchor="P110" w:history="1">
        <w:r>
          <w:rPr>
            <w:color w:val="0000FF"/>
          </w:rPr>
          <w:t>8</w:t>
        </w:r>
      </w:hyperlink>
      <w:r>
        <w:t xml:space="preserve">, </w:t>
      </w:r>
      <w:hyperlink w:anchor="P111" w:history="1">
        <w:r>
          <w:rPr>
            <w:color w:val="0000FF"/>
          </w:rPr>
          <w:t>9</w:t>
        </w:r>
      </w:hyperlink>
      <w:r>
        <w:t>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  <w:proofErr w:type="gramEnd"/>
      <w:r>
        <w:t xml:space="preserve"> Данные документы не могут быть затребованы у заявителя, ходатайствующего о предоставлении услуги.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CB1170" w:rsidRDefault="00CB1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17.12.2015 N 2698)</w:t>
      </w:r>
    </w:p>
    <w:p w:rsidR="00CB1170" w:rsidRDefault="00CB1170">
      <w:pPr>
        <w:pStyle w:val="ConsPlusNormal"/>
        <w:ind w:firstLine="540"/>
        <w:jc w:val="both"/>
      </w:pPr>
      <w:r>
        <w:t>7. Основанием для отказа в приеме заявления и документов является:</w:t>
      </w:r>
    </w:p>
    <w:p w:rsidR="00CB1170" w:rsidRDefault="00CB1170">
      <w:pPr>
        <w:pStyle w:val="ConsPlusNormal"/>
        <w:ind w:firstLine="540"/>
        <w:jc w:val="both"/>
      </w:pPr>
      <w:r>
        <w:t>1) предоставление заявления и документов в ненадлежащий орган;</w:t>
      </w:r>
    </w:p>
    <w:p w:rsidR="00CB1170" w:rsidRDefault="00CB1170">
      <w:pPr>
        <w:pStyle w:val="ConsPlusNormal"/>
        <w:ind w:firstLine="540"/>
        <w:jc w:val="both"/>
      </w:pPr>
      <w:r>
        <w:t>2) предоставление документов ненадлежащим лицом.</w:t>
      </w:r>
    </w:p>
    <w:p w:rsidR="00CB1170" w:rsidRDefault="00CB1170">
      <w:pPr>
        <w:pStyle w:val="ConsPlusNormal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CB1170" w:rsidRDefault="00CB1170">
      <w:pPr>
        <w:pStyle w:val="ConsPlusNormal"/>
        <w:ind w:firstLine="540"/>
        <w:jc w:val="both"/>
      </w:pPr>
      <w:r>
        <w:t>1) непредставление, или предоставление заявителями не в полном объеме документов, подтверждающих их право на оказание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3) не истек срок 5 лет после совершения действий, в результате которых заявитель стал нуждаться в предоставлении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4) с заявлением обратилось лицо, не подтверждающее свои полномочия;</w:t>
      </w:r>
    </w:p>
    <w:p w:rsidR="00CB1170" w:rsidRDefault="00CB1170">
      <w:pPr>
        <w:pStyle w:val="ConsPlusNormal"/>
        <w:ind w:firstLine="540"/>
        <w:jc w:val="both"/>
      </w:pPr>
      <w:r>
        <w:t>5) выявление в предоставленных документах сведений, несоответствующих действительности.</w:t>
      </w:r>
    </w:p>
    <w:p w:rsidR="00CB1170" w:rsidRDefault="00CB1170">
      <w:pPr>
        <w:pStyle w:val="ConsPlusNormal"/>
        <w:ind w:firstLine="540"/>
        <w:jc w:val="both"/>
      </w:pPr>
      <w:r>
        <w:t>9. Муниципальная услуга предоставляется бесплатно.</w:t>
      </w:r>
    </w:p>
    <w:p w:rsidR="00CB1170" w:rsidRDefault="00CB1170">
      <w:pPr>
        <w:pStyle w:val="ConsPlusNormal"/>
        <w:ind w:firstLine="540"/>
        <w:jc w:val="both"/>
      </w:pPr>
      <w:r>
        <w:t>10.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CB1170" w:rsidRDefault="00CB1170">
      <w:pPr>
        <w:pStyle w:val="ConsPlusNormal"/>
        <w:ind w:firstLine="540"/>
        <w:jc w:val="both"/>
      </w:pPr>
      <w:r>
        <w:t>11. Максимальный срок ожидания в очереди при подаче заявления составляет не более 15 минут.</w:t>
      </w:r>
    </w:p>
    <w:p w:rsidR="00CB1170" w:rsidRDefault="00CB11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CB1170" w:rsidRDefault="00CB1170">
      <w:pPr>
        <w:pStyle w:val="ConsPlusNormal"/>
        <w:ind w:firstLine="540"/>
        <w:jc w:val="both"/>
      </w:pPr>
      <w:r>
        <w:t>12. Требования к местам предоставления муниципальной услуги:</w:t>
      </w:r>
    </w:p>
    <w:p w:rsidR="00CB1170" w:rsidRDefault="00CB1170">
      <w:pPr>
        <w:pStyle w:val="ConsPlusNormal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CB1170" w:rsidRDefault="00CB1170">
      <w:pPr>
        <w:pStyle w:val="ConsPlusNormal"/>
        <w:ind w:firstLine="540"/>
        <w:jc w:val="both"/>
      </w:pPr>
      <w:r>
        <w:t xml:space="preserve">2) для ожидания приема заявителям предоставляются места, оборудованные стульями, </w:t>
      </w:r>
      <w:r>
        <w:lastRenderedPageBreak/>
        <w:t>столами для возможности оформления документов;</w:t>
      </w:r>
    </w:p>
    <w:p w:rsidR="00CB1170" w:rsidRDefault="00CB1170">
      <w:pPr>
        <w:pStyle w:val="ConsPlusNormal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документа;</w:t>
      </w:r>
    </w:p>
    <w:p w:rsidR="00CB1170" w:rsidRDefault="00CB1170">
      <w:pPr>
        <w:pStyle w:val="ConsPlusNormal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CB1170" w:rsidRDefault="00CB1170">
      <w:pPr>
        <w:pStyle w:val="ConsPlusNormal"/>
        <w:ind w:firstLine="540"/>
        <w:jc w:val="both"/>
      </w:pPr>
      <w:r>
        <w:t>5) результатом административной процедуры является зарегистрированное в установленные сроки заявление;</w:t>
      </w:r>
    </w:p>
    <w:p w:rsidR="00CB1170" w:rsidRDefault="00CB1170">
      <w:pPr>
        <w:pStyle w:val="ConsPlusNormal"/>
        <w:ind w:firstLine="540"/>
        <w:jc w:val="both"/>
      </w:pPr>
      <w:r>
        <w:t>6)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CB1170" w:rsidRDefault="00CB1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CB1170" w:rsidRDefault="00CB1170">
      <w:pPr>
        <w:pStyle w:val="ConsPlusNormal"/>
        <w:ind w:firstLine="540"/>
        <w:jc w:val="both"/>
      </w:pPr>
      <w:r>
        <w:t>7) при необходимости муниципальная услуга предоставляется по месту жительства инвалида.</w:t>
      </w:r>
    </w:p>
    <w:p w:rsidR="00CB1170" w:rsidRDefault="00CB1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CB1170" w:rsidRDefault="00CB1170">
      <w:pPr>
        <w:pStyle w:val="ConsPlusNormal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CB1170" w:rsidRDefault="00CB1170">
      <w:pPr>
        <w:pStyle w:val="ConsPlusNormal"/>
        <w:ind w:firstLine="540"/>
        <w:jc w:val="both"/>
      </w:pPr>
      <w:r>
        <w:t>1) достоверность и полнота предоставляемой информации;</w:t>
      </w:r>
    </w:p>
    <w:p w:rsidR="00CB1170" w:rsidRDefault="00CB1170">
      <w:pPr>
        <w:pStyle w:val="ConsPlusNormal"/>
        <w:ind w:firstLine="540"/>
        <w:jc w:val="both"/>
      </w:pPr>
      <w:r>
        <w:t>2) удобство и доступность получения информации;</w:t>
      </w:r>
    </w:p>
    <w:p w:rsidR="00CB1170" w:rsidRDefault="00CB1170">
      <w:pPr>
        <w:pStyle w:val="ConsPlusNormal"/>
        <w:ind w:firstLine="540"/>
        <w:jc w:val="both"/>
      </w:pPr>
      <w:r>
        <w:t>3) среднее время предоставления услуги с момента поступления заявления.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CB1170" w:rsidRDefault="00CB1170">
      <w:pPr>
        <w:pStyle w:val="ConsPlusNormal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2) прием и регистрация заявления;</w:t>
      </w:r>
    </w:p>
    <w:p w:rsidR="00CB1170" w:rsidRDefault="00CB1170">
      <w:pPr>
        <w:pStyle w:val="ConsPlusNormal"/>
        <w:ind w:firstLine="540"/>
        <w:jc w:val="both"/>
      </w:pPr>
      <w:r>
        <w:t>3) рассмотрение заявления и представленных документов;</w:t>
      </w:r>
    </w:p>
    <w:p w:rsidR="00CB1170" w:rsidRDefault="00CB1170">
      <w:pPr>
        <w:pStyle w:val="ConsPlusNormal"/>
        <w:ind w:firstLine="540"/>
        <w:jc w:val="both"/>
      </w:pPr>
      <w:r>
        <w:t>4) принятие решения.</w:t>
      </w:r>
    </w:p>
    <w:p w:rsidR="00CB1170" w:rsidRDefault="00CB1170">
      <w:pPr>
        <w:pStyle w:val="ConsPlusNormal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Управление.</w:t>
      </w:r>
    </w:p>
    <w:p w:rsidR="00CB1170" w:rsidRDefault="00CB1170">
      <w:pPr>
        <w:pStyle w:val="ConsPlusNormal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CB1170" w:rsidRDefault="00CB1170">
      <w:pPr>
        <w:pStyle w:val="ConsPlusNormal"/>
        <w:ind w:firstLine="540"/>
        <w:jc w:val="both"/>
      </w:pPr>
      <w:r>
        <w:t>- о порядке и сроках предоставления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- о документах необходимых для предоставления услуги;</w:t>
      </w:r>
    </w:p>
    <w:p w:rsidR="00CB1170" w:rsidRDefault="00CB1170">
      <w:pPr>
        <w:pStyle w:val="ConsPlusNormal"/>
        <w:ind w:firstLine="540"/>
        <w:jc w:val="both"/>
      </w:pPr>
      <w:r>
        <w:t xml:space="preserve">2) продолжительность приема на консультации составляет 20 минут (при особой сложности вопроса заявителю может быть </w:t>
      </w:r>
      <w:proofErr w:type="gramStart"/>
      <w:r>
        <w:t>предложено</w:t>
      </w:r>
      <w:proofErr w:type="gramEnd"/>
      <w:r>
        <w:t xml:space="preserve"> обратиться в Управление с письменным заявлением), продолжительность ответа на телефонный звонок - не более 5 минут;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>3) при ответе на телефонные звонки и устные обращения,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CB1170" w:rsidRDefault="00CB1170">
      <w:pPr>
        <w:pStyle w:val="ConsPlusNormal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4) и по телефону 29-12-08;</w:t>
      </w:r>
    </w:p>
    <w:p w:rsidR="00CB1170" w:rsidRDefault="00CB1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CB1170" w:rsidRDefault="00CB1170">
      <w:pPr>
        <w:pStyle w:val="ConsPlusNormal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CB1170" w:rsidRDefault="00CB1170">
      <w:pPr>
        <w:pStyle w:val="ConsPlusNormal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CB1170" w:rsidRDefault="00CB11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CB1170" w:rsidRDefault="00CB1170">
      <w:pPr>
        <w:pStyle w:val="ConsPlusNormal"/>
        <w:ind w:firstLine="540"/>
        <w:jc w:val="both"/>
      </w:pPr>
      <w:r>
        <w:lastRenderedPageBreak/>
        <w:t>3. Прием и регистрация заявления:</w:t>
      </w:r>
    </w:p>
    <w:p w:rsidR="00CB1170" w:rsidRDefault="00CB1170">
      <w:pPr>
        <w:pStyle w:val="ConsPlusNormal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CB1170" w:rsidRDefault="00CB1170">
      <w:pPr>
        <w:pStyle w:val="ConsPlusNormal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заявления.</w:t>
      </w:r>
    </w:p>
    <w:p w:rsidR="00CB1170" w:rsidRDefault="00CB1170">
      <w:pPr>
        <w:pStyle w:val="ConsPlusNormal"/>
        <w:ind w:firstLine="540"/>
        <w:jc w:val="both"/>
      </w:pPr>
      <w:r>
        <w:t>Административной процедуры является зарегистрированное в установленные сроки заявление.</w:t>
      </w:r>
    </w:p>
    <w:p w:rsidR="00CB1170" w:rsidRDefault="00CB1170">
      <w:pPr>
        <w:pStyle w:val="ConsPlusNormal"/>
        <w:ind w:firstLine="540"/>
        <w:jc w:val="both"/>
      </w:pPr>
      <w: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CB1170" w:rsidRDefault="00CB1170">
      <w:pPr>
        <w:pStyle w:val="ConsPlusNormal"/>
        <w:ind w:firstLine="540"/>
        <w:jc w:val="both"/>
      </w:pPr>
      <w:r>
        <w:t>4. Рассмотрение заявления и представленных документов:</w:t>
      </w:r>
    </w:p>
    <w:p w:rsidR="00CB1170" w:rsidRDefault="00CB1170">
      <w:pPr>
        <w:pStyle w:val="ConsPlusNormal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CB1170" w:rsidRDefault="00CB1170">
      <w:pPr>
        <w:pStyle w:val="ConsPlusNormal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CB1170" w:rsidRDefault="00CB1170">
      <w:pPr>
        <w:pStyle w:val="ConsPlusNormal"/>
        <w:ind w:firstLine="540"/>
        <w:jc w:val="both"/>
      </w:pPr>
      <w:r>
        <w:t>3) специалист отдела проверяет комплектность документов, правильность заполнения, специалист отдела готовит ответ или уведомление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CB1170" w:rsidRDefault="00CB1170">
      <w:pPr>
        <w:pStyle w:val="ConsPlusNormal"/>
        <w:ind w:firstLine="540"/>
        <w:jc w:val="both"/>
      </w:pPr>
      <w:r>
        <w:t>4) в ответе на письменное обращение заявителя специалист указывает свою фамилию, имя и отчество, а также номер телефона для справок;</w:t>
      </w:r>
    </w:p>
    <w:p w:rsidR="00CB1170" w:rsidRDefault="00CB1170">
      <w:pPr>
        <w:pStyle w:val="ConsPlusNormal"/>
        <w:ind w:firstLine="540"/>
        <w:jc w:val="both"/>
      </w:pPr>
      <w:r>
        <w:t>5) результатом Административной процедуры является направление документов для рассмотрения на жилищную комиссию при Администрации города Пскова.</w:t>
      </w:r>
    </w:p>
    <w:p w:rsidR="00CB1170" w:rsidRDefault="00CB1170">
      <w:pPr>
        <w:pStyle w:val="ConsPlusNormal"/>
        <w:ind w:firstLine="540"/>
        <w:jc w:val="both"/>
      </w:pPr>
      <w:r>
        <w:t>5. Принятие решения:</w:t>
      </w:r>
    </w:p>
    <w:p w:rsidR="00CB1170" w:rsidRDefault="00CB1170">
      <w:pPr>
        <w:pStyle w:val="ConsPlusNormal"/>
        <w:ind w:firstLine="540"/>
        <w:jc w:val="both"/>
      </w:pPr>
      <w:r>
        <w:t>1) представленные заявителем документы рассматриваются на жилищной комиссии при Администрации города Пскова;</w:t>
      </w:r>
    </w:p>
    <w:p w:rsidR="00CB1170" w:rsidRDefault="00CB1170">
      <w:pPr>
        <w:pStyle w:val="ConsPlusNormal"/>
        <w:ind w:firstLine="540"/>
        <w:jc w:val="both"/>
      </w:pPr>
      <w:r>
        <w:t>- заседания жилищной комиссии при Администрации города Пскова проходят два раза в месяц, согласно утвержденному графику;</w:t>
      </w:r>
    </w:p>
    <w:p w:rsidR="00CB1170" w:rsidRDefault="00CB1170">
      <w:pPr>
        <w:pStyle w:val="ConsPlusNormal"/>
        <w:ind w:firstLine="540"/>
        <w:jc w:val="both"/>
      </w:pPr>
      <w:r>
        <w:t>- жилищная комиссия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2) на основании решения жилищной комиссии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недели;</w:t>
      </w:r>
    </w:p>
    <w:p w:rsidR="00CB1170" w:rsidRDefault="00CB1170">
      <w:pPr>
        <w:pStyle w:val="ConsPlusNormal"/>
        <w:ind w:firstLine="540"/>
        <w:jc w:val="both"/>
      </w:pPr>
      <w:r>
        <w:t>3) после выхода постановления специалист в течение 3-х рабочих дней направляет письма гражданам о принятии их на учет нуждающихся в жилых помещениях либо об отказе в постановке на данный учет;</w:t>
      </w:r>
    </w:p>
    <w:p w:rsidR="00CB1170" w:rsidRDefault="00CB1170">
      <w:pPr>
        <w:pStyle w:val="ConsPlusNormal"/>
        <w:ind w:firstLine="540"/>
        <w:jc w:val="both"/>
      </w:pPr>
      <w:r>
        <w:t>4) заносит данные в базу "Учет граждан, нуждающихся в жилых помещениях";</w:t>
      </w:r>
    </w:p>
    <w:p w:rsidR="00CB1170" w:rsidRDefault="00CB1170">
      <w:pPr>
        <w:pStyle w:val="ConsPlusNormal"/>
        <w:ind w:firstLine="540"/>
        <w:jc w:val="both"/>
      </w:pPr>
      <w:r>
        <w:t>5) специалист формирует учетные дела на каждого гражданина, поставленного на учет;</w:t>
      </w:r>
    </w:p>
    <w:p w:rsidR="00CB1170" w:rsidRDefault="00CB1170">
      <w:pPr>
        <w:pStyle w:val="ConsPlusNormal"/>
        <w:ind w:firstLine="540"/>
        <w:jc w:val="both"/>
      </w:pPr>
      <w:r>
        <w:t>6) результатом предоставления Административной процедуры является постановка гражданина, признанного малоимущим, на учет в качестве нуждающегося в жилом помещении.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CB1170" w:rsidRDefault="00CB1170">
      <w:pPr>
        <w:pStyle w:val="ConsPlusNormal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CB1170" w:rsidRDefault="00CB1170">
      <w:pPr>
        <w:pStyle w:val="ConsPlusNormal"/>
        <w:ind w:firstLine="540"/>
        <w:jc w:val="both"/>
      </w:pPr>
      <w:r>
        <w:t xml:space="preserve">3. Контроль полноты и качества предоставления муниципальной услуги включает в себя </w:t>
      </w:r>
      <w:r>
        <w:lastRenderedPageBreak/>
        <w:t>проведение проверок, выявление и устранение нарушений прав граждан.</w:t>
      </w:r>
    </w:p>
    <w:p w:rsidR="00CB1170" w:rsidRDefault="00CB1170">
      <w:pPr>
        <w:pStyle w:val="ConsPlusNormal"/>
        <w:ind w:firstLine="540"/>
        <w:jc w:val="both"/>
      </w:pPr>
      <w:r>
        <w:t>4. Проверки могут быть плановыми и внеплановыми.</w:t>
      </w:r>
    </w:p>
    <w:p w:rsidR="00CB1170" w:rsidRDefault="00CB1170">
      <w:pPr>
        <w:pStyle w:val="ConsPlusNormal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CB1170" w:rsidRDefault="00CB1170">
      <w:pPr>
        <w:pStyle w:val="ConsPlusNormal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CB1170" w:rsidRDefault="00CB1170">
      <w:pPr>
        <w:pStyle w:val="ConsPlusNormal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B1170" w:rsidRDefault="00CB1170">
      <w:pPr>
        <w:pStyle w:val="ConsPlusNormal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B1170" w:rsidRDefault="00CB1170">
      <w:pPr>
        <w:pStyle w:val="ConsPlusNormal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B1170" w:rsidRDefault="00CB1170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18.05.2012 N 1142)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CB1170" w:rsidRDefault="00CB1170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CB1170" w:rsidRDefault="00CB1170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CB1170" w:rsidRDefault="00CB1170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CB1170" w:rsidRDefault="00CB1170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1170" w:rsidRDefault="00CB1170">
      <w:pPr>
        <w:pStyle w:val="ConsPlusNormal"/>
        <w:ind w:firstLine="540"/>
        <w:jc w:val="both"/>
      </w:pPr>
      <w:r>
        <w:t>4. Жалоба должна содержать:</w:t>
      </w:r>
    </w:p>
    <w:p w:rsidR="00CB1170" w:rsidRDefault="00CB1170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CB1170" w:rsidRDefault="00CB1170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170" w:rsidRDefault="00CB1170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CB1170" w:rsidRDefault="00CB1170">
      <w:pPr>
        <w:pStyle w:val="ConsPlusNormal"/>
        <w:ind w:firstLine="540"/>
        <w:jc w:val="both"/>
      </w:pPr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CB1170" w:rsidRDefault="00CB1170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CB1170" w:rsidRDefault="00CB1170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CB1170" w:rsidRDefault="00CB1170">
      <w:pPr>
        <w:pStyle w:val="ConsPlusNormal"/>
        <w:ind w:firstLine="540"/>
        <w:jc w:val="both"/>
      </w:pPr>
      <w: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1170" w:rsidRDefault="00CB1170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пунктом 3 настоящего раздела, незамедлительно направляет имеющиеся материалы в органы прокуратуры.</w:t>
      </w:r>
    </w:p>
    <w:p w:rsidR="00CB1170" w:rsidRDefault="00CB1170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  <w:jc w:val="right"/>
      </w:pPr>
      <w:r>
        <w:t>Глава Администрации города Пскова</w:t>
      </w:r>
    </w:p>
    <w:p w:rsidR="00CB1170" w:rsidRDefault="00CB1170">
      <w:pPr>
        <w:pStyle w:val="ConsPlusNormal"/>
        <w:jc w:val="right"/>
      </w:pPr>
      <w:r>
        <w:t>П.М.СЛЕПЧЕНКО</w:t>
      </w:r>
    </w:p>
    <w:p w:rsidR="00CB1170" w:rsidRDefault="00CB1170">
      <w:pPr>
        <w:pStyle w:val="ConsPlusNormal"/>
        <w:ind w:firstLine="540"/>
        <w:jc w:val="both"/>
      </w:pPr>
    </w:p>
    <w:p w:rsidR="00CB1170" w:rsidRDefault="00CB1170">
      <w:pPr>
        <w:pStyle w:val="ConsPlusNormal"/>
      </w:pPr>
    </w:p>
    <w:p w:rsidR="00CB1170" w:rsidRDefault="00CB1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/>
    <w:sectPr w:rsidR="00FB3160" w:rsidSect="001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0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170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B706EC2DB7807622D7113D65C7B51184936140133CE09B1B31FFED0F9795371D8FJ3XAJ" TargetMode="External"/><Relationship Id="rId13" Type="http://schemas.openxmlformats.org/officeDocument/2006/relationships/hyperlink" Target="consultantplus://offline/ref=0001D78CF626337622F4B706EC2DB7807622D7113D65C4B11784936140133CE09B1B31FFED0F9795361D8AJ3X9J" TargetMode="External"/><Relationship Id="rId18" Type="http://schemas.openxmlformats.org/officeDocument/2006/relationships/hyperlink" Target="consultantplus://offline/ref=0001D78CF626337622F4B706EC2DB7807622D7113D62C4B21184936140133CE09B1B31FFED0F9795371D8FJ3XAJ" TargetMode="External"/><Relationship Id="rId26" Type="http://schemas.openxmlformats.org/officeDocument/2006/relationships/hyperlink" Target="consultantplus://offline/ref=0001D78CF626337622F4B706EC2DB7807622D7113D66C1B41684936140133CE09B1B31FFED0F9795371D8DJ3XEJ" TargetMode="External"/><Relationship Id="rId39" Type="http://schemas.openxmlformats.org/officeDocument/2006/relationships/hyperlink" Target="consultantplus://offline/ref=0001D78CF626337622F4B706EC2DB7807622D7113D62C4B21184936140133CE09B1B31FFED0F9795371D8FJ3X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1D78CF626337622F4A90BFA41EA8876208A1D3F66CDE54ADBC83C171A36B7DC5468BDA9029794J3XFJ" TargetMode="External"/><Relationship Id="rId34" Type="http://schemas.openxmlformats.org/officeDocument/2006/relationships/hyperlink" Target="consultantplus://offline/ref=0001D78CF626337622F4A90BFA41EA8876208A1D3F66CDE54ADBC83C171A36B7DC5468BDA9029794J3XFJ" TargetMode="External"/><Relationship Id="rId42" Type="http://schemas.openxmlformats.org/officeDocument/2006/relationships/hyperlink" Target="consultantplus://offline/ref=0001D78CF626337622F4B706EC2DB7807622D7113B62C1B41784936140133CE09B1B31FFED0F9795371D8EJ3XEJ" TargetMode="External"/><Relationship Id="rId7" Type="http://schemas.openxmlformats.org/officeDocument/2006/relationships/hyperlink" Target="consultantplus://offline/ref=0001D78CF626337622F4B706EC2DB7807622D7113C6FC6B01284936140133CE09B1B31FFED0F9795371D8FJ3XAJ" TargetMode="External"/><Relationship Id="rId12" Type="http://schemas.openxmlformats.org/officeDocument/2006/relationships/hyperlink" Target="consultantplus://offline/ref=0001D78CF626337622F4B706EC2DB7807622D7113D65C4B11784936140133CE09B1B31FFED0F9795361D8EJ3XDJ" TargetMode="External"/><Relationship Id="rId17" Type="http://schemas.openxmlformats.org/officeDocument/2006/relationships/hyperlink" Target="consultantplus://offline/ref=0001D78CF626337622F4B706EC2DB7807622D7113D65C7B51184936140133CE09B1B31FFED0F9795371D8FJ3XAJ" TargetMode="External"/><Relationship Id="rId25" Type="http://schemas.openxmlformats.org/officeDocument/2006/relationships/hyperlink" Target="consultantplus://offline/ref=0001D78CF626337622F4A90BFA41EA8876288D1E396ECDE54ADBC83C17J1XAJ" TargetMode="External"/><Relationship Id="rId33" Type="http://schemas.openxmlformats.org/officeDocument/2006/relationships/hyperlink" Target="consultantplus://offline/ref=0001D78CF626337622F4B706EC2DB7807622D7113B6EC5B11784936140133CE09B1B31FFED0F9795371D8FJ3X9J" TargetMode="External"/><Relationship Id="rId38" Type="http://schemas.openxmlformats.org/officeDocument/2006/relationships/hyperlink" Target="consultantplus://offline/ref=0001D78CF626337622F4B706EC2DB7807622D7113D62C4B21184936140133CE09B1B31FFED0F9795371D8FJ3X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1D78CF626337622F4B706EC2DB7807622D7113C6FC6B01284936140133CE09B1B31FFED0F9795371D8FJ3XAJ" TargetMode="External"/><Relationship Id="rId20" Type="http://schemas.openxmlformats.org/officeDocument/2006/relationships/hyperlink" Target="consultantplus://offline/ref=0001D78CF626337622F4A90BFA41EA8876208A1D3D61CDE54ADBC83C17J1XAJ" TargetMode="External"/><Relationship Id="rId29" Type="http://schemas.openxmlformats.org/officeDocument/2006/relationships/hyperlink" Target="consultantplus://offline/ref=0001D78CF626337622F4B706EC2DB7807622D7113D66C3BB1084936140133CE09B1B31FFED0F9795371E88J3XBJ" TargetMode="External"/><Relationship Id="rId41" Type="http://schemas.openxmlformats.org/officeDocument/2006/relationships/hyperlink" Target="consultantplus://offline/ref=0001D78CF626337622F4B706EC2DB7807622D7113D62C4B21184936140133CE09B1B31FFED0F9795371D8FJ3X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1D78CF626337622F4B706EC2DB7807622D7113B6EC5B11784936140133CE09B1B31FFED0F9795371D8FJ3XAJ" TargetMode="External"/><Relationship Id="rId11" Type="http://schemas.openxmlformats.org/officeDocument/2006/relationships/hyperlink" Target="consultantplus://offline/ref=0001D78CF626337622F4A90BFA41EA8876208D1C3A62CDE54ADBC83C171A36B7DC5468BDA902969CJ3X3J" TargetMode="External"/><Relationship Id="rId24" Type="http://schemas.openxmlformats.org/officeDocument/2006/relationships/hyperlink" Target="consultantplus://offline/ref=0001D78CF626337622F4A90BFA41EA8876208D1C3A62CDE54ADBC83C171A36B7DC5468BDA902969CJ3X3J" TargetMode="External"/><Relationship Id="rId32" Type="http://schemas.openxmlformats.org/officeDocument/2006/relationships/hyperlink" Target="consultantplus://offline/ref=0001D78CF626337622F4B706EC2DB7807622D7113C6FC6B01284936140133CE09B1B31FFED0F9795371D8EJ3XFJ" TargetMode="External"/><Relationship Id="rId37" Type="http://schemas.openxmlformats.org/officeDocument/2006/relationships/hyperlink" Target="consultantplus://offline/ref=0001D78CF626337622F4B706EC2DB7807622D7113C6FC6B01284936140133CE09B1B31FFED0F9795371D8EJ3X6J" TargetMode="External"/><Relationship Id="rId40" Type="http://schemas.openxmlformats.org/officeDocument/2006/relationships/hyperlink" Target="consultantplus://offline/ref=0001D78CF626337622F4B706EC2DB7807622D7113C6FC6B01284936140133CE09B1B31FFED0F9795371D8DJ3XEJ" TargetMode="External"/><Relationship Id="rId5" Type="http://schemas.openxmlformats.org/officeDocument/2006/relationships/hyperlink" Target="consultantplus://offline/ref=0001D78CF626337622F4B706EC2DB7807622D7113B62C1B41784936140133CE09B1B31FFED0F9795371D8FJ3XAJ" TargetMode="External"/><Relationship Id="rId15" Type="http://schemas.openxmlformats.org/officeDocument/2006/relationships/hyperlink" Target="consultantplus://offline/ref=0001D78CF626337622F4B706EC2DB7807622D7113B6EC5B11784936140133CE09B1B31FFED0F9795371D8FJ3XAJ" TargetMode="External"/><Relationship Id="rId23" Type="http://schemas.openxmlformats.org/officeDocument/2006/relationships/hyperlink" Target="consultantplus://offline/ref=0001D78CF626337622F4A90BFA41EA887621811F3D6ECDE54ADBC83C17J1XAJ" TargetMode="External"/><Relationship Id="rId28" Type="http://schemas.openxmlformats.org/officeDocument/2006/relationships/hyperlink" Target="consultantplus://offline/ref=0001D78CF626337622F4B706EC2DB7807622D7113163C4BA1DD99969191F3EJEX7J" TargetMode="External"/><Relationship Id="rId36" Type="http://schemas.openxmlformats.org/officeDocument/2006/relationships/hyperlink" Target="consultantplus://offline/ref=0001D78CF626337622F4B706EC2DB7807622D7113D65C7B51184936140133CE09B1B31FFED0F9795371D8FJ3X9J" TargetMode="External"/><Relationship Id="rId10" Type="http://schemas.openxmlformats.org/officeDocument/2006/relationships/hyperlink" Target="consultantplus://offline/ref=0001D78CF626337622F4A90BFA41EA8876208D1C3B6FCDE54ADBC83C171A36B7DC5468BDA9029792J3X4J" TargetMode="External"/><Relationship Id="rId19" Type="http://schemas.openxmlformats.org/officeDocument/2006/relationships/hyperlink" Target="consultantplus://offline/ref=0001D78CF626337622F4A90BFA41EA8875218E1933309AE71B8EC6J3X9J" TargetMode="External"/><Relationship Id="rId31" Type="http://schemas.openxmlformats.org/officeDocument/2006/relationships/hyperlink" Target="consultantplus://offline/ref=0001D78CF626337622F4B706EC2DB7807622D7113C6FC6B01284936140133CE09B1B31FFED0F9795371D8FJ3X9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1D78CF626337622F4B706EC2DB7807622D7113D62C4B21184936140133CE09B1B31FFED0F9795371D8FJ3XAJ" TargetMode="External"/><Relationship Id="rId14" Type="http://schemas.openxmlformats.org/officeDocument/2006/relationships/hyperlink" Target="consultantplus://offline/ref=0001D78CF626337622F4B706EC2DB7807622D7113B62C1B41784936140133CE09B1B31FFED0F9795371D8FJ3XAJ" TargetMode="External"/><Relationship Id="rId22" Type="http://schemas.openxmlformats.org/officeDocument/2006/relationships/hyperlink" Target="consultantplus://offline/ref=0001D78CF626337622F4A90BFA41EA8876208D1C3B6FCDE54ADBC83C171A36B7DC5468BDA9029792J3X4J" TargetMode="External"/><Relationship Id="rId27" Type="http://schemas.openxmlformats.org/officeDocument/2006/relationships/hyperlink" Target="consultantplus://offline/ref=0001D78CF626337622F4B706EC2DB7807622D7113D65C4B11784936140133CE09B1B31FFED0F9795361D8EJ3XDJ" TargetMode="External"/><Relationship Id="rId30" Type="http://schemas.openxmlformats.org/officeDocument/2006/relationships/hyperlink" Target="consultantplus://offline/ref=0001D78CF626337622F4B706EC2DB7807622D7113D66C3B61084936140133CE0J9XBJ" TargetMode="External"/><Relationship Id="rId35" Type="http://schemas.openxmlformats.org/officeDocument/2006/relationships/hyperlink" Target="consultantplus://offline/ref=0001D78CF626337622F4B706EC2DB7807622D7113D66C1B41684936140133CE09B1B31FFED0F9795371D8DJ3XE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2016-03-30T09:23:00Z</dcterms:created>
  <dcterms:modified xsi:type="dcterms:W3CDTF">2016-03-30T09:23:00Z</dcterms:modified>
</cp:coreProperties>
</file>