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A" w:rsidRDefault="00D530DA" w:rsidP="00D530DA">
      <w:pPr>
        <w:pStyle w:val="a3"/>
        <w:tabs>
          <w:tab w:val="left" w:pos="10065"/>
        </w:tabs>
        <w:ind w:right="-142"/>
        <w:jc w:val="right"/>
        <w:rPr>
          <w:b w:val="0"/>
          <w:sz w:val="28"/>
          <w:szCs w:val="28"/>
        </w:rPr>
      </w:pP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и показатели, </w:t>
      </w: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характеризующие состояние и динамику развития </w:t>
      </w:r>
      <w:proofErr w:type="gramStart"/>
      <w:r>
        <w:rPr>
          <w:sz w:val="28"/>
          <w:szCs w:val="28"/>
        </w:rPr>
        <w:t>экономической</w:t>
      </w:r>
      <w:proofErr w:type="gramEnd"/>
      <w:r>
        <w:rPr>
          <w:sz w:val="28"/>
          <w:szCs w:val="28"/>
        </w:rPr>
        <w:t xml:space="preserve">, </w:t>
      </w: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социальной и иных сфер жизнедеятельности города Пскова </w:t>
      </w:r>
    </w:p>
    <w:p w:rsidR="00D530DA" w:rsidRDefault="00D530DA" w:rsidP="00D530DA">
      <w:pPr>
        <w:pStyle w:val="a3"/>
        <w:tabs>
          <w:tab w:val="left" w:pos="10065"/>
        </w:tabs>
        <w:ind w:right="-142"/>
        <w:rPr>
          <w:szCs w:val="24"/>
        </w:rPr>
      </w:pP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Основные социально - экономические показатели</w:t>
      </w:r>
    </w:p>
    <w:p w:rsidR="00D530DA" w:rsidRDefault="00D530DA" w:rsidP="00D530DA">
      <w:pPr>
        <w:pStyle w:val="a3"/>
        <w:tabs>
          <w:tab w:val="left" w:pos="10065"/>
        </w:tabs>
        <w:ind w:right="-142"/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440"/>
        <w:gridCol w:w="1440"/>
      </w:tblGrid>
      <w:tr w:rsidR="00D530DA" w:rsidTr="00D530DA">
        <w:trPr>
          <w:trHeight w:val="172"/>
          <w:tblHeader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D530DA" w:rsidTr="00D530DA">
        <w:trPr>
          <w:trHeight w:val="1060"/>
          <w:tblHeader/>
        </w:trPr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0DA" w:rsidRDefault="00D530D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 2014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2013 года</w:t>
            </w:r>
          </w:p>
        </w:tc>
      </w:tr>
      <w:tr w:rsidR="00D530DA" w:rsidTr="00D530DA">
        <w:trPr>
          <w:trHeight w:val="80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D530DA" w:rsidP="00D530DA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организациям, 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млн</w:t>
            </w:r>
            <w:proofErr w:type="gramStart"/>
            <w:r>
              <w:rPr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b w:val="0"/>
                <w:sz w:val="28"/>
                <w:szCs w:val="28"/>
              </w:rPr>
              <w:t>уб.: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0DA" w:rsidRDefault="00D530DA">
            <w:pPr>
              <w:pStyle w:val="a3"/>
              <w:tabs>
                <w:tab w:val="left" w:pos="10065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0DA" w:rsidRDefault="00D530DA">
            <w:pPr>
              <w:pStyle w:val="a3"/>
              <w:tabs>
                <w:tab w:val="left" w:pos="10065"/>
              </w:tabs>
              <w:rPr>
                <w:b w:val="0"/>
                <w:sz w:val="28"/>
                <w:szCs w:val="28"/>
              </w:rPr>
            </w:pPr>
          </w:p>
        </w:tc>
      </w:tr>
      <w:tr w:rsidR="00D530DA" w:rsidTr="00D530DA">
        <w:trPr>
          <w:trHeight w:val="217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318"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6659F1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3574,0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4542,2</w:t>
            </w:r>
          </w:p>
        </w:tc>
      </w:tr>
      <w:tr w:rsidR="00D530DA" w:rsidTr="00D530DA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318"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  <w:r>
              <w:rPr>
                <w:b w:val="0"/>
                <w:sz w:val="18"/>
                <w:szCs w:val="18"/>
              </w:rPr>
              <w:t xml:space="preserve">(включая данные расположенных на территории других городов и районов области территориально-обособленных подразделений, производственных отделений филиала ОАО «МРСК </w:t>
            </w:r>
            <w:proofErr w:type="spellStart"/>
            <w:r>
              <w:rPr>
                <w:b w:val="0"/>
                <w:sz w:val="18"/>
                <w:szCs w:val="18"/>
              </w:rPr>
              <w:t>Северо-Запада</w:t>
            </w:r>
            <w:proofErr w:type="spellEnd"/>
            <w:r>
              <w:rPr>
                <w:b w:val="0"/>
                <w:sz w:val="18"/>
                <w:szCs w:val="18"/>
              </w:rPr>
              <w:t>» «</w:t>
            </w:r>
            <w:proofErr w:type="spellStart"/>
            <w:r>
              <w:rPr>
                <w:b w:val="0"/>
                <w:sz w:val="18"/>
                <w:szCs w:val="18"/>
              </w:rPr>
              <w:t>Псковэнерго</w:t>
            </w:r>
            <w:proofErr w:type="spellEnd"/>
            <w:r>
              <w:rPr>
                <w:b w:val="0"/>
                <w:sz w:val="18"/>
                <w:szCs w:val="18"/>
              </w:rPr>
              <w:t>», зарегистрированных на территории города Пскова)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0DA" w:rsidRDefault="006659F1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1686,0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1581,5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 w:rsidP="00D530DA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работ, выполненных по виду экономической деятельности «Строительство» по крупным и средним организациям, млн</w:t>
            </w:r>
            <w:proofErr w:type="gramStart"/>
            <w:r>
              <w:rPr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b w:val="0"/>
                <w:sz w:val="28"/>
                <w:szCs w:val="2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303,2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Ввод в действие жилых домов, кв. метров общей площади (при наличии ввода)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pStyle w:val="a3"/>
              <w:tabs>
                <w:tab w:val="left" w:pos="10065"/>
              </w:tabs>
              <w:ind w:left="-108" w:right="-107"/>
              <w:rPr>
                <w:b w:val="0"/>
                <w:sz w:val="28"/>
                <w:szCs w:val="28"/>
              </w:rPr>
            </w:pPr>
            <w:r w:rsidRPr="00692466">
              <w:rPr>
                <w:b w:val="0"/>
                <w:sz w:val="28"/>
                <w:szCs w:val="28"/>
              </w:rPr>
              <w:t>15334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0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9084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Грузооборот грузовых автомобилей организаций всех видов экономической деятельности по крупным и средним организациям,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тыс. т-км.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20640</w:t>
            </w:r>
          </w:p>
        </w:tc>
      </w:tr>
      <w:tr w:rsidR="006659F1" w:rsidTr="006659F1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Оборот розничной торговли по крупным и средним организациям,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4859,6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4321,4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общественного питания по крупным и средним организациям,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219,5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платных услуг населению по крупным и средним организациям, млн.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ind w:left="-108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1615,3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Среднесписочная численность работающих в экономике по крупным и средним организациям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692466" w:rsidRDefault="00692466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692466">
              <w:rPr>
                <w:b w:val="0"/>
                <w:sz w:val="28"/>
                <w:szCs w:val="28"/>
              </w:rPr>
              <w:t>59812</w:t>
            </w:r>
          </w:p>
          <w:p w:rsidR="006659F1" w:rsidRPr="00692466" w:rsidRDefault="00692466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(январь-февраль)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61292</w:t>
            </w:r>
          </w:p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(январь-февраль)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Численность официально зарегистрированных безработных (на конец периода),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92466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760</w:t>
            </w:r>
          </w:p>
        </w:tc>
      </w:tr>
      <w:tr w:rsidR="006659F1" w:rsidTr="006659F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1" w:rsidRDefault="006659F1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Номинальная начисленная среднемесячная заработная плата одного работника по крупным и средним организациям,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692466" w:rsidRDefault="00692466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692466">
              <w:rPr>
                <w:b w:val="0"/>
                <w:sz w:val="28"/>
                <w:szCs w:val="28"/>
              </w:rPr>
              <w:t>24704</w:t>
            </w:r>
          </w:p>
          <w:p w:rsidR="006659F1" w:rsidRPr="00692466" w:rsidRDefault="00692466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18"/>
                <w:szCs w:val="18"/>
              </w:rPr>
            </w:pPr>
            <w:r w:rsidRPr="00692466">
              <w:rPr>
                <w:b w:val="0"/>
                <w:sz w:val="18"/>
                <w:szCs w:val="18"/>
              </w:rPr>
              <w:t>(январь-февраль)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22755</w:t>
            </w:r>
          </w:p>
          <w:p w:rsidR="006659F1" w:rsidRDefault="006659F1" w:rsidP="00AA1457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18"/>
                <w:szCs w:val="18"/>
              </w:rPr>
              <w:t>(январь-февраль)</w:t>
            </w:r>
          </w:p>
        </w:tc>
      </w:tr>
    </w:tbl>
    <w:p w:rsidR="00D530DA" w:rsidRDefault="00D530DA" w:rsidP="00D530DA">
      <w:pPr>
        <w:rPr>
          <w:sz w:val="28"/>
          <w:szCs w:val="28"/>
        </w:rPr>
      </w:pPr>
    </w:p>
    <w:p w:rsidR="00D530DA" w:rsidRDefault="00D530DA" w:rsidP="00D530DA">
      <w:pPr>
        <w:tabs>
          <w:tab w:val="left" w:pos="7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Финансовые результаты деятельности организаций города</w:t>
      </w:r>
    </w:p>
    <w:p w:rsidR="00D530DA" w:rsidRDefault="00D530DA" w:rsidP="00D530DA">
      <w:pPr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440"/>
        <w:gridCol w:w="1440"/>
      </w:tblGrid>
      <w:tr w:rsidR="00D530DA" w:rsidTr="00D530D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A" w:rsidRDefault="00D530DA">
            <w:pPr>
              <w:pStyle w:val="a3"/>
              <w:tabs>
                <w:tab w:val="left" w:pos="10065"/>
              </w:tabs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D530DA" w:rsidRDefault="00692466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530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D530DA" w:rsidRDefault="00692466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530DA">
              <w:rPr>
                <w:sz w:val="28"/>
                <w:szCs w:val="28"/>
              </w:rPr>
              <w:t xml:space="preserve"> года</w:t>
            </w:r>
          </w:p>
        </w:tc>
      </w:tr>
      <w:tr w:rsidR="00692466" w:rsidTr="006924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Сальдированный финансовый результат деятельности организаций города по крупным и средним организациям, без банков, страховых, бюджетных организаций и организаций, перешедших на упрощенную систему налогообложения, тыс</w:t>
            </w:r>
            <w:proofErr w:type="gramStart"/>
            <w:r>
              <w:rPr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b w:val="0"/>
                <w:sz w:val="28"/>
                <w:szCs w:val="2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13345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92466" w:rsidP="00EA5A3E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104287</w:t>
            </w:r>
          </w:p>
        </w:tc>
      </w:tr>
      <w:tr w:rsidR="00692466" w:rsidTr="006924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прибыльных организаций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общему числу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56,4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92466" w:rsidP="00EA5A3E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64,3</w:t>
            </w:r>
          </w:p>
        </w:tc>
      </w:tr>
      <w:tr w:rsidR="00692466" w:rsidTr="006924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убыточных организаций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общему числу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43,6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C12FFC" w:rsidRDefault="00692466" w:rsidP="00EA5A3E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C12FFC">
              <w:rPr>
                <w:b w:val="0"/>
                <w:sz w:val="28"/>
                <w:szCs w:val="28"/>
              </w:rPr>
              <w:t>35,7</w:t>
            </w:r>
          </w:p>
        </w:tc>
      </w:tr>
      <w:tr w:rsidR="00692466" w:rsidTr="006924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прибыли,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762AC0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762AC0">
              <w:rPr>
                <w:b w:val="0"/>
                <w:sz w:val="28"/>
                <w:szCs w:val="28"/>
              </w:rPr>
              <w:t>310061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Default="00692466" w:rsidP="00EA5A3E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227932</w:t>
            </w:r>
          </w:p>
        </w:tc>
      </w:tr>
      <w:tr w:rsidR="00692466" w:rsidTr="0069246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убытка,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Pr="00762AC0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 w:rsidRPr="00762AC0">
              <w:rPr>
                <w:b w:val="0"/>
                <w:sz w:val="28"/>
                <w:szCs w:val="28"/>
              </w:rPr>
              <w:t>296716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66" w:rsidRDefault="00692466" w:rsidP="00EA5A3E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123645</w:t>
            </w:r>
          </w:p>
        </w:tc>
      </w:tr>
    </w:tbl>
    <w:p w:rsidR="00D530DA" w:rsidRDefault="00D530DA" w:rsidP="00D530DA">
      <w:pPr>
        <w:ind w:left="-426" w:firstLine="568"/>
        <w:jc w:val="center"/>
        <w:rPr>
          <w:b/>
          <w:sz w:val="28"/>
          <w:szCs w:val="28"/>
        </w:rPr>
      </w:pPr>
    </w:p>
    <w:p w:rsidR="00D530DA" w:rsidRDefault="00D530DA" w:rsidP="00D530DA">
      <w:pPr>
        <w:ind w:left="-426" w:firstLine="568"/>
        <w:jc w:val="center"/>
        <w:rPr>
          <w:b/>
          <w:sz w:val="28"/>
          <w:szCs w:val="28"/>
        </w:rPr>
      </w:pPr>
    </w:p>
    <w:p w:rsidR="00D530DA" w:rsidRDefault="00D530DA" w:rsidP="00D530DA">
      <w:pPr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</w:t>
      </w:r>
    </w:p>
    <w:p w:rsidR="00D530DA" w:rsidRDefault="00D530DA" w:rsidP="00D530DA">
      <w:pPr>
        <w:rPr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440"/>
        <w:gridCol w:w="1440"/>
      </w:tblGrid>
      <w:tr w:rsidR="00D530DA" w:rsidTr="00D530D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DA" w:rsidRDefault="00D530DA">
            <w:pPr>
              <w:pStyle w:val="a3"/>
              <w:tabs>
                <w:tab w:val="left" w:pos="10065"/>
              </w:tabs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D530DA" w:rsidRDefault="00600A69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530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DA" w:rsidRDefault="00D530DA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D530DA" w:rsidRDefault="00600A69">
            <w:pPr>
              <w:pStyle w:val="a3"/>
              <w:tabs>
                <w:tab w:val="left" w:pos="10065"/>
              </w:tabs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530DA">
              <w:rPr>
                <w:sz w:val="28"/>
                <w:szCs w:val="28"/>
              </w:rPr>
              <w:t xml:space="preserve"> года</w:t>
            </w:r>
          </w:p>
        </w:tc>
      </w:tr>
      <w:tr w:rsidR="00600A69" w:rsidTr="00600A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69" w:rsidRDefault="00600A69">
            <w:pPr>
              <w:pStyle w:val="a3"/>
              <w:tabs>
                <w:tab w:val="left" w:pos="10065"/>
              </w:tabs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Численность населения (на начало года),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9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69" w:rsidRDefault="00600A69" w:rsidP="00E76933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н\д</w:t>
            </w:r>
            <w:proofErr w:type="spellEnd"/>
          </w:p>
        </w:tc>
      </w:tr>
      <w:tr w:rsidR="00600A69" w:rsidTr="00600A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69" w:rsidRDefault="00600A69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Естественный прирост (убыль) населения,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8E5958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 w:rsidP="00E76933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-156</w:t>
            </w:r>
          </w:p>
        </w:tc>
      </w:tr>
      <w:tr w:rsidR="00600A69" w:rsidTr="00600A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69" w:rsidRDefault="00600A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число родившихся на 1000 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 w:rsidP="00E76933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9,5</w:t>
            </w:r>
          </w:p>
        </w:tc>
      </w:tr>
      <w:tr w:rsidR="00600A69" w:rsidTr="00600A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69" w:rsidRDefault="00600A6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число умерших на 1000 населения</w:t>
            </w:r>
            <w:r>
              <w:rPr>
                <w:bCs/>
                <w:sz w:val="28"/>
                <w:szCs w:val="28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 w:rsidP="00E76933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14,2</w:t>
            </w:r>
          </w:p>
        </w:tc>
      </w:tr>
      <w:tr w:rsidR="00600A69" w:rsidTr="00600A6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69" w:rsidRDefault="00600A69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Миграционный прирост населения (</w:t>
            </w:r>
            <w:r>
              <w:rPr>
                <w:bCs/>
                <w:sz w:val="22"/>
                <w:szCs w:val="22"/>
              </w:rPr>
              <w:t>зарегистрированного по месту жительства</w:t>
            </w:r>
            <w:proofErr w:type="gramStart"/>
            <w:r>
              <w:rPr>
                <w:bCs/>
                <w:sz w:val="28"/>
                <w:szCs w:val="28"/>
              </w:rPr>
              <w:t xml:space="preserve">) (+), </w:t>
            </w:r>
            <w:proofErr w:type="gramEnd"/>
            <w:r>
              <w:rPr>
                <w:bCs/>
                <w:sz w:val="28"/>
                <w:szCs w:val="28"/>
              </w:rPr>
              <w:t>снижение (-),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8E5958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69" w:rsidRDefault="00600A69" w:rsidP="00E76933">
            <w:pPr>
              <w:pStyle w:val="a3"/>
              <w:tabs>
                <w:tab w:val="left" w:pos="10065"/>
              </w:tabs>
              <w:ind w:left="-108" w:right="-14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+35</w:t>
            </w:r>
          </w:p>
        </w:tc>
      </w:tr>
    </w:tbl>
    <w:p w:rsidR="00D530DA" w:rsidRDefault="00D530DA" w:rsidP="00D530DA">
      <w:pPr>
        <w:rPr>
          <w:sz w:val="28"/>
          <w:szCs w:val="28"/>
        </w:rPr>
      </w:pPr>
    </w:p>
    <w:p w:rsidR="00D530DA" w:rsidRDefault="00D530DA" w:rsidP="00D530DA">
      <w:pPr>
        <w:jc w:val="center"/>
        <w:rPr>
          <w:b/>
        </w:rPr>
      </w:pPr>
    </w:p>
    <w:p w:rsidR="00D530DA" w:rsidRDefault="00D530DA" w:rsidP="00D530DA">
      <w:pPr>
        <w:jc w:val="center"/>
        <w:rPr>
          <w:b/>
        </w:rPr>
      </w:pPr>
    </w:p>
    <w:p w:rsidR="00D530DA" w:rsidRDefault="00D530DA" w:rsidP="00D530DA">
      <w:pPr>
        <w:jc w:val="center"/>
        <w:rPr>
          <w:b/>
        </w:rPr>
      </w:pPr>
    </w:p>
    <w:p w:rsidR="00136D6B" w:rsidRDefault="00136D6B" w:rsidP="00D530DA"/>
    <w:sectPr w:rsidR="00136D6B" w:rsidSect="00D530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226AF"/>
    <w:rsid w:val="000627AA"/>
    <w:rsid w:val="00136D6B"/>
    <w:rsid w:val="004A7B21"/>
    <w:rsid w:val="004C130E"/>
    <w:rsid w:val="00600A69"/>
    <w:rsid w:val="006659F1"/>
    <w:rsid w:val="00692466"/>
    <w:rsid w:val="00762AC0"/>
    <w:rsid w:val="007B5B0C"/>
    <w:rsid w:val="008E5958"/>
    <w:rsid w:val="00C12FFC"/>
    <w:rsid w:val="00D530DA"/>
    <w:rsid w:val="00E2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0D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530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0D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530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2014-05-07T11:47:00Z</dcterms:created>
  <dcterms:modified xsi:type="dcterms:W3CDTF">2014-05-08T10:24:00Z</dcterms:modified>
</cp:coreProperties>
</file>