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B40423" w:rsidRDefault="00B40423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B40423" w:rsidRPr="00EF6E5F" w:rsidRDefault="00EF6E5F" w:rsidP="00EF6E5F">
      <w:pPr>
        <w:suppressAutoHyphens w:val="0"/>
        <w:rPr>
          <w:rFonts w:eastAsia="Times New Roman" w:cs="Times New Roman"/>
          <w:kern w:val="0"/>
          <w:lang w:eastAsia="ru-RU"/>
        </w:rPr>
      </w:pPr>
      <w:r w:rsidRPr="00EF6E5F">
        <w:rPr>
          <w:rFonts w:eastAsia="Times New Roman" w:cs="Times New Roman"/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566EA" wp14:editId="0ECA2249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E5F" w:rsidRPr="005F26E9" w:rsidRDefault="00EF6E5F" w:rsidP="00EF6E5F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 620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EF6E5F" w:rsidRPr="005F26E9" w:rsidRDefault="00EF6E5F" w:rsidP="00EF6E5F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 620</w:t>
                      </w:r>
                    </w:p>
                  </w:txbxContent>
                </v:textbox>
              </v:shape>
            </w:pict>
          </mc:Fallback>
        </mc:AlternateContent>
      </w:r>
      <w:r w:rsidRPr="00EF6E5F">
        <w:rPr>
          <w:rFonts w:eastAsia="Times New Roman" w:cs="Times New Roman"/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206FC" wp14:editId="2C22E1CA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E5F" w:rsidRPr="005F26E9" w:rsidRDefault="00EF6E5F" w:rsidP="00EF6E5F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    16.05.2019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eBtwIAAMA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A0Gng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EF6E5F" w:rsidRPr="005F26E9" w:rsidRDefault="00EF6E5F" w:rsidP="00EF6E5F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    16.05.2019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EF6E5F">
        <w:rPr>
          <w:rFonts w:eastAsia="Times New Roman" w:cs="Times New Roman"/>
          <w:noProof/>
          <w:kern w:val="0"/>
          <w:lang w:eastAsia="ru-RU"/>
        </w:rPr>
        <w:drawing>
          <wp:inline distT="0" distB="0" distL="0" distR="0" wp14:anchorId="513CDFF8" wp14:editId="276901EA">
            <wp:extent cx="4762500" cy="2619375"/>
            <wp:effectExtent l="0" t="0" r="0" b="0"/>
            <wp:docPr id="7" name="Рисунок 7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0423" w:rsidRDefault="00B40423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A66C36" w:rsidRPr="00646098" w:rsidRDefault="00A66C36" w:rsidP="006460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</w:pPr>
      <w:r w:rsidRPr="00646098"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  <w:t xml:space="preserve">Об организации Международной ремесленной ярмарки «Город мастеров» для реализации продовольственных и непродовольственных товаров на период проведения </w:t>
      </w:r>
      <w:r w:rsidRPr="00646098"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val="en-US" w:eastAsia="ru-RU"/>
        </w:rPr>
        <w:t>XXXIX</w:t>
      </w:r>
      <w:r w:rsidRPr="00646098"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  <w:t xml:space="preserve"> Международных Ганзейских дней Нового времени в Пскове с 27 по 30 июня 2019 года.</w:t>
      </w:r>
    </w:p>
    <w:p w:rsidR="00A66C36" w:rsidRDefault="00A66C36" w:rsidP="00A66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Федеральным законом от 28 декабря 2009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№ 381-ФЗ «Об основах государственного регулирования торговой деятельности в Российской Федерации» и постановлением Администрации Псковской области от 16 августа 2012 года № 426 «О порядке организации ярмарок и продажи товаров (выполнения работ, оказания услуг) на них на территории Псковской области», Указом Президента Российской Федерации от 5 декабря 2014 года № 759 «О проведении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XXXIX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Международных Ганзейских дней Нового времени в городе Пскове в 2019 году», Распоряжением Правительства Российской Федерации от 26 февраля 2016 года № 294-р</w:t>
      </w:r>
      <w:r w:rsidR="00165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 утверждении программы проведения ХХХ</w:t>
      </w:r>
      <w:r w:rsidR="001652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165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Международных Ганзейских дней Нового времени в г. Пскове в 2019 году»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пунктом 33 части 1 статьи 8 Устава муниципального образования «Город Псков»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города Пскова постановляет: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Организовать универсальную ярмарку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«Международная ремесленная ярмарка «Город мастеров»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реализации продовольственных и непродовольственных товаров на период</w:t>
      </w:r>
      <w:r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1"/>
          <w:sz w:val="28"/>
          <w:szCs w:val="28"/>
          <w:lang w:eastAsia="ru-RU"/>
        </w:rPr>
        <w:t>проведения в Пскове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z w:val="28"/>
          <w:szCs w:val="28"/>
          <w:lang w:val="en-US" w:eastAsia="ru-RU"/>
        </w:rPr>
        <w:t>XXXIX</w:t>
      </w:r>
      <w:r w:rsidRPr="00A66C36"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1"/>
          <w:sz w:val="28"/>
          <w:szCs w:val="28"/>
          <w:lang w:eastAsia="ru-RU"/>
        </w:rPr>
        <w:t xml:space="preserve">Международных Ганзейских дней Нового времени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27 по 30 июня 2019 года.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Утвердить: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Порядок организации универсальной ярмарки «Международная ремесленная ярмарка «Город мастеров» для реализации продовольственных и непродовольственных товаров на период </w:t>
      </w:r>
      <w:r>
        <w:rPr>
          <w:rFonts w:ascii="Times New Roman" w:eastAsia="Times New Roman" w:hAnsi="Times New Roman" w:cs="Times New Roman"/>
          <w:bCs/>
          <w:color w:val="000001"/>
          <w:sz w:val="28"/>
          <w:szCs w:val="28"/>
          <w:lang w:eastAsia="ru-RU"/>
        </w:rPr>
        <w:t>проведения в Пскове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z w:val="28"/>
          <w:szCs w:val="28"/>
          <w:lang w:val="en-US" w:eastAsia="ru-RU"/>
        </w:rPr>
        <w:t>XXXIX</w:t>
      </w:r>
      <w:r>
        <w:rPr>
          <w:rFonts w:ascii="Times New Roman" w:eastAsia="Times New Roman" w:hAnsi="Times New Roman" w:cs="Times New Roman"/>
          <w:bCs/>
          <w:color w:val="0000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1"/>
          <w:sz w:val="28"/>
          <w:szCs w:val="28"/>
          <w:lang w:eastAsia="ru-RU"/>
        </w:rPr>
        <w:lastRenderedPageBreak/>
        <w:t xml:space="preserve">Международных Ганзейских дней Нового времени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27 по 30 июня 2019 года согласно Приложению 1 к настоящему постановлению.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План мероприятий по организации универсальной ярмарки «Международная ремесленная ярмарка «Город мастеров» для реализации продовольственных и непродовольственных товаров на период </w:t>
      </w:r>
      <w:r>
        <w:rPr>
          <w:rFonts w:ascii="Times New Roman" w:eastAsia="Times New Roman" w:hAnsi="Times New Roman" w:cs="Times New Roman"/>
          <w:bCs/>
          <w:color w:val="000001"/>
          <w:sz w:val="28"/>
          <w:szCs w:val="28"/>
          <w:lang w:eastAsia="ru-RU"/>
        </w:rPr>
        <w:t>проведения в Пскове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z w:val="28"/>
          <w:szCs w:val="28"/>
          <w:lang w:val="en-US" w:eastAsia="ru-RU"/>
        </w:rPr>
        <w:t>XXXIX</w:t>
      </w:r>
      <w:r>
        <w:rPr>
          <w:rFonts w:ascii="Times New Roman" w:eastAsia="Times New Roman" w:hAnsi="Times New Roman" w:cs="Times New Roman"/>
          <w:bCs/>
          <w:color w:val="000001"/>
          <w:sz w:val="28"/>
          <w:szCs w:val="28"/>
          <w:lang w:eastAsia="ru-RU"/>
        </w:rPr>
        <w:t xml:space="preserve"> Международных Ганзейских дней Нового времени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27 по 30 июня 2019 года согласно Приложению 2 к настоящему постановлению.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Форму электронной заявки о предоставлении места для реализации продовольственных и непродовольственных товаров на универсальной ярмарке «Международная ремесленная ярмарка «Город мастеров» согласно Приложению 3 к настоящему постановлению.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Форму разрешения на предоставление торгового места согласно Приложению 4 к настоящему постановлению.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Форму уведомления об отказе в предоставлении торгового места согласно Приложению 5 к настоящему постановлению.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Ассортиментный перечень продукции и услуг, разрешенных для торговли на универсальной ярмарке «Международная ремесленная ярмарка «Город мастеров» согласно Приложению 6 к настоящему постановлению.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7). Перечень мест проведения универсальной ярмарки для реализации продовольственных и непродовольственных товаров «Международная ремесленная ярмарка «Город мастеров» согласно Приложению 7 к настоящему постановлению.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8) Схему размещения объектов торговли и объектов общественного питания на территории Октябрьского проспекта в период с 27.06.2019 по 30.06.2019 (всего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 мест, зона общественного питания, торговли мороженым и водой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согласно Приложению 8 к настоящему постановлению.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9) Схему размещения объектов торговли и объектов общественного питания на территории Октябрьской площади в период с 27.06.2019 по 30.06.2019 (всего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 мест, зона общественного питания, торговли мороженым и водой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согласно Приложению 8 к настоящему постановлению.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10) Схему размещения объектов торговли и объектов общественного питания на территории улицы Советской в период с 27.06.2019 по 30.06.2019 (всего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80 мест, зона общественного питания, торговли предметами народного промысла, торговли мороженым и водой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согласно Приложению 8 к настоящему постановлению.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11) Схему размещения объектов торговли и объектов общественного питания на территории Детского парка в период с 27.06.2019 по 30.06.2019 (всего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 мест, зона общественного питания, торговли мороженого, водой, сахарная вата, попкорн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согласно Приложению 8 к настоящему постановлению.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12) Схему размещения объектов торговли и объектов общественного питания на территории Набережной реки Великой в период с 27.06.2019 по 30.06.2019 (всего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200 мест, зона общественного питания, торговли мороженого, водой и предметами народного промысла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согласно Приложению 9 к настоящему постановлению.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13) Схему размещения объектов торговли и объектов общественного питания на территории Набережной реки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Псковы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(Финский парк) в период с 27.06.2019 по 30.06.2019 (всего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20 мест, зона общественного питания, торговли мороженого, водой и предметами народного промысла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согласно Приложению 10 к настоящему постановлению.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Определить организатором универсальной ярмарки Отдел потребительского рынка и услуг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Сукманов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А.В.).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Определить администратором ярмарки МАУК «Ганзейская дирекция по проведению праздников»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Пустошкина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Т.В.).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Настоящее Постановление вступает в силу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даты его официального опубликования.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Опубликовать настоящее постановление в газете «Псковские новости» и разместить на официальном сайте муниципального образования «Город Псков» в сети «Интернет».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Контроль по исполнению настоящего постановления возложить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аместителя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Главы Администрации города Пскова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П.В.Волкова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A66C36" w:rsidRDefault="00B40423" w:rsidP="00A66C36">
      <w:pPr>
        <w:shd w:val="clear" w:color="auto" w:fill="FFFFFF"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 п. Главы</w:t>
      </w:r>
      <w:r w:rsidR="00A66C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Администрации города Пскова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А.В.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Коновал</w:t>
      </w:r>
      <w:r w:rsidR="00A66C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</w:t>
      </w:r>
      <w:proofErr w:type="gramEnd"/>
      <w:r w:rsidR="00A66C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 1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 постановлению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Администрации города Пскова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____ № ____</w:t>
      </w:r>
    </w:p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  <w:t xml:space="preserve">Порядок организации универсальной ярмарки «Международная ремесленная ярмарка «Город мастеров» для реализации продовольственных и непродовольственных товаров на период проведения в Пскове </w:t>
      </w:r>
      <w:r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val="en-US" w:eastAsia="ru-RU"/>
        </w:rPr>
        <w:t>XXXIX</w:t>
      </w:r>
      <w:r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  <w:t xml:space="preserve"> Международных Ганзейских дней Нового времени с 27 по 30 июня 2019 года</w:t>
      </w:r>
    </w:p>
    <w:p w:rsidR="00A66C36" w:rsidRDefault="00A66C36" w:rsidP="00A66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</w:pPr>
    </w:p>
    <w:p w:rsidR="00A66C36" w:rsidRDefault="00A66C36" w:rsidP="00A66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</w:pPr>
    </w:p>
    <w:p w:rsidR="00A66C36" w:rsidRDefault="00A66C36" w:rsidP="00A66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  <w:t>. Общие положения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организации универсальной ярмарки «Международная ремесленная ярмарка «Город мастеров» для реализации продовольственных и непродовольственных товаров на период </w:t>
      </w:r>
      <w:r>
        <w:rPr>
          <w:rFonts w:ascii="Times New Roman" w:eastAsia="Times New Roman" w:hAnsi="Times New Roman" w:cs="Times New Roman"/>
          <w:bCs/>
          <w:color w:val="000001"/>
          <w:sz w:val="28"/>
          <w:szCs w:val="28"/>
          <w:lang w:eastAsia="ru-RU"/>
        </w:rPr>
        <w:t>проведения в Пскове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1"/>
          <w:sz w:val="28"/>
          <w:szCs w:val="28"/>
          <w:lang w:val="de-DE" w:eastAsia="ru-RU"/>
        </w:rPr>
        <w:t>XXXIX</w:t>
      </w:r>
      <w:r>
        <w:rPr>
          <w:rFonts w:ascii="Times New Roman" w:eastAsia="Times New Roman" w:hAnsi="Times New Roman" w:cs="Times New Roman"/>
          <w:bCs/>
          <w:color w:val="000001"/>
          <w:sz w:val="28"/>
          <w:szCs w:val="28"/>
          <w:lang w:eastAsia="ru-RU"/>
        </w:rPr>
        <w:t xml:space="preserve"> Международных Ганзейских дней Нового времени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27 по 30 июня 2019 года» (далее – Порядок) разработан в соответствии Федеральным законом от 28 декабря 2009 года № 381-ФЗ «Об основах государственного регулирования торговой деятельности в Российской Федерации» и постановлением Администрации Псковской области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16 августа 2012 года № 426 «О порядке организации ярмарок и продажи товаров (выполнения работ, оказания услуг) на них на территории Псковской области», Указом Президента Российской Федерации от 5 декабря 2014 года № 759 «О проведении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XXXIX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Международных Ганзейских дней Нового времени в городе Пскове в 2019 году», Распоряжением Правительства Российской Федерации от 26 февраля 2016 года № 294-р</w:t>
      </w:r>
      <w:r w:rsidR="00EF2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 утверждении программы</w:t>
      </w:r>
      <w:proofErr w:type="gramEnd"/>
      <w:r w:rsidR="00EF2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проведения ХХХ</w:t>
      </w:r>
      <w:proofErr w:type="gramStart"/>
      <w:r w:rsidR="00EF218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proofErr w:type="gramEnd"/>
      <w:r w:rsidR="00EF2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Международных Ганзейских дней Нового времени в г. Пскове в 2019 году»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регулирует организацию ярмарки в установленных местах и проводимую ежедневно с 27 июня по 30 июня 2019 года. 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 настоящего Порядка обязательны для исполнения Организатором ярмарки, Администратором ярмарки, Участниками, их работниками и представителями.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Организатором универсальной ярмарки «Международная ремесленная ярмарка «Город мастеров» для реализации продовольственных и непродовольственных товаров на период </w:t>
      </w:r>
      <w:r>
        <w:rPr>
          <w:rFonts w:ascii="Times New Roman" w:eastAsia="Times New Roman" w:hAnsi="Times New Roman" w:cs="Times New Roman"/>
          <w:bCs/>
          <w:color w:val="000001"/>
          <w:sz w:val="28"/>
          <w:szCs w:val="28"/>
          <w:lang w:eastAsia="ru-RU"/>
        </w:rPr>
        <w:t>проведения в Пскове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1"/>
          <w:sz w:val="28"/>
          <w:szCs w:val="28"/>
          <w:lang w:val="de-DE" w:eastAsia="ru-RU"/>
        </w:rPr>
        <w:t>XXXIX</w:t>
      </w:r>
      <w:r>
        <w:rPr>
          <w:rFonts w:ascii="Times New Roman" w:eastAsia="Times New Roman" w:hAnsi="Times New Roman" w:cs="Times New Roman"/>
          <w:bCs/>
          <w:color w:val="000001"/>
          <w:sz w:val="28"/>
          <w:szCs w:val="28"/>
          <w:lang w:eastAsia="ru-RU"/>
        </w:rPr>
        <w:t xml:space="preserve"> Международных Ганзейских дней Нового времени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27 по 30 июня 2019 года» (далее-универсальная ярмарка является Отдел потребительского рынка и услуг Администрации города Пскова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Сукманов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А.В.) (далее - Организатор).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Администратором универсальной ярмарки является Муниципальное автономное учреждение культуры города Пскова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«Ганзейская дирекция по проведению праздников»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Пустошкина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Т.В.) (далее - Администратор).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На универсальной ярмарке оказываются услуги общественного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осуществляется торговля товарами по категориям в соответствии с Приложением 6 к настоящему </w:t>
      </w:r>
      <w:r w:rsidR="00F0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На ярмарке запрещается торговля:</w:t>
      </w:r>
    </w:p>
    <w:p w:rsidR="00A66C36" w:rsidRDefault="00A66C36" w:rsidP="00A66C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Алкогольной продукцией, кроме розничной продажи слабоалкогольных напитков (с содержанием этилового спирта не более 1,5% до 5,5% объема готовой продукции, такие как пиво, сидр, медовуха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 отпускаемые исключительно в розлив в рамках оказания услуг общественного питания;</w:t>
      </w:r>
    </w:p>
    <w:p w:rsidR="00A66C36" w:rsidRDefault="00A66C36" w:rsidP="00A66C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Парфюмерно-косметическими товарами;</w:t>
      </w:r>
    </w:p>
    <w:p w:rsidR="00A66C36" w:rsidRDefault="00A66C36" w:rsidP="00A66C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Табачными изделиями;</w:t>
      </w:r>
    </w:p>
    <w:p w:rsidR="00A66C36" w:rsidRDefault="00A66C36" w:rsidP="00A66C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Аудио-, видеопродукцией, компьютерными информационными носителями, бытовой техникой;</w:t>
      </w:r>
    </w:p>
    <w:p w:rsidR="00A66C36" w:rsidRDefault="00A66C36" w:rsidP="00A66C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Детским питанием;</w:t>
      </w:r>
    </w:p>
    <w:p w:rsidR="00A66C36" w:rsidRDefault="00A66C36" w:rsidP="00A66C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Товарами бытовой химии;</w:t>
      </w:r>
    </w:p>
    <w:p w:rsidR="00A66C36" w:rsidRDefault="00A66C36" w:rsidP="00A66C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Лекарственными препаратами и изделиями медицинского назначения;</w:t>
      </w:r>
    </w:p>
    <w:p w:rsidR="00A66C36" w:rsidRDefault="00A66C36" w:rsidP="00A66C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Изделиями из драгоценных металлов и драгоценных камней;</w:t>
      </w:r>
    </w:p>
    <w:p w:rsidR="00A66C36" w:rsidRDefault="00A66C36" w:rsidP="00A66C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Другими товарами, реализация которых запрещена или ограничена законодательством Российской Федерации.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Оборудование торговых мест производится Участниками универсальной ярмарки.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организаций и индивидуальных предпринимателей, зарегистрированных в установленном законом порядке и имеющих основной вид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деятельности-оказание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 общественного питания, оборудование торговых мест осуществляется Администратором универсальной ярмарки.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Размещение торговых мест на универсальной ярмарке должно обеспечивать удобство торговли, свободный проход покупателей по территории ярмарки и доступ их к торговым местам, соблюдение санитарных и противопожарных правил.</w:t>
      </w:r>
    </w:p>
    <w:p w:rsidR="00A66C36" w:rsidRDefault="00A66C36" w:rsidP="00A66C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C36" w:rsidRDefault="00A66C36" w:rsidP="00A66C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Организация деятельности универсальной ярмарки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B4279"/>
          <w:sz w:val="28"/>
          <w:szCs w:val="28"/>
          <w:lang w:eastAsia="ru-RU"/>
        </w:rPr>
      </w:pP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Организация универсальной ярмарки осуществляется в соответствии с планом мероприятий согласно Приложению 2 к настоящему постановлению.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Ярмарка проводится с 27 по 30 июня 2019 года ежедневно с 10.00 до 23.00.</w:t>
      </w:r>
    </w:p>
    <w:p w:rsidR="00A66C36" w:rsidRDefault="00A66C36" w:rsidP="00A6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Места расположения торгового места на ярмарке распределяются Организатором ярмарки между всеми участниками ярмарки. Регистрация на участие в ярмарке осуществляется путем подачи заявления  с </w:t>
      </w:r>
      <w:r>
        <w:rPr>
          <w:rFonts w:ascii="Times New Roman" w:hAnsi="Times New Roman" w:cs="Times New Roman"/>
          <w:sz w:val="28"/>
          <w:szCs w:val="28"/>
        </w:rPr>
        <w:br/>
      </w:r>
      <w:r w:rsidR="00E1459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мая 2019 года до </w:t>
      </w:r>
      <w:r w:rsidR="0000227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июня 2019 года в форме электронной анкеты, расположенной на сайте </w:t>
      </w:r>
      <w:hyperlink r:id="rId7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www.pskovhansa.ru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согласно Приложению 3 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настоящему </w:t>
      </w:r>
      <w:r w:rsidR="00EF218A">
        <w:rPr>
          <w:rFonts w:ascii="Times New Roman" w:hAnsi="Times New Roman" w:cs="Times New Roman"/>
          <w:sz w:val="28"/>
          <w:szCs w:val="28"/>
        </w:rPr>
        <w:t>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или в письменном виде Организатору ярмарки. Места распределяются с учетом даты и времени поступления заявления, соответствия ассортимента товаров распланированным зонам торговли и тематике ярмарки, наличия собственной однотонной палатки светлого оттенка,</w:t>
      </w:r>
      <w:r w:rsidR="00165242">
        <w:rPr>
          <w:rFonts w:ascii="Times New Roman" w:hAnsi="Times New Roman" w:cs="Times New Roman"/>
          <w:sz w:val="28"/>
          <w:szCs w:val="28"/>
        </w:rPr>
        <w:t xml:space="preserve"> за исключением участников ярмарки, которым предоставлено торговое оборудование,</w:t>
      </w:r>
      <w:r>
        <w:rPr>
          <w:rFonts w:ascii="Times New Roman" w:hAnsi="Times New Roman" w:cs="Times New Roman"/>
          <w:sz w:val="28"/>
          <w:szCs w:val="28"/>
        </w:rPr>
        <w:t xml:space="preserve"> а также требованиям соблюдения санитарных и противопожарных правил.</w:t>
      </w:r>
    </w:p>
    <w:p w:rsidR="00A66C36" w:rsidRDefault="00A66C36" w:rsidP="00A6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случае отказа в предоставлении торгового места Организатор ярмарки в течение 10 дней</w:t>
      </w:r>
      <w:r w:rsidR="00165242">
        <w:rPr>
          <w:rFonts w:ascii="Times New Roman" w:hAnsi="Times New Roman" w:cs="Times New Roman"/>
          <w:sz w:val="28"/>
          <w:szCs w:val="28"/>
        </w:rPr>
        <w:t xml:space="preserve"> с момента подачи заявления</w:t>
      </w:r>
      <w:r>
        <w:rPr>
          <w:rFonts w:ascii="Times New Roman" w:hAnsi="Times New Roman" w:cs="Times New Roman"/>
          <w:sz w:val="28"/>
          <w:szCs w:val="28"/>
        </w:rPr>
        <w:t xml:space="preserve"> уведомляет Заявителя в письменном виде с обоснованием причин отказа.</w:t>
      </w:r>
    </w:p>
    <w:p w:rsidR="00A66C36" w:rsidRDefault="00A66C36" w:rsidP="00A6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 превышении количества желающих принять участие в ярмарке, лимита торговых мест, места предоставляются участникам, ранее (первыми) подавшим заявление.</w:t>
      </w:r>
    </w:p>
    <w:p w:rsidR="00A66C36" w:rsidRDefault="00A66C36" w:rsidP="00A66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Основанием для отказа в предоставлении торгового места является:</w:t>
      </w:r>
    </w:p>
    <w:p w:rsidR="00A66C36" w:rsidRDefault="00D50B2A" w:rsidP="001652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65242">
        <w:rPr>
          <w:rFonts w:ascii="Times New Roman" w:hAnsi="Times New Roman" w:cs="Times New Roman"/>
          <w:sz w:val="28"/>
          <w:szCs w:val="28"/>
        </w:rPr>
        <w:t xml:space="preserve">1) </w:t>
      </w:r>
      <w:r w:rsidR="00A66C36">
        <w:rPr>
          <w:rFonts w:ascii="Times New Roman" w:hAnsi="Times New Roman" w:cs="Times New Roman"/>
          <w:sz w:val="28"/>
          <w:szCs w:val="28"/>
        </w:rPr>
        <w:t>отсутствие на ярмарке свободных мест;</w:t>
      </w:r>
    </w:p>
    <w:p w:rsidR="00A66C36" w:rsidRDefault="00D50B2A" w:rsidP="00A6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F5DA7">
        <w:rPr>
          <w:rFonts w:ascii="Times New Roman" w:hAnsi="Times New Roman" w:cs="Times New Roman"/>
          <w:sz w:val="28"/>
          <w:szCs w:val="28"/>
        </w:rPr>
        <w:t xml:space="preserve">2) </w:t>
      </w:r>
      <w:r w:rsidR="00A66C36">
        <w:rPr>
          <w:rFonts w:ascii="Times New Roman" w:hAnsi="Times New Roman" w:cs="Times New Roman"/>
          <w:sz w:val="28"/>
          <w:szCs w:val="28"/>
        </w:rPr>
        <w:t>несоответствие ассортимента товара заявленным зонам и тематике</w:t>
      </w:r>
      <w:r w:rsidR="00BC4D8C">
        <w:rPr>
          <w:rFonts w:ascii="Times New Roman" w:hAnsi="Times New Roman" w:cs="Times New Roman"/>
          <w:sz w:val="28"/>
          <w:szCs w:val="28"/>
        </w:rPr>
        <w:t xml:space="preserve"> </w:t>
      </w:r>
      <w:r w:rsidR="00A66C36">
        <w:rPr>
          <w:rFonts w:ascii="Times New Roman" w:hAnsi="Times New Roman" w:cs="Times New Roman"/>
          <w:sz w:val="28"/>
          <w:szCs w:val="28"/>
        </w:rPr>
        <w:t xml:space="preserve">         ярмарки;</w:t>
      </w:r>
    </w:p>
    <w:p w:rsidR="00A66C36" w:rsidRDefault="00D50B2A" w:rsidP="00BF5D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F5DA7">
        <w:rPr>
          <w:rFonts w:ascii="Times New Roman" w:hAnsi="Times New Roman" w:cs="Times New Roman"/>
          <w:sz w:val="28"/>
          <w:szCs w:val="28"/>
        </w:rPr>
        <w:t xml:space="preserve">3) </w:t>
      </w:r>
      <w:r w:rsidR="00A66C36">
        <w:rPr>
          <w:rFonts w:ascii="Times New Roman" w:hAnsi="Times New Roman" w:cs="Times New Roman"/>
          <w:sz w:val="28"/>
          <w:szCs w:val="28"/>
        </w:rPr>
        <w:t>участие не во всех заявленных днях ярмарки;</w:t>
      </w:r>
    </w:p>
    <w:p w:rsidR="00A66C36" w:rsidRPr="00BA1778" w:rsidRDefault="00D50B2A" w:rsidP="00BA17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A1778">
        <w:rPr>
          <w:rFonts w:ascii="Times New Roman" w:hAnsi="Times New Roman" w:cs="Times New Roman"/>
          <w:sz w:val="28"/>
          <w:szCs w:val="28"/>
        </w:rPr>
        <w:t xml:space="preserve">4) </w:t>
      </w:r>
      <w:r w:rsidR="00A66C36" w:rsidRPr="00BA1778">
        <w:rPr>
          <w:rFonts w:ascii="Times New Roman" w:hAnsi="Times New Roman" w:cs="Times New Roman"/>
          <w:sz w:val="28"/>
          <w:szCs w:val="28"/>
        </w:rPr>
        <w:t>отсутствие необходимого торгового оборудования</w:t>
      </w:r>
      <w:r w:rsidR="00EC220B">
        <w:rPr>
          <w:rFonts w:ascii="Times New Roman" w:hAnsi="Times New Roman" w:cs="Times New Roman"/>
          <w:sz w:val="28"/>
          <w:szCs w:val="28"/>
        </w:rPr>
        <w:t>,</w:t>
      </w:r>
      <w:r w:rsidR="00EC220B" w:rsidRPr="00EC220B">
        <w:rPr>
          <w:rFonts w:ascii="Times New Roman" w:hAnsi="Times New Roman" w:cs="Times New Roman"/>
          <w:sz w:val="28"/>
          <w:szCs w:val="28"/>
        </w:rPr>
        <w:t xml:space="preserve"> </w:t>
      </w:r>
      <w:r w:rsidR="00EC220B">
        <w:rPr>
          <w:rFonts w:ascii="Times New Roman" w:hAnsi="Times New Roman" w:cs="Times New Roman"/>
          <w:sz w:val="28"/>
          <w:szCs w:val="28"/>
        </w:rPr>
        <w:t xml:space="preserve">за исключением участников ярмарки, которым предоставлено торговое оборудование </w:t>
      </w:r>
    </w:p>
    <w:p w:rsidR="00A66C36" w:rsidRPr="00D50B2A" w:rsidRDefault="00D50B2A" w:rsidP="00D50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5) </w:t>
      </w:r>
      <w:r w:rsidR="00A66C36" w:rsidRPr="00D50B2A">
        <w:rPr>
          <w:rFonts w:ascii="Times New Roman" w:hAnsi="Times New Roman" w:cs="Times New Roman"/>
          <w:sz w:val="28"/>
          <w:szCs w:val="28"/>
        </w:rPr>
        <w:t>подача заявления на участие в ярмарке позднее установленного срока</w:t>
      </w:r>
    </w:p>
    <w:p w:rsidR="00A66C36" w:rsidRDefault="00A66C36" w:rsidP="00A6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Передача торговых мест третьему лицу запрещается. В случае выявления такого факта Организатор ярмарки аннулирует разрешение на предоставление торгового места на территории ярмарки.</w:t>
      </w:r>
    </w:p>
    <w:p w:rsidR="00A66C36" w:rsidRDefault="00A66C36" w:rsidP="00A6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Торговые места на ярмарке предоставляются юридическим лицам, индивидуальным предпринимателям, а также гражданам, занимающимся изготовлением и реализацией предметов народных художественных промыслов (далее - Участники ярмарки).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Организатору универсальной ярмарки и Администратору универсальной ярмарки запрещается создавать </w:t>
      </w:r>
      <w:r>
        <w:rPr>
          <w:rFonts w:ascii="Times New Roman" w:hAnsi="Times New Roman" w:cs="Times New Roman"/>
          <w:sz w:val="28"/>
          <w:szCs w:val="28"/>
        </w:rPr>
        <w:t xml:space="preserve">дискриминационные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при распределении торговых мест.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Плата за предоставление торгового места с 27.06.2019 по 30.06.2019 взимается Администратором универсальной ярмарки с каждого участника универсальной ярмарки до начала работы универсальной ярмарки.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Регистрационный целевой взнос за одно торговое место для участников, оказывающих услуги общественного питания, формируется из оплаты предоставляемых услуг по подключению к электроснабжению, оказанию услуг охраны, уборке и вывозу мусора, предоставлению оборудования и составляет 10000 рублей за все дни участия</w:t>
      </w:r>
      <w:r w:rsidR="00EC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ярмарке.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Регистрационный взнос для иных участников формируется из оплаты предоставляемых услуг по охране, уборке и вывозу мусора и составляет 1500 рублей</w:t>
      </w:r>
      <w:r w:rsidR="00EF2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все дни участия в ярмарке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 Средства вносятся на расчетный счет Администратора ярмарки.</w:t>
      </w:r>
    </w:p>
    <w:p w:rsidR="00A66C36" w:rsidRDefault="00A66C36" w:rsidP="00A66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14. Фактом подтверждения предоставления торгового места на ярмарке является разрешение на предоставление торгового места, с указанием номера места и срока предоставления.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</w:pP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  <w:t>. Осуществление деятельности по продаже товаров на ярмарке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 осуществлении деятельности по продаже товаров на универсальной ярмарке участники ярмарки обязаны: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Соблюдать требования в области обеспечения санитарн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эпидемиологического благополучия населения, охраны окружающей среды, пожарной безопасности, ветеринарии, защиты прав потребителей, требования, предъявляемые к продаже отдельных видов товаров, и иные требования, предусмотренные действующим законодательством.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 случаях, предусмотренных законодательством Российской Федерации, производить расчеты за товары с покупателями с применением контрольно-кассовых машин.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Своевременно в наглядной и доступной форме доводить до сведения покупателей необходимую и достоверную информацию о товарах, обеспечивающую возможность их правильного выбора.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 случаях, установленных законодательством Российской Федерации, иметь в наличии документы, подтверждающие соответствие товаров установленным действующим законодательством требованиям (сертификат или декларацию о соответствии либо их копии, заверенные в установленном порядке), товарно-сопроводительные документы, ветеринарные сопроводительные документы.</w:t>
      </w:r>
      <w:proofErr w:type="gramEnd"/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В случае реализации пищевых продуктов иметь на рабочем месте личную медицинскую книжку продавца установленного образца с полными данными медицинских обследований.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Хранить документы на продукцию в течение всего времени работы универсальной ярмарки и предъявлять их по первому требованию контролирующих органов.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 Соблюдать правила личной гигиены.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В случаях, установленных законодательством Российской Федерации, иметь в наличии разрешение на осуществление иностранным гражданином на территории Российской Федерации трудовой деятельности.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 Не загромождать подходы к торговому месту, производить уборку мусора в специально отведенные для этой цели контейнеры, расположенные на территории универсальной ярмарки.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10) Осуществлять торговую деятельность только в пределах предоставленного торгового места. 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11) Использовать торговое место исключительно по назначению и осуществлять торговлю товарами в соответствии с ассортиментным перечнем, утвержденным в установленном порядке и предоставленном с заявлением.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</w:t>
      </w:r>
      <w:r w:rsidR="00F0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Не производить передачу права на использование торгового места третьим лицам.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0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Представлять </w:t>
      </w:r>
      <w:r>
        <w:rPr>
          <w:rFonts w:ascii="Times New Roman" w:hAnsi="Times New Roman" w:cs="Times New Roman"/>
          <w:sz w:val="28"/>
          <w:szCs w:val="28"/>
        </w:rPr>
        <w:t xml:space="preserve">Организатору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ярмарки сведения о привлекаемых к работе на ярмарке продавцах и иных работниках.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0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По окончанию срока действия разрешения освободить занимаемое торговое место. 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случае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продажа товаров на ярмарке осуществляется с использованием средств измерений (весов, гирь, мерных емкостей, метров и других), продавцами на торговом месте должны быть установлены измерительные приборы, соответствующие метрологическим правилам и нормам. Измерительные приборы должны быть установлены таким образом, чтобы в наглядной и доступной форме обеспечивать процессы взвешивания товаров, отмеривания товаров, определения их стоимости, а также их отпуска.</w:t>
      </w:r>
    </w:p>
    <w:p w:rsidR="00A66C36" w:rsidRDefault="00A66C36" w:rsidP="00F04A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F0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Администратор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ярмарки обязан:</w:t>
      </w:r>
    </w:p>
    <w:p w:rsidR="00EC220B" w:rsidRDefault="00A66C36" w:rsidP="00F04A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0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Оборудовать доступное для обозрения место, на котором размеща</w:t>
      </w:r>
      <w:r w:rsidR="00EC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="00EC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C220B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об Организаторе ярмарки с указанием его наименования, местонахождения, контактных телефонов</w:t>
      </w:r>
      <w:r w:rsidR="00EC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C220B" w:rsidRDefault="00EC220B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размещения торговых мест;</w:t>
      </w:r>
    </w:p>
    <w:p w:rsidR="00EC220B" w:rsidRDefault="00EC220B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предоставления торговых мест на ярмарке;</w:t>
      </w:r>
    </w:p>
    <w:p w:rsidR="00EC220B" w:rsidRDefault="00EC220B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 размере платы за предоставление торгового места на ярмарке;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режима работы ярмарки.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 соответствии с требованиями санитарных правил организовать уборку территории и вывоз мусора. Заключить договор с балансодержателем территории площадок проведения ярмарки на осуществление санитарной очистки и благоустройства указанной территории. Обеспечить торговое место при необходимости электроснабжением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Администратор и Организатор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ярмарки в процессе осуществления торговли вправе: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Проверять наличие всех документов, необходимых для участия в универсальной ярмарке и осуществления торговли на ней;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Проверять соответствие ассортимента товара, торговлю которым ведет участник на универсальной ярмарке, с товаром, заявленным к торговле на универсальной ярмарке в предоставленном заявлении</w:t>
      </w:r>
      <w:r w:rsidR="00F0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04AC1" w:rsidRDefault="00F04AC1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Составить 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в сл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учае нарушения настоящего Порядка участниками универсальной ярмарки.</w:t>
      </w:r>
    </w:p>
    <w:p w:rsidR="00A66C36" w:rsidRDefault="00F04AC1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A66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F2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 вправе з</w:t>
      </w:r>
      <w:r w:rsidR="00A66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апрашивать у участников универсальной ярмарки документы, подтверждающие происхождение товаров и соответствие товаров установленным действующим законодательством требованиям: сертификат или декларацию о соответствии либо их копии, заверенные в установленном порядке, товарно-сопроводительные документы, заключения лаборатории ветеринарно-санитарной экспертизы и иные документы, предусмотренные действующим законодательством;</w:t>
      </w:r>
      <w:proofErr w:type="gramEnd"/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За наруше</w:t>
      </w:r>
      <w:r w:rsidR="000B1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положений настоящего порядка участникам</w:t>
      </w:r>
      <w:r w:rsidR="000B1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ярмарки р</w:t>
      </w:r>
      <w:r w:rsidR="000B1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зрешение на участия в универсальной ярмарке аннулируется, в этом случае оплата предоставления места для ярмарочной торговли не подлежит возврату.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</w:pP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bCs/>
          <w:color w:val="000001"/>
          <w:sz w:val="28"/>
          <w:szCs w:val="28"/>
          <w:lang w:eastAsia="ru-RU"/>
        </w:rPr>
        <w:t>. Ответственность за нарушение Порядка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соблюдением требований, установленных настоящим Порядком, осуществляется Организатором универсальной ярмарки и Администратором универсальной ярмарки в пределах их компетенции в соответствии с действующим законодательством.</w:t>
      </w:r>
    </w:p>
    <w:p w:rsidR="00A66C36" w:rsidRDefault="00A66C36" w:rsidP="00A66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требований Порядка участником универсальной ярмарки является основанием для аннулирования разрешения и лишения торгового места.</w:t>
      </w:r>
    </w:p>
    <w:p w:rsidR="00A66C36" w:rsidRDefault="00A66C36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6C36" w:rsidRDefault="00A66C36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23" w:rsidRDefault="00B40423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п. Главы</w:t>
      </w:r>
      <w:r w:rsidR="00A66C36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0B13A3" w:rsidRPr="00646098" w:rsidRDefault="00A66C36" w:rsidP="00646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Пскова               </w:t>
      </w:r>
      <w:r w:rsidR="00B404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А.В. </w:t>
      </w:r>
      <w:proofErr w:type="gramStart"/>
      <w:r w:rsidR="00B40423">
        <w:rPr>
          <w:rFonts w:ascii="Times New Roman" w:hAnsi="Times New Roman" w:cs="Times New Roman"/>
          <w:sz w:val="28"/>
          <w:szCs w:val="28"/>
        </w:rPr>
        <w:t>Коновал</w:t>
      </w:r>
      <w:r>
        <w:rPr>
          <w:rFonts w:ascii="Times New Roman" w:hAnsi="Times New Roman" w:cs="Times New Roman"/>
          <w:sz w:val="28"/>
          <w:szCs w:val="28"/>
        </w:rPr>
        <w:t>ов</w:t>
      </w:r>
      <w:proofErr w:type="gramEnd"/>
    </w:p>
    <w:p w:rsidR="000B13A3" w:rsidRDefault="000B13A3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B13A3" w:rsidRDefault="000B13A3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B13A3" w:rsidRDefault="000B13A3" w:rsidP="00646098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 2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 постановлению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Администрации города Пскова от ___ года № ___</w:t>
      </w:r>
    </w:p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План мероприятий по организации универсальной ярмарки для реализации продовольственных и непродовольственных товаров, предоставления платных услуг «Международная ремесленная ярмарка «Город мастеров»</w:t>
      </w:r>
    </w:p>
    <w:tbl>
      <w:tblPr>
        <w:tblW w:w="0" w:type="auto"/>
        <w:tblInd w:w="171" w:type="dxa"/>
        <w:tblLayout w:type="fixed"/>
        <w:tblCellMar>
          <w:top w:w="114" w:type="dxa"/>
          <w:left w:w="171" w:type="dxa"/>
          <w:bottom w:w="114" w:type="dxa"/>
          <w:right w:w="57" w:type="dxa"/>
        </w:tblCellMar>
        <w:tblLook w:val="04A0" w:firstRow="1" w:lastRow="0" w:firstColumn="1" w:lastColumn="0" w:noHBand="0" w:noVBand="1"/>
      </w:tblPr>
      <w:tblGrid>
        <w:gridCol w:w="594"/>
        <w:gridCol w:w="3724"/>
        <w:gridCol w:w="1547"/>
        <w:gridCol w:w="2384"/>
        <w:gridCol w:w="40"/>
      </w:tblGrid>
      <w:tr w:rsidR="00A66C36" w:rsidTr="00A66C36">
        <w:trPr>
          <w:gridAfter w:val="1"/>
          <w:wAfter w:w="40" w:type="dxa"/>
        </w:trPr>
        <w:tc>
          <w:tcPr>
            <w:tcW w:w="594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7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4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выполнения мероприятия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0B13A3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66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о проведении универсальной ярмарки «Международная ремесленная ярмарка «Город мастеров» для реализации продовольственных и непродовольственных товаров в период с 27.06.2019 по 30.06.2019   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</w:p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20.05.2019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A66C36" w:rsidRDefault="00A66C36">
            <w:pPr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МАУК «Ганзейская дирекция по проведению праздников»</w:t>
            </w:r>
          </w:p>
          <w:p w:rsidR="00A66C36" w:rsidRDefault="00A66C36">
            <w:pPr>
              <w:spacing w:after="0" w:line="100" w:lineRule="atLeast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Пустошкина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 </w:t>
            </w:r>
          </w:p>
        </w:tc>
      </w:tr>
      <w:tr w:rsidR="00A66C36" w:rsidTr="00A66C36"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0B13A3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66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Регистрация </w:t>
            </w:r>
            <w:r w:rsidR="00342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письменных заявок на участие в ярмарке и согласование ассортиментного перечня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20.05 по 10.06.2019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342887" w:rsidRDefault="00A66C36" w:rsidP="0034288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="00342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МАУК «Ганзейская дирекция по проведению праздников»</w:t>
            </w:r>
          </w:p>
          <w:p w:rsidR="00342887" w:rsidRDefault="00342887" w:rsidP="00342887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Пустошкина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 </w:t>
            </w:r>
          </w:p>
          <w:p w:rsidR="00342887" w:rsidRDefault="00342887" w:rsidP="00342887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 потребительского рынка и услуг</w:t>
            </w:r>
          </w:p>
          <w:p w:rsidR="00A66C36" w:rsidRDefault="00A66C36">
            <w:pPr>
              <w:spacing w:after="0" w:line="252" w:lineRule="atLeast"/>
              <w:rPr>
                <w:rFonts w:eastAsia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Сукманов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 </w:t>
            </w:r>
          </w:p>
          <w:p w:rsidR="00A66C36" w:rsidRDefault="00A66C36">
            <w:pPr>
              <w:spacing w:after="0" w:line="100" w:lineRule="atLeast"/>
              <w:rPr>
                <w:rFonts w:eastAsia="Times New Roman" w:cs="Times New Roman"/>
                <w:lang w:eastAsia="ru-RU"/>
              </w:rPr>
            </w:pPr>
          </w:p>
        </w:tc>
      </w:tr>
      <w:tr w:rsidR="00A66C36" w:rsidTr="00A66C36">
        <w:trPr>
          <w:trHeight w:val="1602"/>
        </w:trPr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0B13A3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="00A66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 разрешений на предоставление торгового места на основании поданных заявлений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20.06.2019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Начальник отдела потребительского рынка и услуг</w:t>
            </w:r>
          </w:p>
          <w:p w:rsidR="00A66C36" w:rsidRDefault="00A66C36">
            <w:pPr>
              <w:spacing w:after="0" w:line="252" w:lineRule="atLeast"/>
              <w:rPr>
                <w:rFonts w:eastAsia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Сукманов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 </w:t>
            </w:r>
          </w:p>
          <w:p w:rsidR="00A66C36" w:rsidRDefault="00A66C36">
            <w:pPr>
              <w:spacing w:after="0" w:line="100" w:lineRule="atLeast"/>
              <w:rPr>
                <w:rFonts w:eastAsia="Times New Roman" w:cs="Times New Roman"/>
                <w:lang w:eastAsia="ru-RU"/>
              </w:rPr>
            </w:pPr>
          </w:p>
        </w:tc>
      </w:tr>
      <w:tr w:rsidR="00A66C36" w:rsidTr="00A66C36">
        <w:tc>
          <w:tcPr>
            <w:tcW w:w="594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0B13A3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66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противопожарного и санитарного содержания ярмарки, организация уборки площадок ярмарки, вывоза мусора и биологических отходов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в период проведения ярмарки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МАУК «Ганзейская дирекция по проведению праздников»</w:t>
            </w:r>
          </w:p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rPr>
          <w:trHeight w:val="2054"/>
        </w:trPr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0B13A3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66C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возможности подключения используемого на ярмарке торгово-технологического оборудования к электрическим сетям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в период проведения ярмарки</w:t>
            </w:r>
          </w:p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МАУК «Ганзейская дирекция по проведению праздников»</w:t>
            </w:r>
          </w:p>
          <w:p w:rsidR="00A66C36" w:rsidRDefault="00A66C36">
            <w:pPr>
              <w:spacing w:after="0" w:line="252" w:lineRule="atLeast"/>
              <w:rPr>
                <w:rFonts w:eastAsia="Times New Roman" w:cs="Times New Roman"/>
                <w:lang w:eastAsia="ru-RU"/>
              </w:rPr>
            </w:pPr>
          </w:p>
        </w:tc>
      </w:tr>
    </w:tbl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</w:t>
      </w:r>
    </w:p>
    <w:p w:rsidR="00B40423" w:rsidRDefault="00B40423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п. Главы</w:t>
      </w:r>
      <w:r w:rsidR="00A66C36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A66C36" w:rsidRDefault="00A66C36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Пскова               </w:t>
      </w:r>
      <w:r w:rsidR="00B404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А.В. </w:t>
      </w:r>
      <w:proofErr w:type="gramStart"/>
      <w:r w:rsidR="00B40423">
        <w:rPr>
          <w:rFonts w:ascii="Times New Roman" w:hAnsi="Times New Roman" w:cs="Times New Roman"/>
          <w:sz w:val="28"/>
          <w:szCs w:val="28"/>
        </w:rPr>
        <w:t>Коновал</w:t>
      </w:r>
      <w:r>
        <w:rPr>
          <w:rFonts w:ascii="Times New Roman" w:hAnsi="Times New Roman" w:cs="Times New Roman"/>
          <w:sz w:val="28"/>
          <w:szCs w:val="28"/>
        </w:rPr>
        <w:t>ов</w:t>
      </w:r>
      <w:proofErr w:type="gramEnd"/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B13A3" w:rsidRDefault="000B13A3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Приложение 3 к постановлению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Администрации города Пскова от ___ года № ___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Форма электронной заявки о предоставлении места для реализации продовольственных и непродовольственных товаров на ярмарке "Международная ремесленная ярмарка «Город мастеров"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AFFCAEB" wp14:editId="421887AA">
            <wp:extent cx="4762500" cy="7391400"/>
            <wp:effectExtent l="0" t="0" r="0" b="0"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зображение выглядит как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tbl>
      <w:tblPr>
        <w:tblW w:w="0" w:type="auto"/>
        <w:tblInd w:w="171" w:type="dxa"/>
        <w:tblLayout w:type="fixed"/>
        <w:tblCellMar>
          <w:top w:w="114" w:type="dxa"/>
          <w:left w:w="171" w:type="dxa"/>
          <w:bottom w:w="114" w:type="dxa"/>
          <w:right w:w="57" w:type="dxa"/>
        </w:tblCellMar>
        <w:tblLook w:val="04A0" w:firstRow="1" w:lastRow="0" w:firstColumn="1" w:lastColumn="0" w:noHBand="0" w:noVBand="1"/>
      </w:tblPr>
      <w:tblGrid>
        <w:gridCol w:w="1390"/>
        <w:gridCol w:w="4699"/>
        <w:gridCol w:w="291"/>
      </w:tblGrid>
      <w:tr w:rsidR="00A66C36" w:rsidTr="00A66C36">
        <w:tc>
          <w:tcPr>
            <w:tcW w:w="1390" w:type="dxa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9" w:type="dxa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dxa"/>
            <w:hideMark/>
          </w:tcPr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46098" w:rsidRPr="00646098" w:rsidRDefault="00B40423" w:rsidP="00646098">
      <w:pPr>
        <w:suppressAutoHyphens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п. Главы</w:t>
      </w:r>
      <w:r w:rsidR="00A66C36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646098">
        <w:rPr>
          <w:rFonts w:ascii="Times New Roman" w:hAnsi="Times New Roman" w:cs="Times New Roman"/>
          <w:sz w:val="28"/>
          <w:szCs w:val="28"/>
        </w:rPr>
        <w:t xml:space="preserve"> города Пскова                                 А.В. </w:t>
      </w:r>
      <w:proofErr w:type="gramStart"/>
      <w:r w:rsidR="00646098">
        <w:rPr>
          <w:rFonts w:ascii="Times New Roman" w:hAnsi="Times New Roman" w:cs="Times New Roman"/>
          <w:sz w:val="28"/>
          <w:szCs w:val="28"/>
        </w:rPr>
        <w:t>Коновалов</w:t>
      </w:r>
      <w:proofErr w:type="gramEnd"/>
      <w:r w:rsidR="006460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Приложение 4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 постановлению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Администрации города Пскова 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______ № ____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Форма разрешения на предоставление торгового места 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Разрешение N ________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на предоставление торгового места на территории ярмарки</w:t>
      </w:r>
    </w:p>
    <w:tbl>
      <w:tblPr>
        <w:tblW w:w="9645" w:type="dxa"/>
        <w:tblInd w:w="171" w:type="dxa"/>
        <w:tblLayout w:type="fixed"/>
        <w:tblCellMar>
          <w:top w:w="114" w:type="dxa"/>
          <w:left w:w="171" w:type="dxa"/>
          <w:bottom w:w="114" w:type="dxa"/>
          <w:right w:w="57" w:type="dxa"/>
        </w:tblCellMar>
        <w:tblLook w:val="04A0" w:firstRow="1" w:lastRow="0" w:firstColumn="1" w:lastColumn="0" w:noHBand="0" w:noVBand="1"/>
      </w:tblPr>
      <w:tblGrid>
        <w:gridCol w:w="2917"/>
        <w:gridCol w:w="437"/>
        <w:gridCol w:w="3350"/>
        <w:gridCol w:w="2941"/>
      </w:tblGrid>
      <w:tr w:rsidR="00A66C36" w:rsidTr="00A66C36">
        <w:tc>
          <w:tcPr>
            <w:tcW w:w="2915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48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39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2915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Выдано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4" w:type="dxa"/>
            <w:gridSpan w:val="3"/>
            <w:shd w:val="clear" w:color="auto" w:fill="FFFFFF"/>
          </w:tcPr>
          <w:p w:rsidR="00A66C36" w:rsidRDefault="00A66C36">
            <w:pPr>
              <w:spacing w:after="0" w:line="252" w:lineRule="atLeast"/>
              <w:ind w:right="2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</w:t>
            </w:r>
          </w:p>
          <w:p w:rsidR="00A66C36" w:rsidRDefault="00A66C36">
            <w:pPr>
              <w:spacing w:after="0" w:line="100" w:lineRule="atLeast"/>
            </w:pPr>
          </w:p>
        </w:tc>
      </w:tr>
      <w:tr w:rsidR="00A66C36" w:rsidTr="00A66C36">
        <w:tc>
          <w:tcPr>
            <w:tcW w:w="2915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4" w:type="dxa"/>
            <w:gridSpan w:val="3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(полное и сокращенное наименование лица, в.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 фирменное наименование,</w:t>
            </w:r>
            <w:proofErr w:type="gramEnd"/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9639" w:type="dxa"/>
            <w:gridSpan w:val="4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9639" w:type="dxa"/>
            <w:gridSpan w:val="4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 представителя юридического лица, отчество индивидуального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9639" w:type="dxa"/>
            <w:gridSpan w:val="4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9639" w:type="dxa"/>
            <w:gridSpan w:val="4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предпринимателя или гражданина)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2915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N (адрес расположения)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4" w:type="dxa"/>
            <w:gridSpan w:val="3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</w:t>
            </w:r>
          </w:p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9639" w:type="dxa"/>
            <w:gridSpan w:val="4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2915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действия разрешения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4" w:type="dxa"/>
            <w:gridSpan w:val="3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</w:t>
            </w:r>
          </w:p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9639" w:type="dxa"/>
            <w:gridSpan w:val="4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 решения о предоставлении разрешения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2915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"____"______________20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4" w:type="dxa"/>
            <w:gridSpan w:val="3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3352" w:type="dxa"/>
            <w:gridSpan w:val="2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48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39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3352" w:type="dxa"/>
            <w:gridSpan w:val="2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(должность)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48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39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(расшифровка подписи)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A66C36" w:rsidRPr="00646098" w:rsidRDefault="00A66C36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40423" w:rsidRDefault="00B40423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п. Главы</w:t>
      </w:r>
      <w:r w:rsidR="00A66C36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C36" w:rsidRDefault="00A66C36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Пскова               </w:t>
      </w:r>
      <w:r w:rsidR="00B404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А.В. </w:t>
      </w:r>
      <w:proofErr w:type="gramStart"/>
      <w:r w:rsidR="00B40423">
        <w:rPr>
          <w:rFonts w:ascii="Times New Roman" w:hAnsi="Times New Roman" w:cs="Times New Roman"/>
          <w:sz w:val="28"/>
          <w:szCs w:val="28"/>
        </w:rPr>
        <w:t>Коновал</w:t>
      </w:r>
      <w:r>
        <w:rPr>
          <w:rFonts w:ascii="Times New Roman" w:hAnsi="Times New Roman" w:cs="Times New Roman"/>
          <w:sz w:val="28"/>
          <w:szCs w:val="28"/>
        </w:rPr>
        <w:t>ов</w:t>
      </w:r>
      <w:proofErr w:type="gramEnd"/>
    </w:p>
    <w:p w:rsidR="00A66C36" w:rsidRDefault="00A66C36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6C36" w:rsidRDefault="00A66C36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ind w:left="708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Приложение 5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 постановлению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Администрации города Пскова 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______ № ______</w:t>
      </w:r>
    </w:p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Форма уведомления об отказе в предоставлении торгового места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Уведомление об отказе в выдаче (аннулировании) разрешения о предоставление торгового места на территории ярмарки</w:t>
      </w:r>
    </w:p>
    <w:tbl>
      <w:tblPr>
        <w:tblW w:w="9450" w:type="dxa"/>
        <w:tblInd w:w="171" w:type="dxa"/>
        <w:tblLayout w:type="fixed"/>
        <w:tblCellMar>
          <w:top w:w="114" w:type="dxa"/>
          <w:left w:w="171" w:type="dxa"/>
          <w:bottom w:w="114" w:type="dxa"/>
          <w:right w:w="57" w:type="dxa"/>
        </w:tblCellMar>
        <w:tblLook w:val="04A0" w:firstRow="1" w:lastRow="0" w:firstColumn="1" w:lastColumn="0" w:noHBand="0" w:noVBand="1"/>
      </w:tblPr>
      <w:tblGrid>
        <w:gridCol w:w="1648"/>
        <w:gridCol w:w="1296"/>
        <w:gridCol w:w="6506"/>
      </w:tblGrid>
      <w:tr w:rsidR="00A66C36" w:rsidTr="00A66C36">
        <w:tc>
          <w:tcPr>
            <w:tcW w:w="1648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6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7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1648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Уведомляем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3" w:type="dxa"/>
            <w:gridSpan w:val="2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1648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3" w:type="dxa"/>
            <w:gridSpan w:val="2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организации, индивидуального предпринимателя, ФИО гражданина</w:t>
            </w:r>
            <w:proofErr w:type="gramEnd"/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9451" w:type="dxa"/>
            <w:gridSpan w:val="3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9451" w:type="dxa"/>
            <w:gridSpan w:val="3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9451" w:type="dxa"/>
            <w:gridSpan w:val="3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(юридический адрес организации, место жительства индивидуального предпринимателя, гражданина)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9451" w:type="dxa"/>
            <w:gridSpan w:val="3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9451" w:type="dxa"/>
            <w:gridSpan w:val="3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отказе в выдаче (аннулировании) разрешения о предоставление торгового места на территории ярмарки.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2944" w:type="dxa"/>
            <w:gridSpan w:val="2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расположения ярмарки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7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9451" w:type="dxa"/>
            <w:gridSpan w:val="3"/>
            <w:shd w:val="clear" w:color="auto" w:fill="FFFFFF"/>
          </w:tcPr>
          <w:p w:rsidR="00A66C36" w:rsidRDefault="00A66C36">
            <w:pPr>
              <w:spacing w:after="0" w:line="100" w:lineRule="atLeast"/>
            </w:pPr>
          </w:p>
        </w:tc>
      </w:tr>
      <w:tr w:rsidR="00A66C36" w:rsidTr="00A66C36">
        <w:tc>
          <w:tcPr>
            <w:tcW w:w="9451" w:type="dxa"/>
            <w:gridSpan w:val="3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отказа (аннулирования) (указывается в уведомлении об отказе в выдаче (аннулировании) разрешения о предоставление торгового места на территории ярмарки)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9451" w:type="dxa"/>
            <w:gridSpan w:val="3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</w:t>
            </w:r>
          </w:p>
        </w:tc>
      </w:tr>
      <w:tr w:rsidR="00A66C36" w:rsidTr="00A66C36">
        <w:tc>
          <w:tcPr>
            <w:tcW w:w="9451" w:type="dxa"/>
            <w:gridSpan w:val="3"/>
            <w:shd w:val="clear" w:color="auto" w:fill="FFFFFF"/>
          </w:tcPr>
          <w:p w:rsidR="00A66C36" w:rsidRDefault="00A66C36">
            <w:pPr>
              <w:spacing w:after="0" w:line="100" w:lineRule="atLeast"/>
            </w:pPr>
          </w:p>
        </w:tc>
      </w:tr>
      <w:tr w:rsidR="00A66C36" w:rsidTr="00A66C36">
        <w:tc>
          <w:tcPr>
            <w:tcW w:w="9451" w:type="dxa"/>
            <w:gridSpan w:val="3"/>
            <w:shd w:val="clear" w:color="auto" w:fill="FFFFFF"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Дата</w:t>
      </w:r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"______" ____________________20_____г.</w:t>
      </w:r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tbl>
      <w:tblPr>
        <w:tblW w:w="0" w:type="auto"/>
        <w:tblInd w:w="171" w:type="dxa"/>
        <w:tblLayout w:type="fixed"/>
        <w:tblCellMar>
          <w:top w:w="114" w:type="dxa"/>
          <w:left w:w="171" w:type="dxa"/>
          <w:bottom w:w="114" w:type="dxa"/>
          <w:right w:w="57" w:type="dxa"/>
        </w:tblCellMar>
        <w:tblLook w:val="04A0" w:firstRow="1" w:lastRow="0" w:firstColumn="1" w:lastColumn="0" w:noHBand="0" w:noVBand="1"/>
      </w:tblPr>
      <w:tblGrid>
        <w:gridCol w:w="2787"/>
        <w:gridCol w:w="2806"/>
        <w:gridCol w:w="2807"/>
      </w:tblGrid>
      <w:tr w:rsidR="00A66C36" w:rsidTr="00A66C36">
        <w:tc>
          <w:tcPr>
            <w:tcW w:w="2787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6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7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2787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6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7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2787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6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(расшифровка подписи)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7" w:type="dxa"/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(должность)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B40423" w:rsidRDefault="00B40423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п. Главы</w:t>
      </w:r>
      <w:r w:rsidR="00A66C36"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A66C36" w:rsidRDefault="00A66C36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Пскова               </w:t>
      </w:r>
      <w:r w:rsidR="00B404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А.В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40423">
        <w:rPr>
          <w:rFonts w:ascii="Times New Roman" w:hAnsi="Times New Roman" w:cs="Times New Roman"/>
          <w:sz w:val="28"/>
          <w:szCs w:val="28"/>
        </w:rPr>
        <w:t>Коновал</w:t>
      </w:r>
      <w:r>
        <w:rPr>
          <w:rFonts w:ascii="Times New Roman" w:hAnsi="Times New Roman" w:cs="Times New Roman"/>
          <w:sz w:val="28"/>
          <w:szCs w:val="28"/>
        </w:rPr>
        <w:t>ов</w:t>
      </w:r>
      <w:proofErr w:type="gramEnd"/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B13A3" w:rsidRDefault="000B13A3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 6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 постановлению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Администрации города Пскова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_____ № _____</w:t>
      </w:r>
    </w:p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Ассортиментный перечень продукции и услуг, разрешенных для торговли и предоставления платных услуг на ярмарке "Международная ремесленная ярмарка «Город мастеров"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продовольственные товары: - мороженое, напитки,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поп-корн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сладкая вата, выпечка, товары в заводской упаковке, леденцы и др..</w:t>
      </w:r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непродовольственные товары: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 xml:space="preserve">Ремесленная сувенирная продукция: </w:t>
      </w:r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прядильное, ткацкое и отделочное производство (лоскутное дело, ручное ткачество) – текстильные пояса, гобелены, полотенца, куклы, прихватки, элементы мужской и женской одежды, салфетки, рюкзаки, сумки, скатерти, сценические костюмы, покрывала;</w:t>
      </w:r>
      <w:proofErr w:type="gramEnd"/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производство галантерейных текстильных изделий (кружевоплетение, производство швейных изделий) – элементы одежды, скатерти, панно, кружево, салфетки;</w:t>
      </w:r>
      <w:proofErr w:type="gramEnd"/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производство вязаных тканей (ручное художественное вязание) – гобелены, полотенца, куклы, прихватки, элементы мужской и женской одежды, салфетки, рюкзаки, сумки, скатерти; </w:t>
      </w:r>
      <w:proofErr w:type="gramEnd"/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производство деревянных изделий; производство изделий из пробки, соломки и плетенки, производство изделий из камня (резьба по дереву, резьба по камню) – шкатулки, корзинки, фигурки, предметы домашнего быта, игрушки, украшения, панно; </w:t>
      </w:r>
      <w:proofErr w:type="gramEnd"/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производство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нестроительных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неогнеупорных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керамических изделий (гончарное дело, изготовление изделий из керамики) – вазы, посуда, фигурки, игрушки, брелоки, фоторамки, панно, украшения;  </w:t>
      </w:r>
      <w:proofErr w:type="gramEnd"/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кузнечное дело – шкатулки, брелоки, фигурки, посуда, вазы, игрушки;</w:t>
      </w:r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 xml:space="preserve">чеканное дело – панно, монеты, рамки, </w:t>
      </w:r>
    </w:p>
    <w:p w:rsidR="00A66C36" w:rsidRDefault="0000227F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="00A66C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сувениры - изделия ручной работы, детские игрушки, воздушные шары, цветы,</w:t>
      </w:r>
      <w:r w:rsidR="00E145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изделия </w:t>
      </w:r>
      <w:r w:rsidR="00A66C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праздничной символикой.</w:t>
      </w:r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B40423" w:rsidRDefault="00B40423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п. Главы</w:t>
      </w:r>
      <w:r w:rsidR="00A66C36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A66C36" w:rsidRDefault="00A66C36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города Пскова               </w:t>
      </w:r>
      <w:r w:rsidR="00B404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А.В. </w:t>
      </w:r>
      <w:proofErr w:type="gramStart"/>
      <w:r w:rsidR="00B40423">
        <w:rPr>
          <w:rFonts w:ascii="Times New Roman" w:hAnsi="Times New Roman" w:cs="Times New Roman"/>
          <w:sz w:val="28"/>
          <w:szCs w:val="28"/>
        </w:rPr>
        <w:t>Коновал</w:t>
      </w:r>
      <w:r>
        <w:rPr>
          <w:rFonts w:ascii="Times New Roman" w:hAnsi="Times New Roman" w:cs="Times New Roman"/>
          <w:sz w:val="28"/>
          <w:szCs w:val="28"/>
        </w:rPr>
        <w:t>ов</w:t>
      </w:r>
      <w:proofErr w:type="gramEnd"/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 7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 постановлению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Администрации города Пскова от ________ года N ___</w:t>
      </w:r>
    </w:p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 xml:space="preserve">Перечень мест проведения универсальной ярмарки «Международная ремесленная ярмарка «Город мастеров» для реализации продовольственных и непродовольственных товаров </w:t>
      </w:r>
    </w:p>
    <w:tbl>
      <w:tblPr>
        <w:tblW w:w="0" w:type="auto"/>
        <w:tblInd w:w="171" w:type="dxa"/>
        <w:tblLayout w:type="fixed"/>
        <w:tblCellMar>
          <w:top w:w="114" w:type="dxa"/>
          <w:left w:w="171" w:type="dxa"/>
          <w:bottom w:w="114" w:type="dxa"/>
          <w:right w:w="57" w:type="dxa"/>
        </w:tblCellMar>
        <w:tblLook w:val="04A0" w:firstRow="1" w:lastRow="0" w:firstColumn="1" w:lastColumn="0" w:noHBand="0" w:noVBand="1"/>
      </w:tblPr>
      <w:tblGrid>
        <w:gridCol w:w="2228"/>
        <w:gridCol w:w="2080"/>
        <w:gridCol w:w="2674"/>
        <w:gridCol w:w="1417"/>
        <w:gridCol w:w="40"/>
      </w:tblGrid>
      <w:tr w:rsidR="00A66C36" w:rsidTr="00A66C36">
        <w:trPr>
          <w:gridAfter w:val="1"/>
          <w:wAfter w:w="40" w:type="dxa"/>
        </w:trPr>
        <w:tc>
          <w:tcPr>
            <w:tcW w:w="2228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0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4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Администратор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проведения ярмарки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и время проведения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МАУК "Ганзейская дирекция по проведению праздников»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Октябрьская площадь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проведения: с 10.00 до 23.00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eastAsia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МАУК "Ганзейская дирекция по проведению праздников»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парк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Время проведения: с 10.00 до 23.00</w:t>
            </w:r>
          </w:p>
          <w:p w:rsidR="00A66C36" w:rsidRDefault="00A66C3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A66C36" w:rsidRDefault="00A66C36">
            <w:pPr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66C36" w:rsidTr="00A66C36"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МАУК "Ганзейская дирекция по проведению праздников»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проспект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проведения: с 10.00 до 23.00</w:t>
            </w:r>
          </w:p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66C36" w:rsidRDefault="00A66C36">
            <w:pPr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6C36" w:rsidTr="00A66C36"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МАУК "Ганзейская дирекция по проведению праздников»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Советская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проведения: с 10.00 до 23.00</w:t>
            </w:r>
          </w:p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66C36" w:rsidRDefault="00A66C36">
            <w:pPr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6C36" w:rsidTr="00A66C36"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МАУК "Ганзейская дирекция по проведению праздников»</w:t>
            </w:r>
          </w:p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Набережная реки Великой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проведения: с 10.00 до 23.00</w:t>
            </w:r>
          </w:p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66C36" w:rsidRDefault="00A66C36">
            <w:pPr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6C36" w:rsidTr="00A66C36"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МАУК "Ганзейская дирекция по проведению праздников»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Набережная реки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Псковы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(Финский парк)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проведения: с 10.00 до 23.00</w:t>
            </w:r>
          </w:p>
          <w:p w:rsidR="00A66C36" w:rsidRDefault="00A66C36">
            <w:pPr>
              <w:spacing w:after="0" w:line="25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66C36" w:rsidRDefault="00A66C36">
            <w:pPr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66C36" w:rsidRDefault="00A66C36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B40423" w:rsidRDefault="00B40423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п. Главы</w:t>
      </w:r>
      <w:r w:rsidR="00A66C36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C36" w:rsidRDefault="00A66C36" w:rsidP="00A66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Пскова                       </w:t>
      </w:r>
      <w:r w:rsidR="00B404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А.В. </w:t>
      </w:r>
      <w:proofErr w:type="gramStart"/>
      <w:r w:rsidR="00B40423">
        <w:rPr>
          <w:rFonts w:ascii="Times New Roman" w:hAnsi="Times New Roman" w:cs="Times New Roman"/>
          <w:sz w:val="28"/>
          <w:szCs w:val="28"/>
        </w:rPr>
        <w:t>Коновал</w:t>
      </w:r>
      <w:r>
        <w:rPr>
          <w:rFonts w:ascii="Times New Roman" w:hAnsi="Times New Roman" w:cs="Times New Roman"/>
          <w:sz w:val="28"/>
          <w:szCs w:val="28"/>
        </w:rPr>
        <w:t>ов</w:t>
      </w:r>
      <w:proofErr w:type="gramEnd"/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 8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 постановлению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Администрации города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______ № ______</w:t>
      </w:r>
    </w:p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Схема размещения объектов торговли и общественного питания на территории Октябрьской площади, Октябрьского проспекта, улицы Советской и Детского парка в период с 27.06.2019 по 30.06.2019.</w:t>
      </w:r>
    </w:p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2196CFC" wp14:editId="6476CC6C">
            <wp:extent cx="5943600" cy="4200525"/>
            <wp:effectExtent l="0" t="0" r="0" b="9525"/>
            <wp:docPr id="4" name="Рисунок 4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 выглядит как текст,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6098" w:rsidRDefault="00646098" w:rsidP="00646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п. Главы Администрации </w:t>
      </w:r>
    </w:p>
    <w:p w:rsidR="00646098" w:rsidRPr="00B40423" w:rsidRDefault="00646098" w:rsidP="00646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                   А.В.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Коновалов</w:t>
      </w:r>
      <w:proofErr w:type="gramEnd"/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646098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 9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 постановлению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Администрации города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______ № ______</w:t>
      </w:r>
    </w:p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Схема размещения объектов торговли и общественного питания на территории набережной реки Великой в период с 27.06.2019 по 30.06.2019.</w:t>
      </w: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DD8950B" wp14:editId="08DA9AB2">
            <wp:extent cx="5940425" cy="4197985"/>
            <wp:effectExtent l="0" t="0" r="3175" b="0"/>
            <wp:docPr id="10" name="Рисунок 10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на торговли на набережной Великой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646098" w:rsidRDefault="00646098" w:rsidP="00646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п. Главы Администрации </w:t>
      </w:r>
    </w:p>
    <w:p w:rsidR="00646098" w:rsidRPr="00B40423" w:rsidRDefault="00646098" w:rsidP="00646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                   А.В.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Коновалов</w:t>
      </w:r>
      <w:proofErr w:type="gramEnd"/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646098" w:rsidRDefault="00646098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E14594" w:rsidRDefault="00E14594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 10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 постановлению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Администрации города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______ № ______</w:t>
      </w:r>
    </w:p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 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 xml:space="preserve">Схема размещения объектов торговли и общественного питания на территории набережной реки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Псковы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 xml:space="preserve"> (Финский парк) в период </w:t>
      </w:r>
    </w:p>
    <w:p w:rsidR="00A66C36" w:rsidRDefault="00A66C36" w:rsidP="00A66C36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1"/>
          <w:sz w:val="27"/>
          <w:szCs w:val="27"/>
          <w:lang w:eastAsia="ru-RU"/>
        </w:rPr>
        <w:t>с 27.06.2019 по 30.06.2019.</w:t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5D869B7" wp14:editId="6A5C7655">
            <wp:extent cx="6172200" cy="4400550"/>
            <wp:effectExtent l="0" t="0" r="0" b="0"/>
            <wp:docPr id="2" name="Рисунок 2" descr="Изображение выглядит как внешний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выглядит как внешний, неб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E36B2D8" wp14:editId="3377D832">
            <wp:extent cx="5943600" cy="4257675"/>
            <wp:effectExtent l="0" t="0" r="0" b="9525"/>
            <wp:docPr id="1" name="Рисунок 1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6C36" w:rsidRDefault="00A66C36" w:rsidP="00A66C36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40423" w:rsidRDefault="00B40423" w:rsidP="00A66C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п. Главы</w:t>
      </w:r>
      <w:r w:rsidR="00A66C36"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A66C36" w:rsidRPr="00B40423" w:rsidRDefault="00A66C36" w:rsidP="00A66C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Пскова               </w:t>
      </w:r>
      <w:r w:rsidR="00B404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А.В. </w:t>
      </w:r>
      <w:proofErr w:type="gramStart"/>
      <w:r w:rsidR="00B40423">
        <w:rPr>
          <w:rFonts w:ascii="Times New Roman" w:hAnsi="Times New Roman" w:cs="Times New Roman"/>
          <w:sz w:val="28"/>
          <w:szCs w:val="28"/>
        </w:rPr>
        <w:t>Коновал</w:t>
      </w:r>
      <w:r>
        <w:rPr>
          <w:rFonts w:ascii="Times New Roman" w:hAnsi="Times New Roman" w:cs="Times New Roman"/>
          <w:sz w:val="28"/>
          <w:szCs w:val="28"/>
        </w:rPr>
        <w:t>ов</w:t>
      </w:r>
      <w:proofErr w:type="gramEnd"/>
    </w:p>
    <w:p w:rsidR="00A66C36" w:rsidRDefault="00A66C36" w:rsidP="00A66C36"/>
    <w:sectPr w:rsidR="00A66C36" w:rsidSect="0064609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92C55"/>
    <w:multiLevelType w:val="hybridMultilevel"/>
    <w:tmpl w:val="D17E82D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EE6AF6"/>
    <w:multiLevelType w:val="hybridMultilevel"/>
    <w:tmpl w:val="72F0CEC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AD0643"/>
    <w:multiLevelType w:val="hybridMultilevel"/>
    <w:tmpl w:val="68DE64C8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EE4"/>
    <w:rsid w:val="0000227F"/>
    <w:rsid w:val="000618D1"/>
    <w:rsid w:val="000B13A3"/>
    <w:rsid w:val="00165242"/>
    <w:rsid w:val="00342887"/>
    <w:rsid w:val="00646098"/>
    <w:rsid w:val="00703C3A"/>
    <w:rsid w:val="00A66C36"/>
    <w:rsid w:val="00A72EE4"/>
    <w:rsid w:val="00B038FB"/>
    <w:rsid w:val="00B40423"/>
    <w:rsid w:val="00BA1778"/>
    <w:rsid w:val="00BC4D8C"/>
    <w:rsid w:val="00BF5DA7"/>
    <w:rsid w:val="00D50B2A"/>
    <w:rsid w:val="00DF3CDF"/>
    <w:rsid w:val="00E14594"/>
    <w:rsid w:val="00EC220B"/>
    <w:rsid w:val="00EF218A"/>
    <w:rsid w:val="00EF6E5F"/>
    <w:rsid w:val="00F04AC1"/>
    <w:rsid w:val="00F6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C36"/>
    <w:pPr>
      <w:suppressAutoHyphens/>
    </w:pPr>
    <w:rPr>
      <w:rFonts w:ascii="Calibri" w:eastAsia="SimSun" w:hAnsi="Calibri" w:cs="Calibri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A66C3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66C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C36"/>
    <w:rPr>
      <w:rFonts w:ascii="Tahoma" w:eastAsia="SimSun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C36"/>
    <w:pPr>
      <w:suppressAutoHyphens/>
    </w:pPr>
    <w:rPr>
      <w:rFonts w:ascii="Calibri" w:eastAsia="SimSun" w:hAnsi="Calibri" w:cs="Calibri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A66C3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66C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C36"/>
    <w:rPr>
      <w:rFonts w:ascii="Tahoma" w:eastAsia="SimSun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pskovhansa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4022</Words>
  <Characters>22931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Ильина Вера Владимировна</dc:creator>
  <cp:lastModifiedBy>Николаева Ирина Олеговна</cp:lastModifiedBy>
  <cp:revision>2</cp:revision>
  <cp:lastPrinted>2019-05-15T12:04:00Z</cp:lastPrinted>
  <dcterms:created xsi:type="dcterms:W3CDTF">2019-05-16T13:07:00Z</dcterms:created>
  <dcterms:modified xsi:type="dcterms:W3CDTF">2019-05-16T13:07:00Z</dcterms:modified>
</cp:coreProperties>
</file>